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1.4594 (0.043)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1.8452 (0.086)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1.3995 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1.7972 (0.088)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1.488 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2.1633 (0.041)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3,164.00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1.4692 (0.044)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1.4995 (0.087)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2023-06-13T22:26:04Z</dcterms:modified>
  <cp:category/>
</cp:coreProperties>
</file>