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 (SE)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 (SE)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Facebook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3,371.00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6.4933 (0.042)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81.9762 (0.084)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Instagram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6.4272 (0.043)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93.0693 (0.087)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14,944.00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21.1298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837.7101 (0.04)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Youtube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3,411.00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55.0118 (0.042)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3128.44 (0.084)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2023-06-13T22:26:03Z</dcterms:modified>
  <cp:category/>
</cp:coreProperties>
</file>