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 (SE)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 (SE)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Facebook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3,371.00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6.4933 (0.042)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81.9762 (0.084)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Instagram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6.4272 (0.043)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93.0693 (0.087)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14,944.00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21.1298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837.7101 (0.04)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Youtube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3,411.00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55.0118 (0.042)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3128.44 (0.084)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2023-06-14T08:24:01Z</dcterms:modified>
  <cp:category/>
</cp:coreProperties>
</file>