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6.4933 (0.042)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81.9762 (0.084)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6.4272 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93.0693 (0.087)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21.1298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837.7101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55.0118 (0.042)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3128.44 (0.084)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2023-05-18T23:46:07Z</dcterms:modified>
  <cp:category/>
</cp:coreProperties>
</file>