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ED08FA" w:rsidR="001E553C" w:rsidP="09655A0C" w:rsidRDefault="00326404" w14:paraId="5599C941" w14:textId="29DE860B">
      <w:pPr>
        <w:spacing w:line="240" w:lineRule="auto"/>
        <w:jc w:val="center"/>
        <w:rPr>
          <w:rFonts w:ascii="メイリオ" w:hAnsi="メイリオ"/>
          <w:b w:val="1"/>
          <w:bCs w:val="1"/>
          <w:color w:val="C0504D" w:themeColor="accent2"/>
          <w:sz w:val="88"/>
          <w:szCs w:val="88"/>
        </w:rPr>
      </w:pPr>
      <w:r w:rsidRPr="09655A0C" w:rsidR="09655A0C">
        <w:rPr>
          <w:rFonts w:ascii="メイリオ" w:hAnsi="メイリオ"/>
          <w:b w:val="1"/>
          <w:bCs w:val="1"/>
          <w:color w:val="C0504D" w:themeColor="accent2" w:themeTint="FF" w:themeShade="FF"/>
          <w:sz w:val="88"/>
          <w:szCs w:val="88"/>
        </w:rPr>
        <w:t>[</w:t>
      </w:r>
      <w:r w:rsidRPr="09655A0C" w:rsidR="09655A0C">
        <w:rPr>
          <w:rFonts w:ascii="メイリオ" w:hAnsi="メイリオ"/>
          <w:b w:val="1"/>
          <w:bCs w:val="1"/>
          <w:color w:val="C0504D" w:themeColor="accent2" w:themeTint="FF" w:themeShade="FF"/>
          <w:sz w:val="88"/>
          <w:szCs w:val="88"/>
        </w:rPr>
        <w:t>ケンコー</w:t>
      </w:r>
      <w:r w:rsidRPr="09655A0C" w:rsidR="09655A0C">
        <w:rPr>
          <w:rFonts w:ascii="メイリオ" w:hAnsi="メイリオ"/>
          <w:b w:val="1"/>
          <w:bCs w:val="1"/>
          <w:color w:val="C0504D" w:themeColor="accent2" w:themeTint="FF" w:themeShade="FF"/>
          <w:sz w:val="88"/>
          <w:szCs w:val="88"/>
        </w:rPr>
        <w:t>クラフト</w:t>
      </w:r>
      <w:r w:rsidRPr="09655A0C" w:rsidR="09655A0C">
        <w:rPr>
          <w:rFonts w:ascii="メイリオ" w:hAnsi="メイリオ"/>
          <w:b w:val="1"/>
          <w:bCs w:val="1"/>
          <w:color w:val="C0504D" w:themeColor="accent2" w:themeTint="FF" w:themeShade="FF"/>
          <w:sz w:val="88"/>
          <w:szCs w:val="88"/>
        </w:rPr>
        <w:t>]</w:t>
      </w:r>
    </w:p>
    <w:p w:rsidRPr="00253BAE" w:rsidR="001E553C" w:rsidP="00253BAE" w:rsidRDefault="001E553C" w14:paraId="07CA9F14" w14:textId="77777777">
      <w:pPr>
        <w:spacing w:line="240" w:lineRule="auto"/>
        <w:jc w:val="center"/>
        <w:rPr>
          <w:rFonts w:ascii="メイリオ" w:hAnsi="メイリオ"/>
          <w:b/>
          <w:sz w:val="96"/>
          <w:szCs w:val="96"/>
        </w:rPr>
      </w:pPr>
      <w:r w:rsidRPr="00253BAE">
        <w:rPr>
          <w:rFonts w:hint="eastAsia" w:ascii="メイリオ" w:hAnsi="メイリオ"/>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785B0F55">
      <w:pPr>
        <w:jc w:val="right"/>
      </w:pPr>
      <w:r>
        <w:rPr>
          <w:rFonts w:hint="eastAsia"/>
        </w:rPr>
        <w:t>チーム名：</w:t>
      </w:r>
      <w:r w:rsidR="00E36383">
        <w:rPr>
          <w:rFonts w:hint="eastAsia"/>
          <w:color w:val="C0504D" w:themeColor="accent2"/>
        </w:rPr>
        <w:t>視力検査</w:t>
      </w:r>
      <w:r w:rsidR="00E36383">
        <w:rPr>
          <w:rFonts w:hint="eastAsia"/>
          <w:color w:val="C0504D" w:themeColor="accent2"/>
        </w:rPr>
        <w:t>D</w:t>
      </w:r>
      <w:r w:rsidR="00326404">
        <w:t xml:space="preserve"> </w:t>
      </w:r>
    </w:p>
    <w:p w:rsidR="00737150" w:rsidP="00737150" w:rsidRDefault="00733317" w14:paraId="23F9C2B7" w14:textId="5A29ABBB">
      <w:pPr>
        <w:jc w:val="right"/>
      </w:pPr>
      <w:r w:rsidRPr="09655A0C" w:rsidR="09655A0C">
        <w:rPr>
          <w:color w:val="C0504D" w:themeColor="accent2" w:themeTint="FF" w:themeShade="FF"/>
        </w:rPr>
        <w:t>2025/06/06</w:t>
      </w:r>
      <w:r w:rsidR="09655A0C">
        <w:rPr/>
        <w:t xml:space="preserve"> </w:t>
      </w:r>
      <w:r w:rsidR="09655A0C">
        <w:rPr/>
        <w:t>第2版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rsidTr="127CCF57"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127CCF57"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RDefault="00733317" w14:paraId="50F1971B" w14:textId="0EBF0135">
            <w:pPr>
              <w:widowControl/>
              <w:suppressAutoHyphens w:val="0"/>
              <w:rPr>
                <w:color w:val="C0504D" w:themeColor="accent2"/>
              </w:rPr>
            </w:pPr>
            <w:r>
              <w:rPr>
                <w:rFonts w:hint="eastAsia"/>
                <w:color w:val="C0504D" w:themeColor="accent2"/>
              </w:rPr>
              <w:t>2025/06/05</w:t>
            </w:r>
          </w:p>
        </w:tc>
        <w:tc>
          <w:tcPr>
            <w:tcW w:w="1701" w:type="dxa"/>
            <w:tcMar/>
          </w:tcPr>
          <w:p w:rsidRPr="00326404" w:rsidR="001424BF" w:rsidRDefault="00E36383" w14:paraId="5F3EB7B1" w14:textId="7F1A5D9A">
            <w:pPr>
              <w:widowControl/>
              <w:suppressAutoHyphens w:val="0"/>
              <w:rPr>
                <w:color w:val="C0504D" w:themeColor="accent2"/>
              </w:rPr>
            </w:pPr>
            <w:r>
              <w:rPr>
                <w:rFonts w:hint="eastAsia"/>
                <w:color w:val="C0504D" w:themeColor="accent2"/>
              </w:rPr>
              <w:t>木村匡佑</w:t>
            </w:r>
          </w:p>
        </w:tc>
        <w:tc>
          <w:tcPr>
            <w:tcW w:w="4501" w:type="dxa"/>
            <w:tcMar/>
          </w:tcPr>
          <w:p w:rsidR="001424BF" w:rsidRDefault="001424BF" w14:paraId="0419F166" w14:textId="77777777">
            <w:pPr>
              <w:widowControl/>
              <w:suppressAutoHyphens w:val="0"/>
            </w:pPr>
            <w:r>
              <w:rPr>
                <w:rFonts w:hint="eastAsia"/>
              </w:rPr>
              <w:t>新規作成</w:t>
            </w:r>
          </w:p>
        </w:tc>
      </w:tr>
      <w:tr w:rsidR="001424BF" w:rsidTr="127CCF57"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668BCCA9">
            <w:pPr>
              <w:widowControl w:val="1"/>
              <w:suppressAutoHyphens w:val="0"/>
            </w:pPr>
            <w:r w:rsidR="09655A0C">
              <w:rPr/>
              <w:t>2025/06/06</w:t>
            </w:r>
          </w:p>
        </w:tc>
        <w:tc>
          <w:tcPr>
            <w:tcW w:w="1701" w:type="dxa"/>
            <w:tcMar/>
          </w:tcPr>
          <w:p w:rsidR="001424BF" w:rsidRDefault="001424BF" w14:paraId="67BB4F6B" w14:textId="06384B95">
            <w:pPr>
              <w:widowControl w:val="1"/>
              <w:suppressAutoHyphens w:val="0"/>
            </w:pPr>
            <w:r w:rsidRPr="127CCF57" w:rsidR="127CCF57">
              <w:rPr>
                <w:lang w:val="en-US"/>
              </w:rPr>
              <w:t>古田真輝</w:t>
            </w:r>
          </w:p>
        </w:tc>
        <w:tc>
          <w:tcPr>
            <w:tcW w:w="4501" w:type="dxa"/>
            <w:tcMar/>
          </w:tcPr>
          <w:p w:rsidR="001424BF" w:rsidRDefault="001424BF" w14:paraId="17E2B854" w14:textId="34578D2E">
            <w:pPr>
              <w:widowControl w:val="1"/>
              <w:suppressAutoHyphens w:val="0"/>
            </w:pPr>
            <w:r w:rsidRPr="127CCF57" w:rsidR="127CCF57">
              <w:rPr>
                <w:lang w:val="en-US"/>
              </w:rPr>
              <w:t>機能追加</w:t>
            </w:r>
          </w:p>
        </w:tc>
      </w:tr>
      <w:tr w:rsidR="001424BF" w:rsidTr="127CCF57"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127CCF57"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127CCF57"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127CCF57"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127CCF57"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pPr>
        <w:pStyle w:val="1"/>
      </w:pPr>
      <w:r w:rsidRPr="008568BC">
        <w:rPr>
          <w:rFonts w:hint="eastAsia"/>
        </w:rPr>
        <w:t>概要</w:t>
      </w:r>
    </w:p>
    <w:p w:rsidR="00D82DDD" w:rsidP="00D82DDD" w:rsidRDefault="00D82DDD" w14:paraId="191C840E" w14:textId="71631D59">
      <w:pPr>
        <w:ind w:firstLine="240" w:firstLineChars="100"/>
      </w:pPr>
      <w:r>
        <w:rPr>
          <w:rFonts w:hint="eastAsia"/>
        </w:rPr>
        <w:t>以下に、</w:t>
      </w:r>
      <w:r>
        <w:rPr>
          <w:rFonts w:hint="eastAsia"/>
        </w:rPr>
        <w:t>Web</w:t>
      </w:r>
      <w:r>
        <w:rPr>
          <w:rFonts w:hint="eastAsia"/>
        </w:rPr>
        <w:t>アプリケーション「</w:t>
      </w:r>
      <w:r w:rsidR="00034060">
        <w:rPr>
          <w:rFonts w:hint="eastAsia"/>
          <w:color w:val="EE0000"/>
        </w:rPr>
        <w:t>ケンコークラフト</w:t>
      </w:r>
      <w:r>
        <w:rPr>
          <w:rFonts w:hint="eastAsia"/>
        </w:rPr>
        <w:t>」（以下、本システム</w:t>
      </w:r>
      <w:r w:rsidRPr="00D82DDD">
        <w:rPr>
          <w:rFonts w:hint="eastAsia"/>
        </w:rPr>
        <w:t>）</w:t>
      </w:r>
      <w:r>
        <w:rPr>
          <w:rFonts w:hint="eastAsia"/>
        </w:rPr>
        <w:t>開発に関する概要を示す。</w:t>
      </w:r>
    </w:p>
    <w:p w:rsidRPr="002F6F15" w:rsidR="00D82DDD" w:rsidP="00D82DDD" w:rsidRDefault="00D82DDD" w14:paraId="7602DE61" w14:textId="77777777">
      <w:pPr>
        <w:ind w:firstLine="240" w:firstLineChars="100"/>
      </w:pPr>
    </w:p>
    <w:p w:rsidR="001E553C" w:rsidP="003337D0" w:rsidRDefault="001E553C" w14:paraId="671A3283" w14:textId="77777777">
      <w:pPr>
        <w:pStyle w:val="2"/>
      </w:pPr>
      <w:r>
        <w:rPr>
          <w:rFonts w:hint="eastAsia"/>
        </w:rPr>
        <w:t>システム開発の背景</w:t>
      </w:r>
    </w:p>
    <w:p w:rsidR="00326404" w:rsidP="00370ECB" w:rsidRDefault="00370ECB" w14:paraId="6C2F79AA" w14:textId="1BC2D38C">
      <w:r w:rsidRPr="00370ECB">
        <w:rPr>
          <w:rFonts w:hint="eastAsia"/>
        </w:rPr>
        <w:t>人生</w:t>
      </w:r>
      <w:r w:rsidRPr="00370ECB">
        <w:rPr>
          <w:rFonts w:hint="eastAsia"/>
        </w:rPr>
        <w:t>100</w:t>
      </w:r>
      <w:r w:rsidRPr="00370ECB">
        <w:rPr>
          <w:rFonts w:hint="eastAsia"/>
        </w:rPr>
        <w:t>年時代が間近に迫る日本にとって、</w:t>
      </w:r>
      <w:r>
        <w:rPr>
          <w:rFonts w:hint="eastAsia"/>
        </w:rPr>
        <w:t>「健康寿命」は</w:t>
      </w:r>
      <w:r w:rsidRPr="00370ECB">
        <w:rPr>
          <w:rFonts w:hint="eastAsia"/>
        </w:rPr>
        <w:t>非常に重要なテーマ</w:t>
      </w:r>
      <w:r w:rsidR="00024D5D">
        <w:rPr>
          <w:rFonts w:hint="eastAsia"/>
        </w:rPr>
        <w:t>である</w:t>
      </w:r>
      <w:r w:rsidRPr="00370ECB">
        <w:rPr>
          <w:rFonts w:hint="eastAsia"/>
        </w:rPr>
        <w:t>。</w:t>
      </w:r>
      <w:r w:rsidR="001F26C1">
        <w:rPr>
          <w:rFonts w:hint="eastAsia"/>
        </w:rPr>
        <w:t>しかし健康寿命を維持するための</w:t>
      </w:r>
      <w:r w:rsidR="00024D5D">
        <w:rPr>
          <w:rFonts w:hint="eastAsia"/>
        </w:rPr>
        <w:t>習慣</w:t>
      </w:r>
      <w:r w:rsidRPr="00731158" w:rsidR="001F26C1">
        <w:rPr>
          <w:rFonts w:hint="eastAsia"/>
        </w:rPr>
        <w:t>はその効果が分かりにくく、続けられないことが多い。</w:t>
      </w:r>
      <w:r w:rsidR="002C2D79">
        <w:rPr>
          <w:rFonts w:hint="eastAsia"/>
        </w:rPr>
        <w:t>そこでこのような課題を解決する手助けになるようなシステムを開発するに至った。</w:t>
      </w:r>
    </w:p>
    <w:p w:rsidR="0065522A" w:rsidP="0065522A" w:rsidRDefault="0065522A" w14:paraId="2433BED3" w14:textId="77777777">
      <w:pPr>
        <w:ind w:firstLine="240" w:firstLineChars="100"/>
      </w:pPr>
    </w:p>
    <w:p w:rsidR="001E553C" w:rsidP="003337D0" w:rsidRDefault="001E553C" w14:paraId="702C6790" w14:textId="77777777">
      <w:pPr>
        <w:pStyle w:val="2"/>
      </w:pPr>
      <w:r>
        <w:rPr>
          <w:rFonts w:hint="eastAsia"/>
        </w:rPr>
        <w:t>システムの目的</w:t>
      </w:r>
    </w:p>
    <w:p w:rsidRPr="00137D5F" w:rsidR="007D4802" w:rsidP="001E553C" w:rsidRDefault="00731158" w14:paraId="4DBB6D20" w14:textId="568DD74D">
      <w:r w:rsidRPr="00731158">
        <w:rPr>
          <w:rFonts w:hint="eastAsia"/>
        </w:rPr>
        <w:t>本</w:t>
      </w:r>
      <w:r w:rsidR="00FE1DDC">
        <w:rPr>
          <w:rFonts w:hint="eastAsia"/>
        </w:rPr>
        <w:t>システム</w:t>
      </w:r>
      <w:r w:rsidRPr="00731158">
        <w:rPr>
          <w:rFonts w:hint="eastAsia"/>
        </w:rPr>
        <w:t>では</w:t>
      </w:r>
      <w:r w:rsidR="00260207">
        <w:rPr>
          <w:rFonts w:hint="eastAsia"/>
        </w:rPr>
        <w:t>ユーザーが</w:t>
      </w:r>
      <w:r w:rsidR="00137D5F">
        <w:rPr>
          <w:rFonts w:hint="eastAsia"/>
        </w:rPr>
        <w:t>健康習慣を続けたことを</w:t>
      </w:r>
      <w:r w:rsidR="000B64A9">
        <w:rPr>
          <w:rFonts w:hint="eastAsia"/>
        </w:rPr>
        <w:t>、</w:t>
      </w:r>
      <w:r w:rsidR="00137D5F">
        <w:rPr>
          <w:rFonts w:hint="eastAsia"/>
        </w:rPr>
        <w:t>ページ内に表示されている街の発展</w:t>
      </w:r>
      <w:r w:rsidR="00E34FD7">
        <w:rPr>
          <w:rFonts w:hint="eastAsia"/>
        </w:rPr>
        <w:t>という形で</w:t>
      </w:r>
      <w:r w:rsidRPr="00731158">
        <w:rPr>
          <w:rFonts w:hint="eastAsia"/>
        </w:rPr>
        <w:t>可視化を行うことで、健康的行動を継続するモチベーションを高めることを目的とする。</w:t>
      </w:r>
    </w:p>
    <w:p w:rsidR="007D4802" w:rsidP="001E553C" w:rsidRDefault="007D4802" w14:paraId="2A5655D8" w14:textId="77777777"/>
    <w:p w:rsidR="00B51BB3" w:rsidP="003337D0" w:rsidRDefault="001E553C" w14:paraId="4D28048D" w14:textId="77777777">
      <w:pPr>
        <w:pStyle w:val="2"/>
      </w:pPr>
      <w:r>
        <w:rPr>
          <w:rFonts w:hint="eastAsia"/>
        </w:rPr>
        <w:t>システムの全体像、開発方針</w:t>
      </w:r>
    </w:p>
    <w:p w:rsidR="005B63E0" w:rsidP="005B63E0" w:rsidRDefault="005B63E0" w14:paraId="3B504CAB" w14:textId="77777777">
      <w:pPr>
        <w:ind w:firstLine="240" w:firstLineChars="10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rsidR="005B63E0" w:rsidP="005B63E0" w:rsidRDefault="005B63E0" w14:paraId="129A222D" w14:textId="77777777">
      <w:pPr>
        <w:ind w:firstLine="240" w:firstLineChars="100"/>
      </w:pPr>
    </w:p>
    <w:p w:rsidR="005B63E0" w:rsidP="005B63E0" w:rsidRDefault="005B63E0" w14:paraId="3E1DDAF6" w14:textId="6B7BC443">
      <w:pPr>
        <w:ind w:firstLine="240" w:firstLineChars="100"/>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w:t>
      </w:r>
      <w:r w:rsidRPr="005B00C7" w:rsidR="005B00C7">
        <w:rPr>
          <w:rFonts w:hint="eastAsia"/>
        </w:rPr>
        <w:t>健康記録</w:t>
      </w:r>
      <w:r>
        <w:rPr>
          <w:rFonts w:hint="eastAsia"/>
        </w:rPr>
        <w:t>に関するデータを閲覧、管理することが可能である。</w:t>
      </w:r>
    </w:p>
    <w:p w:rsidRPr="00F219F3" w:rsidR="005B63E0" w:rsidP="005B63E0" w:rsidRDefault="005B63E0" w14:paraId="1A65D534" w14:textId="77777777">
      <w:pPr>
        <w:ind w:firstLine="240" w:firstLineChars="100"/>
      </w:pPr>
    </w:p>
    <w:p w:rsidR="005B63E0" w:rsidP="005B63E0" w:rsidRDefault="005B63E0" w14:paraId="4FB0EA75" w14:textId="77777777">
      <w:pPr>
        <w:ind w:firstLine="240" w:firstLineChars="10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r>
        <w:rPr>
          <w:rFonts w:hint="eastAsia"/>
        </w:rPr>
        <w:t>j</w:t>
      </w:r>
      <w:r>
        <w:t>sp</w:t>
      </w:r>
      <w:r>
        <w:rPr>
          <w:rFonts w:hint="eastAsia"/>
        </w:rPr>
        <w:t>を利用し、その他、</w:t>
      </w:r>
      <w:r>
        <w:rPr>
          <w:rFonts w:hint="eastAsia"/>
        </w:rPr>
        <w:t>J</w:t>
      </w:r>
      <w:r>
        <w:t>avaScript</w:t>
      </w:r>
      <w:r>
        <w:rPr>
          <w:rFonts w:hint="eastAsia"/>
        </w:rPr>
        <w:t>を利用する。</w:t>
      </w:r>
    </w:p>
    <w:p w:rsidR="005B63E0" w:rsidP="005B63E0" w:rsidRDefault="005B63E0" w14:paraId="511F57AE" w14:textId="77777777">
      <w:pPr>
        <w:ind w:firstLine="240" w:firstLineChars="100"/>
      </w:pPr>
      <w:r>
        <w:rPr>
          <w:rFonts w:hint="eastAsia"/>
        </w:rPr>
        <w:t>データベースは</w:t>
      </w:r>
      <w:r>
        <w:rPr>
          <w:rFonts w:hint="eastAsia"/>
        </w:rPr>
        <w:t>mysql</w:t>
      </w:r>
      <w:r>
        <w:rPr>
          <w:rFonts w:hint="eastAsia"/>
        </w:rPr>
        <w:t>データベースを利用する。</w:t>
      </w:r>
    </w:p>
    <w:p w:rsidRPr="00F219F3" w:rsidR="005B63E0" w:rsidP="005B63E0" w:rsidRDefault="005B63E0" w14:paraId="3A738B7F" w14:textId="77777777">
      <w:pPr>
        <w:ind w:firstLine="240" w:firstLineChars="100"/>
      </w:pPr>
      <w:r>
        <w:rPr>
          <w:rFonts w:hint="eastAsia"/>
        </w:rPr>
        <w:t>本システムは、事務所で</w:t>
      </w:r>
      <w:r>
        <w:rPr>
          <w:rFonts w:hint="eastAsia"/>
        </w:rPr>
        <w:t>P</w:t>
      </w:r>
      <w:r>
        <w:t>C</w:t>
      </w:r>
      <w:r>
        <w:rPr>
          <w:rFonts w:hint="eastAsia"/>
        </w:rPr>
        <w:t>から閲覧するケースと、外出中にスマートフォンから閲覧するケースを想定する。このとき、</w:t>
      </w:r>
      <w:r>
        <w:rPr>
          <w:rFonts w:hint="eastAsia"/>
        </w:rPr>
        <w:t>U</w:t>
      </w:r>
      <w:r>
        <w:t>RL</w:t>
      </w:r>
      <w:r>
        <w:rPr>
          <w:rFonts w:hint="eastAsia"/>
        </w:rPr>
        <w:t>を分けるのではなく、レスポンシブデザインにて対応する。</w:t>
      </w:r>
    </w:p>
    <w:p w:rsidRPr="005B63E0" w:rsidR="00237F9D" w:rsidP="001E553C" w:rsidRDefault="00237F9D" w14:paraId="2A1D020F" w14:textId="02ADE2C7">
      <w:pPr>
        <w:rPr>
          <w:rFonts w:hint="eastAsia"/>
        </w:rPr>
      </w:pPr>
    </w:p>
    <w:p w:rsidR="001E553C" w:rsidP="003337D0" w:rsidRDefault="00E4399C" w14:paraId="35E4C62D" w14:textId="5DDCFB40">
      <w:pPr>
        <w:pStyle w:val="1"/>
        <w:rPr/>
      </w:pPr>
      <w:r w:rsidR="09655A0C">
        <w:rPr/>
        <w:t>システム要件</w:t>
      </w: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pPr>
        <w:pStyle w:val="2"/>
      </w:pPr>
      <w:r>
        <w:rPr>
          <w:rFonts w:hint="eastAsia"/>
        </w:rPr>
        <w:t>機能要件</w:t>
      </w:r>
    </w:p>
    <w:p w:rsidR="003337D0" w:rsidP="003337D0" w:rsidRDefault="003337D0" w14:paraId="372D8065" w14:textId="44900AAB">
      <w:pPr>
        <w:pStyle w:val="3"/>
      </w:pPr>
      <w:r>
        <w:rPr>
          <w:rFonts w:hint="eastAsia"/>
        </w:rPr>
        <w:t>機能</w:t>
      </w:r>
      <w:r w:rsidR="00570DD6">
        <w:rPr>
          <w:rFonts w:hint="eastAsia"/>
        </w:rPr>
        <w:t>概要</w:t>
      </w:r>
    </w:p>
    <w:p w:rsidRPr="003337D0" w:rsidR="003337D0" w:rsidP="003337D0" w:rsidRDefault="003337D0" w14:paraId="13D86DAA" w14:textId="77777777"/>
    <w:p w:rsidR="001E553C" w:rsidP="00117641" w:rsidRDefault="00117641" w14:paraId="35C22BE3" w14:textId="2FC87D2A">
      <w:pPr>
        <w:ind w:firstLine="240" w:firstLineChars="100"/>
      </w:pPr>
      <w:r w:rsidR="09655A0C">
        <w:rPr/>
        <w:t>本システムは、以下のように大きく３</w:t>
      </w:r>
      <w:r w:rsidRPr="09655A0C" w:rsidR="09655A0C">
        <w:rPr>
          <w:color w:val="000000" w:themeColor="text1" w:themeTint="FF" w:themeShade="FF"/>
        </w:rPr>
        <w:t>つ</w:t>
      </w:r>
      <w:r w:rsidR="09655A0C">
        <w:rPr/>
        <w:t>の機能を持つ。</w:t>
      </w:r>
    </w:p>
    <w:p w:rsidR="00C15266" w:rsidP="00BB40BE" w:rsidRDefault="000557B8" w14:paraId="792B0331" w14:textId="4714C946">
      <w:pPr>
        <w:pStyle w:val="ab"/>
        <w:numPr>
          <w:ilvl w:val="0"/>
          <w:numId w:val="12"/>
        </w:numPr>
        <w:ind w:leftChars="0"/>
      </w:pPr>
      <w:r>
        <w:rPr>
          <w:rFonts w:hint="eastAsia"/>
        </w:rPr>
        <w:t>健康</w:t>
      </w:r>
      <w:r w:rsidR="002057D1">
        <w:rPr>
          <w:rFonts w:hint="eastAsia"/>
        </w:rPr>
        <w:t>習慣</w:t>
      </w:r>
      <w:r w:rsidR="00392D6E">
        <w:rPr>
          <w:rFonts w:hint="eastAsia"/>
        </w:rPr>
        <w:t>が継続できているか</w:t>
      </w:r>
      <w:r w:rsidR="00A42049">
        <w:rPr>
          <w:rFonts w:hint="eastAsia"/>
        </w:rPr>
        <w:t>について、</w:t>
      </w:r>
      <w:r w:rsidR="00E4399C">
        <w:rPr>
          <w:rFonts w:hint="eastAsia"/>
        </w:rPr>
        <w:t>ページ内に表示されている街の発展度合い</w:t>
      </w:r>
      <w:r w:rsidR="00765206">
        <w:rPr>
          <w:rFonts w:hint="eastAsia"/>
        </w:rPr>
        <w:t>やアバターの</w:t>
      </w:r>
      <w:r w:rsidR="00E4399C">
        <w:rPr>
          <w:rFonts w:hint="eastAsia"/>
        </w:rPr>
        <w:t>容姿</w:t>
      </w:r>
      <w:r w:rsidR="002E6439">
        <w:rPr>
          <w:rFonts w:hint="eastAsia"/>
        </w:rPr>
        <w:t>を使って</w:t>
      </w:r>
      <w:r>
        <w:rPr>
          <w:rFonts w:hint="eastAsia"/>
        </w:rPr>
        <w:t>可視化</w:t>
      </w:r>
      <w:r w:rsidR="003F07AD">
        <w:rPr>
          <w:rFonts w:hint="eastAsia"/>
        </w:rPr>
        <w:t>する機能</w:t>
      </w:r>
    </w:p>
    <w:p w:rsidR="00A07CDC" w:rsidP="00A07CDC" w:rsidRDefault="00BA3DCD" w14:paraId="7F31C05E" w14:textId="707F07C3">
      <w:pPr>
        <w:pStyle w:val="ab"/>
        <w:numPr>
          <w:ilvl w:val="0"/>
          <w:numId w:val="12"/>
        </w:numPr>
        <w:ind w:leftChars="0"/>
        <w:rPr/>
      </w:pPr>
      <w:r w:rsidR="127CCF57">
        <w:rPr/>
        <w:t>各種健康習慣について、ユーザーが自分自身の目標値を設定する機能</w:t>
      </w:r>
    </w:p>
    <w:p w:rsidR="00BB40BE" w:rsidP="09655A0C" w:rsidRDefault="00BB40BE" w14:paraId="69812B1F" w14:textId="7475EB36">
      <w:pPr>
        <w:pStyle w:val="ab"/>
        <w:numPr>
          <w:ilvl w:val="0"/>
          <w:numId w:val="12"/>
        </w:numPr>
        <w:ind w:leftChars="0"/>
        <w:rPr/>
      </w:pPr>
      <w:r w:rsidR="127CCF57">
        <w:rPr/>
        <w:t>過去の記録を表示する機能</w:t>
      </w:r>
    </w:p>
    <w:p w:rsidR="09655A0C" w:rsidP="09655A0C" w:rsidRDefault="09655A0C" w14:paraId="3E914F3F" w14:textId="36142097">
      <w:pPr>
        <w:ind w:left="240"/>
      </w:pPr>
    </w:p>
    <w:p w:rsidR="09655A0C" w:rsidP="09655A0C" w:rsidRDefault="09655A0C" w14:paraId="0AB4F25F" w14:textId="5B735574">
      <w:pPr>
        <w:ind w:left="240"/>
      </w:pPr>
    </w:p>
    <w:p w:rsidR="09655A0C" w:rsidP="09655A0C" w:rsidRDefault="09655A0C" w14:paraId="72B21C79" w14:textId="7C1DC8CE">
      <w:pPr>
        <w:ind w:left="240"/>
      </w:pPr>
    </w:p>
    <w:p w:rsidR="09655A0C" w:rsidP="09655A0C" w:rsidRDefault="09655A0C" w14:paraId="22DC300C" w14:textId="0231CE45">
      <w:pPr>
        <w:ind w:left="240"/>
      </w:pPr>
    </w:p>
    <w:p w:rsidR="00F33149" w:rsidP="00F33149" w:rsidRDefault="00A3481E" w14:paraId="15E1884B" w14:textId="30BD4B6D">
      <w:pPr>
        <w:ind w:firstLine="240" w:firstLineChars="100"/>
      </w:pPr>
      <w:r>
        <w:rPr>
          <w:rFonts w:hint="eastAsia"/>
        </w:rPr>
        <w:t>それぞれの機能についての概要は以下の通り。</w:t>
      </w:r>
    </w:p>
    <w:p w:rsidR="005747A7" w:rsidP="00F33149" w:rsidRDefault="005747A7" w14:paraId="441AEB93" w14:textId="77777777">
      <w:pPr>
        <w:ind w:firstLine="240" w:firstLineChars="100"/>
      </w:pPr>
    </w:p>
    <w:p w:rsidR="00DF520F" w:rsidP="00DF520F" w:rsidRDefault="002E5BE3" w14:paraId="09493794" w14:textId="0CF23DEA">
      <w:pPr>
        <w:pStyle w:val="ab"/>
        <w:numPr>
          <w:ilvl w:val="0"/>
          <w:numId w:val="14"/>
        </w:numPr>
        <w:ind w:leftChars="0"/>
      </w:pPr>
      <w:r>
        <w:rPr>
          <w:rFonts w:hint="eastAsia"/>
        </w:rPr>
        <w:t>健康習慣が継続できているかについて、ページ内に表示されている街の発展度合いやアバターの容姿を使って可視化する機能</w:t>
      </w:r>
    </w:p>
    <w:p w:rsidR="00DF520F" w:rsidP="00DF520F" w:rsidRDefault="00DF520F" w14:paraId="06AF0326" w14:textId="77777777">
      <w:pPr>
        <w:ind w:left="240"/>
        <w:rPr>
          <w:rFonts w:hint="eastAsia"/>
        </w:rPr>
      </w:pPr>
    </w:p>
    <w:p w:rsidR="002E10F6" w:rsidP="00DF520F" w:rsidRDefault="002E10F6" w14:paraId="2DC9BBFA" w14:textId="381D6407">
      <w:pPr>
        <w:ind w:left="240" w:firstLine="240" w:firstLineChars="100"/>
        <w:rPr>
          <w:rFonts w:hint="eastAsia"/>
        </w:rPr>
      </w:pPr>
      <w:r>
        <w:rPr>
          <w:rFonts w:hint="eastAsia"/>
        </w:rPr>
        <w:t>本機能の基本的な流れは以下の通りである。</w:t>
      </w:r>
    </w:p>
    <w:p w:rsidR="002E10F6" w:rsidP="002E10F6" w:rsidRDefault="002E10F6" w14:paraId="036098DB" w14:textId="4885C3F4">
      <w:pPr>
        <w:pStyle w:val="ab"/>
        <w:numPr>
          <w:ilvl w:val="0"/>
          <w:numId w:val="19"/>
        </w:numPr>
        <w:ind w:leftChars="0"/>
      </w:pPr>
      <w:r>
        <w:rPr>
          <w:rFonts w:hint="eastAsia"/>
        </w:rPr>
        <w:t>ユーザーは毎日、その日の歩数や摂取カロリーなどを</w:t>
      </w:r>
      <w:r w:rsidR="0077303E">
        <w:rPr>
          <w:rFonts w:hint="eastAsia"/>
        </w:rPr>
        <w:t>健康記録</w:t>
      </w:r>
      <w:r>
        <w:rPr>
          <w:rFonts w:hint="eastAsia"/>
        </w:rPr>
        <w:t>として</w:t>
      </w:r>
      <w:r w:rsidR="00C90C9A">
        <w:rPr>
          <w:rFonts w:hint="eastAsia"/>
        </w:rPr>
        <w:t>書</w:t>
      </w:r>
      <w:r>
        <w:rPr>
          <w:rFonts w:hint="eastAsia"/>
        </w:rPr>
        <w:t>く。</w:t>
      </w:r>
    </w:p>
    <w:p w:rsidR="002E10F6" w:rsidP="09655A0C" w:rsidRDefault="002E10F6" w14:paraId="64C814C8" w14:textId="4CA10938">
      <w:pPr>
        <w:pStyle w:val="ab"/>
        <w:numPr>
          <w:ilvl w:val="0"/>
          <w:numId w:val="19"/>
        </w:numPr>
        <w:ind w:leftChars="0"/>
        <w:rPr>
          <w:sz w:val="24"/>
          <w:szCs w:val="24"/>
        </w:rPr>
      </w:pPr>
      <w:r w:rsidR="09655A0C">
        <w:rPr/>
        <w:t>ユーザーが健康習慣を維持できているかを</w:t>
      </w:r>
      <w:r w:rsidR="09655A0C">
        <w:rPr/>
        <w:t>、</w:t>
      </w:r>
      <w:r w:rsidR="09655A0C">
        <w:rPr/>
        <w:t>健康記録の内容とユーザーが設定した各種健康習慣の目標値をもとにシステム側で判断する。</w:t>
      </w:r>
    </w:p>
    <w:p w:rsidR="09655A0C" w:rsidP="09655A0C" w:rsidRDefault="09655A0C" w14:paraId="221CEE46" w14:textId="7D197CCC">
      <w:pPr>
        <w:pStyle w:val="ab"/>
        <w:numPr>
          <w:ilvl w:val="0"/>
          <w:numId w:val="19"/>
        </w:numPr>
        <w:ind w:leftChars="0"/>
        <w:rPr>
          <w:sz w:val="24"/>
          <w:szCs w:val="24"/>
        </w:rPr>
      </w:pPr>
      <w:r w:rsidRPr="09655A0C" w:rsidR="09655A0C">
        <w:rPr>
          <w:sz w:val="24"/>
          <w:szCs w:val="24"/>
        </w:rPr>
        <w:t>健康習慣が維持できていると判断された場合、</w:t>
      </w:r>
      <w:r w:rsidRPr="09655A0C" w:rsidR="09655A0C">
        <w:rPr>
          <w:sz w:val="24"/>
          <w:szCs w:val="24"/>
        </w:rPr>
        <w:t>各種健康習慣ごとに</w:t>
      </w:r>
      <w:r w:rsidRPr="09655A0C" w:rsidR="09655A0C">
        <w:rPr>
          <w:sz w:val="24"/>
          <w:szCs w:val="24"/>
        </w:rPr>
        <w:t>ポイントをユーザーに付与する。</w:t>
      </w:r>
    </w:p>
    <w:p w:rsidR="0064652D" w:rsidP="007F5380" w:rsidRDefault="009225AA" w14:paraId="043FA835" w14:textId="1EFEA5B8">
      <w:pPr>
        <w:pStyle w:val="ab"/>
        <w:numPr>
          <w:ilvl w:val="0"/>
          <w:numId w:val="19"/>
        </w:numPr>
        <w:ind w:leftChars="0"/>
        <w:rPr/>
      </w:pPr>
      <w:r w:rsidR="09655A0C">
        <w:rPr/>
        <w:t>ポイント獲得数が一定量を超えると、ユーザーはページ内に表示する街並みやアバターを装飾するアイテムを報酬として受け取ることができる</w:t>
      </w:r>
      <w:r w:rsidR="09655A0C">
        <w:rPr/>
        <w:t>。（</w:t>
      </w:r>
      <w:r w:rsidR="09655A0C">
        <w:rPr/>
        <w:t>e.g.</w:t>
      </w:r>
      <w:r w:rsidR="09655A0C">
        <w:rPr/>
        <w:t xml:space="preserve"> </w:t>
      </w:r>
      <w:r w:rsidR="09655A0C">
        <w:rPr/>
        <w:t>ユーザーの歩いた歩数とその歩数で行ける国を関連させて、ページ内の街並みを国ごとに変化させるなど</w:t>
      </w:r>
      <w:r w:rsidR="09655A0C">
        <w:rPr/>
        <w:t>）</w:t>
      </w:r>
    </w:p>
    <w:p w:rsidR="00B32602" w:rsidP="007F5380" w:rsidRDefault="00B32602" w14:paraId="439980A1" w14:textId="4082603D">
      <w:pPr>
        <w:pStyle w:val="ab"/>
        <w:numPr>
          <w:ilvl w:val="0"/>
          <w:numId w:val="19"/>
        </w:numPr>
        <w:ind w:leftChars="0"/>
      </w:pPr>
      <w:r>
        <w:rPr>
          <w:rFonts w:hint="eastAsia"/>
        </w:rPr>
        <w:t>受け取った報酬を自動的に</w:t>
      </w:r>
      <w:r>
        <w:rPr>
          <w:rFonts w:hint="eastAsia"/>
        </w:rPr>
        <w:t>ページ内に表示</w:t>
      </w:r>
      <w:r>
        <w:rPr>
          <w:rFonts w:hint="eastAsia"/>
        </w:rPr>
        <w:t>している</w:t>
      </w:r>
      <w:r>
        <w:rPr>
          <w:rFonts w:hint="eastAsia"/>
        </w:rPr>
        <w:t>街並みやアバター</w:t>
      </w:r>
      <w:r>
        <w:rPr>
          <w:rFonts w:hint="eastAsia"/>
        </w:rPr>
        <w:t>に反映させる</w:t>
      </w:r>
    </w:p>
    <w:p w:rsidR="004C7A5B" w:rsidP="004C7A5B" w:rsidRDefault="004C7A5B" w14:paraId="3D61FC97" w14:textId="77777777">
      <w:pPr>
        <w:rPr>
          <w:rFonts w:hint="eastAsia"/>
        </w:rPr>
      </w:pPr>
    </w:p>
    <w:p w:rsidR="00D8183B" w:rsidP="0064652D" w:rsidRDefault="00D8183B" w14:paraId="7AA82F1C" w14:textId="77777777">
      <w:pPr>
        <w:rPr>
          <w:rFonts w:hint="eastAsia"/>
        </w:rPr>
      </w:pPr>
    </w:p>
    <w:p w:rsidR="005A76BF" w:rsidP="005A76BF" w:rsidRDefault="002E5BE3" w14:paraId="5C1560C7" w14:textId="77777777">
      <w:pPr>
        <w:pStyle w:val="ab"/>
        <w:numPr>
          <w:ilvl w:val="0"/>
          <w:numId w:val="14"/>
        </w:numPr>
        <w:ind w:leftChars="0"/>
      </w:pPr>
      <w:r>
        <w:rPr>
          <w:rFonts w:hint="eastAsia"/>
        </w:rPr>
        <w:t>各種健康習慣について、ユーザーが目標値を設定する機能</w:t>
      </w:r>
    </w:p>
    <w:p w:rsidR="005A76BF" w:rsidP="005A76BF" w:rsidRDefault="005A76BF" w14:paraId="046C5E66" w14:textId="77777777">
      <w:pPr>
        <w:ind w:left="240"/>
        <w:rPr>
          <w:rFonts w:hint="eastAsia"/>
        </w:rPr>
      </w:pPr>
    </w:p>
    <w:p w:rsidR="0064652D" w:rsidP="005A76BF" w:rsidRDefault="009122A1" w14:paraId="1E291CD0" w14:textId="1B8F0B83">
      <w:pPr>
        <w:ind w:left="240" w:firstLine="240" w:firstLineChars="100"/>
      </w:pPr>
      <w:r w:rsidR="09655A0C">
        <w:rPr/>
        <w:t>ユーザーが健康習慣の項目ごとに毎月の目標値を設定する。そのためユーザーによって目標を達成しポイントをもらえる難易度は異なるが、どの難易度でももらえるポイントは同じにする。そのため、ユーザーは低い難易度に設定することもでき、緩やかな健康習慣の改善も可能となる。</w:t>
      </w:r>
    </w:p>
    <w:p w:rsidR="00E21EF7" w:rsidP="00E21EF7" w:rsidRDefault="00E21EF7" w14:paraId="42595852" w14:textId="77777777">
      <w:pPr>
        <w:pStyle w:val="ab"/>
        <w:ind w:left="1120" w:leftChars="0"/>
      </w:pPr>
    </w:p>
    <w:p w:rsidR="00D8183B" w:rsidP="00E21EF7" w:rsidRDefault="00D8183B" w14:paraId="4FD089C6" w14:textId="77777777">
      <w:pPr>
        <w:pStyle w:val="ab"/>
        <w:ind w:left="1120" w:leftChars="0"/>
        <w:rPr>
          <w:rFonts w:hint="eastAsia"/>
        </w:rPr>
      </w:pPr>
    </w:p>
    <w:p w:rsidR="00E21EF7" w:rsidP="00E21EF7" w:rsidRDefault="00E21EF7" w14:paraId="04F45F8C" w14:textId="3EB9DB57">
      <w:pPr>
        <w:pStyle w:val="ab"/>
        <w:numPr>
          <w:ilvl w:val="0"/>
          <w:numId w:val="14"/>
        </w:numPr>
        <w:ind w:leftChars="0"/>
        <w:rPr/>
      </w:pPr>
      <w:r w:rsidR="09655A0C">
        <w:rPr/>
        <w:t>過去の記録を振り返る機能</w:t>
      </w:r>
    </w:p>
    <w:p w:rsidR="00F87415" w:rsidP="127CCF57" w:rsidRDefault="00F87415" w14:paraId="2F170920" w14:textId="1003C273">
      <w:pPr>
        <w:pStyle w:val="ab"/>
        <w:ind w:left="240" w:leftChars="100" w:firstLine="240" w:firstLineChars="100"/>
      </w:pPr>
      <w:r w:rsidR="127CCF57">
        <w:rPr/>
        <w:t>過去の街並み、アバターを月ごとに確認できる。また、12か月分の街並み・アバターを一つのページで確認できるサマリーページを作成する。なお、12か月より以前の月の街並み・アバターのデータは外部ファイルに出力され、データベースから削除される。ユーザーは街並み・アバターのデータファイルのダウンロードと、ファイルから過去の街並み・アバターの再構成ができる。</w:t>
      </w:r>
    </w:p>
    <w:p w:rsidR="00F87415" w:rsidP="127CCF57" w:rsidRDefault="00F87415" w14:paraId="07AB4A9F" w14:textId="7D113B54">
      <w:pPr>
        <w:pStyle w:val="ab"/>
        <w:ind w:left="240" w:leftChars="100" w:firstLine="240" w:firstLineChars="100"/>
      </w:pPr>
      <w:r w:rsidR="127CCF57">
        <w:rPr/>
        <w:t>カレンダーの日付から選択した日の健康記録を登録更新し週・月単位で項目ごとの合計値（飲酒量、歩数など）を表示できるほか、その日受け取った報酬を表示する。</w:t>
      </w:r>
    </w:p>
    <w:p w:rsidR="00F87415" w:rsidP="09655A0C" w:rsidRDefault="00F87415" w14:paraId="78549B64" w14:textId="6EA95FA9">
      <w:pPr>
        <w:ind w:left="240" w:leftChars="100" w:firstLine="240" w:firstLineChars="100"/>
      </w:pPr>
      <w:r w:rsidR="09655A0C">
        <w:rPr/>
        <w:t>この機能により過去の自分と比較しモチベーションを高めることができる。</w:t>
      </w:r>
    </w:p>
    <w:p w:rsidR="00F87415" w:rsidP="09655A0C" w:rsidRDefault="00F87415" w14:paraId="0259DC41" w14:textId="0E7DD749">
      <w:pPr>
        <w:pStyle w:val="ab"/>
        <w:ind w:left="240" w:leftChars="100" w:firstLine="0"/>
      </w:pPr>
    </w:p>
    <w:p w:rsidRPr="00972EB3" w:rsidR="00326404" w:rsidP="09655A0C" w:rsidRDefault="00326404" w14:paraId="0F556639" w14:textId="1E47E9DE">
      <w:pPr>
        <w:pStyle w:val="a"/>
        <w:ind w:left="240" w:leftChars="100" w:firstLine="240" w:firstLineChars="100"/>
      </w:pPr>
    </w:p>
    <w:p w:rsidR="09655A0C" w:rsidP="09655A0C" w:rsidRDefault="09655A0C" w14:paraId="73F1BF1E" w14:textId="1B933AA4">
      <w:pPr>
        <w:ind w:firstLine="240" w:firstLineChars="100"/>
      </w:pPr>
    </w:p>
    <w:p w:rsidR="09655A0C" w:rsidP="09655A0C" w:rsidRDefault="09655A0C" w14:paraId="50ED9485" w14:textId="00EF8681">
      <w:pPr>
        <w:ind w:firstLine="240" w:firstLineChars="100"/>
      </w:pPr>
    </w:p>
    <w:p w:rsidR="09655A0C" w:rsidP="09655A0C" w:rsidRDefault="09655A0C" w14:paraId="169F3272" w14:textId="64437983">
      <w:pPr>
        <w:ind w:firstLine="240" w:firstLineChars="100"/>
      </w:pPr>
    </w:p>
    <w:p w:rsidR="09655A0C" w:rsidP="09655A0C" w:rsidRDefault="09655A0C" w14:paraId="07A73B25" w14:textId="401AB805">
      <w:pPr>
        <w:ind w:firstLine="240" w:firstLineChars="100"/>
      </w:pPr>
    </w:p>
    <w:p w:rsidR="09655A0C" w:rsidP="09655A0C" w:rsidRDefault="09655A0C" w14:paraId="70415F9C" w14:textId="26907537">
      <w:pPr>
        <w:ind w:firstLine="240" w:firstLineChars="100"/>
      </w:pPr>
    </w:p>
    <w:p w:rsidR="09655A0C" w:rsidP="09655A0C" w:rsidRDefault="09655A0C" w14:paraId="77CC3DDD" w14:textId="2B5E5DC6">
      <w:pPr>
        <w:ind w:firstLine="240" w:firstLineChars="100"/>
      </w:pPr>
    </w:p>
    <w:p w:rsidR="09655A0C" w:rsidP="09655A0C" w:rsidRDefault="09655A0C" w14:paraId="213CD455" w14:textId="50676AEF">
      <w:pPr>
        <w:ind w:firstLine="240" w:firstLineChars="100"/>
      </w:pPr>
    </w:p>
    <w:p w:rsidR="003337D0" w:rsidP="003337D0" w:rsidRDefault="003337D0" w14:paraId="770CC33D" w14:textId="50C97BF8">
      <w:pPr>
        <w:pStyle w:val="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a4"/>
        <w:tblW w:w="0" w:type="auto"/>
        <w:tblLook w:val="04A0" w:firstRow="1" w:lastRow="0" w:firstColumn="1" w:lastColumn="0" w:noHBand="0" w:noVBand="1"/>
      </w:tblPr>
      <w:tblGrid>
        <w:gridCol w:w="1906"/>
        <w:gridCol w:w="1946"/>
        <w:gridCol w:w="4642"/>
      </w:tblGrid>
      <w:tr w:rsidR="00A7685C" w:rsidTr="127CCF57" w14:paraId="45092FAF" w14:textId="77777777">
        <w:tc>
          <w:tcPr>
            <w:tcW w:w="1906" w:type="dxa"/>
            <w:shd w:val="clear" w:color="auto" w:fill="C2D69B" w:themeFill="accent3" w:themeFillTint="99"/>
            <w:tcMar/>
          </w:tcPr>
          <w:p w:rsidR="00A7685C" w:rsidP="004778A3" w:rsidRDefault="00A7685C" w14:paraId="202998B4" w14:textId="77777777">
            <w:r>
              <w:rPr>
                <w:rFonts w:hint="eastAsia"/>
              </w:rPr>
              <w:t>大項目</w:t>
            </w:r>
          </w:p>
        </w:tc>
        <w:tc>
          <w:tcPr>
            <w:tcW w:w="1946" w:type="dxa"/>
            <w:shd w:val="clear" w:color="auto" w:fill="C2D69B" w:themeFill="accent3" w:themeFillTint="99"/>
            <w:tcMar/>
          </w:tcPr>
          <w:p w:rsidR="00A7685C" w:rsidP="004778A3" w:rsidRDefault="00A7685C" w14:paraId="76D3F247" w14:textId="77777777">
            <w:r>
              <w:rPr>
                <w:rFonts w:hint="eastAsia"/>
              </w:rPr>
              <w:t>機能名</w:t>
            </w:r>
          </w:p>
        </w:tc>
        <w:tc>
          <w:tcPr>
            <w:tcW w:w="4642" w:type="dxa"/>
            <w:shd w:val="clear" w:color="auto" w:fill="C2D69B" w:themeFill="accent3" w:themeFillTint="99"/>
            <w:tcMar/>
          </w:tcPr>
          <w:p w:rsidR="00A7685C" w:rsidP="004778A3" w:rsidRDefault="00A7685C" w14:paraId="3C02732C" w14:textId="77777777">
            <w:r>
              <w:rPr>
                <w:rFonts w:hint="eastAsia"/>
              </w:rPr>
              <w:t>備考</w:t>
            </w:r>
          </w:p>
        </w:tc>
      </w:tr>
      <w:tr w:rsidR="00A7685C" w:rsidTr="127CCF57" w14:paraId="55F1F4F1" w14:textId="77777777">
        <w:tc>
          <w:tcPr>
            <w:tcW w:w="1906" w:type="dxa"/>
            <w:tcMar/>
          </w:tcPr>
          <w:p w:rsidR="00AC5CB7" w:rsidP="00AC5CB7" w:rsidRDefault="00E367A2" w14:paraId="43DD3CF2" w14:textId="1BFCB196">
            <w:r w:rsidR="09655A0C">
              <w:rPr/>
              <w:t>継続した健康習慣の可視化</w:t>
            </w:r>
          </w:p>
          <w:p w:rsidR="00A7685C" w:rsidP="004778A3" w:rsidRDefault="00A7685C" w14:paraId="0C77181B" w14:textId="28F82EC7"/>
        </w:tc>
        <w:tc>
          <w:tcPr>
            <w:tcW w:w="1946" w:type="dxa"/>
            <w:tcMar/>
          </w:tcPr>
          <w:p w:rsidR="00081BED" w:rsidP="004778A3" w:rsidRDefault="0051441C" w14:paraId="4FE47AE1" w14:textId="0604329D">
            <w:r>
              <w:rPr>
                <w:rFonts w:hint="eastAsia"/>
              </w:rPr>
              <w:t>健康記録の記入</w:t>
            </w:r>
          </w:p>
        </w:tc>
        <w:tc>
          <w:tcPr>
            <w:tcW w:w="4642" w:type="dxa"/>
            <w:tcMar/>
          </w:tcPr>
          <w:p w:rsidR="00A7685C" w:rsidP="004778A3" w:rsidRDefault="00A7685C" w14:paraId="0B4AF6FD" w14:textId="0C250F5B"/>
        </w:tc>
      </w:tr>
      <w:tr w:rsidR="008439DD" w:rsidTr="127CCF57" w14:paraId="41A0E178" w14:textId="77777777">
        <w:tc>
          <w:tcPr>
            <w:tcW w:w="1906" w:type="dxa"/>
            <w:tcMar/>
          </w:tcPr>
          <w:p w:rsidR="008439DD" w:rsidP="00AC5CB7" w:rsidRDefault="008439DD" w14:paraId="5D59694F" w14:textId="77777777"/>
        </w:tc>
        <w:tc>
          <w:tcPr>
            <w:tcW w:w="1946" w:type="dxa"/>
            <w:tcMar/>
          </w:tcPr>
          <w:p w:rsidR="008439DD" w:rsidP="004778A3" w:rsidRDefault="00657B27" w14:paraId="4A29E93E" w14:textId="44C9662D">
            <w:r>
              <w:rPr>
                <w:rFonts w:hint="eastAsia"/>
              </w:rPr>
              <w:t>記録内容の可視化</w:t>
            </w:r>
          </w:p>
        </w:tc>
        <w:tc>
          <w:tcPr>
            <w:tcW w:w="4642" w:type="dxa"/>
            <w:tcMar/>
          </w:tcPr>
          <w:p w:rsidR="008439DD" w:rsidP="004778A3" w:rsidRDefault="008439DD" w14:paraId="44E5DECB" w14:textId="77777777"/>
        </w:tc>
      </w:tr>
      <w:tr w:rsidR="00A7685C" w:rsidTr="127CCF57" w14:paraId="52DF05CA" w14:textId="77777777">
        <w:tc>
          <w:tcPr>
            <w:tcW w:w="1906" w:type="dxa"/>
            <w:tcMar/>
          </w:tcPr>
          <w:p w:rsidR="00A7685C" w:rsidP="004778A3" w:rsidRDefault="00657B27" w14:paraId="3E4EA1C2" w14:textId="35B57FEB">
            <w:r>
              <w:rPr>
                <w:rFonts w:hint="eastAsia"/>
              </w:rPr>
              <w:t>目標値の設定</w:t>
            </w:r>
          </w:p>
        </w:tc>
        <w:tc>
          <w:tcPr>
            <w:tcW w:w="1946" w:type="dxa"/>
            <w:tcMar/>
          </w:tcPr>
          <w:p w:rsidR="00A7685C" w:rsidP="004778A3" w:rsidRDefault="00657B27" w14:paraId="69A07201" w14:textId="797BE68C">
            <w:r>
              <w:rPr>
                <w:rFonts w:hint="eastAsia"/>
              </w:rPr>
              <w:t>目標値の設定</w:t>
            </w:r>
          </w:p>
        </w:tc>
        <w:tc>
          <w:tcPr>
            <w:tcW w:w="4642" w:type="dxa"/>
            <w:tcMar/>
          </w:tcPr>
          <w:p w:rsidR="00A7685C" w:rsidP="004778A3" w:rsidRDefault="00A7685C" w14:paraId="4B428B18" w14:textId="0B8C05C0"/>
        </w:tc>
      </w:tr>
      <w:tr w:rsidR="00A7685C" w:rsidTr="127CCF57" w14:paraId="5A8B3312" w14:textId="77777777">
        <w:tc>
          <w:tcPr>
            <w:tcW w:w="1906" w:type="dxa"/>
            <w:tcMar/>
          </w:tcPr>
          <w:p w:rsidRPr="00E367A2" w:rsidR="00A7685C" w:rsidP="00F4589F" w:rsidRDefault="00F844C2" w14:paraId="50EDE9B4" w14:textId="6CC460B7">
            <w:r w:rsidR="09655A0C">
              <w:rPr/>
              <w:t>過去の記録を振り返る機能</w:t>
            </w:r>
          </w:p>
        </w:tc>
        <w:tc>
          <w:tcPr>
            <w:tcW w:w="1946" w:type="dxa"/>
            <w:tcMar/>
          </w:tcPr>
          <w:p w:rsidR="00A7685C" w:rsidP="004778A3" w:rsidRDefault="002566B9" w14:paraId="522B77A1" w14:textId="6D07D1CE">
            <w:r w:rsidR="09655A0C">
              <w:rPr/>
              <w:t>過去の街並み・アバターの振り返り</w:t>
            </w:r>
          </w:p>
        </w:tc>
        <w:tc>
          <w:tcPr>
            <w:tcW w:w="4642" w:type="dxa"/>
            <w:tcMar/>
          </w:tcPr>
          <w:p w:rsidRPr="00225816" w:rsidR="00A7685C" w:rsidP="004778A3" w:rsidRDefault="00A7685C" w14:paraId="45408C4D" w14:textId="20D97845"/>
          <w:p w:rsidRPr="00225816" w:rsidR="00A7685C" w:rsidP="004778A3" w:rsidRDefault="00A7685C" w14:paraId="68994223" w14:textId="471143D5"/>
        </w:tc>
      </w:tr>
      <w:tr w:rsidR="00FB6A31" w:rsidTr="127CCF57" w14:paraId="25C2B4C6" w14:textId="77777777">
        <w:tc>
          <w:tcPr>
            <w:tcW w:w="1906" w:type="dxa"/>
            <w:tcMar/>
          </w:tcPr>
          <w:p w:rsidR="00972EB3" w:rsidP="00FB6A31" w:rsidRDefault="00972EB3" w14:paraId="29332B22" w14:textId="0CDD4F18"/>
        </w:tc>
        <w:tc>
          <w:tcPr>
            <w:tcW w:w="1946" w:type="dxa"/>
            <w:tcMar/>
          </w:tcPr>
          <w:p w:rsidR="00FB6A31" w:rsidP="00FB6A31" w:rsidRDefault="00FB6A31" w14:paraId="2B0A78EA" w14:textId="5BED4F5F">
            <w:r w:rsidR="09655A0C">
              <w:rPr/>
              <w:t>カレンダー形式で過去の健康記録の表示</w:t>
            </w:r>
          </w:p>
        </w:tc>
        <w:tc>
          <w:tcPr>
            <w:tcW w:w="4642" w:type="dxa"/>
            <w:tcMar/>
          </w:tcPr>
          <w:p w:rsidR="00FB6A31" w:rsidP="09655A0C" w:rsidRDefault="00293DCE" w14:paraId="401A365C" w14:textId="0049F787">
            <w:pPr>
              <w:pStyle w:val="a"/>
            </w:pPr>
            <w:r w:rsidR="09655A0C">
              <w:rPr/>
              <w:t>カレンダー内の特定の日付をクリックすると健康記録登録・更新ページへ遷移する機能も実装</w:t>
            </w:r>
          </w:p>
          <w:p w:rsidR="00FB6A31" w:rsidP="00FB6A31" w:rsidRDefault="00293DCE" w14:paraId="4BCD8060" w14:textId="755BE491"/>
        </w:tc>
      </w:tr>
      <w:tr w:rsidR="00FB6A31" w:rsidTr="127CCF57" w14:paraId="2A04D423" w14:textId="77777777">
        <w:tc>
          <w:tcPr>
            <w:tcW w:w="1906" w:type="dxa"/>
            <w:tcMar/>
          </w:tcPr>
          <w:p w:rsidR="00FB6A31" w:rsidP="00FB6A31" w:rsidRDefault="00FB6A31" w14:paraId="399DD7DD" w14:textId="4716D44C"/>
        </w:tc>
        <w:tc>
          <w:tcPr>
            <w:tcW w:w="1946" w:type="dxa"/>
            <w:tcMar/>
          </w:tcPr>
          <w:p w:rsidR="00FB6A31" w:rsidP="00FB6A31" w:rsidRDefault="00315542" w14:paraId="776EFB25" w14:textId="64BF4228"/>
        </w:tc>
        <w:tc>
          <w:tcPr>
            <w:tcW w:w="4642" w:type="dxa"/>
            <w:tcMar/>
          </w:tcPr>
          <w:p w:rsidR="00FB6A31" w:rsidP="00FB6A31" w:rsidRDefault="00FB6A31" w14:paraId="77A5ADAE" w14:textId="28D8B2DF"/>
        </w:tc>
      </w:tr>
    </w:tbl>
    <w:p w:rsidR="00205F83" w:rsidP="00624A70" w:rsidRDefault="00205F83" w14:paraId="4C4830CC" w14:textId="77777777"/>
    <w:p w:rsidR="00F64765" w:rsidP="00ED2783" w:rsidRDefault="00F64765" w14:paraId="4BCFF1EB" w14:textId="4A141200">
      <w:r w:rsidR="09655A0C">
        <w:rPr/>
        <w:t>１</w:t>
      </w:r>
      <w:r w:rsidR="09655A0C">
        <w:rPr/>
        <w:t>.</w:t>
      </w:r>
      <w:r w:rsidR="09655A0C">
        <w:rPr/>
        <w:t>継続した健康習慣の可視化</w:t>
      </w:r>
    </w:p>
    <w:p w:rsidR="00F64765" w:rsidP="09655A0C" w:rsidRDefault="00F64765" w14:paraId="681F370F" w14:textId="7B7DDC2E">
      <w:pPr>
        <w:pStyle w:val="a"/>
      </w:pPr>
    </w:p>
    <w:p w:rsidR="003337D0" w:rsidP="000D0B22" w:rsidRDefault="003337D0" w14:paraId="4C125C20" w14:textId="77777777"/>
    <w:p w:rsidR="000D0B22" w:rsidP="00ED2783" w:rsidRDefault="00ED2783" w14:paraId="60C485D7" w14:textId="4A853DB5">
      <w:pPr>
        <w:ind w:left="840"/>
      </w:pPr>
      <w:r>
        <w:t xml:space="preserve">1.1 </w:t>
      </w:r>
      <w:r w:rsidR="0051441C">
        <w:rPr>
          <w:rFonts w:hint="eastAsia"/>
        </w:rPr>
        <w:t>健康</w:t>
      </w:r>
      <w:r w:rsidR="0049518A">
        <w:rPr>
          <w:rFonts w:hint="eastAsia"/>
        </w:rPr>
        <w:t>記録</w:t>
      </w:r>
      <w:r w:rsidR="0051441C">
        <w:rPr>
          <w:rFonts w:hint="eastAsia"/>
        </w:rPr>
        <w:t>の記入</w:t>
      </w:r>
    </w:p>
    <w:tbl>
      <w:tblPr>
        <w:tblStyle w:val="a4"/>
        <w:tblW w:w="0" w:type="auto"/>
        <w:tblLook w:val="04A0" w:firstRow="1" w:lastRow="0" w:firstColumn="1" w:lastColumn="0" w:noHBand="0" w:noVBand="1"/>
      </w:tblPr>
      <w:tblGrid>
        <w:gridCol w:w="2048"/>
        <w:gridCol w:w="6446"/>
      </w:tblGrid>
      <w:tr w:rsidR="000D0B22" w:rsidTr="004F16B4" w14:paraId="1B5D2B18" w14:textId="77777777">
        <w:tc>
          <w:tcPr>
            <w:tcW w:w="2093" w:type="dxa"/>
            <w:shd w:val="clear" w:color="auto" w:fill="C2D69B" w:themeFill="accent3" w:themeFillTint="99"/>
          </w:tcPr>
          <w:p w:rsidR="000D0B22" w:rsidP="004F16B4" w:rsidRDefault="000D0B22" w14:paraId="2CBAA443" w14:textId="77777777">
            <w:r>
              <w:rPr>
                <w:rFonts w:hint="eastAsia"/>
              </w:rPr>
              <w:t>機能名</w:t>
            </w:r>
          </w:p>
        </w:tc>
        <w:tc>
          <w:tcPr>
            <w:tcW w:w="6609" w:type="dxa"/>
          </w:tcPr>
          <w:p w:rsidR="000D0B22" w:rsidP="0051441C" w:rsidRDefault="0051441C" w14:paraId="0F3C678C" w14:textId="217B3F77">
            <w:r>
              <w:rPr>
                <w:rFonts w:hint="eastAsia"/>
              </w:rPr>
              <w:t>健康記録の記入</w:t>
            </w:r>
          </w:p>
        </w:tc>
      </w:tr>
      <w:tr w:rsidR="000D0B22" w:rsidTr="004F16B4" w14:paraId="12522A57" w14:textId="77777777">
        <w:tc>
          <w:tcPr>
            <w:tcW w:w="2093" w:type="dxa"/>
            <w:shd w:val="clear" w:color="auto" w:fill="C2D69B" w:themeFill="accent3" w:themeFillTint="99"/>
          </w:tcPr>
          <w:p w:rsidR="000D0B22" w:rsidP="004F16B4" w:rsidRDefault="000D0B22" w14:paraId="604B0B43" w14:textId="77777777">
            <w:r>
              <w:rPr>
                <w:rFonts w:hint="eastAsia"/>
              </w:rPr>
              <w:t>概要</w:t>
            </w:r>
          </w:p>
        </w:tc>
        <w:tc>
          <w:tcPr>
            <w:tcW w:w="6609" w:type="dxa"/>
          </w:tcPr>
          <w:p w:rsidR="000D0B22" w:rsidP="004F16B4" w:rsidRDefault="0051441C" w14:paraId="39FBF77C" w14:textId="044B5C85">
            <w:r>
              <w:rPr>
                <w:rFonts w:hint="eastAsia"/>
              </w:rPr>
              <w:t>歩数や</w:t>
            </w:r>
            <w:r w:rsidR="00463FD1">
              <w:rPr>
                <w:rFonts w:hint="eastAsia"/>
              </w:rPr>
              <w:t>禁煙禁酒などの情報を記録する。</w:t>
            </w:r>
          </w:p>
        </w:tc>
      </w:tr>
      <w:tr w:rsidR="000D0B22" w:rsidTr="004F16B4" w14:paraId="66256B7C" w14:textId="77777777">
        <w:tc>
          <w:tcPr>
            <w:tcW w:w="2093" w:type="dxa"/>
            <w:shd w:val="clear" w:color="auto" w:fill="C2D69B" w:themeFill="accent3" w:themeFillTint="99"/>
          </w:tcPr>
          <w:p w:rsidR="000D0B22" w:rsidP="004F16B4" w:rsidRDefault="000D0B22" w14:paraId="752EFA5C" w14:textId="77777777">
            <w:r>
              <w:rPr>
                <w:rFonts w:hint="eastAsia"/>
              </w:rPr>
              <w:t>処理内容</w:t>
            </w:r>
          </w:p>
        </w:tc>
        <w:tc>
          <w:tcPr>
            <w:tcW w:w="6609" w:type="dxa"/>
          </w:tcPr>
          <w:p w:rsidR="000D0B22" w:rsidP="004F16B4" w:rsidRDefault="00463FD1" w14:paraId="41EAC21B" w14:textId="442C4D54">
            <w:r>
              <w:rPr>
                <w:rFonts w:hint="eastAsia"/>
              </w:rPr>
              <w:t>歩数</w:t>
            </w:r>
            <w:r w:rsidR="0025713E">
              <w:rPr>
                <w:rFonts w:hint="eastAsia"/>
              </w:rPr>
              <w:t>、</w:t>
            </w:r>
            <w:r>
              <w:rPr>
                <w:rFonts w:hint="eastAsia"/>
              </w:rPr>
              <w:t>禁煙</w:t>
            </w:r>
            <w:r w:rsidR="00633330">
              <w:rPr>
                <w:rFonts w:hint="eastAsia"/>
              </w:rPr>
              <w:t>できたか、酒を何杯飲んだか</w:t>
            </w:r>
            <w:r w:rsidR="002338EA">
              <w:rPr>
                <w:rFonts w:hint="eastAsia"/>
              </w:rPr>
              <w:t>、睡眠時間</w:t>
            </w:r>
            <w:r w:rsidR="005D4D62">
              <w:rPr>
                <w:rFonts w:hint="eastAsia"/>
              </w:rPr>
              <w:t>、</w:t>
            </w:r>
            <w:r w:rsidR="002006D9">
              <w:rPr>
                <w:rFonts w:hint="eastAsia"/>
              </w:rPr>
              <w:t>摂取カロリー</w:t>
            </w:r>
            <w:r w:rsidR="0044476A">
              <w:rPr>
                <w:rFonts w:hint="eastAsia"/>
              </w:rPr>
              <w:t>、自由欄を毎日記入する。</w:t>
            </w:r>
          </w:p>
        </w:tc>
      </w:tr>
      <w:tr w:rsidR="000D0B22" w:rsidTr="004F16B4" w14:paraId="2E8D49E1" w14:textId="77777777">
        <w:tc>
          <w:tcPr>
            <w:tcW w:w="2093" w:type="dxa"/>
            <w:shd w:val="clear" w:color="auto" w:fill="C2D69B" w:themeFill="accent3" w:themeFillTint="99"/>
          </w:tcPr>
          <w:p w:rsidR="000D0B22" w:rsidP="004F16B4" w:rsidRDefault="000D0B22" w14:paraId="4499608B" w14:textId="77777777">
            <w:r>
              <w:rPr>
                <w:rFonts w:hint="eastAsia"/>
              </w:rPr>
              <w:t>想定利用者</w:t>
            </w:r>
          </w:p>
        </w:tc>
        <w:tc>
          <w:tcPr>
            <w:tcW w:w="6609" w:type="dxa"/>
          </w:tcPr>
          <w:p w:rsidR="000D0B22" w:rsidP="004F16B4" w:rsidRDefault="005A7E52" w14:paraId="4B198EEF" w14:textId="54A1ACDC">
            <w:r>
              <w:rPr>
                <w:rFonts w:hint="eastAsia"/>
              </w:rPr>
              <w:t>登録済みユーザー</w:t>
            </w:r>
          </w:p>
        </w:tc>
      </w:tr>
      <w:tr w:rsidR="000D0B22" w:rsidTr="004F16B4" w14:paraId="733CD7DC" w14:textId="77777777">
        <w:tc>
          <w:tcPr>
            <w:tcW w:w="2093" w:type="dxa"/>
            <w:shd w:val="clear" w:color="auto" w:fill="C2D69B" w:themeFill="accent3" w:themeFillTint="99"/>
          </w:tcPr>
          <w:p w:rsidR="000D0B22" w:rsidP="004F16B4" w:rsidRDefault="000D0B22" w14:paraId="7D581B85" w14:textId="77777777">
            <w:r>
              <w:rPr>
                <w:rFonts w:hint="eastAsia"/>
              </w:rPr>
              <w:t>備考</w:t>
            </w:r>
          </w:p>
        </w:tc>
        <w:tc>
          <w:tcPr>
            <w:tcW w:w="6609" w:type="dxa"/>
          </w:tcPr>
          <w:p w:rsidR="000D0B22" w:rsidP="004F16B4" w:rsidRDefault="000D0B22" w14:paraId="3824B4E7" w14:textId="3E1D7BBF"/>
        </w:tc>
      </w:tr>
    </w:tbl>
    <w:p w:rsidR="000D0B22" w:rsidP="000D0B22" w:rsidRDefault="000D0B22" w14:paraId="5A7A9BDF" w14:textId="77777777">
      <w:pPr>
        <w:pStyle w:val="ab"/>
        <w:ind w:left="1200" w:leftChars="0"/>
      </w:pPr>
    </w:p>
    <w:p w:rsidRPr="007E4880" w:rsidR="008439DD" w:rsidP="00AE5102" w:rsidRDefault="008439DD" w14:paraId="1F560A6C" w14:textId="77777777"/>
    <w:p w:rsidR="09655A0C" w:rsidRDefault="09655A0C" w14:paraId="759359C7" w14:textId="4619934B">
      <w:r>
        <w:br w:type="page"/>
      </w:r>
    </w:p>
    <w:p w:rsidR="000D0B22" w:rsidP="00ED2783" w:rsidRDefault="00ED2783" w14:paraId="5965ACB8" w14:textId="3BA08241">
      <w:pPr>
        <w:ind w:left="840"/>
      </w:pPr>
      <w:r w:rsidR="09655A0C">
        <w:rPr/>
        <w:t xml:space="preserve">1.2 </w:t>
      </w:r>
      <w:r w:rsidR="09655A0C">
        <w:rPr/>
        <w:t>継続した健康習慣の可視化</w:t>
      </w:r>
    </w:p>
    <w:tbl>
      <w:tblPr>
        <w:tblStyle w:val="a4"/>
        <w:tblW w:w="0" w:type="auto"/>
        <w:tblLook w:val="04A0" w:firstRow="1" w:lastRow="0" w:firstColumn="1" w:lastColumn="0" w:noHBand="0" w:noVBand="1"/>
      </w:tblPr>
      <w:tblGrid>
        <w:gridCol w:w="2043"/>
        <w:gridCol w:w="6451"/>
      </w:tblGrid>
      <w:tr w:rsidR="00F7398A" w:rsidTr="09655A0C" w14:paraId="704DEDBF" w14:textId="77777777">
        <w:tc>
          <w:tcPr>
            <w:tcW w:w="2093" w:type="dxa"/>
            <w:shd w:val="clear" w:color="auto" w:fill="C2D69B" w:themeFill="accent3" w:themeFillTint="99"/>
            <w:tcMar/>
          </w:tcPr>
          <w:p w:rsidR="00F7398A" w:rsidP="004F16B4" w:rsidRDefault="00F7398A" w14:paraId="64D11BC4" w14:textId="77777777">
            <w:r>
              <w:rPr>
                <w:rFonts w:hint="eastAsia"/>
              </w:rPr>
              <w:t>機能名</w:t>
            </w:r>
          </w:p>
        </w:tc>
        <w:tc>
          <w:tcPr>
            <w:tcW w:w="6609" w:type="dxa"/>
            <w:tcMar/>
          </w:tcPr>
          <w:p w:rsidR="00F7398A" w:rsidP="004F16B4" w:rsidRDefault="008E2204" w14:paraId="452324F7" w14:textId="26CB0FD0">
            <w:r w:rsidR="09655A0C">
              <w:rPr/>
              <w:t>継続した健康習慣の可視化</w:t>
            </w:r>
          </w:p>
        </w:tc>
      </w:tr>
      <w:tr w:rsidR="004E246F" w:rsidTr="09655A0C" w14:paraId="3791E90F" w14:textId="77777777">
        <w:tc>
          <w:tcPr>
            <w:tcW w:w="2093" w:type="dxa"/>
            <w:shd w:val="clear" w:color="auto" w:fill="C2D69B" w:themeFill="accent3" w:themeFillTint="99"/>
            <w:tcMar/>
          </w:tcPr>
          <w:p w:rsidR="004E246F" w:rsidP="004E246F" w:rsidRDefault="004E246F" w14:paraId="78A6A64E" w14:textId="77777777">
            <w:r>
              <w:rPr>
                <w:rFonts w:hint="eastAsia"/>
              </w:rPr>
              <w:t>概要</w:t>
            </w:r>
          </w:p>
        </w:tc>
        <w:tc>
          <w:tcPr>
            <w:tcW w:w="6609" w:type="dxa"/>
            <w:tcMar/>
          </w:tcPr>
          <w:p w:rsidR="004F1FEF" w:rsidP="004E246F" w:rsidRDefault="008E2204" w14:paraId="2C46EA29" w14:textId="3B5FC248">
            <w:r w:rsidR="09655A0C">
              <w:rPr/>
              <w:t>健康習慣を維持したときに獲得できるポイントをもとにページに表示する街並み、アバターを変化させる。</w:t>
            </w:r>
          </w:p>
        </w:tc>
      </w:tr>
      <w:tr w:rsidR="004E246F" w:rsidTr="09655A0C" w14:paraId="23CB9374" w14:textId="77777777">
        <w:tc>
          <w:tcPr>
            <w:tcW w:w="2093" w:type="dxa"/>
            <w:shd w:val="clear" w:color="auto" w:fill="C2D69B" w:themeFill="accent3" w:themeFillTint="99"/>
            <w:tcMar/>
          </w:tcPr>
          <w:p w:rsidR="004E246F" w:rsidP="004E246F" w:rsidRDefault="004E246F" w14:paraId="73A6A6D5" w14:textId="77777777">
            <w:r>
              <w:rPr>
                <w:rFonts w:hint="eastAsia"/>
              </w:rPr>
              <w:t>処理内容</w:t>
            </w:r>
          </w:p>
        </w:tc>
        <w:tc>
          <w:tcPr>
            <w:tcW w:w="6609" w:type="dxa"/>
            <w:tcMar/>
          </w:tcPr>
          <w:p w:rsidR="004167A0" w:rsidP="0054004F" w:rsidRDefault="0054004F" w14:paraId="7D702EB8" w14:textId="7E200A02">
            <w:r w:rsidR="09655A0C">
              <w:rPr/>
              <w:t>健康習慣を継続すると、継続した健康習慣とユーザーが設定した目標値に応じてユーザーにポイントが付与される。</w:t>
            </w:r>
          </w:p>
          <w:p w:rsidR="004167A0" w:rsidP="0054004F" w:rsidRDefault="0054004F" w14:paraId="6485BFFA" w14:textId="307D4BA0">
            <w:r w:rsidR="09655A0C">
              <w:rPr/>
              <w:t>各種ポイントの獲得量が一定量を超えるとに以下のような報酬を得られ、街並みやアバターに反映される。</w:t>
            </w:r>
          </w:p>
          <w:p w:rsidRPr="00E201A3" w:rsidR="00E201A3" w:rsidP="00E201A3" w:rsidRDefault="00E201A3" w14:paraId="6C2165FB" w14:textId="117D3658">
            <w:pPr>
              <w:numPr>
                <w:ilvl w:val="0"/>
                <w:numId w:val="17"/>
              </w:numPr>
              <w:rPr/>
            </w:pPr>
            <w:r w:rsidR="09655A0C">
              <w:rPr/>
              <w:t>歩数：</w:t>
            </w:r>
            <w:r w:rsidR="09655A0C">
              <w:rPr/>
              <w:t xml:space="preserve"> </w:t>
            </w:r>
            <w:r w:rsidR="09655A0C">
              <w:rPr/>
              <w:t>様々な国</w:t>
            </w:r>
            <w:r w:rsidR="09655A0C">
              <w:rPr/>
              <w:t>の</w:t>
            </w:r>
            <w:r w:rsidR="09655A0C">
              <w:rPr/>
              <w:t>街並みに変化</w:t>
            </w:r>
            <w:r w:rsidR="09655A0C">
              <w:rPr/>
              <w:t>（</w:t>
            </w:r>
            <w:r w:rsidR="09655A0C">
              <w:rPr/>
              <w:t>世界一周旅行をイメージ</w:t>
            </w:r>
            <w:r w:rsidR="09655A0C">
              <w:rPr/>
              <w:t>）</w:t>
            </w:r>
          </w:p>
          <w:p w:rsidRPr="00E201A3" w:rsidR="00E201A3" w:rsidP="00E201A3" w:rsidRDefault="00E201A3" w14:paraId="58525115" w14:textId="77777777">
            <w:pPr>
              <w:numPr>
                <w:ilvl w:val="0"/>
                <w:numId w:val="17"/>
              </w:numPr>
            </w:pPr>
            <w:r w:rsidRPr="00E201A3">
              <w:t>健康的な食事の継続期間：</w:t>
            </w:r>
            <w:r w:rsidRPr="00E201A3">
              <w:t xml:space="preserve"> </w:t>
            </w:r>
            <w:r w:rsidRPr="00E201A3">
              <w:t>服が増える</w:t>
            </w:r>
          </w:p>
          <w:p w:rsidRPr="00E201A3" w:rsidR="00E201A3" w:rsidP="00E201A3" w:rsidRDefault="00E201A3" w14:paraId="68FD790E" w14:textId="6A832108">
            <w:pPr>
              <w:numPr>
                <w:ilvl w:val="0"/>
                <w:numId w:val="17"/>
              </w:numPr>
              <w:rPr/>
            </w:pPr>
            <w:r w:rsidR="09655A0C">
              <w:rPr/>
              <w:t>飲酒量：建物が増える</w:t>
            </w:r>
          </w:p>
          <w:p w:rsidRPr="00E201A3" w:rsidR="00E201A3" w:rsidP="00E201A3" w:rsidRDefault="00E201A3" w14:paraId="5F19F38A" w14:textId="77777777">
            <w:pPr>
              <w:numPr>
                <w:ilvl w:val="0"/>
                <w:numId w:val="17"/>
              </w:numPr>
            </w:pPr>
            <w:r w:rsidRPr="00E201A3">
              <w:t>禁煙期間：人が増える</w:t>
            </w:r>
          </w:p>
          <w:p w:rsidR="004E246F" w:rsidP="004E246F" w:rsidRDefault="00E201A3" w14:paraId="12D2A63F" w14:textId="77777777">
            <w:pPr>
              <w:numPr>
                <w:ilvl w:val="0"/>
                <w:numId w:val="17"/>
              </w:numPr>
            </w:pPr>
            <w:r w:rsidRPr="00E201A3">
              <w:t>睡眠時間：顔色が良くなる</w:t>
            </w:r>
          </w:p>
          <w:p w:rsidRPr="004776D7" w:rsidR="00A70896" w:rsidP="00505856" w:rsidRDefault="00505856" w14:paraId="555B1F46" w14:textId="29D20418">
            <w:r w:rsidR="09655A0C">
              <w:rPr/>
              <w:t>評価指標に関しては</w:t>
            </w:r>
            <w:r w:rsidR="09655A0C">
              <w:rPr/>
              <w:t>2.1</w:t>
            </w:r>
            <w:r w:rsidR="09655A0C">
              <w:rPr/>
              <w:t>目標値の設定で説明する。</w:t>
            </w:r>
          </w:p>
        </w:tc>
      </w:tr>
      <w:tr w:rsidR="004E246F" w:rsidTr="09655A0C" w14:paraId="506BA47F" w14:textId="77777777">
        <w:tc>
          <w:tcPr>
            <w:tcW w:w="2093" w:type="dxa"/>
            <w:shd w:val="clear" w:color="auto" w:fill="C2D69B" w:themeFill="accent3" w:themeFillTint="99"/>
            <w:tcMar/>
          </w:tcPr>
          <w:p w:rsidR="004E246F" w:rsidP="004E246F" w:rsidRDefault="004E246F" w14:paraId="53E48682" w14:textId="77777777">
            <w:r>
              <w:rPr>
                <w:rFonts w:hint="eastAsia"/>
              </w:rPr>
              <w:t>想定利用者</w:t>
            </w:r>
          </w:p>
        </w:tc>
        <w:tc>
          <w:tcPr>
            <w:tcW w:w="6609" w:type="dxa"/>
            <w:tcMar/>
          </w:tcPr>
          <w:p w:rsidR="004E246F" w:rsidP="004E246F" w:rsidRDefault="00E201A3" w14:paraId="0108FA01" w14:textId="2D1C1EC1">
            <w:r>
              <w:rPr>
                <w:rFonts w:hint="eastAsia"/>
              </w:rPr>
              <w:t>登録済みユーザー</w:t>
            </w:r>
          </w:p>
        </w:tc>
      </w:tr>
      <w:tr w:rsidR="004E246F" w:rsidTr="09655A0C" w14:paraId="0741F157" w14:textId="77777777">
        <w:tc>
          <w:tcPr>
            <w:tcW w:w="2093" w:type="dxa"/>
            <w:shd w:val="clear" w:color="auto" w:fill="C2D69B" w:themeFill="accent3" w:themeFillTint="99"/>
            <w:tcMar/>
          </w:tcPr>
          <w:p w:rsidR="004E246F" w:rsidP="004E246F" w:rsidRDefault="004E246F" w14:paraId="4C927574" w14:textId="77777777">
            <w:r>
              <w:rPr>
                <w:rFonts w:hint="eastAsia"/>
              </w:rPr>
              <w:t>備考</w:t>
            </w:r>
          </w:p>
        </w:tc>
        <w:tc>
          <w:tcPr>
            <w:tcW w:w="6609" w:type="dxa"/>
            <w:tcMar/>
          </w:tcPr>
          <w:p w:rsidR="003A7E8A" w:rsidP="004E246F" w:rsidRDefault="00071027" w14:paraId="7B3DA723" w14:textId="2908D625">
            <w:r>
              <w:rPr>
                <w:rFonts w:hint="eastAsia"/>
              </w:rPr>
              <w:t>街並みは</w:t>
            </w:r>
            <w:r>
              <w:rPr>
                <w:rFonts w:hint="eastAsia"/>
              </w:rPr>
              <w:t>1</w:t>
            </w:r>
            <w:r>
              <w:rPr>
                <w:rFonts w:hint="eastAsia"/>
              </w:rPr>
              <w:t>か月単位でリセットされる。</w:t>
            </w:r>
          </w:p>
        </w:tc>
      </w:tr>
    </w:tbl>
    <w:p w:rsidRPr="00624A70" w:rsidR="00326404" w:rsidP="00624A70" w:rsidRDefault="00326404" w14:paraId="07386F8D" w14:textId="5BCEBD9B">
      <w:pPr>
        <w:rPr>
          <w:color w:val="C0504D" w:themeColor="accent2"/>
        </w:rPr>
      </w:pPr>
    </w:p>
    <w:p w:rsidR="00AE5102" w:rsidP="00AE5102" w:rsidRDefault="00AE5102" w14:paraId="3C6DCE3E" w14:textId="76790714">
      <w:r>
        <w:rPr>
          <w:rFonts w:hint="eastAsia"/>
        </w:rPr>
        <w:t>2</w:t>
      </w:r>
      <w:r>
        <w:t>.</w:t>
      </w:r>
      <w:r w:rsidRPr="004940A3">
        <w:rPr>
          <w:rFonts w:hint="eastAsia"/>
        </w:rPr>
        <w:t xml:space="preserve"> </w:t>
      </w:r>
      <w:r>
        <w:rPr>
          <w:rFonts w:hint="eastAsia"/>
        </w:rPr>
        <w:t>目標値の設定</w:t>
      </w:r>
    </w:p>
    <w:p w:rsidRPr="001B0506" w:rsidR="00326404" w:rsidP="00F7398A" w:rsidRDefault="00326404" w14:paraId="20174FA9" w14:textId="77777777">
      <w:pPr>
        <w:pStyle w:val="ab"/>
        <w:ind w:left="1200" w:leftChars="0"/>
      </w:pPr>
    </w:p>
    <w:p w:rsidR="00AE5102" w:rsidP="00AE5102" w:rsidRDefault="00AE5102" w14:paraId="3E7201C5" w14:textId="15772064">
      <w:pPr>
        <w:ind w:left="840"/>
      </w:pPr>
      <w:r w:rsidR="09655A0C">
        <w:rPr/>
        <w:t xml:space="preserve">2.1 </w:t>
      </w:r>
      <w:r w:rsidR="09655A0C">
        <w:rPr/>
        <w:t>目標値の設定</w:t>
      </w:r>
    </w:p>
    <w:tbl>
      <w:tblPr>
        <w:tblStyle w:val="a4"/>
        <w:tblW w:w="0" w:type="auto"/>
        <w:tblLook w:val="04A0" w:firstRow="1" w:lastRow="0" w:firstColumn="1" w:lastColumn="0" w:noHBand="0" w:noVBand="1"/>
      </w:tblPr>
      <w:tblGrid>
        <w:gridCol w:w="2031"/>
        <w:gridCol w:w="6463"/>
      </w:tblGrid>
      <w:tr w:rsidR="00AE5102" w:rsidTr="09655A0C" w14:paraId="536C67D5" w14:textId="77777777">
        <w:tc>
          <w:tcPr>
            <w:tcW w:w="2093" w:type="dxa"/>
            <w:shd w:val="clear" w:color="auto" w:fill="C2D69B" w:themeFill="accent3" w:themeFillTint="99"/>
            <w:tcMar/>
          </w:tcPr>
          <w:p w:rsidR="00AE5102" w:rsidP="009E1E2F" w:rsidRDefault="00AE5102" w14:paraId="36BAA853" w14:textId="77777777">
            <w:r>
              <w:rPr>
                <w:rFonts w:hint="eastAsia"/>
              </w:rPr>
              <w:t>機能名</w:t>
            </w:r>
          </w:p>
        </w:tc>
        <w:tc>
          <w:tcPr>
            <w:tcW w:w="6609" w:type="dxa"/>
            <w:tcMar/>
          </w:tcPr>
          <w:p w:rsidR="00AE5102" w:rsidP="009E1E2F" w:rsidRDefault="00AE5102" w14:paraId="31D8561D" w14:textId="77777777">
            <w:r>
              <w:rPr>
                <w:rFonts w:hint="eastAsia"/>
              </w:rPr>
              <w:t>目標値の設定</w:t>
            </w:r>
          </w:p>
        </w:tc>
      </w:tr>
      <w:tr w:rsidR="00AE5102" w:rsidTr="09655A0C" w14:paraId="563AB65C" w14:textId="77777777">
        <w:tc>
          <w:tcPr>
            <w:tcW w:w="2093" w:type="dxa"/>
            <w:shd w:val="clear" w:color="auto" w:fill="C2D69B" w:themeFill="accent3" w:themeFillTint="99"/>
            <w:tcMar/>
          </w:tcPr>
          <w:p w:rsidR="00AE5102" w:rsidP="009E1E2F" w:rsidRDefault="00AE5102" w14:paraId="00D8334B" w14:textId="77777777">
            <w:r>
              <w:rPr>
                <w:rFonts w:hint="eastAsia"/>
              </w:rPr>
              <w:t>概要</w:t>
            </w:r>
          </w:p>
        </w:tc>
        <w:tc>
          <w:tcPr>
            <w:tcW w:w="6609" w:type="dxa"/>
            <w:tcMar/>
          </w:tcPr>
          <w:p w:rsidR="00AE5102" w:rsidP="009E1E2F" w:rsidRDefault="00AE5102" w14:paraId="013480B8" w14:textId="73A91EE9">
            <w:r w:rsidR="09655A0C">
              <w:rPr/>
              <w:t>健康習慣の項目ごとに一か月の目標値を設定し、目標を達成した日にユーザに各種ポイントを付与する。</w:t>
            </w:r>
          </w:p>
        </w:tc>
      </w:tr>
      <w:tr w:rsidR="00AE5102" w:rsidTr="09655A0C" w14:paraId="1DA88633" w14:textId="77777777">
        <w:tc>
          <w:tcPr>
            <w:tcW w:w="2093" w:type="dxa"/>
            <w:shd w:val="clear" w:color="auto" w:fill="C2D69B" w:themeFill="accent3" w:themeFillTint="99"/>
            <w:tcMar/>
          </w:tcPr>
          <w:p w:rsidR="00AE5102" w:rsidP="009E1E2F" w:rsidRDefault="00AE5102" w14:paraId="2572D082" w14:textId="77777777">
            <w:r>
              <w:rPr>
                <w:rFonts w:hint="eastAsia"/>
              </w:rPr>
              <w:t>処理内容</w:t>
            </w:r>
          </w:p>
        </w:tc>
        <w:tc>
          <w:tcPr>
            <w:tcW w:w="6609" w:type="dxa"/>
            <w:tcMar/>
          </w:tcPr>
          <w:p w:rsidR="00AE5102" w:rsidP="009E1E2F" w:rsidRDefault="00AE5102" w14:paraId="40B5D7BB" w14:textId="3A9E8BD9">
            <w:pPr>
              <w:ind w:left="960" w:hanging="960" w:hangingChars="400"/>
            </w:pPr>
            <w:r w:rsidR="09655A0C">
              <w:rPr/>
              <w:t>・歩数：ユーザーがアプリ内の世界一周旅行で到達したい国を月初めに設定し、そこからの逆算により一日の目標歩数が自動的に設定される。</w:t>
            </w:r>
          </w:p>
          <w:p w:rsidR="00AE5102" w:rsidP="009E1E2F" w:rsidRDefault="00AE5102" w14:paraId="1B21E5DF" w14:textId="08A628CF">
            <w:r w:rsidR="09655A0C">
              <w:rPr/>
              <w:t>・禁煙：ユーザー側は設定しない。一本でも吸った場合に目標未達となり、禁煙ポイントから引かれる。</w:t>
            </w:r>
          </w:p>
          <w:p w:rsidR="00AE5102" w:rsidP="009E1E2F" w:rsidRDefault="00AE5102" w14:paraId="7E7C53AE" w14:textId="77777777">
            <w:r>
              <w:rPr>
                <w:rFonts w:hint="eastAsia"/>
              </w:rPr>
              <w:t>・飲酒量：ユーザー側が自由に設定。</w:t>
            </w:r>
          </w:p>
          <w:p w:rsidR="00AE5102" w:rsidP="009E1E2F" w:rsidRDefault="00AE5102" w14:paraId="02A338D8" w14:textId="77777777">
            <w:r>
              <w:rPr>
                <w:rFonts w:hint="eastAsia"/>
              </w:rPr>
              <w:t>・睡眠時間：ユーザー側が自由に設定。</w:t>
            </w:r>
          </w:p>
          <w:p w:rsidR="00AE5102" w:rsidP="09655A0C" w:rsidRDefault="00AE5102" w14:paraId="4AC8690C" w14:textId="77777777">
            <w:pPr>
              <w:ind w:left="0" w:hanging="0"/>
            </w:pPr>
            <w:r w:rsidR="09655A0C">
              <w:rPr/>
              <w:t>・摂取カロリー：ユーザーが性別・現在の体重・目標体重・身長・年齢・活動レベル（程度の差で</w:t>
            </w:r>
            <w:r w:rsidR="09655A0C">
              <w:rPr/>
              <w:t>5</w:t>
            </w:r>
            <w:r w:rsidR="09655A0C">
              <w:rPr/>
              <w:t>段階から選択）を入力すると、</w:t>
            </w:r>
            <w:r w:rsidR="09655A0C">
              <w:rPr/>
              <w:t>TDEE</w:t>
            </w:r>
            <w:r w:rsidR="09655A0C">
              <w:rPr/>
              <w:t>方式で一日の目標摂取カロリーが計算され設定される。</w:t>
            </w:r>
          </w:p>
          <w:p w:rsidRPr="007B7B0C" w:rsidR="00AE5102" w:rsidP="009E1E2F" w:rsidRDefault="00AE5102" w14:paraId="0572BC25" w14:textId="77777777"/>
        </w:tc>
      </w:tr>
      <w:tr w:rsidR="00AE5102" w:rsidTr="09655A0C" w14:paraId="4AE8CD6A" w14:textId="77777777">
        <w:tc>
          <w:tcPr>
            <w:tcW w:w="2093" w:type="dxa"/>
            <w:shd w:val="clear" w:color="auto" w:fill="C2D69B" w:themeFill="accent3" w:themeFillTint="99"/>
            <w:tcMar/>
          </w:tcPr>
          <w:p w:rsidR="00AE5102" w:rsidP="009E1E2F" w:rsidRDefault="00AE5102" w14:paraId="65311330" w14:textId="77777777">
            <w:r>
              <w:rPr>
                <w:rFonts w:hint="eastAsia"/>
              </w:rPr>
              <w:t>想定利用者</w:t>
            </w:r>
          </w:p>
        </w:tc>
        <w:tc>
          <w:tcPr>
            <w:tcW w:w="6609" w:type="dxa"/>
            <w:tcMar/>
          </w:tcPr>
          <w:p w:rsidR="00AE5102" w:rsidP="009E1E2F" w:rsidRDefault="00AE5102" w14:paraId="26BA0F47" w14:textId="77777777">
            <w:r>
              <w:rPr>
                <w:rFonts w:hint="eastAsia"/>
              </w:rPr>
              <w:t>登録済みユーザー</w:t>
            </w:r>
          </w:p>
        </w:tc>
      </w:tr>
      <w:tr w:rsidR="00AE5102" w:rsidTr="09655A0C" w14:paraId="28233F77" w14:textId="77777777">
        <w:tc>
          <w:tcPr>
            <w:tcW w:w="2093" w:type="dxa"/>
            <w:shd w:val="clear" w:color="auto" w:fill="C2D69B" w:themeFill="accent3" w:themeFillTint="99"/>
            <w:tcMar/>
          </w:tcPr>
          <w:p w:rsidR="00AE5102" w:rsidP="009E1E2F" w:rsidRDefault="00AE5102" w14:paraId="601D454E" w14:textId="77777777">
            <w:r>
              <w:rPr>
                <w:rFonts w:hint="eastAsia"/>
              </w:rPr>
              <w:t>備考</w:t>
            </w:r>
          </w:p>
        </w:tc>
        <w:tc>
          <w:tcPr>
            <w:tcW w:w="6609" w:type="dxa"/>
            <w:tcMar/>
          </w:tcPr>
          <w:p w:rsidR="00AE5102" w:rsidP="009E1E2F" w:rsidRDefault="00AE5102" w14:paraId="5DF8AD75" w14:textId="0FF5672A">
            <w:r w:rsidR="09655A0C">
              <w:rPr/>
              <w:t>飲酒量と睡眠時間に異常値を設定した場合に、システムで警告を表示する</w:t>
            </w:r>
            <w:r w:rsidR="09655A0C">
              <w:rPr/>
              <w:t>。</w:t>
            </w:r>
          </w:p>
        </w:tc>
      </w:tr>
    </w:tbl>
    <w:p w:rsidR="003337D0" w:rsidP="09655A0C" w:rsidRDefault="003337D0" w14:paraId="6E04AE81" w14:textId="5AE63684">
      <w:pPr>
        <w:pStyle w:val="a"/>
        <w:ind/>
        <w:rPr>
          <w:color w:val="C0504D" w:themeColor="accent2" w:themeTint="FF" w:themeShade="FF"/>
        </w:rPr>
      </w:pPr>
    </w:p>
    <w:p w:rsidR="09655A0C" w:rsidRDefault="09655A0C" w14:paraId="68C4B53A" w14:textId="7C86E489">
      <w:r>
        <w:br w:type="page"/>
      </w:r>
    </w:p>
    <w:p w:rsidR="00A3481E" w:rsidP="00A3481E" w:rsidRDefault="00A3481E" w14:paraId="20808FE1" w14:textId="3270E266">
      <w:pPr>
        <w:ind w:firstLine="240" w:firstLineChars="100"/>
      </w:pPr>
    </w:p>
    <w:p w:rsidR="00F65A3F" w:rsidP="00F65A3F" w:rsidRDefault="00802564" w14:paraId="798BC731" w14:textId="7F5537B4">
      <w:r w:rsidR="09655A0C">
        <w:rPr/>
        <w:t>３</w:t>
      </w:r>
      <w:r w:rsidR="09655A0C">
        <w:rPr/>
        <w:t xml:space="preserve">． </w:t>
      </w:r>
      <w:r w:rsidR="09655A0C">
        <w:rPr/>
        <w:t>過去の記録を振り返る機能</w:t>
      </w:r>
    </w:p>
    <w:p w:rsidR="00F65A3F" w:rsidP="00F65A3F" w:rsidRDefault="00F65A3F" w14:paraId="0265A2A2" w14:textId="77777777">
      <w:pPr>
        <w:ind w:firstLine="240" w:firstLineChars="100"/>
      </w:pPr>
    </w:p>
    <w:p w:rsidR="09655A0C" w:rsidP="09655A0C" w:rsidRDefault="09655A0C" w14:paraId="66E2CB84" w14:textId="6C8063DC">
      <w:pPr>
        <w:ind w:firstLine="840"/>
      </w:pPr>
      <w:r w:rsidR="127CCF57">
        <w:rPr/>
        <w:t xml:space="preserve">3.1 </w:t>
      </w:r>
      <w:r w:rsidR="127CCF57">
        <w:rPr/>
        <w:t>月ごとの街並み・アバターの振り返り</w:t>
      </w:r>
    </w:p>
    <w:tbl>
      <w:tblPr>
        <w:tblStyle w:val="a4"/>
        <w:tblW w:w="0" w:type="auto"/>
        <w:tblLook w:val="04A0" w:firstRow="1" w:lastRow="0" w:firstColumn="1" w:lastColumn="0" w:noHBand="0" w:noVBand="1"/>
      </w:tblPr>
      <w:tblGrid>
        <w:gridCol w:w="2048"/>
        <w:gridCol w:w="6446"/>
      </w:tblGrid>
      <w:tr w:rsidR="09655A0C" w:rsidTr="127CCF57" w14:paraId="66ABCA61">
        <w:trPr>
          <w:trHeight w:val="300"/>
        </w:trPr>
        <w:tc>
          <w:tcPr>
            <w:tcW w:w="2048" w:type="dxa"/>
            <w:shd w:val="clear" w:color="auto" w:fill="C2D69B" w:themeFill="accent3" w:themeFillTint="99"/>
            <w:tcMar/>
          </w:tcPr>
          <w:p w:rsidR="09655A0C" w:rsidRDefault="09655A0C" w14:paraId="252E8222">
            <w:r w:rsidR="09655A0C">
              <w:rPr/>
              <w:t>機能名</w:t>
            </w:r>
          </w:p>
        </w:tc>
        <w:tc>
          <w:tcPr>
            <w:tcW w:w="6446" w:type="dxa"/>
            <w:tcMar/>
          </w:tcPr>
          <w:p w:rsidR="09655A0C" w:rsidRDefault="09655A0C" w14:paraId="54C21ECC" w14:textId="14105A28">
            <w:r w:rsidR="127CCF57">
              <w:rPr/>
              <w:t>月ごとの街並み・アバターとの比較</w:t>
            </w:r>
          </w:p>
        </w:tc>
      </w:tr>
      <w:tr w:rsidR="09655A0C" w:rsidTr="127CCF57" w14:paraId="30BC9625">
        <w:trPr>
          <w:trHeight w:val="300"/>
        </w:trPr>
        <w:tc>
          <w:tcPr>
            <w:tcW w:w="2048" w:type="dxa"/>
            <w:shd w:val="clear" w:color="auto" w:fill="C2D69B" w:themeFill="accent3" w:themeFillTint="99"/>
            <w:tcMar/>
          </w:tcPr>
          <w:p w:rsidR="09655A0C" w:rsidRDefault="09655A0C" w14:paraId="6C75529C">
            <w:r w:rsidR="09655A0C">
              <w:rPr/>
              <w:t>概要</w:t>
            </w:r>
          </w:p>
        </w:tc>
        <w:tc>
          <w:tcPr>
            <w:tcW w:w="6446" w:type="dxa"/>
            <w:tcMar/>
          </w:tcPr>
          <w:p w:rsidR="09655A0C" w:rsidRDefault="09655A0C" w14:paraId="6F381461" w14:textId="71446B26">
            <w:r w:rsidR="127CCF57">
              <w:rPr/>
              <w:t>月ごとの街並み・アバターを比較し、違いを分析する。</w:t>
            </w:r>
          </w:p>
        </w:tc>
      </w:tr>
      <w:tr w:rsidR="09655A0C" w:rsidTr="127CCF57" w14:paraId="26C43A88">
        <w:trPr>
          <w:trHeight w:val="300"/>
        </w:trPr>
        <w:tc>
          <w:tcPr>
            <w:tcW w:w="2048" w:type="dxa"/>
            <w:shd w:val="clear" w:color="auto" w:fill="C2D69B" w:themeFill="accent3" w:themeFillTint="99"/>
            <w:tcMar/>
          </w:tcPr>
          <w:p w:rsidR="09655A0C" w:rsidRDefault="09655A0C" w14:paraId="4D7B0114">
            <w:r w:rsidR="09655A0C">
              <w:rPr/>
              <w:t>処理内容</w:t>
            </w:r>
          </w:p>
        </w:tc>
        <w:tc>
          <w:tcPr>
            <w:tcW w:w="6446" w:type="dxa"/>
            <w:tcMar/>
          </w:tcPr>
          <w:p w:rsidR="09655A0C" w:rsidP="127CCF57" w:rsidRDefault="09655A0C" w14:paraId="6C2588D2" w14:textId="6CEF5F57">
            <w:pPr>
              <w:pStyle w:val="ab"/>
              <w:numPr>
                <w:ilvl w:val="0"/>
                <w:numId w:val="21"/>
              </w:numPr>
              <w:ind w:leftChars="0"/>
              <w:rPr>
                <w:sz w:val="24"/>
                <w:szCs w:val="24"/>
              </w:rPr>
            </w:pPr>
            <w:r w:rsidR="127CCF57">
              <w:rPr/>
              <w:t>3.2 カレンダー表示 で後述するカレンダーの下に、その月の街並みとアバターを表示する</w:t>
            </w:r>
          </w:p>
          <w:p w:rsidR="09655A0C" w:rsidP="127CCF57" w:rsidRDefault="09655A0C" w14:paraId="21F144B2" w14:textId="6448B84F">
            <w:pPr>
              <w:pStyle w:val="ab"/>
              <w:numPr>
                <w:ilvl w:val="0"/>
                <w:numId w:val="21"/>
              </w:numPr>
              <w:ind w:leftChars="0"/>
              <w:rPr/>
            </w:pPr>
            <w:r w:rsidRPr="127CCF57" w:rsidR="127CCF57">
              <w:rPr>
                <w:sz w:val="24"/>
                <w:szCs w:val="24"/>
              </w:rPr>
              <w:t>過去12か月分の街並み・アバターを一つのページで確認できるサマリーページを作成する。</w:t>
            </w:r>
          </w:p>
          <w:p w:rsidR="09655A0C" w:rsidP="127CCF57" w:rsidRDefault="09655A0C" w14:paraId="72DC4AD5" w14:textId="4BA4D3BF">
            <w:pPr>
              <w:pStyle w:val="ab"/>
              <w:numPr>
                <w:ilvl w:val="0"/>
                <w:numId w:val="21"/>
              </w:numPr>
              <w:ind w:leftChars="0"/>
              <w:rPr/>
            </w:pPr>
            <w:r w:rsidR="127CCF57">
              <w:rPr/>
              <w:t>12か月より以前の月の街並み・アバターのデータは外部ファイルに出力され、データベースから削除される</w:t>
            </w:r>
          </w:p>
          <w:p w:rsidR="09655A0C" w:rsidP="127CCF57" w:rsidRDefault="09655A0C" w14:paraId="202CB826" w14:textId="37C68906">
            <w:pPr>
              <w:pStyle w:val="ab"/>
              <w:numPr>
                <w:ilvl w:val="0"/>
                <w:numId w:val="21"/>
              </w:numPr>
              <w:ind w:leftChars="0"/>
              <w:rPr>
                <w:sz w:val="24"/>
                <w:szCs w:val="24"/>
              </w:rPr>
            </w:pPr>
            <w:r w:rsidR="127CCF57">
              <w:rPr/>
              <w:t>ユーザーは街並み・アバターのデータファイルのダウンロードと、データファイルから過去の街並み・アバターの再構成ができる。</w:t>
            </w:r>
          </w:p>
          <w:p w:rsidR="09655A0C" w:rsidRDefault="09655A0C" w14:paraId="5A1B3B75" w14:textId="741E1890"/>
        </w:tc>
      </w:tr>
      <w:tr w:rsidR="09655A0C" w:rsidTr="127CCF57" w14:paraId="0002D171">
        <w:trPr>
          <w:trHeight w:val="300"/>
        </w:trPr>
        <w:tc>
          <w:tcPr>
            <w:tcW w:w="2048" w:type="dxa"/>
            <w:shd w:val="clear" w:color="auto" w:fill="C2D69B" w:themeFill="accent3" w:themeFillTint="99"/>
            <w:tcMar/>
          </w:tcPr>
          <w:p w:rsidR="09655A0C" w:rsidRDefault="09655A0C" w14:paraId="7A81097A">
            <w:r w:rsidR="09655A0C">
              <w:rPr/>
              <w:t>想定利用者</w:t>
            </w:r>
          </w:p>
        </w:tc>
        <w:tc>
          <w:tcPr>
            <w:tcW w:w="6446" w:type="dxa"/>
            <w:tcMar/>
          </w:tcPr>
          <w:p w:rsidR="09655A0C" w:rsidRDefault="09655A0C" w14:paraId="494892EA" w14:textId="0B3E85F4">
            <w:r w:rsidR="09655A0C">
              <w:rPr/>
              <w:t>登録済みユーザー</w:t>
            </w:r>
          </w:p>
        </w:tc>
      </w:tr>
      <w:tr w:rsidR="09655A0C" w:rsidTr="127CCF57" w14:paraId="3BC6F879">
        <w:trPr>
          <w:trHeight w:val="300"/>
        </w:trPr>
        <w:tc>
          <w:tcPr>
            <w:tcW w:w="2048" w:type="dxa"/>
            <w:shd w:val="clear" w:color="auto" w:fill="C2D69B" w:themeFill="accent3" w:themeFillTint="99"/>
            <w:tcMar/>
          </w:tcPr>
          <w:p w:rsidR="09655A0C" w:rsidRDefault="09655A0C" w14:paraId="3EDF0726">
            <w:r w:rsidR="09655A0C">
              <w:rPr/>
              <w:t>備考</w:t>
            </w:r>
          </w:p>
        </w:tc>
        <w:tc>
          <w:tcPr>
            <w:tcW w:w="6446" w:type="dxa"/>
            <w:tcMar/>
          </w:tcPr>
          <w:p w:rsidR="09655A0C" w:rsidRDefault="09655A0C" w14:paraId="7CBC38BE" w14:textId="068B31B9"/>
        </w:tc>
      </w:tr>
    </w:tbl>
    <w:p w:rsidR="09655A0C" w:rsidP="09655A0C" w:rsidRDefault="09655A0C" w14:paraId="061CF318" w14:textId="594BEC8F">
      <w:pPr>
        <w:ind w:firstLine="240" w:firstLineChars="100"/>
      </w:pPr>
    </w:p>
    <w:p w:rsidR="00F65A3F" w:rsidP="00F65A3F" w:rsidRDefault="00F65A3F" w14:paraId="101CCFD6" w14:textId="6DCF8404">
      <w:pPr>
        <w:ind w:firstLine="240" w:firstLineChars="100"/>
      </w:pPr>
      <w:r>
        <w:tab/>
      </w:r>
      <w:r w:rsidRPr="09655A0C" w:rsidR="00E36383">
        <w:rPr/>
        <w:t>3</w:t>
      </w:r>
      <w:r>
        <w:rPr/>
        <w:t xml:space="preserve">.2 </w:t>
      </w:r>
      <w:r w:rsidRPr="09655A0C" w:rsidR="00071027">
        <w:rPr/>
        <w:t>カレンダー</w:t>
      </w:r>
      <w:r w:rsidRPr="09655A0C" w:rsidR="004706D1">
        <w:rPr/>
        <w:t>表示</w:t>
      </w:r>
    </w:p>
    <w:tbl>
      <w:tblPr>
        <w:tblStyle w:val="a4"/>
        <w:tblW w:w="0" w:type="auto"/>
        <w:tblLook w:val="04A0" w:firstRow="1" w:lastRow="0" w:firstColumn="1" w:lastColumn="0" w:noHBand="0" w:noVBand="1"/>
      </w:tblPr>
      <w:tblGrid>
        <w:gridCol w:w="2049"/>
        <w:gridCol w:w="6445"/>
      </w:tblGrid>
      <w:tr w:rsidR="00F65A3F" w:rsidTr="09655A0C" w14:paraId="5B6AAD5F" w14:textId="77777777">
        <w:tc>
          <w:tcPr>
            <w:tcW w:w="2049" w:type="dxa"/>
            <w:shd w:val="clear" w:color="auto" w:fill="C2D69B" w:themeFill="accent3" w:themeFillTint="99"/>
            <w:tcMar/>
          </w:tcPr>
          <w:p w:rsidR="00F65A3F" w:rsidP="00AD21FF" w:rsidRDefault="00F65A3F" w14:paraId="3C5DF3F3" w14:textId="77777777">
            <w:r>
              <w:rPr>
                <w:rFonts w:hint="eastAsia"/>
              </w:rPr>
              <w:t>機能名</w:t>
            </w:r>
          </w:p>
        </w:tc>
        <w:tc>
          <w:tcPr>
            <w:tcW w:w="6445" w:type="dxa"/>
            <w:tcMar/>
          </w:tcPr>
          <w:p w:rsidR="00F65A3F" w:rsidP="00AD21FF" w:rsidRDefault="00071027" w14:paraId="7B648C63" w14:textId="7AF3EA4D">
            <w:r w:rsidR="09655A0C">
              <w:rPr/>
              <w:t>カレンダー表示</w:t>
            </w:r>
          </w:p>
        </w:tc>
      </w:tr>
      <w:tr w:rsidR="00F65A3F" w:rsidTr="09655A0C" w14:paraId="7317AB5A" w14:textId="77777777">
        <w:tc>
          <w:tcPr>
            <w:tcW w:w="2049" w:type="dxa"/>
            <w:shd w:val="clear" w:color="auto" w:fill="C2D69B" w:themeFill="accent3" w:themeFillTint="99"/>
            <w:tcMar/>
          </w:tcPr>
          <w:p w:rsidR="00F65A3F" w:rsidP="00AD21FF" w:rsidRDefault="00F65A3F" w14:paraId="2689F5A6" w14:textId="77777777">
            <w:r>
              <w:rPr>
                <w:rFonts w:hint="eastAsia"/>
              </w:rPr>
              <w:t>概要</w:t>
            </w:r>
          </w:p>
        </w:tc>
        <w:tc>
          <w:tcPr>
            <w:tcW w:w="6445" w:type="dxa"/>
            <w:tcMar/>
          </w:tcPr>
          <w:p w:rsidR="00F65A3F" w:rsidP="00AD21FF" w:rsidRDefault="004706D1" w14:paraId="15A19682" w14:textId="390FB687">
            <w:r w:rsidR="09655A0C">
              <w:rPr/>
              <w:t>カレンダー形式で各種データを表示する。</w:t>
            </w:r>
          </w:p>
        </w:tc>
      </w:tr>
      <w:tr w:rsidR="00573D5B" w:rsidTr="09655A0C" w14:paraId="218E978B" w14:textId="77777777">
        <w:tc>
          <w:tcPr>
            <w:tcW w:w="2049" w:type="dxa"/>
            <w:shd w:val="clear" w:color="auto" w:fill="C2D69B" w:themeFill="accent3" w:themeFillTint="99"/>
            <w:tcMar/>
          </w:tcPr>
          <w:p w:rsidR="00573D5B" w:rsidP="00573D5B" w:rsidRDefault="00573D5B" w14:paraId="6E158963" w14:textId="77777777">
            <w:r>
              <w:rPr>
                <w:rFonts w:hint="eastAsia"/>
              </w:rPr>
              <w:t>処理内容</w:t>
            </w:r>
          </w:p>
        </w:tc>
        <w:tc>
          <w:tcPr>
            <w:tcW w:w="6445" w:type="dxa"/>
            <w:tcMar/>
          </w:tcPr>
          <w:p w:rsidR="00573D5B" w:rsidP="00573D5B" w:rsidRDefault="00573D5B" w14:paraId="42A74867" w14:textId="25C4D8DB">
            <w:r w:rsidR="09655A0C">
              <w:rPr/>
              <w:t>・その日の健康記録内容を表示する</w:t>
            </w:r>
          </w:p>
          <w:p w:rsidR="00573D5B" w:rsidP="00573D5B" w:rsidRDefault="00573D5B" w14:paraId="12D2BCCE" w14:textId="11283995">
            <w:r w:rsidR="09655A0C">
              <w:rPr/>
              <w:t>・その日に受け取った報酬を表示する</w:t>
            </w:r>
          </w:p>
          <w:p w:rsidR="00573D5B" w:rsidP="00573D5B" w:rsidRDefault="00573D5B" w14:paraId="54411C39" w14:textId="50DEF716">
            <w:r w:rsidR="09655A0C">
              <w:rPr/>
              <w:t>・カレンダー端に週、月ごとの健康記録の項目（飲酒量、歩数など）ごとの合計値を表示する。</w:t>
            </w:r>
          </w:p>
          <w:p w:rsidR="00573D5B" w:rsidP="09655A0C" w:rsidRDefault="00573D5B" w14:paraId="62B88307" w14:textId="313A05C9">
            <w:pPr>
              <w:ind w:firstLine="0"/>
            </w:pPr>
            <w:r w:rsidR="09655A0C">
              <w:rPr/>
              <w:t>・特定の日付をクリックすると、その日の健康記録の登録・更新ページへの遷移</w:t>
            </w:r>
          </w:p>
          <w:p w:rsidR="00573D5B" w:rsidP="00573D5B" w:rsidRDefault="00573D5B" w14:paraId="4B44982B" w14:textId="2469861B"/>
        </w:tc>
      </w:tr>
      <w:tr w:rsidR="00573D5B" w:rsidTr="09655A0C" w14:paraId="2ACFF353" w14:textId="77777777">
        <w:tc>
          <w:tcPr>
            <w:tcW w:w="2049" w:type="dxa"/>
            <w:shd w:val="clear" w:color="auto" w:fill="C2D69B" w:themeFill="accent3" w:themeFillTint="99"/>
            <w:tcMar/>
          </w:tcPr>
          <w:p w:rsidR="00573D5B" w:rsidP="00573D5B" w:rsidRDefault="00573D5B" w14:paraId="765874E0" w14:textId="77777777">
            <w:r>
              <w:rPr>
                <w:rFonts w:hint="eastAsia"/>
              </w:rPr>
              <w:t>想定利用者</w:t>
            </w:r>
          </w:p>
        </w:tc>
        <w:tc>
          <w:tcPr>
            <w:tcW w:w="6445" w:type="dxa"/>
            <w:tcMar/>
          </w:tcPr>
          <w:p w:rsidR="00573D5B" w:rsidP="00573D5B" w:rsidRDefault="003829C7" w14:paraId="3A88BD38" w14:textId="045EE8B9">
            <w:r>
              <w:rPr>
                <w:rFonts w:hint="eastAsia"/>
              </w:rPr>
              <w:t>登録済みユーザー</w:t>
            </w:r>
          </w:p>
        </w:tc>
      </w:tr>
      <w:tr w:rsidR="00573D5B" w:rsidTr="09655A0C" w14:paraId="6EE1385D" w14:textId="77777777">
        <w:tc>
          <w:tcPr>
            <w:tcW w:w="2049" w:type="dxa"/>
            <w:shd w:val="clear" w:color="auto" w:fill="C2D69B" w:themeFill="accent3" w:themeFillTint="99"/>
            <w:tcMar/>
          </w:tcPr>
          <w:p w:rsidR="00573D5B" w:rsidP="00573D5B" w:rsidRDefault="00573D5B" w14:paraId="06B672CD" w14:textId="77777777">
            <w:r>
              <w:rPr>
                <w:rFonts w:hint="eastAsia"/>
              </w:rPr>
              <w:t>備考</w:t>
            </w:r>
          </w:p>
        </w:tc>
        <w:tc>
          <w:tcPr>
            <w:tcW w:w="6445" w:type="dxa"/>
            <w:tcMar/>
          </w:tcPr>
          <w:p w:rsidR="00573D5B" w:rsidP="00573D5B" w:rsidRDefault="00314DFC" w14:paraId="205EC611" w14:textId="5C136D43">
            <w:r w:rsidR="09655A0C">
              <w:rPr/>
              <w:t>カレンダーに表示する内容（健康記録か受け取った報酬）は選択して切り替えられるようにする。</w:t>
            </w:r>
          </w:p>
        </w:tc>
      </w:tr>
    </w:tbl>
    <w:p w:rsidR="00F65A3F" w:rsidP="00F65A3F" w:rsidRDefault="00F65A3F" w14:paraId="513C3ED8" w14:textId="77777777">
      <w:pPr>
        <w:ind w:firstLine="240" w:firstLineChars="100"/>
      </w:pPr>
    </w:p>
    <w:p w:rsidR="00F65A3F" w:rsidP="00F65A3F" w:rsidRDefault="00E36383" w14:paraId="0F43D670" w14:textId="5387D121">
      <w:pPr>
        <w:ind w:firstLine="840" w:firstLineChars="350"/>
      </w:pPr>
    </w:p>
    <w:p w:rsidR="09655A0C" w:rsidRDefault="09655A0C" w14:paraId="5C830FC6" w14:textId="65C3C1E5"/>
    <w:p w:rsidR="09655A0C" w:rsidRDefault="09655A0C" w14:paraId="3D705E6B" w14:textId="46EAF29E"/>
    <w:p w:rsidR="09655A0C" w:rsidRDefault="09655A0C" w14:paraId="0516A4DF" w14:textId="4483AF1C"/>
    <w:p w:rsidR="09655A0C" w:rsidRDefault="09655A0C" w14:paraId="6959F327" w14:textId="5F224FA0"/>
    <w:p w:rsidR="00F65A3F" w:rsidP="00F65A3F" w:rsidRDefault="00F65A3F" w14:paraId="4C67AA8F" w14:textId="77777777"/>
    <w:p w:rsidR="00A7685C" w:rsidP="00A3481E" w:rsidRDefault="00A7685C" w14:paraId="535B7267" w14:textId="77777777">
      <w:pPr>
        <w:ind w:firstLine="240" w:firstLineChars="100"/>
      </w:pPr>
    </w:p>
    <w:p w:rsidR="001E553C" w:rsidP="003337D0" w:rsidRDefault="001E553C" w14:paraId="252D723D" w14:textId="77777777">
      <w:pPr>
        <w:pStyle w:val="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5C1C" w:rsidP="0065522A" w:rsidRDefault="00715C1C" w14:paraId="4999B438" w14:textId="77777777">
      <w:r>
        <w:separator/>
      </w:r>
    </w:p>
  </w:endnote>
  <w:endnote w:type="continuationSeparator" w:id="0">
    <w:p w:rsidR="00715C1C" w:rsidP="0065522A" w:rsidRDefault="00715C1C" w14:paraId="28F372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5C1C" w:rsidP="0065522A" w:rsidRDefault="00715C1C" w14:paraId="62E56EAF" w14:textId="77777777">
      <w:r>
        <w:separator/>
      </w:r>
    </w:p>
  </w:footnote>
  <w:footnote w:type="continuationSeparator" w:id="0">
    <w:p w:rsidR="00715C1C" w:rsidP="0065522A" w:rsidRDefault="00715C1C" w14:paraId="60E428E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51290a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2ebfe97"/>
    <w:multiLevelType xmlns:w="http://schemas.openxmlformats.org/wordprocessingml/2006/main" w:val="hybridMultilevel"/>
    <w:lvl xmlns:w="http://schemas.openxmlformats.org/wordprocessingml/2006/main" w:ilvl="0">
      <w:start w:val="1"/>
      <w:numFmt w:val="decimal"/>
      <w:lvlText w:val="%1."/>
      <w:lvlJc w:val="left"/>
      <w:pPr>
        <w:ind w:left="585" w:hanging="360"/>
      </w:pPr>
    </w:lvl>
    <w:lvl xmlns:w="http://schemas.openxmlformats.org/wordprocessingml/2006/main" w:ilvl="1">
      <w:start w:val="1"/>
      <w:numFmt w:val="lowerLetter"/>
      <w:lvlText w:val="%2."/>
      <w:lvlJc w:val="left"/>
      <w:pPr>
        <w:ind w:left="1305" w:hanging="360"/>
      </w:pPr>
    </w:lvl>
    <w:lvl xmlns:w="http://schemas.openxmlformats.org/wordprocessingml/2006/main" w:ilvl="2">
      <w:start w:val="1"/>
      <w:numFmt w:val="lowerRoman"/>
      <w:lvlText w:val="%3."/>
      <w:lvlJc w:val="right"/>
      <w:pPr>
        <w:ind w:left="2025" w:hanging="180"/>
      </w:pPr>
    </w:lvl>
    <w:lvl xmlns:w="http://schemas.openxmlformats.org/wordprocessingml/2006/main" w:ilvl="3">
      <w:start w:val="1"/>
      <w:numFmt w:val="decimal"/>
      <w:lvlText w:val="%4."/>
      <w:lvlJc w:val="left"/>
      <w:pPr>
        <w:ind w:left="2745" w:hanging="360"/>
      </w:pPr>
    </w:lvl>
    <w:lvl xmlns:w="http://schemas.openxmlformats.org/wordprocessingml/2006/main" w:ilvl="4">
      <w:start w:val="1"/>
      <w:numFmt w:val="lowerLetter"/>
      <w:lvlText w:val="%5."/>
      <w:lvlJc w:val="left"/>
      <w:pPr>
        <w:ind w:left="3465" w:hanging="360"/>
      </w:pPr>
    </w:lvl>
    <w:lvl xmlns:w="http://schemas.openxmlformats.org/wordprocessingml/2006/main" w:ilvl="5">
      <w:start w:val="1"/>
      <w:numFmt w:val="lowerRoman"/>
      <w:lvlText w:val="%6."/>
      <w:lvlJc w:val="right"/>
      <w:pPr>
        <w:ind w:left="4185" w:hanging="180"/>
      </w:pPr>
    </w:lvl>
    <w:lvl xmlns:w="http://schemas.openxmlformats.org/wordprocessingml/2006/main" w:ilvl="6">
      <w:start w:val="1"/>
      <w:numFmt w:val="decimal"/>
      <w:lvlText w:val="%7."/>
      <w:lvlJc w:val="left"/>
      <w:pPr>
        <w:ind w:left="4905" w:hanging="360"/>
      </w:pPr>
    </w:lvl>
    <w:lvl xmlns:w="http://schemas.openxmlformats.org/wordprocessingml/2006/main" w:ilvl="7">
      <w:start w:val="1"/>
      <w:numFmt w:val="lowerLetter"/>
      <w:lvlText w:val="%8."/>
      <w:lvlJc w:val="left"/>
      <w:pPr>
        <w:ind w:left="5625" w:hanging="360"/>
      </w:pPr>
    </w:lvl>
    <w:lvl xmlns:w="http://schemas.openxmlformats.org/wordprocessingml/2006/main" w:ilvl="8">
      <w:start w:val="1"/>
      <w:numFmt w:val="lowerRoman"/>
      <w:lvlText w:val="%9."/>
      <w:lvlJc w:val="right"/>
      <w:pPr>
        <w:ind w:left="6345" w:hanging="180"/>
      </w:pPr>
    </w:lvl>
  </w:abstractNum>
  <w:abstractNum w:abstractNumId="0" w15:restartNumberingAfterBreak="0">
    <w:nsid w:val="056358EA"/>
    <w:multiLevelType w:val="hybridMultilevel"/>
    <w:tmpl w:val="811A5BB2"/>
    <w:lvl w:ilvl="0" w:tplc="FFFFFFFF">
      <w:start w:val="1"/>
      <w:numFmt w:val="decimalFullWidth"/>
      <w:lvlText w:val="%1．"/>
      <w:lvlJc w:val="left"/>
      <w:pPr>
        <w:ind w:left="457" w:hanging="480"/>
      </w:pPr>
      <w:rPr>
        <w:rFonts w:hint="default"/>
      </w:rPr>
    </w:lvl>
    <w:lvl w:ilvl="1" w:tplc="FFFFFFFF" w:tentative="1">
      <w:start w:val="1"/>
      <w:numFmt w:val="aiueoFullWidth"/>
      <w:lvlText w:val="(%2)"/>
      <w:lvlJc w:val="left"/>
      <w:pPr>
        <w:ind w:left="857" w:hanging="440"/>
      </w:pPr>
    </w:lvl>
    <w:lvl w:ilvl="2" w:tplc="FFFFFFFF" w:tentative="1">
      <w:start w:val="1"/>
      <w:numFmt w:val="decimalEnclosedCircle"/>
      <w:lvlText w:val="%3"/>
      <w:lvlJc w:val="left"/>
      <w:pPr>
        <w:ind w:left="1297" w:hanging="440"/>
      </w:pPr>
    </w:lvl>
    <w:lvl w:ilvl="3" w:tplc="FFFFFFFF" w:tentative="1">
      <w:start w:val="1"/>
      <w:numFmt w:val="decimal"/>
      <w:lvlText w:val="%4."/>
      <w:lvlJc w:val="left"/>
      <w:pPr>
        <w:ind w:left="1737" w:hanging="440"/>
      </w:pPr>
    </w:lvl>
    <w:lvl w:ilvl="4" w:tplc="FFFFFFFF" w:tentative="1">
      <w:start w:val="1"/>
      <w:numFmt w:val="aiueoFullWidth"/>
      <w:lvlText w:val="(%5)"/>
      <w:lvlJc w:val="left"/>
      <w:pPr>
        <w:ind w:left="2177" w:hanging="440"/>
      </w:pPr>
    </w:lvl>
    <w:lvl w:ilvl="5" w:tplc="FFFFFFFF" w:tentative="1">
      <w:start w:val="1"/>
      <w:numFmt w:val="decimalEnclosedCircle"/>
      <w:lvlText w:val="%6"/>
      <w:lvlJc w:val="left"/>
      <w:pPr>
        <w:ind w:left="2617" w:hanging="440"/>
      </w:pPr>
    </w:lvl>
    <w:lvl w:ilvl="6" w:tplc="FFFFFFFF" w:tentative="1">
      <w:start w:val="1"/>
      <w:numFmt w:val="decimal"/>
      <w:lvlText w:val="%7."/>
      <w:lvlJc w:val="left"/>
      <w:pPr>
        <w:ind w:left="3057" w:hanging="440"/>
      </w:pPr>
    </w:lvl>
    <w:lvl w:ilvl="7" w:tplc="FFFFFFFF" w:tentative="1">
      <w:start w:val="1"/>
      <w:numFmt w:val="aiueoFullWidth"/>
      <w:lvlText w:val="(%8)"/>
      <w:lvlJc w:val="left"/>
      <w:pPr>
        <w:ind w:left="3497" w:hanging="440"/>
      </w:pPr>
    </w:lvl>
    <w:lvl w:ilvl="8" w:tplc="FFFFFFFF" w:tentative="1">
      <w:start w:val="1"/>
      <w:numFmt w:val="decimalEnclosedCircle"/>
      <w:lvlText w:val="%9"/>
      <w:lvlJc w:val="left"/>
      <w:pPr>
        <w:ind w:left="3937" w:hanging="440"/>
      </w:pPr>
    </w:lvl>
  </w:abstractNum>
  <w:abstractNum w:abstractNumId="1" w15:restartNumberingAfterBreak="0">
    <w:nsid w:val="09745588"/>
    <w:multiLevelType w:val="hybridMultilevel"/>
    <w:tmpl w:val="0E924FE6"/>
    <w:lvl w:ilvl="0" w:tplc="04090011">
      <w:start w:val="1"/>
      <w:numFmt w:val="decimalEnclosedCircle"/>
      <w:lvlText w:val="%1"/>
      <w:lvlJc w:val="left"/>
      <w:pPr>
        <w:ind w:left="920" w:hanging="440"/>
      </w:pPr>
    </w:lvl>
    <w:lvl w:ilvl="1" w:tplc="04090017" w:tentative="1">
      <w:start w:val="1"/>
      <w:numFmt w:val="aiueoFullWidth"/>
      <w:lvlText w:val="(%2)"/>
      <w:lvlJc w:val="left"/>
      <w:pPr>
        <w:ind w:left="1360" w:hanging="440"/>
      </w:pPr>
    </w:lvl>
    <w:lvl w:ilvl="2" w:tplc="04090011" w:tentative="1">
      <w:start w:val="1"/>
      <w:numFmt w:val="decimalEnclosedCircle"/>
      <w:lvlText w:val="%3"/>
      <w:lvlJc w:val="left"/>
      <w:pPr>
        <w:ind w:left="1800" w:hanging="440"/>
      </w:pPr>
    </w:lvl>
    <w:lvl w:ilvl="3" w:tplc="0409000F" w:tentative="1">
      <w:start w:val="1"/>
      <w:numFmt w:val="decimal"/>
      <w:lvlText w:val="%4."/>
      <w:lvlJc w:val="left"/>
      <w:pPr>
        <w:ind w:left="2240" w:hanging="440"/>
      </w:pPr>
    </w:lvl>
    <w:lvl w:ilvl="4" w:tplc="04090017" w:tentative="1">
      <w:start w:val="1"/>
      <w:numFmt w:val="aiueoFullWidth"/>
      <w:lvlText w:val="(%5)"/>
      <w:lvlJc w:val="left"/>
      <w:pPr>
        <w:ind w:left="2680" w:hanging="440"/>
      </w:pPr>
    </w:lvl>
    <w:lvl w:ilvl="5" w:tplc="04090011" w:tentative="1">
      <w:start w:val="1"/>
      <w:numFmt w:val="decimalEnclosedCircle"/>
      <w:lvlText w:val="%6"/>
      <w:lvlJc w:val="left"/>
      <w:pPr>
        <w:ind w:left="3120" w:hanging="440"/>
      </w:pPr>
    </w:lvl>
    <w:lvl w:ilvl="6" w:tplc="0409000F" w:tentative="1">
      <w:start w:val="1"/>
      <w:numFmt w:val="decimal"/>
      <w:lvlText w:val="%7."/>
      <w:lvlJc w:val="left"/>
      <w:pPr>
        <w:ind w:left="3560" w:hanging="440"/>
      </w:pPr>
    </w:lvl>
    <w:lvl w:ilvl="7" w:tplc="04090017" w:tentative="1">
      <w:start w:val="1"/>
      <w:numFmt w:val="aiueoFullWidth"/>
      <w:lvlText w:val="(%8)"/>
      <w:lvlJc w:val="left"/>
      <w:pPr>
        <w:ind w:left="4000" w:hanging="440"/>
      </w:pPr>
    </w:lvl>
    <w:lvl w:ilvl="8" w:tplc="04090011" w:tentative="1">
      <w:start w:val="1"/>
      <w:numFmt w:val="decimalEnclosedCircle"/>
      <w:lvlText w:val="%9"/>
      <w:lvlJc w:val="left"/>
      <w:pPr>
        <w:ind w:left="4440" w:hanging="440"/>
      </w:pPr>
    </w:lvl>
  </w:abstractNum>
  <w:abstractNum w:abstractNumId="2"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C930EA"/>
    <w:multiLevelType w:val="multilevel"/>
    <w:tmpl w:val="C3505E4E"/>
    <w:lvl w:ilvl="0">
      <w:start w:val="1"/>
      <w:numFmt w:val="decimalFullWidth"/>
      <w:pStyle w:val="1"/>
      <w:lvlText w:val="%1"/>
      <w:lvlJc w:val="left"/>
      <w:pPr>
        <w:ind w:left="-409" w:hanging="425"/>
      </w:pPr>
    </w:lvl>
    <w:lvl w:ilvl="1">
      <w:start w:val="1"/>
      <w:numFmt w:val="aiueoFullWidth"/>
      <w:pStyle w:val="2"/>
      <w:lvlText w:val="(%2)"/>
      <w:lvlJc w:val="left"/>
      <w:pPr>
        <w:ind w:left="17" w:hanging="426"/>
      </w:pPr>
    </w:lvl>
    <w:lvl w:ilvl="2">
      <w:start w:val="1"/>
      <w:numFmt w:val="decimalEnclosedCircle"/>
      <w:pStyle w:val="3"/>
      <w:lvlText w:val="%3"/>
      <w:lvlJc w:val="left"/>
      <w:pPr>
        <w:ind w:left="442" w:hanging="425"/>
      </w:pPr>
    </w:lvl>
    <w:lvl w:ilvl="3">
      <w:start w:val="1"/>
      <w:numFmt w:val="irohaFullWidth"/>
      <w:pStyle w:val="4"/>
      <w:lvlText w:val="(%4)"/>
      <w:lvlJc w:val="left"/>
      <w:pPr>
        <w:ind w:left="867" w:hanging="425"/>
      </w:pPr>
    </w:lvl>
    <w:lvl w:ilvl="4">
      <w:start w:val="1"/>
      <w:numFmt w:val="none"/>
      <w:pStyle w:val="5"/>
      <w:suff w:val="nothing"/>
      <w:lvlText w:val=""/>
      <w:lvlJc w:val="left"/>
      <w:pPr>
        <w:ind w:left="1292" w:hanging="425"/>
      </w:pPr>
    </w:lvl>
    <w:lvl w:ilvl="5">
      <w:start w:val="1"/>
      <w:numFmt w:val="none"/>
      <w:pStyle w:val="6"/>
      <w:suff w:val="nothing"/>
      <w:lvlText w:val=""/>
      <w:lvlJc w:val="left"/>
      <w:pPr>
        <w:ind w:left="1717" w:hanging="425"/>
      </w:pPr>
    </w:lvl>
    <w:lvl w:ilvl="6">
      <w:start w:val="1"/>
      <w:numFmt w:val="none"/>
      <w:pStyle w:val="7"/>
      <w:suff w:val="nothing"/>
      <w:lvlText w:val=""/>
      <w:lvlJc w:val="left"/>
      <w:pPr>
        <w:ind w:left="2142" w:hanging="425"/>
      </w:pPr>
    </w:lvl>
    <w:lvl w:ilvl="7">
      <w:start w:val="1"/>
      <w:numFmt w:val="none"/>
      <w:pStyle w:val="8"/>
      <w:suff w:val="nothing"/>
      <w:lvlText w:val=""/>
      <w:lvlJc w:val="left"/>
      <w:pPr>
        <w:ind w:left="2568" w:hanging="426"/>
      </w:pPr>
    </w:lvl>
    <w:lvl w:ilvl="8">
      <w:start w:val="1"/>
      <w:numFmt w:val="none"/>
      <w:pStyle w:val="9"/>
      <w:suff w:val="nothing"/>
      <w:lvlText w:val=""/>
      <w:lvlJc w:val="right"/>
      <w:pPr>
        <w:ind w:left="2993" w:hanging="425"/>
      </w:pPr>
    </w:lvl>
  </w:abstractNum>
  <w:abstractNum w:abstractNumId="4" w15:restartNumberingAfterBreak="0">
    <w:nsid w:val="125E5F22"/>
    <w:multiLevelType w:val="hybridMultilevel"/>
    <w:tmpl w:val="811A5BB2"/>
    <w:lvl w:ilvl="0" w:tplc="FFFFFFFF">
      <w:start w:val="1"/>
      <w:numFmt w:val="decimalFullWidth"/>
      <w:lvlText w:val="%1．"/>
      <w:lvlJc w:val="left"/>
      <w:pPr>
        <w:ind w:left="720" w:hanging="48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5"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4BE3CAB"/>
    <w:multiLevelType w:val="multilevel"/>
    <w:tmpl w:val="3E86FD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5146C55"/>
    <w:multiLevelType w:val="hybridMultilevel"/>
    <w:tmpl w:val="7CF42074"/>
    <w:lvl w:ilvl="0" w:tplc="0409000F">
      <w:start w:val="1"/>
      <w:numFmt w:val="decimal"/>
      <w:lvlText w:val="%1."/>
      <w:lvlJc w:val="left"/>
      <w:pPr>
        <w:ind w:left="920" w:hanging="440"/>
      </w:pPr>
    </w:lvl>
    <w:lvl w:ilvl="1" w:tplc="04090017" w:tentative="1">
      <w:start w:val="1"/>
      <w:numFmt w:val="aiueoFullWidth"/>
      <w:lvlText w:val="(%2)"/>
      <w:lvlJc w:val="left"/>
      <w:pPr>
        <w:ind w:left="1360" w:hanging="440"/>
      </w:pPr>
    </w:lvl>
    <w:lvl w:ilvl="2" w:tplc="04090011" w:tentative="1">
      <w:start w:val="1"/>
      <w:numFmt w:val="decimalEnclosedCircle"/>
      <w:lvlText w:val="%3"/>
      <w:lvlJc w:val="left"/>
      <w:pPr>
        <w:ind w:left="1800" w:hanging="440"/>
      </w:pPr>
    </w:lvl>
    <w:lvl w:ilvl="3" w:tplc="0409000F" w:tentative="1">
      <w:start w:val="1"/>
      <w:numFmt w:val="decimal"/>
      <w:lvlText w:val="%4."/>
      <w:lvlJc w:val="left"/>
      <w:pPr>
        <w:ind w:left="2240" w:hanging="440"/>
      </w:pPr>
    </w:lvl>
    <w:lvl w:ilvl="4" w:tplc="04090017" w:tentative="1">
      <w:start w:val="1"/>
      <w:numFmt w:val="aiueoFullWidth"/>
      <w:lvlText w:val="(%5)"/>
      <w:lvlJc w:val="left"/>
      <w:pPr>
        <w:ind w:left="2680" w:hanging="440"/>
      </w:pPr>
    </w:lvl>
    <w:lvl w:ilvl="5" w:tplc="04090011" w:tentative="1">
      <w:start w:val="1"/>
      <w:numFmt w:val="decimalEnclosedCircle"/>
      <w:lvlText w:val="%6"/>
      <w:lvlJc w:val="left"/>
      <w:pPr>
        <w:ind w:left="3120" w:hanging="440"/>
      </w:pPr>
    </w:lvl>
    <w:lvl w:ilvl="6" w:tplc="0409000F" w:tentative="1">
      <w:start w:val="1"/>
      <w:numFmt w:val="decimal"/>
      <w:lvlText w:val="%7."/>
      <w:lvlJc w:val="left"/>
      <w:pPr>
        <w:ind w:left="3560" w:hanging="440"/>
      </w:pPr>
    </w:lvl>
    <w:lvl w:ilvl="7" w:tplc="04090017" w:tentative="1">
      <w:start w:val="1"/>
      <w:numFmt w:val="aiueoFullWidth"/>
      <w:lvlText w:val="(%8)"/>
      <w:lvlJc w:val="left"/>
      <w:pPr>
        <w:ind w:left="4000" w:hanging="440"/>
      </w:pPr>
    </w:lvl>
    <w:lvl w:ilvl="8" w:tplc="04090011" w:tentative="1">
      <w:start w:val="1"/>
      <w:numFmt w:val="decimalEnclosedCircle"/>
      <w:lvlText w:val="%9"/>
      <w:lvlJc w:val="left"/>
      <w:pPr>
        <w:ind w:left="4440" w:hanging="440"/>
      </w:pPr>
    </w:lvl>
  </w:abstractNum>
  <w:abstractNum w:abstractNumId="10"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1" w15:restartNumberingAfterBreak="0">
    <w:nsid w:val="41360547"/>
    <w:multiLevelType w:val="hybridMultilevel"/>
    <w:tmpl w:val="811A5BB2"/>
    <w:lvl w:ilvl="0" w:tplc="235E3248">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2" w15:restartNumberingAfterBreak="0">
    <w:nsid w:val="557359C4"/>
    <w:multiLevelType w:val="hybridMultilevel"/>
    <w:tmpl w:val="A95A5A52"/>
    <w:lvl w:ilvl="0" w:tplc="805CCF00">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10F291E"/>
    <w:multiLevelType w:val="hybridMultilevel"/>
    <w:tmpl w:val="709459D2"/>
    <w:lvl w:ilvl="0" w:tplc="7892D6E4">
      <w:start w:val="1"/>
      <w:numFmt w:val="decimalFullWidth"/>
      <w:lvlText w:val="%1．"/>
      <w:lvlJc w:val="left"/>
      <w:pPr>
        <w:ind w:left="720" w:hanging="480"/>
      </w:pPr>
      <w:rPr>
        <w:rFonts w:hint="default"/>
      </w:rPr>
    </w:lvl>
    <w:lvl w:ilvl="1" w:tplc="04090017">
      <w:start w:val="1"/>
      <w:numFmt w:val="aiueoFullWidth"/>
      <w:lvlText w:val="(%2)"/>
      <w:lvlJc w:val="left"/>
      <w:pPr>
        <w:ind w:left="1120" w:hanging="440"/>
      </w:pPr>
    </w:lvl>
    <w:lvl w:ilvl="2" w:tplc="0409001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5"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21">
    <w:abstractNumId w:val="18"/>
  </w:num>
  <w:num w:numId="20">
    <w:abstractNumId w:val="17"/>
  </w:num>
  <w:num w:numId="1" w16cid:durableId="669411219">
    <w:abstractNumId w:val="13"/>
  </w:num>
  <w:num w:numId="2" w16cid:durableId="1404647147">
    <w:abstractNumId w:val="16"/>
  </w:num>
  <w:num w:numId="3" w16cid:durableId="499740589">
    <w:abstractNumId w:val="10"/>
  </w:num>
  <w:num w:numId="4" w16cid:durableId="261304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3"/>
  </w:num>
  <w:num w:numId="6" w16cid:durableId="20864062">
    <w:abstractNumId w:val="15"/>
  </w:num>
  <w:num w:numId="7" w16cid:durableId="1947689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2"/>
  </w:num>
  <w:num w:numId="11" w16cid:durableId="1411267743">
    <w:abstractNumId w:val="5"/>
  </w:num>
  <w:num w:numId="12" w16cid:durableId="308487754">
    <w:abstractNumId w:val="11"/>
  </w:num>
  <w:num w:numId="13" w16cid:durableId="1272667373">
    <w:abstractNumId w:val="12"/>
  </w:num>
  <w:num w:numId="14" w16cid:durableId="2145810454">
    <w:abstractNumId w:val="14"/>
  </w:num>
  <w:num w:numId="15" w16cid:durableId="1297679878">
    <w:abstractNumId w:val="0"/>
  </w:num>
  <w:num w:numId="16" w16cid:durableId="1729717850">
    <w:abstractNumId w:val="4"/>
  </w:num>
  <w:num w:numId="17" w16cid:durableId="1852523341">
    <w:abstractNumId w:val="6"/>
  </w:num>
  <w:num w:numId="18" w16cid:durableId="749931081">
    <w:abstractNumId w:val="9"/>
  </w:num>
  <w:num w:numId="19" w16cid:durableId="95428664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3809"/>
    <w:rsid w:val="00024D5D"/>
    <w:rsid w:val="00030906"/>
    <w:rsid w:val="00034060"/>
    <w:rsid w:val="00043395"/>
    <w:rsid w:val="000506B3"/>
    <w:rsid w:val="000557B8"/>
    <w:rsid w:val="00071027"/>
    <w:rsid w:val="00081095"/>
    <w:rsid w:val="00081BED"/>
    <w:rsid w:val="00087A25"/>
    <w:rsid w:val="00093DE6"/>
    <w:rsid w:val="000A1D55"/>
    <w:rsid w:val="000B4953"/>
    <w:rsid w:val="000B64A9"/>
    <w:rsid w:val="000C5D74"/>
    <w:rsid w:val="000C5E6F"/>
    <w:rsid w:val="000D0B22"/>
    <w:rsid w:val="000D44DC"/>
    <w:rsid w:val="000F7A80"/>
    <w:rsid w:val="00103D1B"/>
    <w:rsid w:val="0010584B"/>
    <w:rsid w:val="0011201D"/>
    <w:rsid w:val="001139DD"/>
    <w:rsid w:val="00117641"/>
    <w:rsid w:val="00123888"/>
    <w:rsid w:val="001350EF"/>
    <w:rsid w:val="00135481"/>
    <w:rsid w:val="00137D5F"/>
    <w:rsid w:val="001424BF"/>
    <w:rsid w:val="00150ED5"/>
    <w:rsid w:val="00163640"/>
    <w:rsid w:val="0016444C"/>
    <w:rsid w:val="001675C4"/>
    <w:rsid w:val="00174856"/>
    <w:rsid w:val="001759CB"/>
    <w:rsid w:val="0017628A"/>
    <w:rsid w:val="00182282"/>
    <w:rsid w:val="001913E9"/>
    <w:rsid w:val="00192450"/>
    <w:rsid w:val="0019449C"/>
    <w:rsid w:val="001A41CB"/>
    <w:rsid w:val="001B0506"/>
    <w:rsid w:val="001B6161"/>
    <w:rsid w:val="001B7E55"/>
    <w:rsid w:val="001E553C"/>
    <w:rsid w:val="001F26C1"/>
    <w:rsid w:val="002003B5"/>
    <w:rsid w:val="002006D9"/>
    <w:rsid w:val="00200C12"/>
    <w:rsid w:val="00201C27"/>
    <w:rsid w:val="002036D3"/>
    <w:rsid w:val="002057D1"/>
    <w:rsid w:val="00205F83"/>
    <w:rsid w:val="00211EC1"/>
    <w:rsid w:val="00212349"/>
    <w:rsid w:val="00213094"/>
    <w:rsid w:val="00225816"/>
    <w:rsid w:val="002338EA"/>
    <w:rsid w:val="00237F9D"/>
    <w:rsid w:val="00240B02"/>
    <w:rsid w:val="00243BBA"/>
    <w:rsid w:val="00244E45"/>
    <w:rsid w:val="00253BAE"/>
    <w:rsid w:val="00256058"/>
    <w:rsid w:val="002566B9"/>
    <w:rsid w:val="0025713E"/>
    <w:rsid w:val="00260207"/>
    <w:rsid w:val="002835D6"/>
    <w:rsid w:val="0028392F"/>
    <w:rsid w:val="0029206A"/>
    <w:rsid w:val="00293DCE"/>
    <w:rsid w:val="002B1E25"/>
    <w:rsid w:val="002C2D79"/>
    <w:rsid w:val="002C43D4"/>
    <w:rsid w:val="002E10F6"/>
    <w:rsid w:val="002E5BE3"/>
    <w:rsid w:val="002E6439"/>
    <w:rsid w:val="002F2382"/>
    <w:rsid w:val="002F57F9"/>
    <w:rsid w:val="002F6F15"/>
    <w:rsid w:val="002F737A"/>
    <w:rsid w:val="00300DF2"/>
    <w:rsid w:val="003117A8"/>
    <w:rsid w:val="00314DFC"/>
    <w:rsid w:val="00315542"/>
    <w:rsid w:val="00326404"/>
    <w:rsid w:val="003337D0"/>
    <w:rsid w:val="003479B7"/>
    <w:rsid w:val="003535BE"/>
    <w:rsid w:val="00353F88"/>
    <w:rsid w:val="00370ECB"/>
    <w:rsid w:val="00374E0F"/>
    <w:rsid w:val="003829C7"/>
    <w:rsid w:val="00385390"/>
    <w:rsid w:val="00390E1D"/>
    <w:rsid w:val="003917EB"/>
    <w:rsid w:val="00392D6E"/>
    <w:rsid w:val="003A038F"/>
    <w:rsid w:val="003A6A26"/>
    <w:rsid w:val="003A7E8A"/>
    <w:rsid w:val="003B050B"/>
    <w:rsid w:val="003B20F1"/>
    <w:rsid w:val="003B54C4"/>
    <w:rsid w:val="003B59CC"/>
    <w:rsid w:val="003C2310"/>
    <w:rsid w:val="003C2F3C"/>
    <w:rsid w:val="003D06F6"/>
    <w:rsid w:val="003D3737"/>
    <w:rsid w:val="003D60ED"/>
    <w:rsid w:val="003E41CC"/>
    <w:rsid w:val="003F07AD"/>
    <w:rsid w:val="004167A0"/>
    <w:rsid w:val="00431037"/>
    <w:rsid w:val="0043249A"/>
    <w:rsid w:val="00433E87"/>
    <w:rsid w:val="0043634E"/>
    <w:rsid w:val="00441817"/>
    <w:rsid w:val="0044476A"/>
    <w:rsid w:val="00446C69"/>
    <w:rsid w:val="00462F44"/>
    <w:rsid w:val="00463FD1"/>
    <w:rsid w:val="0046773B"/>
    <w:rsid w:val="004706D1"/>
    <w:rsid w:val="004744E9"/>
    <w:rsid w:val="004776D7"/>
    <w:rsid w:val="00480FEE"/>
    <w:rsid w:val="00482AC9"/>
    <w:rsid w:val="00483317"/>
    <w:rsid w:val="00485276"/>
    <w:rsid w:val="004940A3"/>
    <w:rsid w:val="0049518A"/>
    <w:rsid w:val="004969E2"/>
    <w:rsid w:val="004A4DB4"/>
    <w:rsid w:val="004A4F07"/>
    <w:rsid w:val="004A5335"/>
    <w:rsid w:val="004A7A02"/>
    <w:rsid w:val="004B335F"/>
    <w:rsid w:val="004C1473"/>
    <w:rsid w:val="004C18EC"/>
    <w:rsid w:val="004C30EF"/>
    <w:rsid w:val="004C4B6C"/>
    <w:rsid w:val="004C7A5B"/>
    <w:rsid w:val="004E246F"/>
    <w:rsid w:val="004E37D5"/>
    <w:rsid w:val="004E58AC"/>
    <w:rsid w:val="004E6753"/>
    <w:rsid w:val="004F1FEF"/>
    <w:rsid w:val="004F27FD"/>
    <w:rsid w:val="005040AE"/>
    <w:rsid w:val="00505856"/>
    <w:rsid w:val="00507E0F"/>
    <w:rsid w:val="0051441C"/>
    <w:rsid w:val="00531CF0"/>
    <w:rsid w:val="00532553"/>
    <w:rsid w:val="0054004F"/>
    <w:rsid w:val="00544D63"/>
    <w:rsid w:val="0054732F"/>
    <w:rsid w:val="00570DD6"/>
    <w:rsid w:val="00573D5B"/>
    <w:rsid w:val="005747A7"/>
    <w:rsid w:val="005A76BF"/>
    <w:rsid w:val="005A7E52"/>
    <w:rsid w:val="005B00C7"/>
    <w:rsid w:val="005B63E0"/>
    <w:rsid w:val="005D393B"/>
    <w:rsid w:val="005D4D62"/>
    <w:rsid w:val="005E0EA8"/>
    <w:rsid w:val="005F1C6A"/>
    <w:rsid w:val="005F575C"/>
    <w:rsid w:val="00620B34"/>
    <w:rsid w:val="00624A70"/>
    <w:rsid w:val="00633330"/>
    <w:rsid w:val="006351AF"/>
    <w:rsid w:val="0064652D"/>
    <w:rsid w:val="0065522A"/>
    <w:rsid w:val="006558E9"/>
    <w:rsid w:val="00655EAD"/>
    <w:rsid w:val="00657B27"/>
    <w:rsid w:val="006851A4"/>
    <w:rsid w:val="00690F62"/>
    <w:rsid w:val="00692A9D"/>
    <w:rsid w:val="00696410"/>
    <w:rsid w:val="006A1710"/>
    <w:rsid w:val="006A5470"/>
    <w:rsid w:val="006C06BD"/>
    <w:rsid w:val="006C16A6"/>
    <w:rsid w:val="006E2180"/>
    <w:rsid w:val="006F1A2D"/>
    <w:rsid w:val="006F1C41"/>
    <w:rsid w:val="006F6F02"/>
    <w:rsid w:val="00700EDF"/>
    <w:rsid w:val="00701576"/>
    <w:rsid w:val="00703252"/>
    <w:rsid w:val="00703457"/>
    <w:rsid w:val="00713F42"/>
    <w:rsid w:val="0071401D"/>
    <w:rsid w:val="00715C1C"/>
    <w:rsid w:val="00731158"/>
    <w:rsid w:val="00731B98"/>
    <w:rsid w:val="00733317"/>
    <w:rsid w:val="00737150"/>
    <w:rsid w:val="00763FBD"/>
    <w:rsid w:val="00765206"/>
    <w:rsid w:val="007666FE"/>
    <w:rsid w:val="0077303E"/>
    <w:rsid w:val="00780F82"/>
    <w:rsid w:val="007845AC"/>
    <w:rsid w:val="00791D2A"/>
    <w:rsid w:val="00794F26"/>
    <w:rsid w:val="007A1148"/>
    <w:rsid w:val="007B6400"/>
    <w:rsid w:val="007B7041"/>
    <w:rsid w:val="007B7B0C"/>
    <w:rsid w:val="007C498A"/>
    <w:rsid w:val="007C67E9"/>
    <w:rsid w:val="007D4802"/>
    <w:rsid w:val="007E4880"/>
    <w:rsid w:val="007F2D62"/>
    <w:rsid w:val="007F4C13"/>
    <w:rsid w:val="00800AF0"/>
    <w:rsid w:val="00802564"/>
    <w:rsid w:val="008162EB"/>
    <w:rsid w:val="008223A2"/>
    <w:rsid w:val="008224C2"/>
    <w:rsid w:val="00826594"/>
    <w:rsid w:val="00830915"/>
    <w:rsid w:val="008439DD"/>
    <w:rsid w:val="00847871"/>
    <w:rsid w:val="008568BC"/>
    <w:rsid w:val="00857472"/>
    <w:rsid w:val="00857BC8"/>
    <w:rsid w:val="00864C96"/>
    <w:rsid w:val="00867321"/>
    <w:rsid w:val="00881109"/>
    <w:rsid w:val="00885479"/>
    <w:rsid w:val="00886D79"/>
    <w:rsid w:val="00897473"/>
    <w:rsid w:val="008A58BB"/>
    <w:rsid w:val="008A6E9A"/>
    <w:rsid w:val="008C040E"/>
    <w:rsid w:val="008C2F1A"/>
    <w:rsid w:val="008C48C7"/>
    <w:rsid w:val="008C7E54"/>
    <w:rsid w:val="008D067C"/>
    <w:rsid w:val="008E2204"/>
    <w:rsid w:val="008F6929"/>
    <w:rsid w:val="00903FA7"/>
    <w:rsid w:val="009122A1"/>
    <w:rsid w:val="009126D1"/>
    <w:rsid w:val="00912C70"/>
    <w:rsid w:val="00913F49"/>
    <w:rsid w:val="00915119"/>
    <w:rsid w:val="009225AA"/>
    <w:rsid w:val="00940047"/>
    <w:rsid w:val="00940CD4"/>
    <w:rsid w:val="0095570B"/>
    <w:rsid w:val="0096056D"/>
    <w:rsid w:val="00967156"/>
    <w:rsid w:val="00972EB3"/>
    <w:rsid w:val="009750CE"/>
    <w:rsid w:val="009967A4"/>
    <w:rsid w:val="009A3720"/>
    <w:rsid w:val="009B48D4"/>
    <w:rsid w:val="009B4BFC"/>
    <w:rsid w:val="009B682E"/>
    <w:rsid w:val="009E34E1"/>
    <w:rsid w:val="009E6ABC"/>
    <w:rsid w:val="00A07811"/>
    <w:rsid w:val="00A07CDC"/>
    <w:rsid w:val="00A10D1D"/>
    <w:rsid w:val="00A14316"/>
    <w:rsid w:val="00A17AA4"/>
    <w:rsid w:val="00A30612"/>
    <w:rsid w:val="00A31730"/>
    <w:rsid w:val="00A3481E"/>
    <w:rsid w:val="00A35FE7"/>
    <w:rsid w:val="00A42049"/>
    <w:rsid w:val="00A43109"/>
    <w:rsid w:val="00A56B58"/>
    <w:rsid w:val="00A65651"/>
    <w:rsid w:val="00A6733B"/>
    <w:rsid w:val="00A70896"/>
    <w:rsid w:val="00A7685C"/>
    <w:rsid w:val="00A82673"/>
    <w:rsid w:val="00A94529"/>
    <w:rsid w:val="00AA0152"/>
    <w:rsid w:val="00AA5768"/>
    <w:rsid w:val="00AB43F8"/>
    <w:rsid w:val="00AB546A"/>
    <w:rsid w:val="00AC5CB7"/>
    <w:rsid w:val="00AD01AB"/>
    <w:rsid w:val="00AD03BA"/>
    <w:rsid w:val="00AD0EEA"/>
    <w:rsid w:val="00AE5102"/>
    <w:rsid w:val="00AE64B1"/>
    <w:rsid w:val="00AF082C"/>
    <w:rsid w:val="00AF213D"/>
    <w:rsid w:val="00AF3765"/>
    <w:rsid w:val="00B30ED0"/>
    <w:rsid w:val="00B32602"/>
    <w:rsid w:val="00B37956"/>
    <w:rsid w:val="00B46132"/>
    <w:rsid w:val="00B50FB2"/>
    <w:rsid w:val="00B51BB3"/>
    <w:rsid w:val="00B53632"/>
    <w:rsid w:val="00B54464"/>
    <w:rsid w:val="00B55945"/>
    <w:rsid w:val="00B568F8"/>
    <w:rsid w:val="00B57EFD"/>
    <w:rsid w:val="00B75344"/>
    <w:rsid w:val="00B75D35"/>
    <w:rsid w:val="00B77681"/>
    <w:rsid w:val="00B80B9E"/>
    <w:rsid w:val="00B8416B"/>
    <w:rsid w:val="00B95864"/>
    <w:rsid w:val="00BA3DCD"/>
    <w:rsid w:val="00BB3393"/>
    <w:rsid w:val="00BB40BE"/>
    <w:rsid w:val="00BB48DD"/>
    <w:rsid w:val="00BE04C6"/>
    <w:rsid w:val="00BE6A3F"/>
    <w:rsid w:val="00BF7745"/>
    <w:rsid w:val="00C03D0F"/>
    <w:rsid w:val="00C05480"/>
    <w:rsid w:val="00C0705C"/>
    <w:rsid w:val="00C07AEF"/>
    <w:rsid w:val="00C118EC"/>
    <w:rsid w:val="00C15266"/>
    <w:rsid w:val="00C17EC4"/>
    <w:rsid w:val="00C22004"/>
    <w:rsid w:val="00C225CE"/>
    <w:rsid w:val="00C34ECB"/>
    <w:rsid w:val="00C409B8"/>
    <w:rsid w:val="00C50499"/>
    <w:rsid w:val="00C64834"/>
    <w:rsid w:val="00C84078"/>
    <w:rsid w:val="00C861E4"/>
    <w:rsid w:val="00C87860"/>
    <w:rsid w:val="00C90C9A"/>
    <w:rsid w:val="00C96462"/>
    <w:rsid w:val="00CD1792"/>
    <w:rsid w:val="00CD32F0"/>
    <w:rsid w:val="00CD3D5A"/>
    <w:rsid w:val="00CF0E0F"/>
    <w:rsid w:val="00D35233"/>
    <w:rsid w:val="00D612DA"/>
    <w:rsid w:val="00D718A7"/>
    <w:rsid w:val="00D8183B"/>
    <w:rsid w:val="00D82DDD"/>
    <w:rsid w:val="00D93CC9"/>
    <w:rsid w:val="00DA05FD"/>
    <w:rsid w:val="00DA52AF"/>
    <w:rsid w:val="00DA57CF"/>
    <w:rsid w:val="00DB7EDF"/>
    <w:rsid w:val="00DC2ADD"/>
    <w:rsid w:val="00DC5372"/>
    <w:rsid w:val="00DE23E0"/>
    <w:rsid w:val="00DE2C27"/>
    <w:rsid w:val="00DF0E0F"/>
    <w:rsid w:val="00DF520F"/>
    <w:rsid w:val="00DF5880"/>
    <w:rsid w:val="00E03057"/>
    <w:rsid w:val="00E11E36"/>
    <w:rsid w:val="00E12FEF"/>
    <w:rsid w:val="00E14C6E"/>
    <w:rsid w:val="00E201A3"/>
    <w:rsid w:val="00E20623"/>
    <w:rsid w:val="00E20911"/>
    <w:rsid w:val="00E21EF7"/>
    <w:rsid w:val="00E34FD7"/>
    <w:rsid w:val="00E36383"/>
    <w:rsid w:val="00E367A2"/>
    <w:rsid w:val="00E4399C"/>
    <w:rsid w:val="00E56A80"/>
    <w:rsid w:val="00E60F87"/>
    <w:rsid w:val="00E66F21"/>
    <w:rsid w:val="00E96169"/>
    <w:rsid w:val="00EA3DFE"/>
    <w:rsid w:val="00EA4978"/>
    <w:rsid w:val="00EC1F38"/>
    <w:rsid w:val="00EC4E12"/>
    <w:rsid w:val="00EC67BA"/>
    <w:rsid w:val="00ED08FA"/>
    <w:rsid w:val="00ED161C"/>
    <w:rsid w:val="00ED2783"/>
    <w:rsid w:val="00ED3E92"/>
    <w:rsid w:val="00ED5635"/>
    <w:rsid w:val="00ED5F71"/>
    <w:rsid w:val="00ED7E3E"/>
    <w:rsid w:val="00EE49D7"/>
    <w:rsid w:val="00EE7168"/>
    <w:rsid w:val="00EF2B0D"/>
    <w:rsid w:val="00F07BE5"/>
    <w:rsid w:val="00F219F3"/>
    <w:rsid w:val="00F267BB"/>
    <w:rsid w:val="00F33149"/>
    <w:rsid w:val="00F4589F"/>
    <w:rsid w:val="00F458EC"/>
    <w:rsid w:val="00F46DB4"/>
    <w:rsid w:val="00F52383"/>
    <w:rsid w:val="00F5461B"/>
    <w:rsid w:val="00F5541C"/>
    <w:rsid w:val="00F5692D"/>
    <w:rsid w:val="00F5757D"/>
    <w:rsid w:val="00F6361F"/>
    <w:rsid w:val="00F64765"/>
    <w:rsid w:val="00F65A3F"/>
    <w:rsid w:val="00F7398A"/>
    <w:rsid w:val="00F73EBE"/>
    <w:rsid w:val="00F844C2"/>
    <w:rsid w:val="00F86A3A"/>
    <w:rsid w:val="00F87415"/>
    <w:rsid w:val="00F93C61"/>
    <w:rsid w:val="00F97A48"/>
    <w:rsid w:val="00FA030E"/>
    <w:rsid w:val="00FB6A31"/>
    <w:rsid w:val="00FB6C70"/>
    <w:rsid w:val="00FC2B92"/>
    <w:rsid w:val="00FC5B58"/>
    <w:rsid w:val="00FC626C"/>
    <w:rsid w:val="00FD3235"/>
    <w:rsid w:val="00FE1DDC"/>
    <w:rsid w:val="00FE3A05"/>
    <w:rsid w:val="00FE5775"/>
    <w:rsid w:val="00FE7A3D"/>
    <w:rsid w:val="00FF5709"/>
    <w:rsid w:val="09655A0C"/>
    <w:rsid w:val="127CC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AE5102"/>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40901">
      <w:bodyDiv w:val="1"/>
      <w:marLeft w:val="0"/>
      <w:marRight w:val="0"/>
      <w:marTop w:val="0"/>
      <w:marBottom w:val="0"/>
      <w:divBdr>
        <w:top w:val="none" w:sz="0" w:space="0" w:color="auto"/>
        <w:left w:val="none" w:sz="0" w:space="0" w:color="auto"/>
        <w:bottom w:val="none" w:sz="0" w:space="0" w:color="auto"/>
        <w:right w:val="none" w:sz="0" w:space="0" w:color="auto"/>
      </w:divBdr>
    </w:div>
    <w:div w:id="419831781">
      <w:bodyDiv w:val="1"/>
      <w:marLeft w:val="0"/>
      <w:marRight w:val="0"/>
      <w:marTop w:val="0"/>
      <w:marBottom w:val="0"/>
      <w:divBdr>
        <w:top w:val="none" w:sz="0" w:space="0" w:color="auto"/>
        <w:left w:val="none" w:sz="0" w:space="0" w:color="auto"/>
        <w:bottom w:val="none" w:sz="0" w:space="0" w:color="auto"/>
        <w:right w:val="none" w:sz="0" w:space="0" w:color="auto"/>
      </w:divBdr>
    </w:div>
    <w:div w:id="50351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古田 真輝</lastModifiedBy>
  <revision>129</revision>
  <dcterms:created xsi:type="dcterms:W3CDTF">2025-06-05T08:51:00.0000000Z</dcterms:created>
  <dcterms:modified xsi:type="dcterms:W3CDTF">2025-06-06T07:12:09.1712241Z</dcterms:modified>
</coreProperties>
</file>