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69CF" w:rsidRPr="002A4716" w:rsidRDefault="002A4716">
      <w:pPr>
        <w:rPr>
          <w:rFonts w:asciiTheme="majorHAnsi" w:eastAsiaTheme="majorHAnsi" w:hAnsiTheme="majorHAnsi"/>
          <w:b/>
          <w:bCs/>
          <w:sz w:val="72"/>
          <w:szCs w:val="96"/>
        </w:rPr>
      </w:pPr>
      <w:r w:rsidRPr="002A4716">
        <w:rPr>
          <w:rStyle w:val="ae"/>
          <w:rFonts w:asciiTheme="majorHAnsi" w:eastAsiaTheme="majorHAnsi" w:hAnsiTheme="majorHAnsi" w:cs="Arial"/>
          <w:b w:val="0"/>
          <w:bCs w:val="0"/>
          <w:sz w:val="56"/>
          <w:szCs w:val="56"/>
        </w:rPr>
        <w:t>Gear Hobs &amp; Shaper Cutters</w:t>
      </w:r>
    </w:p>
    <w:p w:rsidR="007869CF" w:rsidRDefault="007869CF" w:rsidP="007869CF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What gear accuracy grades can be achieved with JIAYI SEIKO’s gear hobs and shaper cutters?</w:t>
      </w:r>
    </w:p>
    <w:p w:rsidR="007869CF" w:rsidRPr="007869CF" w:rsidRDefault="007869CF" w:rsidP="007869CF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Tool precision directly determines gear quality. </w:t>
      </w:r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JIAYI SEIKO's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gear hobs are engineered and precision-ground to fully comply with </w:t>
      </w:r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DIN 3968 Class AA or Class A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tolerances. For shaper cutters, we manufacture to </w:t>
      </w:r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DIN 1829 Class AA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specifications. This micro-level tooth profile accuracy ensures that your finished gears easily hit strict AGMA or DIN quality standards, reducing post-heat treatment grinding times and minimizing gear running noise.</w:t>
      </w:r>
    </w:p>
    <w:p w:rsidR="007869CF" w:rsidRPr="007869CF" w:rsidRDefault="007869CF" w:rsidP="007869CF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</w:p>
    <w:p w:rsidR="007869CF" w:rsidRDefault="007869CF" w:rsidP="007869CF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Q: What premium tool materials and coatings do you recommend for dry gear </w:t>
      </w:r>
      <w:proofErr w:type="spellStart"/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hobbing</w:t>
      </w:r>
      <w:proofErr w:type="spellEnd"/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or cutting high-tensile alloy steels?</w:t>
      </w:r>
    </w:p>
    <w:p w:rsidR="007869CF" w:rsidRPr="007869CF" w:rsidRDefault="007869CF" w:rsidP="007869CF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Gear cutting generates intense friction and heat, especially in modern dry-</w:t>
      </w:r>
      <w:proofErr w:type="spellStart"/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hobbing</w:t>
      </w:r>
      <w:proofErr w:type="spellEnd"/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setups. To prevent rapid flank wear and cratering, JIAYI SEIKO utilizes premium powder metallurgy high-speed steel substrates (</w:t>
      </w:r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PM-HSS, such as S390 or ASP2060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) which offer superior red hardness and toughness. We pair these with state-of-the-art </w:t>
      </w:r>
      <w:proofErr w:type="spellStart"/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Alcrona</w:t>
      </w:r>
      <w:proofErr w:type="spellEnd"/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 xml:space="preserve"> Pro or </w:t>
      </w:r>
      <w:proofErr w:type="spellStart"/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AlCrN</w:t>
      </w:r>
      <w:proofErr w:type="spellEnd"/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 xml:space="preserve"> nanocomposite coatings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. These coatings exhibit an oxidation resistance temperature of up to</w:t>
      </w:r>
      <w:r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1, 100</w:t>
      </w:r>
      <w:r>
        <w:rPr>
          <w:rFonts w:ascii="Cambria" w:eastAsiaTheme="majorHAnsi" w:hAnsi="Cambria" w:cs="Cambria"/>
          <w:kern w:val="0"/>
          <w:sz w:val="32"/>
          <w:szCs w:val="32"/>
          <w14:ligatures w14:val="none"/>
        </w:rPr>
        <w:t>°</w:t>
      </w:r>
      <w:r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C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, significantly extending tool life and enabling higher cutting speeds (</w:t>
      </w:r>
      <w:bdo w:val="ltr">
        <w:r>
          <w:rPr>
            <w:rFonts w:ascii="MS Mincho" w:eastAsia="MS Mincho" w:hAnsi="MS Mincho" w:cs="MS Mincho"/>
            <w:kern w:val="0"/>
            <w:sz w:val="32"/>
            <w:szCs w:val="32"/>
            <w14:ligatures w14:val="none"/>
          </w:rPr>
          <w:t xml:space="preserve"> </w:t>
        </w:r>
        <w:r w:rsidRPr="007869CF">
          <w:rPr>
            <w:rFonts w:ascii="MS Mincho" w:eastAsia="MS Mincho" w:hAnsi="MS Mincho" w:cs="MS Mincho"/>
            <w:kern w:val="0"/>
            <w:sz w:val="48"/>
            <w:szCs w:val="48"/>
            <w14:ligatures w14:val="none"/>
          </w:rPr>
          <w:t>V</w:t>
        </w:r>
        <w:r>
          <w:rPr>
            <w:rFonts w:ascii="MS Mincho" w:eastAsia="MS Mincho" w:hAnsi="MS Mincho" w:cs="MS Mincho"/>
            <w:kern w:val="0"/>
            <w:sz w:val="32"/>
            <w:szCs w:val="32"/>
            <w14:ligatures w14:val="none"/>
          </w:rPr>
          <w:t>C</w:t>
        </w:r>
        <w:r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 xml:space="preserve"> </w:t>
        </w:r>
        <w:r w:rsidRPr="007869CF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>) in both wet and dry machining.</w:t>
        </w:r>
      </w:bdo>
    </w:p>
    <w:p w:rsidR="007869CF" w:rsidRDefault="007869CF" w:rsidP="007869CF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</w:p>
    <w:p w:rsidR="007869CF" w:rsidRPr="007869CF" w:rsidRDefault="007869CF" w:rsidP="007869CF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When should I choose a multi-thread (multi-start) gear hob over a single-thread hob for production?</w:t>
      </w:r>
    </w:p>
    <w:p w:rsidR="007869CF" w:rsidRPr="007869CF" w:rsidRDefault="007869CF" w:rsidP="007869CF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lastRenderedPageBreak/>
        <w:t>A: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The choice is a balance between cycle time and surface quality: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1. </w:t>
      </w:r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Multi-Thread Hobs (2 to 4 starts):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Drastically reduce roughing cycle times (e.g., a 2-start hob cuts machining time nearly in half), making them ideal for high-volume automotive gear roughing.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2. </w:t>
      </w:r>
      <w:r w:rsidRPr="007869CF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Single-Thread Hobs:</w:t>
      </w: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Provide a higher number of generating cuts per tooth space, resulting in superior surface finish and a lower profile error. For high-precision finishing or heavy-module gears, single-thread tools remain the gold standard.</w:t>
      </w:r>
    </w:p>
    <w:p w:rsidR="007869CF" w:rsidRPr="007869CF" w:rsidRDefault="007869CF" w:rsidP="007869CF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</w:p>
    <w:p w:rsidR="007869CF" w:rsidRPr="007869CF" w:rsidRDefault="007869CF" w:rsidP="007869CF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7869CF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Can JIAYI SEIKO design custom hobs and shaper cutters for special splines, non-involute profiles, or asymmetrical gear teeth?</w:t>
      </w:r>
    </w:p>
    <w:p w:rsidR="002A4716" w:rsidRPr="002A4716" w:rsidRDefault="002A4716" w:rsidP="002A4716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2A4716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2A4716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Absolutely. Gear tooling profiles are highly specialized. Whether you need custom hobs for involute splines (DIN 5480, ANSI B92.1), parallel splines, sprocket teeth, worm gears, or complex non-standard asymmetrical tooth geometries for EV (Electric Vehicle) gearboxes, our engineering team can custom-design the precise tool profile. We use advanced gear simulation software to verify the generation process before manufacturing, guaranteeing a perfect tooth profile match. </w:t>
      </w:r>
      <w:r w:rsidRPr="002A4716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[Request a Custom Gear Tooling Blueprint &amp; Quote]</w:t>
      </w:r>
      <w:r w:rsidRPr="002A4716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.</w:t>
      </w:r>
    </w:p>
    <w:p w:rsidR="007869CF" w:rsidRPr="007869CF" w:rsidRDefault="007869CF"/>
    <w:sectPr w:rsidR="007869CF" w:rsidRPr="007869CF" w:rsidSect="007869C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CF"/>
    <w:rsid w:val="002A4716"/>
    <w:rsid w:val="007869CF"/>
    <w:rsid w:val="00B7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F8046"/>
  <w15:chartTrackingRefBased/>
  <w15:docId w15:val="{DF5F902E-1202-0A4F-80A7-74A21EB6E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69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9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9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9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9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9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9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9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9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9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9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69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9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9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9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9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9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9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9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9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9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9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9CF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7869CF"/>
    <w:rPr>
      <w:b/>
      <w:bCs/>
    </w:rPr>
  </w:style>
  <w:style w:type="character" w:customStyle="1" w:styleId="math-tex">
    <w:name w:val="math-tex"/>
    <w:basedOn w:val="a0"/>
    <w:rsid w:val="00786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Savannah</dc:creator>
  <cp:keywords/>
  <dc:description/>
  <cp:lastModifiedBy>Z Savannah</cp:lastModifiedBy>
  <cp:revision>1</cp:revision>
  <dcterms:created xsi:type="dcterms:W3CDTF">2026-06-23T12:15:00Z</dcterms:created>
  <dcterms:modified xsi:type="dcterms:W3CDTF">2026-06-23T12:29:00Z</dcterms:modified>
</cp:coreProperties>
</file>