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2B2B3A"/>
          <w:sz w:val="44"/>
          <w:szCs w:val="44"/>
        </w:rPr>
        <w:t>어둑 — 조작키 설정서</w:t>
      </w:r>
    </w:p>
    <w:p>
      <w:pPr>
        <w:pBdr>
          <w:bottom w:val="single" w:color="2B2B3A" w:sz="8" w:space="8"/>
        </w:pBdr>
        <w:spacing w:after="24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>한국 전통설화 1인칭 공포게임 「어둑」 · 주인공 윤민호 · 1인칭 · 개정 2026.10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등장 캐릭터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두억시니" descr="두억시니 최종 보스" title="두억시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두억시니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최종 보스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어둑시니" descr="어둑시니 사람 크기 상태" title="어둑시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어둑시니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사람 크기 상태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어둑시니" descr="어둑시니 거대화 상태" title="어둑시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어둑시니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거대화 상태</w:t>
            </w:r>
          </w:p>
        </w:tc>
      </w:tr>
      <w:tr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무당" descr="무당 두억시니에 씐 모습 (챕터 3)" title="무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무당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두억시니에 씐 모습 (챕터 3)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구미" descr="구미 과거의 본래 모습" title="구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구미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과거의 본래 모습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143125"/>
                  <wp:effectExtent t="0" r="0" b="0" l="0"/>
                  <wp:docPr id="1" name="구미" descr="구미 현대 등장 모습" title="구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구미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현대 등장 모습</w:t>
            </w:r>
          </w:p>
        </w:tc>
      </w:tr>
    </w:tbl>
    <w:p>
      <w:pPr>
        <w:spacing w:before="8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>주인공 윤민호(26세, 목에 캠코더, 어깨 위에 빛나는 여우구슬, 채널 고스튠)는 일러스트 추가 예정.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PC 키보드 · 마우스</w:t>
      </w:r>
    </w:p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노란색 행은 신규 추가 키입니다.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키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 A S D / 마우스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이동 / 시점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Shift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뛰기 (누르고 있기, 앞 방향만. 오르막에서 느려지고, 내리막에서 빨라지지만 미끄러질 수 있음)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Ctrl / C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앉기·숨기 (전환. 앉은 상태에서 방향키를 누르면 앉은 채 이동 1.5 m/s, 높이 1.3m 이하 통로 통과)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점프 (비활성, 플랫포밍 없음)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상호작용 (길게 누르기: 혼령 정화·보스 퇴마, 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 / X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고개 내밀기 (왼쪽 / 오른쪽)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여우구슬 빛 켜기/끄기 (화면 왼쪽 위의 여우구슬이 빛남, 챕터 1부터)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캠코더 켜기/끄기 (나이트비전, LCD로 봐도 어둑시니가 커짐, 배터리 소모는 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 (누르고 있기)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눈 감기·시선 회피 (어둑시니 대응, 최대 4초, 쿨타임 3초)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구슬 호출 (길 안내 빛줄기 3초, 쿨타임 20초, 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좌클릭 / 우클릭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주 아이템 (챕터 2 촬영, 챕터 3부터 소금·부적, 보스 약화 아이템) / 숨 참기 (누르고 있기, 최대 5초, 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캠코더 배터리 교체 (챕터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숫자 1~4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빠른 슬롯 (챕터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 / Tab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인벤토리 (챕터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지도 (챕터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일지·수집 기록 (촬영, 정화 사연, 유물, 챕터 2부터)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아이템 버리기 (비활성, 키 아이템 분실 방지)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일시정지·설정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게임패드 (Xbox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버튼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좌스틱 / 우스틱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이동 / 시점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LS 클릭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뛰기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RS 클릭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앉기·숨기 (앉은 상태에서 이동하면 앉은 채 이동)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점프 (비활성)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상호작용 (길게: 혼령 정화·보스 퇴마)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여우구슬 빛 켜기/끄기 (길게: 캠코더)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캠코더 배터리 교체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LT (누르고 있기)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눈 감기 (최대 4초)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RT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주 아이템: 촬영·소금·부적·보스 약화 아이템 (0.3초 이상 길게: 숨 참기)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LB / RB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고개 내밀기 (왼쪽 / 오른쪽)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십자키 ↑ ↓ ← →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빠른 슬롯 1~4 (길게: 구슬 호출)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인벤토리 (길게: 일지) · 지도는 인벤토리 안 탭, 아이템 버리기는 비활성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6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일시정지·설정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설계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추격 중에는 뛰기, 앉기(숨기), 눈 감기, 숨 참기, 캠코더, 여우구슬 빛 켜기·끄기만 입력받고 나머지 입력은 잠급니다.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눈 감기(V/LT)는 어둑시니 대응의 핵심입니다. 반대로 나한상(챕터 3·4)은 보지 않으면 다가오므로 눈 감기가 위험합니다.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E 짧게 누르기는 일반 상호작용, 길게 누르기(2초)는 혼령 정화와 보스 퇴마·흡수(챕터 2부터)로 구분합니다.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키는 리바인딩이 가능해야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빛은 화면 왼쪽 위의 여우구슬이 냅니다. 어둑시니가 가까우면(20m·10m) 깜빡이고, 체력이 떨어지면(챕터 3부터) 주황 → 빨간불로 바뀌며, 보스를 쓰러뜨린 뒤 E/X 길게로 퇴마해 기운을 흡수합니다.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강공격은 없고 그 자리에 숨 참기가 들어갑니다. 점프와 아이템 버리기는 키 배치만 남기고 동작하지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숨 참기(우클릭 / RT 길게): 참는 동안 숨소리가 사라지고 발소리가 절반으로 줄어 소리로 찾는 적(주지, 악귀, 망자)을 피할 수 있습니다. 최대 5초, 놓으면 1초 헐떡임(소음 6m), 5초를 채우면 숨이 터집니다(소음 10m). 무당의 향 연기 속에서는 숨을 참아야 혼미해지지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이동 자세는 걷기·뛰기·앉기 세 가지이며, 앉은 상태에서 방향키를 누르면 앉은 채 이동합니다. 챕터 1·5는 산 아래 평지(0m), 챕터 2는 정상(500m)까지 오르는 산행길(뛰면 느리고 빨리 지침), 챕터 4는 정상에서 내려오는 산행길(빠르지만 뛰면 미끄러질 수 있음), 챕터 3은 정상부의 완만한 오르내림입니다.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산 근처라 늘 바람이 불고, 고도가 높을수록, 특히 사찰(정상)에서 가장 세게 붑니다. 맞바람에서는 조금 느려지고, 바람 소리가 발소리를 덮어 돌풍 때 움직이면 적에게 덜 들킵니다. 여우구슬 빛은 바람의 영향을 받지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보스 약화 아이템(공양미 주머니, 염주, 팥 주머니, 명두 거울, 복숭아나무 가지, 쑥 다발, 엄나무 가지)은 빠른 슬롯에 넣고 주 아이템 키로 씁니다. 염주와 명두 거울은 지니고 있기만 하면 됩니다. 세부는 통합 Spec 3.10·3.11·4.11을 따릅니다.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>입력은 Input System의 Action 이름으로만 참조하고, 챕터별 활성화는 아래 표를 따릅니다.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>4. 챕터별 활성화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1587"/>
        <w:gridCol w:w="1587"/>
        <w:gridCol w:w="1587"/>
        <w:gridCol w:w="1587"/>
      </w:tblGrid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>입력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>챕터 1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>챕터 2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>챕터 3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3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>챕터 4·5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이동·시점·뛰기·앉기(앉은 채 이동)·고개 내밀기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눈 감기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상호작용 (짧게)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상호작용 (길게: 정화·퇴마)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–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여우구슬 빛 켜기/끄기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캠코더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 (배터리 소모 없음)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구슬 호출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–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주 아이템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–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촬영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촬영·소금·부적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촬영·소금·부적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배터리 교체·빠른 슬롯·인벤토리·지도·일지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–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숨 참기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–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○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>점프·아이템 버리기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비활성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비활성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비활성</w:t>
            </w:r>
          </w:p>
        </w:tc>
        <w:tc>
          <w:tcPr>
            <w:tcW w:type="dxa" w:w="15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>비활성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2B2B3A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73b2c26837d3a8b0491e32417c53d9c75b7950.jpg"/><Relationship Id="rId8" Type="http://schemas.openxmlformats.org/officeDocument/2006/relationships/image" Target="media/0535038b7e3691e5d8dc381f0c7e1b5b6c9d26e9.jpg"/><Relationship Id="rId9" Type="http://schemas.openxmlformats.org/officeDocument/2006/relationships/image" Target="media/8b7b44a3bef077c399e417dc460b7dee132ee090.png"/><Relationship Id="rId10" Type="http://schemas.openxmlformats.org/officeDocument/2006/relationships/image" Target="media/4d3159feaadd5f1045ce1b04b2109e6a9834448b.jpg"/><Relationship Id="rId11" Type="http://schemas.openxmlformats.org/officeDocument/2006/relationships/image" Target="media/1e8a371dcc4ffa1e06cb91b1b3c8695555bf62bc.jpg"/><Relationship Id="rId12" Type="http://schemas.openxmlformats.org/officeDocument/2006/relationships/image" Target="media/593e3d90832d46f3d162ab95885436a3dba00bbc.png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2026-09-29T07:25:07.619Z</dcterms:created>
  <dcterms:modified xsi:type="dcterms:W3CDTF">2026-09-29T07:25:07.637Z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