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Check 40b1: fixed, three equal columns; row 1 has a cell spanning columns 1 and 2. Put the caret in S2A (row 2, first cell), Table Layout &gt; Insert Right, Save As 40b1-word365.docx.</w:t>
      </w:r>
    </w:p>
    <w:tbl>
      <w:tblPr>
        <w:tblStyle w:val="TableGrid"/>
        <w:tblW w:type="dxa" w:w="9026"/>
        <w:tblLayout w:type="fixed"/>
      </w:tblPr>
      <w:tblGrid>
        <w:gridCol w:w="3009"/>
        <w:gridCol w:w="3009"/>
        <w:gridCol w:w="3008"/>
      </w:tblGrid>
      <w:tr>
        <w:tc>
          <w:tcPr>
            <w:tcW w:type="dxa" w:w="6018"/>
            <w:gridSpan w:val="2"/>
          </w:tcPr>
          <w:p>
            <w:r>
              <w:t>S1AB (spans columns 1 and 2)</w:t>
            </w:r>
          </w:p>
        </w:tc>
        <w:tc>
          <w:tcPr>
            <w:tcW w:type="dxa" w:w="3008"/>
          </w:tcPr>
          <w:p>
            <w:r>
              <w:t>S1C</w:t>
            </w:r>
          </w:p>
        </w:tc>
      </w:tr>
      <w:tr>
        <w:tc>
          <w:tcPr>
            <w:tcW w:type="dxa" w:w="3009"/>
          </w:tcPr>
          <w:p>
            <w:r>
              <w:t>S2A</w:t>
            </w:r>
          </w:p>
        </w:tc>
        <w:tc>
          <w:tcPr>
            <w:tcW w:type="dxa" w:w="3009"/>
          </w:tcPr>
          <w:p>
            <w:r>
              <w:t>S2B</w:t>
            </w:r>
          </w:p>
        </w:tc>
        <w:tc>
          <w:tcPr>
            <w:tcW w:type="dxa" w:w="3008"/>
          </w:tcPr>
          <w:p>
            <w:r>
              <w:t>S2C</w:t>
            </w:r>
          </w:p>
        </w:tc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