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media/image1.png" ContentType="image/png"/>
  <Override PartName="/word/media/image1.svg" ContentType="image/sv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r>
        <w:t>Baseline. The icon as Word writes it: a:blip on its PNG, asvg:svgBlip on its SVG:</w:t>
      </w:r>
    </w:p>
    <w:p>
      <w:r>
        <w:drawing>
          <wp:inline distB="0" distL="0" distR="0" distT="0" wp14:anchorId="420541B7" wp14:editId="294711F2">
            <wp:extent cx="914400" cy="914400"/>
            <wp:effectExtent b="0" l="0" r="0" t="0"/>
            <wp:docPr descr="Badge Tick1 with solid fill" id="1" name="Graphic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descr="Badge Tick1 with solid fill" id="1" name="Graphic 62922268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47b. The icon with an a:blip holding only the asvg:svgBlip, no r:embed:</w:t>
      </w:r>
    </w:p>
    <w:p>
      <w:r>
        <w:drawing>
          <wp:inline distB="0" distL="0" distR="0" distT="0" wp14:anchorId="420541B7" wp14:editId="294711F2">
            <wp:extent cx="914400" cy="914400"/>
            <wp:effectExtent b="0" l="0" r="0" t="0"/>
            <wp:docPr descr="Badge Tick1 with solid fill" id="2" name="Graphic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descr="Badge Tick1 with solid fill" id="2" name="Graphic 629222689"/>
                    <pic:cNvPicPr/>
                  </pic:nvPicPr>
                  <pic:blipFill>
                    <a:blip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47-svgblip-only.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1.sv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