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header+xml" PartName="/word/header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CR-065 phase 0 probe, family D: decimals and odd forms in integer attributes (docx4j-25 builds the file; Word 365 answers). Each case is labelled with its id, attribute and value.</w:t>
      </w:r>
    </w:p>
    <w:p>
      <w:pPr>
        <w:pBdr>
          <w:top w:val="single" w:sz="7.5" w:space="1" w:color="auto"/>
        </w:pBdr>
      </w:pPr>
      <w:r>
        <w:t xml:space="preserve">D35 w:pBdr/w:top/@w:sz="7.5" | the quick brown fox jumps over the lazy dog, and the text runs on to a second line so spacing and indents show.</w:t>
      </w:r>
    </w:p>
    <w:p>
      <w:pPr>
        <w:pBdr>
          <w:top w:val="single" w:sz="8" w:space="1.8" w:color="auto"/>
        </w:pBdr>
      </w:pPr>
      <w:r>
        <w:t xml:space="preserve">D36 w:pBdr/w:top/@w:space="1.8" (listed) | the quick brown fox jumps over the lazy dog, and the text runs on to a second line so spacing and indents show.</w:t>
      </w:r>
    </w:p>
    <w:p>
      <w:pPr>
        <w:pBdr>
          <w:bottom w:val="single" w:sz="8" w:space="7.2" w:color="auto"/>
        </w:pBdr>
      </w:pPr>
      <w:r>
        <w:t xml:space="preserve">D37 w:pBdr/w:bottom/@w:space="7.2" (listed) | the quick brown fox jumps over the lazy dog, and the text runs on to a second line so spacing and indents show.</w:t>
      </w:r>
    </w:p>
    <w:p>
      <w:pPr>
        <w:pBdr>
          <w:between w:val="single" w:sz="8" w:space="1.8" w:color="auto"/>
        </w:pBdr>
      </w:pPr>
      <w:r>
        <w:t xml:space="preserve">D38 w:pBdr/w:between/@w:space="1.8" (not listed) | the quick brown fox jumps over the lazy dog, and the text runs on to a second line so spacing and indents show.</w:t>
      </w:r>
    </w:p>
    <w:p>
      <w:pPr>
        <w:spacing w:before="120"/>
      </w:pPr>
      <w:r>
        <w:t xml:space="preserve">Z65 control: w:spacing/@w:before="120" (integer) | the quick brown fox jumps over the lazy dog, and the text runs on to a second line so spacing and indents show.</w:t>
      </w:r>
    </w:p>
    <w:p>
      <w:r>
        <w:t xml:space="preserve">End of probe.</w:t>
      </w:r>
    </w:p>
    <w:sectPr>
      <w:headerReference w:type="default" r:id="rId4"/>
      <w:pgSz w:w="11906" w:h="16838"/>
      <w:pgMar w:top="1440" w:right="1440" w:bottom="1440" w:left="1440" w:header="708" w:footer="708" w:gutter="0"/>
    </w:sectPr>
  </w:body>
</w:document>
</file>

<file path=word/header.xml><?xml version="1.0" encoding="utf-8"?>
<w:hd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spacing w:before="120"/>
    </w:pPr>
    <w:r>
      <w:t>CR-065 probe header: this paragraph's w:spacing/@w:before is "120.5"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Style">
    <w:name w:val="ProbeStyle"/>
    <w:pPr>
      <w:ind w:left="720"/>
    </w:p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</Relationships>

</file>

<file path=word/theme/theme1.xml><?xml version="1.0" encoding="utf-8"?>
<a:them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