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7E6A" w14:textId="77777777" w:rsidR="00C451F7" w:rsidRDefault="0095646B">
      <w:r>
        <w:t>CR-065 phase 0 probe, family H: decimals and odd forms in integer attributes (docx4j-25 builds the file; Word 365 answers). Each case is labelled with its id, attribute and value.</w:t>
      </w:r>
    </w:p>
    <w:p w14:paraId="519996A7" w14:textId="77777777" w:rsidR="00C451F7" w:rsidRDefault="0095646B">
      <w:r>
        <w:t>H56 w:pgSz w:w="11907.0" w:h="16839.0" (Google Docs 2015; listed) | this paragraph ends a section whose properties carry the value.</w:t>
      </w:r>
    </w:p>
    <w:p w14:paraId="0C355EF6" w14:textId="77777777" w:rsidR="00C451F7" w:rsidRDefault="00C451F7">
      <w:pPr>
        <w:sectPr w:rsidR="00C451F7">
          <w:type w:val="continuous"/>
          <w:pgSz w:w="11907" w:h="16839"/>
          <w:pgMar w:top="1440" w:right="1440" w:bottom="1440" w:left="1440" w:header="708" w:footer="708" w:gutter="0"/>
          <w:cols w:space="720"/>
        </w:sectPr>
      </w:pPr>
    </w:p>
    <w:p w14:paraId="7688B21F" w14:textId="77777777" w:rsidR="00C451F7" w:rsidRDefault="0095646B">
      <w:r>
        <w:lastRenderedPageBreak/>
        <w:t>H57 w:pgSz w:w="11907.5" w:h="16838.5" (listed) | this paragraph ends a section whose properties carry the value.</w:t>
      </w:r>
    </w:p>
    <w:p w14:paraId="75263649" w14:textId="77777777" w:rsidR="00C451F7" w:rsidRDefault="00C451F7">
      <w:pPr>
        <w:sectPr w:rsidR="00C451F7">
          <w:type w:val="continuous"/>
          <w:pgSz w:w="11907" w:h="16838"/>
          <w:pgMar w:top="1440" w:right="1440" w:bottom="1440" w:left="1440" w:header="708" w:footer="708" w:gutter="0"/>
          <w:cols w:space="720"/>
        </w:sectPr>
      </w:pPr>
    </w:p>
    <w:p w14:paraId="55FD856E" w14:textId="77777777" w:rsidR="00C451F7" w:rsidRDefault="0095646B">
      <w:r>
        <w:lastRenderedPageBreak/>
        <w:t>H58 w:pgMar/@w:top="1133.5" (not listed) | this paragraph ends a section whose properties carry the value.</w:t>
      </w:r>
    </w:p>
    <w:p w14:paraId="79F4B0FD" w14:textId="77777777" w:rsidR="00C451F7" w:rsidRDefault="00C451F7">
      <w:pPr>
        <w:sectPr w:rsidR="00C451F7">
          <w:type w:val="continuous"/>
          <w:pgSz w:w="11906" w:h="16838"/>
          <w:pgMar w:top="1133" w:right="1440" w:bottom="1440" w:left="1440" w:header="708" w:footer="708" w:gutter="0"/>
          <w:cols w:space="720"/>
        </w:sectPr>
      </w:pPr>
    </w:p>
    <w:p w14:paraId="3B36C68F" w14:textId="77777777" w:rsidR="00C451F7" w:rsidRDefault="0095646B">
      <w:r>
        <w:t>H59 w:pgMar/@w:top="1440.5" (not listed) | this paragraph ends a section whose properties carry the value.</w:t>
      </w:r>
    </w:p>
    <w:p w14:paraId="3F6C1E1C" w14:textId="77777777" w:rsidR="00C451F7" w:rsidRDefault="00C451F7">
      <w:pPr>
        <w:sectPr w:rsidR="00C451F7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31CC00EC" w14:textId="77777777" w:rsidR="00C451F7" w:rsidRDefault="0095646B">
      <w:r>
        <w:t>H60 SSRS 2012: sectPr rsid*="" and pgMar header="" footer="" gutter="" | this paragraph ends a section whose properties carry the value.</w:t>
      </w:r>
    </w:p>
    <w:p w14:paraId="7A4C3506" w14:textId="77777777" w:rsidR="00C451F7" w:rsidRDefault="00C451F7">
      <w:pPr>
        <w:sectPr w:rsidR="00C451F7">
          <w:type w:val="continuous"/>
          <w:pgSz w:w="11906" w:h="16838"/>
          <w:pgMar w:top="1440" w:right="1440" w:bottom="1440" w:left="1440" w:header="0" w:footer="0" w:gutter="0"/>
          <w:cols w:space="720"/>
        </w:sectPr>
      </w:pPr>
    </w:p>
    <w:p w14:paraId="589B1878" w14:textId="77777777" w:rsidR="00C451F7" w:rsidRDefault="0095646B">
      <w:r>
        <w:t>H61 w:pgMar/@w:top="" alone (docx4j: Zero length BigInteger) | this paragraph ends a section whose properties carry the value.</w:t>
      </w:r>
    </w:p>
    <w:p w14:paraId="5106A602" w14:textId="77777777" w:rsidR="00C451F7" w:rsidRDefault="00C451F7">
      <w:pPr>
        <w:sectPr w:rsidR="00C451F7">
          <w:type w:val="continuous"/>
          <w:pgSz w:w="11906" w:h="16838"/>
          <w:pgMar w:top="0" w:right="1440" w:bottom="1440" w:left="1440" w:header="708" w:footer="708" w:gutter="0"/>
          <w:cols w:space="720"/>
        </w:sectPr>
      </w:pPr>
    </w:p>
    <w:p w14:paraId="071B8295" w14:textId="77777777" w:rsidR="00C451F7" w:rsidRDefault="0095646B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456D382A" w14:textId="77777777" w:rsidR="00C451F7" w:rsidRDefault="0095646B">
      <w:r>
        <w:lastRenderedPageBreak/>
        <w:t>End of probe.</w:t>
      </w:r>
    </w:p>
    <w:sectPr w:rsidR="00C451F7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36F" w14:textId="77777777" w:rsidR="0095646B" w:rsidRDefault="0095646B">
      <w:pPr>
        <w:spacing w:after="0" w:line="240" w:lineRule="auto"/>
      </w:pPr>
      <w:r>
        <w:separator/>
      </w:r>
    </w:p>
  </w:endnote>
  <w:endnote w:type="continuationSeparator" w:id="0">
    <w:p w14:paraId="6A143604" w14:textId="77777777" w:rsidR="0095646B" w:rsidRDefault="0095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1D39E" w14:textId="77777777" w:rsidR="0095646B" w:rsidRDefault="0095646B">
      <w:pPr>
        <w:spacing w:after="0" w:line="240" w:lineRule="auto"/>
      </w:pPr>
      <w:r>
        <w:separator/>
      </w:r>
    </w:p>
  </w:footnote>
  <w:footnote w:type="continuationSeparator" w:id="0">
    <w:p w14:paraId="7D19EF22" w14:textId="77777777" w:rsidR="0095646B" w:rsidRDefault="00956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6583" w14:textId="77777777" w:rsidR="00C451F7" w:rsidRDefault="0095646B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1F7"/>
    <w:rsid w:val="003C2AF6"/>
    <w:rsid w:val="0095646B"/>
    <w:rsid w:val="00C451F7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CA0C3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3C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2026-10-25T21:32:00Z</dcterms:created>
  <dcterms:modified xsi:type="dcterms:W3CDTF">2026-10-25T21:32:00Z</dcterms:modified>
</cp:coreProperties>
</file>