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="http://schemas.openxmlformats.org/drawingml/2006/wordprocessingDrawing" xmlns:a="http://schemas.openxmlformats.org/drawingml/2006/main" xmlns:wps="http://schemas.microsoft.com/office/word/2010/wordprocessingShape" xmlns:v="urn:schemas-microsoft-com:vml" xmlns:o="urn:schemas-microsoft-com:office:office" xmlns:w10="urn:schemas-microsoft-com:office:word" xmlns:w="http://schemas.openxmlformats.org/wordprocessingml/2006/main" xmlns:mc="http://schemas.openxmlformats.org/markup-compatibility/2006" xmlns:w14="http://schemas.microsoft.com/office/word/2010/wordml" xmlns:wp14="http://schemas.microsoft.com/office/word/2010/wordprocessingDrawing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du="http://schemas.microsoft.com/office/word/2023/wordml/word16du" xmlns:w16sdtfl="http://schemas.microsoft.com/office/word/2024/wordml/sdtformatlock">
  <w:body>
    <w:p>
      <w:r>
        <w:t xml:space="preserve">Text box, run level (Word's own form)</w:t>
      </w:r>
    </w:p>
    <w:p>
      <w:r>
        <w:t xml:space="preserve">RUN_PARA </w:t>
      </w:r>
      <w:r>
        <mc:AlternateContent>
          <mc:Choice Requires="wps">
            <w:drawing>
              <wp:inline distT="0" distB="0" distL="0" distR="0">
                <wp:extent cx="2743200" cy="457200"/>
                <wp:effectExtent l="0" t="0" r="0" b="0"/>
                <wp:docPr id="4" name="Text Box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 xml:space="preserve">RUN_CHOICE_BOX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4" o:spid="_x0000_s1028" type="#_x0000_t202" style="width:216pt;height:36pt" strokeweight=".5pt">
                <v:textbox>
                  <w:txbxContent>
                    <w:p>
                      <w:r>
                        <w:t xml:space="preserve">RUN_FALLBACK_BOX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code="9" w:h="16839" w:w="11907"/>
      <w:pgMar w:bottom="1440" w:footer="708" w:gutter="0" w:header="708" w:left="1440" w:right="1440" w:top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>
  <properties:Application>docx4j-editor</properties:Application>
  <properties:AppVersion>00.0100</properties:AppVersion>
</properties:Properties>
</file>

<file path=docProps/core.xml><?xml version="1.0" encoding="utf-8"?>
<cp:coreProperties xmlns:cp="http://schemas.openxmlformats.org/package/2006/metadata/core-properties"/>
</file>