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text/html" PartName="/word/chunk63.htm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document" PartName="/word/embeddings/probe63.docx"/>
  <Override ContentType="application/vnd.openxmlformats-officedocument.spreadsheetml.sheet" PartName="/word/embeddings/probe66.xlsx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inkml+xml" PartName="/word/ink/ink1.xml"/>
  <Override ContentType="image/png" PartName="/word/media/document_image_rId11.png"/>
  <Override ContentType="image/png" PartName="/word/media/document_image_rId13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7.png"/>
  <Override ContentType="image/x-wmf" PartName="/word/media/image72.wmf"/>
  <Override ContentType="image/x-emf" PartName="/word/media/image73.emf"/>
  <Override ContentType="image/x-emf" PartName="/word/media/image74.emf"/>
  <Override ContentType="image/svg+xml" PartName="/word/media/svg68.svg"/>
  <Override ContentType="image/svg+xml" PartName="/word/media/svg69.svg"/>
  <Override ContentType="image/svg+xml" PartName="/word/media/svg70.svg"/>
  <Override ContentType="image/svg+xml" PartName="/word/media/svg71.svg"/>
  <Override ContentType="application/vnd.openxmlformats-officedocument.wordprocessingml.people+xml" PartName="/word/people.xml"/>
  <Override ContentType="application/vnd.docx4j.inspect-probe+xml" PartName="/word/probe6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xmlns:wpi="http://schemas.microsoft.com/office/word/2010/wordprocessingInk" mc:Ignorable="w14 w15">
  <w:background w:color="EAF1DD"/>
  <w:body>
    <w:p>
      <w:pPr>
        <w:pStyle w:val="Title"/>
      </w:pPr>
      <w:r>
        <w:t xml:space="preserve">Text extraction probe, inspection cases (58 to 74)</w:t>
      </w:r>
    </w:p>
    <w:p>
      <w:r>
        <w:t xml:space="preserve">Built by docx4j (ExtractionInspectCases, in docx4j-core-tests), beside extraction-probe.docx, for CR-050. Each case starts with a heading, Case and its number. The page colour is pale green.</w:t>
      </w:r>
    </w:p>
    <w:p>
      <w:pPr>
        <w:pStyle w:val="Heading2"/>
      </w:pPr>
      <w:r>
        <w:t xml:space="preserve">Case 58: formatting: hidden text, tiny text, colours at the threshold, a collapsed heading</w:t>
      </w:r>
    </w:p>
    <w:p>
      <w:r>
        <w:rPr>
          <w:rStyle w:val="ProbeHidden"/>
          <w:vanish w:val="false"/>
        </w:rPr>
        <w:t xml:space="preserve">VAN58_SHOWN</w:t>
      </w:r>
    </w:p>
    <w:p>
      <w:r>
        <w:rPr>
          <w:rStyle w:val="ProbeHidden"/>
        </w:rPr>
        <w:t xml:space="preserve">VAN58_INHERITED</w:t>
      </w:r>
    </w:p>
    <w:p>
      <w:r>
        <w:t xml:space="preserve">PAR58_VISIBLE </w:t>
      </w:r>
      <w:r>
        <w:rPr>
          <w:vanish/>
        </w:rPr>
        <w:t xml:space="preserve">PAR58_PART_HIDDEN</w:t>
      </w:r>
    </w:p>
    <w:p>
      <w:pPr>
        <w:rPr>
          <w:vanish/>
        </w:rPr>
      </w:pPr>
      <w:r>
        <w:rPr>
          <w:vanish/>
        </w:rPr>
        <w:t xml:space="preserve">PAR58_WHOLE</w:t>
      </w:r>
    </w:p>
    <w:p>
      <w:r>
        <w:rPr>
          <w:sz w:val="4"/>
          <w:szCs w:val="4"/>
        </w:rPr>
        <w:t xml:space="preserve">SZ58_TWO</w:t>
      </w:r>
      <w:r>
        <w:t xml:space="preserve"> </w:t>
      </w:r>
      <w:r>
        <w:rPr>
          <w:sz w:val="3"/>
          <w:szCs w:val="3"/>
        </w:rPr>
        <w:t xml:space="preserve">SZ58_ONE_HALF</w:t>
      </w:r>
    </w:p>
    <w:p>
      <w:r>
        <w:rPr>
          <w:sz w:val="24"/>
          <w:szCs w:val="3"/>
          <w:cs/>
        </w:rPr>
        <w:t xml:space="preserve">SZ58_COMPLEX</w:t>
      </w:r>
      <w:r>
        <w:t xml:space="preserve"> </w:t>
      </w:r>
      <w:r>
        <w:rPr>
          <w:sz w:val="24"/>
          <w:szCs w:val="3"/>
        </w:rPr>
        <w:t xml:space="preserve">SZ58_NOT_COMPLEX</w:t>
      </w:r>
    </w:p>
    <w:p>
      <w:pPr>
        <w:shd w:val="clear" w:color="auto" w:fill="FFFFFF"/>
      </w:pPr>
      <w:r>
        <w:rPr>
          <w:color w:val="D3D3D3"/>
        </w:rPr>
        <w:t xml:space="preserve">COL58_NEAR</w:t>
      </w:r>
      <w:r>
        <w:t xml:space="preserve"> </w:t>
      </w:r>
      <w:r>
        <w:rPr>
          <w:color w:val="D2D2D2"/>
        </w:rPr>
        <w:t xml:space="preserve">COL58_FAR</w:t>
      </w:r>
    </w:p>
    <w:p>
      <w:pPr>
        <w:pStyle w:val="Heading3"/>
        <w15:collapsed/>
      </w:pPr>
      <w:r>
        <w:t xml:space="preserve">HEAD58_COLLAPSED</w:t>
      </w:r>
    </w:p>
    <w:p>
      <w:r>
        <w:t xml:space="preserve">BODY58_FIRST</w:t>
      </w:r>
    </w:p>
    <w:p>
      <w:pPr>
        <w:pStyle w:val="Heading4"/>
        <w15:collapsed/>
      </w:pPr>
      <w:r>
        <w:t xml:space="preserve">HEAD58_NESTED</w:t>
      </w:r>
    </w:p>
    <w:p>
      <w:r>
        <w:t xml:space="preserve">BODY58_LAST</w:t>
      </w:r>
    </w:p>
    <w:p>
      <w:pPr>
        <w:pStyle w:val="Heading3"/>
      </w:pPr>
      <w:r>
        <w:t xml:space="preserve">HEAD58_AFTER</w:t>
      </w:r>
    </w:p>
    <w:p>
      <w:pPr>
        <w:pStyle w:val="Heading2"/>
      </w:pPr>
      <w:r>
        <w:t xml:space="preserve">Case 59: geometry: off the page, partly on it, flat, indeterminate, aligned, hidden, in an unused header</w:t>
      </w:r>
    </w:p>
    <w:p>
      <w:r>
        <w:t xml:space="preserve">Off the page: </w:t>
      </w:r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page">
                  <wp:posOffset>7960310</wp:posOffset>
                </wp:positionH>
                <wp:positionV relativeFrom="page">
                  <wp:posOffset>914400</wp:posOffset>
                </wp:positionV>
                <wp:extent cx="1828800" cy="4572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GEO59_OFF_PAGE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>
        <w:t xml:space="preserve">Partly on the page: </w:t>
      </w:r>
      <w:r>
        <mc:AlternateContent>
          <mc:Choice Requires="wps">
            <w:drawing>
              <wp:anchor distT="0" distB="0" distL="114300" distR="114300" simplePos="0" relativeHeight="251658242" behindDoc="0" locked="0" layoutInCell="1" allowOverlap="1">
                <wp:simplePos x="0" y="0"/>
                <wp:positionH relativeFrom="page">
                  <wp:posOffset>6960310</wp:posOffset>
                </wp:positionH>
                <wp:positionV relativeFrom="page">
                  <wp:posOffset>2743200</wp:posOffset>
                </wp:positionV>
                <wp:extent cx="1828800" cy="457200"/>
                <wp:effectExtent l="0" t="0" r="0" b="0"/>
                <wp:wrapNone/>
                <wp:docPr id="2" name="Text 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GEO59_PARTLY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>
        <w:t xml:space="preserve">Flat: </w:t>
      </w:r>
      <w:r>
        <mc:AlternateContent>
          <mc:Choice Requires="wps">
            <w:drawing>
              <wp:inline distT="0" distB="0" distL="0" distR="0">
                <wp:extent cx="1828800" cy="0"/>
                <wp:effectExtent l="0" t="0" r="0" b="0"/>
                <wp:docPr id="3" name="Text Box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GEO59_FLAT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r>
        <w:t xml:space="preserve">Paragraph-relative, below wherever the paragraph falls: </w:t>
      </w:r>
      <w:r>
        <mc:AlternateContent>
          <mc:Choice Requires="wps">
            <w:drawing>
              <wp:anchor distT="0" distB="0" distL="114300" distR="114300" simplePos="0" relativeHeight="2516582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9000000</wp:posOffset>
                </wp:positionV>
                <wp:extent cx="1828800" cy="457200"/>
                <wp:effectExtent l="0" t="0" r="0" b="0"/>
                <wp:wrapNone/>
                <wp:docPr id="4" name="Text Box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GEO59_INDETERMINATE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>
        <w:t xml:space="preserve">Aligned to the page: </w:t>
      </w:r>
      <w:r>
        <mc:AlternateContent>
          <mc:Choice Requires="wps">
            <w:drawing>
              <wp:anchor distT="0" distB="0" distL="114300" distR="114300" simplePos="0" relativeHeight="251658245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828800" cy="457200"/>
                <wp:effectExtent l="0" t="0" r="0" b="0"/>
                <wp:wrapNone/>
                <wp:docPr id="5" name="Text Box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GEO59_ALIGNED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>
        <w:t xml:space="preserve">Hidden: </w:t>
      </w:r>
      <w:r>
        <mc:AlternateContent>
          <mc:Choice Requires="wps">
            <w:drawing>
              <wp:inline distT="0" distB="0" distL="0" distR="0">
                <wp:extent cx="1828800" cy="457200"/>
                <wp:effectExtent l="0" t="0" r="0" b="0"/>
                <wp:docPr id="6" name="Text Box 6" hidden="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GEO59_HIDDEN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</mc:AlternateContent>
      </w:r>
    </w:p>
    <w:p>
      <w:pPr>
        <w:pStyle w:val="Heading2"/>
      </w:pPr>
      <w:r>
        <w:t xml:space="preserve">Case 60: characters: supplementary private use, a bidi override split across runs, symbol and icon fonts</w:t>
      </w:r>
    </w:p>
    <w:p>
      <w:r>
        <w:t xml:space="preserve">PUA60_SUPPLEMENTARY 󰁁</w:t>
      </w:r>
    </w:p>
    <w:p>
      <w:r>
        <w:rPr>
          <w:b/>
        </w:rPr>
        <w:t xml:space="preserve">BIDI60_SPLIT ‮</w:t>
      </w:r>
      <w:r>
        <w:t xml:space="preserve">‬ BIDI60_AFTER</w:t>
      </w:r>
    </w:p>
    <w:p>
      <w:r>
        <w:t xml:space="preserve">SYM60_SYMBOL_FONTS </w:t>
      </w:r>
      <w:r>
        <w:sym w:font="Symbol" w:char="F0E5"/>
      </w:r>
      <w:r>
        <w:t xml:space="preserve"> </w:t>
      </w:r>
      <w:r>
        <w:sym w:font="Wingdings" w:char="F04A"/>
      </w:r>
      <w:r>
        <w:t xml:space="preserve"> </w:t>
      </w:r>
      <w:r>
        <w:rPr>
          <w:rFonts w:ascii="Wingdings" w:hAnsi="Wingdings"/>
        </w:rPr>
        <w:t xml:space="preserve"></w:t>
      </w:r>
    </w:p>
    <w:p>
      <w:r>
        <w:t xml:space="preserve">SYM60_TEXT_FONT </w:t>
      </w:r>
      <w:r>
        <w:sym w:font="Arial" w:char="F041"/>
      </w:r>
    </w:p>
    <w:p>
      <w:r>
        <w:t xml:space="preserve">ICN60_ICON_FONT </w:t>
      </w:r>
      <w:r>
        <w:rPr>
          <w:rFonts w:ascii="Segoe MDL2 Assets" w:hAnsi="Segoe MDL2 Assets"/>
        </w:rPr>
        <w:t xml:space="preserve"></w:t>
      </w:r>
    </w:p>
    <w:p>
      <w:pPr>
        <w:pStyle w:val="Heading2"/>
      </w:pPr>
      <w:r>
        <w:t xml:space="preserve">Case 61: fields: INCLUDEPICTURE and LINK in both forms, and HYPERLINK to a bookmark, a file and a UNC path</w:t>
      </w:r>
    </w:p>
    <w:p>
      <w:fldSimple w:instr=" includePicture &quot;file:///C:/CR050-MISSING/FLD61_INCPIC_SIMPLE.png&quot; \d ">
        <w:r>
          <w:t xml:space="preserve">FLD61_SIMPLE_RESULT</w:t>
        </w:r>
      </w:fldSimple>
      <w:r>
        <w:t xml:space="preserve"> </w:t>
      </w:r>
      <w:r>
        <w:fldChar w:fldCharType="begin"/>
      </w:r>
      <w:r>
        <w:instrText xml:space="preserve"> IncludePicture file:///C:/CR050-MISSING/FLD61_INCPIC_COMPLEX.png </w:instrText>
      </w:r>
      <w:r>
        <w:fldChar w:fldCharType="separate"/>
      </w:r>
      <w:r>
        <w:t xml:space="preserve">FLD61_COMPLEX_RESULT</w:t>
      </w:r>
      <w:r>
        <w:fldChar w:fldCharType="end"/>
      </w:r>
    </w:p>
    <w:p>
      <w:fldSimple w:instr=" link Word.Document.12 FLD61_LINK_BARE.docx ">
        <w:r>
          <w:t xml:space="preserve">FLD61_LINK_SIMPLE_RESULT</w:t>
        </w:r>
      </w:fldSimple>
      <w:r>
        <w:t xml:space="preserve"> </w:t>
      </w:r>
      <w:r>
        <w:fldChar w:fldCharType="begin"/>
      </w:r>
      <w:r>
        <w:instrText xml:space="preserve"> LINK Excel.Sheet.12 "C:\\CR050-MISSING\\FLD61_LINK_QUOTED.xlsx" "Sheet1!R1C1" </w:instrText>
      </w:r>
      <w:r>
        <w:fldChar w:fldCharType="separate"/>
      </w:r>
      <w:r>
        <w:t xml:space="preserve">FLD61_LINK_COMPLEX_RESULT</w:t>
      </w:r>
      <w:r>
        <w:fldChar w:fldCharType="end"/>
      </w:r>
    </w:p>
    <w:p>
      <w:bookmarkStart w:id="61" w:name="fld61target"/>
      <w:r>
        <w:t xml:space="preserve">FLD61_TARGET</w:t>
      </w:r>
      <w:bookmarkEnd w:id="61"/>
      <w:r>
        <w:t xml:space="preserve"> </w:t>
      </w:r>
      <w:r>
        <w:fldChar w:fldCharType="begin"/>
      </w:r>
      <w:r>
        <w:instrText xml:space="preserve"> HYPERLINK \l "fld61target" </w:instrText>
      </w:r>
      <w:r>
        <w:fldChar w:fldCharType="separate"/>
      </w:r>
      <w:r>
        <w:t xml:space="preserve">FLD61_BOOKMARK_RESULT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"file:///C:/CR050-MISSING/FLD61_FILE.docx" </w:instrText>
      </w:r>
      <w:r>
        <w:fldChar w:fldCharType="separate"/>
      </w:r>
      <w:r>
        <w:t xml:space="preserve">FLD61_FILE_RESULT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HYPERLINK "\\\\cr050-missing\\share\\FLD61_UNC.docx" </w:instrText>
      </w:r>
      <w:r>
        <w:fldChar w:fldCharType="separate"/>
      </w:r>
      <w:r>
        <w:t xml:space="preserve">FLD61_UNC_RESULT</w:t>
      </w:r>
      <w:r>
        <w:fldChar w:fldCharType="end"/>
      </w:r>
    </w:p>
    <w:p>
      <w:pPr>
        <w:pStyle w:val="Heading2"/>
      </w:pPr>
      <w:r>
        <w:t xml:space="preserve">Case 62: backgrounds: highlight, shading, auto, a table style, the page colour, a pattern</w:t>
      </w:r>
    </w:p>
    <w:p>
      <w:r>
        <w:rPr>
          <w:color w:val="FFFF00"/>
          <w:highlight w:val="yellow"/>
        </w:rPr>
        <w:t xml:space="preserve">BG62_HIGHLIGHT</w:t>
      </w:r>
      <w:r>
        <w:t xml:space="preserve"> </w:t>
      </w:r>
      <w:r>
        <w:rPr>
          <w:color w:val="FFFFFF"/>
          <w:highlight w:val="white"/>
          <w:shd w:val="clear" w:color="auto" w:fill="000000"/>
        </w:rPr>
        <w:t xml:space="preserve">BG62_HIGHLIGHT_OVER_SHADING</w:t>
      </w:r>
      <w:r>
        <w:t xml:space="preserve"> </w:t>
      </w:r>
      <w:r>
        <w:rPr>
          <w:color w:val="FFFFFF"/>
          <w:shd w:val="clear" w:color="auto" w:fill="000000"/>
        </w:rPr>
        <w:t xml:space="preserve">BG62_SHADED_CONTRAST</w:t>
      </w:r>
      <w:r>
        <w:t xml:space="preserve"> </w:t>
      </w:r>
      <w:r>
        <w:rPr>
          <w:color w:val="auto"/>
          <w:shd w:val="clear" w:color="auto" w:fill="000000"/>
        </w:rPr>
        <w:t xml:space="preserve">BG62_AUTO_COLOUR</w:t>
      </w:r>
    </w:p>
    <w:p>
      <w:pPr>
        <w:shd w:val="clear" w:color="auto" w:fill="C00000"/>
      </w:pPr>
      <w:r>
        <w:rPr>
          <w:color w:val="C00000"/>
          <w:shd w:val="clear" w:color="auto" w:fill="auto"/>
        </w:rPr>
        <w:t xml:space="preserve">BG62_AUTO_FILL</w:t>
      </w:r>
    </w:p>
    <w:tbl>
      <w:tblPr>
        <w:tblStyle w:val="ProbeShaded"/>
        <w:tblW w:w="0" w:type="auto"/>
        <w:tblLook w:val="04A0" w:firstRow="0" w:lastRow="0" w:firstColumn="0" w:lastColumn="0" w:noHBand="1" w:noVBand="1"/>
      </w:tblPr>
      <w:tblGrid>
        <w:gridCol w:w="4508"/>
      </w:tblGrid>
      <w:tr>
        <w:tc>
          <w:tcPr>
            <w:tcW w:w="4508" w:type="dxa"/>
          </w:tcPr>
          <w:p>
            <w:r>
              <w:rPr>
                <w:color w:val="1F3864"/>
              </w:rPr>
              <w:t xml:space="preserve">BG62_TABLE_STYLE</w:t>
            </w:r>
          </w:p>
        </w:tc>
      </w:tr>
    </w:tbl>
    <w:p>
      <w:r>
        <w:rPr>
          <w:color w:val="EAF1DD"/>
        </w:rPr>
        <w:t xml:space="preserve">BG62_PAGE</w:t>
      </w:r>
      <w:r>
        <w:t xml:space="preserve"> </w:t>
      </w:r>
      <w:r>
        <w:rPr>
          <w:color w:val="C8C8C8"/>
        </w:rPr>
        <w:t xml:space="preserve">BG62_PAGE_NOT_WHITE</w:t>
      </w:r>
    </w:p>
    <w:p>
      <w:r>
        <w:rPr>
          <w:color w:val="FFFFFF"/>
          <w:shd w:val="pct50" w:color="000000" w:fill="FFFFFF"/>
        </w:rPr>
        <w:t xml:space="preserve">BG62_PATTERN</w:t>
      </w:r>
    </w:p>
    <w:p>
      <w:pPr>
        <w:pStyle w:val="Heading2"/>
      </w:pPr>
      <w:r>
        <w:t xml:space="preserve">Case 63: inventory: an unknown part, notes, comments, docVars, people, ink, a watermark, a scripted chunk, an embedded document holding hidden text</w:t>
      </w:r>
    </w:p>
    <w:p>
      <w:r>
        <w:t xml:space="preserve">NOTE63_HERE</w:t>
      </w:r>
      <w:r>
        <w:rPr>
          <w:rStyle w:val="FootnoteReference"/>
        </w:rPr>
        <w:footnoteReference w:id="1"/>
      </w:r>
    </w:p>
    <w:p>
      <w:commentRangeStart w:id="0"/>
      <w:r>
        <w:t xml:space="preserve">CMT63_HERE</w:t>
      </w:r>
      <w:commentRangeEnd w:id="0"/>
      <w:r>
        <w:rPr>
          <w:rStyle w:val="CommentReference"/>
        </w:rPr>
        <w:commentReference w:id="0"/>
      </w:r>
    </w:p>
    <w:p>
      <w:r>
        <w:t xml:space="preserve">INK63_HERE </w:t>
      </w:r>
      <w:r>
        <mc:AlternateContent>
          <mc:Choice Requires="wpi">
            <w:drawing>
              <wp:inline distT="0" distB="0" distL="0" distR="0">
                <wp:extent cx="914400" cy="457200"/>
                <wp:effectExtent l="0" t="0" r="0" b="0"/>
                <wp:docPr id="7" name="Ink 7"/>
                <wp:cNvGraphicFramePr/>
                <a:graphic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14400" cy="457200"/>
                      </w14:xfrm>
                    </w14:contentPart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914400" cy="457200"/>
                <wp:effectExtent l="0" t="0" r="0" b="0"/>
                <wp:docPr id="8" name="Ink 8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k 8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altChunk r:id="rId12"/>
    <w:p>
      <w:r>
        <w:t xml:space="preserve">After the chunk.</w:t>
      </w:r>
    </w:p>
    <w:p>
      <w:r>
        <w:t xml:space="preserve">EMB63_HERE </w:t>
      </w:r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32pt" o:ole="">
            <v:imagedata r:id="rId13" o:title=""/>
          </v:shape>
          <o:OLEObject Type="Embed" ProgID="Word.Document.12" ShapeID="_x0000_i1025" DrawAspect="Icon" ObjectID="_1000001025" r:id="rId14"/>
        </w:object>
      </w:r>
    </w:p>
    <w:p>
      <w:pPr>
        <w:pStyle w:val="Heading2"/>
      </w:pPr>
      <w:r>
        <w:t xml:space="preserve">Case 64: links: w:hyperlink to a file, a UNC path, the web, mail, and a bookmark</w:t>
      </w:r>
    </w:p>
    <w:p>
      <w:hyperlink r:id="rId15" w:history="1">
        <w:r>
          <w:rPr>
            <w:rStyle w:val="Hyperlink"/>
          </w:rPr>
          <w:t xml:space="preserve">LNK64_FILE_TEXT</w:t>
        </w:r>
      </w:hyperlink>
      <w:r>
        <w:t xml:space="preserve"> </w:t>
      </w:r>
      <w:hyperlink r:id="rId16" w:history="1">
        <w:r>
          <w:rPr>
            <w:rStyle w:val="Hyperlink"/>
          </w:rPr>
          <w:t xml:space="preserve">LNK64_UNC_TEXT</w:t>
        </w:r>
      </w:hyperlink>
      <w:r>
        <w:t xml:space="preserve"> </w:t>
      </w:r>
      <w:hyperlink r:id="rId17" w:history="1">
        <w:r>
          <w:rPr>
            <w:rStyle w:val="Hyperlink"/>
          </w:rPr>
          <w:t xml:space="preserve">LNK64_WEB_TEXT</w:t>
        </w:r>
      </w:hyperlink>
      <w:r>
        <w:t xml:space="preserve"> </w:t>
      </w:r>
      <w:hyperlink r:id="rId18" w:history="1">
        <w:r>
          <w:rPr>
            <w:rStyle w:val="Hyperlink"/>
          </w:rPr>
          <w:t xml:space="preserve">LNK64_MAIL_TEXT</w:t>
        </w:r>
      </w:hyperlink>
      <w:r>
        <w:t xml:space="preserve"> </w:t>
      </w:r>
      <w:hyperlink w:anchor="fld61target" w:history="1">
        <w:r>
          <w:rPr>
            <w:rStyle w:val="Hyperlink"/>
          </w:rPr>
          <w:t xml:space="preserve">LNK64_BOOKMARK_TEXT</w:t>
        </w:r>
      </w:hyperlink>
    </w:p>
    <w:p>
      <w:pPr>
        <w:pStyle w:val="Heading2"/>
      </w:pPr>
      <w:r>
        <w:t xml:space="preserve">Case 65: embedded fonts that draw text as other text or as nothing, a careful swap, symbol and plain faces</w:t>
      </w:r>
    </w:p>
    <w:p>
      <w:r>
        <w:t xml:space="preserve">FNT65_WORD </w:t>
      </w:r>
      <w:r>
        <w:rPr>
          <w:rFonts w:ascii="Inspect Probe Word" w:hAnsi="Inspect Probe Word" w:cs="Inspect Probe Word"/>
        </w:rPr>
        <w:t xml:space="preserve">CAT</w:t>
      </w:r>
    </w:p>
    <w:p>
      <w:r>
        <w:t xml:space="preserve">FNT65_TWIN </w:t>
      </w:r>
      <w:r>
        <w:rPr>
          <w:rFonts w:ascii="Inspect Probe Twin" w:hAnsi="Inspect Probe Twin" w:cs="Inspect Probe Twin"/>
        </w:rPr>
        <w:t xml:space="preserve">CAT</w:t>
      </w:r>
    </w:p>
    <w:p>
      <w:r>
        <w:t xml:space="preserve">FNT65_BLANK </w:t>
      </w:r>
      <w:r>
        <w:rPr>
          <w:rFonts w:ascii="Inspect Probe Blank" w:hAnsi="Inspect Probe Blank" w:cs="Inspect Probe Blank"/>
        </w:rPr>
        <w:t xml:space="preserve">INVISIBLE INK</w:t>
      </w:r>
    </w:p>
    <w:p>
      <w:r>
        <w:t xml:space="preserve">FNT65_ZERO </w:t>
      </w:r>
      <w:r>
        <w:rPr>
          <w:rFonts w:ascii="Inspect Probe Zero" w:hAnsi="Inspect Probe Zero" w:cs="Inspect Probe Zero"/>
        </w:rPr>
        <w:t xml:space="preserve">MIXED</w:t>
      </w:r>
    </w:p>
    <w:p>
      <w:r>
        <w:t xml:space="preserve">FNT65_NAMED </w:t>
      </w:r>
      <w:r>
        <w:rPr>
          <w:rFonts w:ascii="Inspect Probe Named" w:hAnsi="Inspect Probe Named" w:cs="Inspect Probe Named"/>
        </w:rPr>
        <w:t xml:space="preserve">MAT</w:t>
      </w:r>
    </w:p>
    <w:p>
      <w:r>
        <w:t xml:space="preserve">FNT65_SHARED </w:t>
      </w:r>
      <w:r>
        <w:rPr>
          <w:rFonts w:ascii="Inspect Probe Shared" w:hAnsi="Inspect Probe Shared" w:cs="Inspect Probe Shared"/>
        </w:rPr>
        <w:t xml:space="preserve">FEE</w:t>
      </w:r>
    </w:p>
    <w:p>
      <w:r>
        <w:t xml:space="preserve">FNT65_CAREFUL </w:t>
      </w:r>
      <w:r>
        <w:rPr>
          <w:rFonts w:ascii="Inspect Probe Careful" w:hAnsi="Inspect Probe Careful" w:cs="Inspect Probe Careful"/>
        </w:rPr>
        <w:t xml:space="preserve">SIZE</w:t>
      </w:r>
    </w:p>
    <w:p>
      <w:r>
        <w:t xml:space="preserve">FNT65_PLAIN </w:t>
      </w:r>
      <w:r>
        <w:rPr>
          <w:rFonts w:ascii="Inspect Probe Plain" w:hAnsi="Inspect Probe Plain" w:cs="Inspect Probe Plain"/>
        </w:rPr>
        <w:t xml:space="preserve">PLAIN</w:t>
      </w:r>
    </w:p>
    <w:p>
      <w:r>
        <w:t xml:space="preserve">FNT65_SYMBOL </w:t>
      </w:r>
      <w:r>
        <w:rPr>
          <w:rFonts w:ascii="Inspect Probe Symbol" w:hAnsi="Inspect Probe Symbol" w:cs="Inspect Probe Symbol"/>
        </w:rPr>
        <w:t xml:space="preserve"></w:t>
      </w:r>
    </w:p>
    <w:p>
      <w:r>
        <w:t xml:space="preserve">FNT65_CCMP </w:t>
      </w:r>
      <w:r>
        <w:rPr>
          <w:rFonts w:ascii="Inspect Probe Substitution" w:hAnsi="Inspect Probe Substitution" w:cs="Inspect Probe Substitution"/>
        </w:rPr>
        <w:t xml:space="preserve">BOB</w:t>
      </w:r>
    </w:p>
    <w:p>
      <w:r>
        <w:t xml:space="preserve">FNT65_LIGA </w:t>
      </w:r>
      <w:r>
        <w:rPr>
          <w:rFonts w:ascii="Inspect Probe Substitution" w:hAnsi="Inspect Probe Substitution" w:cs="Inspect Probe Substitution"/>
          <w14:ligatures w14:val="standard"/>
        </w:rPr>
        <w:t xml:space="preserve">DOT</w:t>
      </w:r>
    </w:p>
    <w:p>
      <w:r>
        <w:t xml:space="preserve">FNT65_NO_LIGA </w:t>
      </w:r>
      <w:r>
        <w:rPr>
          <w:rFonts w:ascii="Inspect Probe Substitution" w:hAnsi="Inspect Probe Substitution" w:cs="Inspect Probe Substitution"/>
        </w:rPr>
        <w:t xml:space="preserve">ODD</w:t>
      </w:r>
    </w:p>
    <w:p>
      <w:r>
        <w:t xml:space="preserve">FNT65_PUA_PLAIN </w:t>
      </w:r>
      <w:r>
        <w:rPr>
          <w:rFonts w:ascii="Inspect Probe Plain" w:hAnsi="Inspect Probe Plain" w:cs="Inspect Probe Plain"/>
        </w:rPr>
        <w:t xml:space="preserve"></w:t>
      </w:r>
    </w:p>
    <w:p>
      <w:pPr>
        <w:pStyle w:val="Heading2"/>
      </w:pPr>
      <w:r>
        <w:t xml:space="preserve">Case 66: a picture named and not described, a decorative one, a workbook with a hidden row and column</w:t>
      </w:r>
    </w:p>
    <w:p>
      <w:r>
        <w:t xml:space="preserve">Named: </w:t>
      </w:r>
      <w:r>
        <w:drawing>
          <wp:inline distT="0" distB="0" distL="0" distR="0">
            <wp:extent cx="914400" cy="457200"/>
            <wp:effectExtent l="0" t="0" r="0" b="0"/>
            <wp:docPr id="9" name="PIC66_NAME_ON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66_NAME_ONLY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Decorative: </w:t>
      </w:r>
      <w:r>
        <w:drawing>
          <wp:inline distT="0" distB="0" distL="0" distR="0">
            <wp:extent cx="914400" cy="457200"/>
            <wp:effectExtent l="0" t="0" r="0" b="0"/>
            <wp:docPr id="10" name="PIC66_DECOR_NAME" descr="PIC66_DECOR_DESCR">
              <a:extLs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66_DECOR_NAM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object w:dxaOrig="1280" w:dyaOrig="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64pt;height:32pt" o:ole="">
            <v:imagedata r:id="rId22" o:title=""/>
          </v:shape>
          <o:OLEObject Type="Embed" ProgID="Excel.Sheet.12" ShapeID="_x0000_i1026" DrawAspect="Icon" ObjectID="_1000001026" r:id="rId23"/>
        </w:object>
      </w:r>
    </w:p>
    <w:p>
      <w:pPr>
        <w:pStyle w:val="Heading2"/>
      </w:pPr>
      <w:r>
        <w:t xml:space="preserve">Case 67: stored content: a Fallback holding near-background text, the stale surface of a bound control holding tag characters</w:t>
      </w:r>
    </w:p>
    <w:p>
      <w:r>
        <w:t xml:space="preserve">MCE67_HERE </w:t>
      </w:r>
      <mc:AlternateContent>
        <mc:Choice Requires="w14">
          <w:r>
            <w:t xml:space="preserve">MCE67_CHOICE </w:t>
          </w:r>
        </mc:Choice>
        <mc:Fallback>
          <w:r>
            <w:rPr>
              <w:color w:val="FFFFFF"/>
            </w:rPr>
            <w:t xml:space="preserve">MCE67_FALLBACK_WHITE </w:t>
          </w:r>
        </mc:Fallback>
      </mc:AlternateContent>
    </w:p>
    <w:p>
      <w:r>
        <w:t xml:space="preserve">SDT67_HERE </w:t>
      </w:r>
      <w:sdt>
        <w:sdtPr>
          <w:alias w:val="Probe bound 67"/>
          <w:tag w:val="probe67"/>
          <w:id w:val="767"/>
          <w:dataBinding w:prefixMappings="xmlns:p='urn:docx4j:text-extraction-probe'" w:xpath="/p:probe[1]/p:value[1]" w:storeItemID="{3F1C0E5A-0C05-4E50-8A67-CA5E67000067}"/>
          <w:text/>
        </w:sdtPr>
        <w:sdtContent>
          <w:r>
            <w:t xml:space="preserve">SDT67_SURFACE󠁁󠁂</w:t>
          </w:r>
        </w:sdtContent>
      </w:sdt>
    </w:p>
    <w:p>
      <w:pPr>
        <w:pStyle w:val="Heading2"/>
      </w:pPr>
      <w:r>
        <w:t xml:space="preserve">Case 68: an SVG-only picture: text with tspan and textPath</w:t>
      </w:r>
    </w:p>
    <w:p>
      <w:r>
        <w:t xml:space="preserve">SVG only (a:blip names the SVG, no raster copy): </w:t>
      </w:r>
      <w:r>
        <w:drawing>
          <wp:inline distT="0" distB="0" distL="0" distR="0">
            <wp:extent cx="1828800" cy="914400"/>
            <wp:effectExtent l="0" t="0" r="0" b="0"/>
            <wp:docPr id="11" name="Picture 11" descr="SVG68_DESC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Case 69: two pictures showing one SVG part, each with the raster copy Word keeps</w:t>
      </w:r>
    </w:p>
    <w:p>
      <w:r>
        <w:t xml:space="preserve">First: </w:t>
      </w:r>
      <w:r>
        <w:drawing>
          <wp:inline distT="0" distB="0" distL="0" distR="0">
            <wp:extent cx="1828800" cy="914400"/>
            <wp:effectExtent l="0" t="0" r="0" b="0"/>
            <wp:docPr id="12" name="Picture 12" descr="SVG69_FIRST_DESC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second: </w:t>
      </w:r>
      <w:r>
        <w:drawing>
          <wp:inline distT="0" distB="0" distL="0" distR="0">
            <wp:extent cx="1828800" cy="914400"/>
            <wp:effectExtent l="0" t="0" r="0" b="0"/>
            <wp:docPr id="13" name="Picture 13" descr="SVG69_SECOND_DESC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Case 70: an SVG with no text</w:t>
      </w:r>
    </w:p>
    <w:p>
      <w:r>
        <w:t xml:space="preserve">No text element: </w:t>
      </w:r>
      <w:r>
        <w:drawing>
          <wp:inline distT="0" distB="0" distL="0" distR="0">
            <wp:extent cx="1828800" cy="914400"/>
            <wp:effectExtent l="0" t="0" r="0" b="0"/>
            <wp:docPr id="14" name="Picture 14" descr="SVG70_DESC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Case 71: an SVG picture in the header the section uses</w:t>
      </w:r>
    </w:p>
    <w:p>
      <w:r>
        <w:t xml:space="preserve">The picture is in the header the section uses, after its watermark.</w:t>
      </w:r>
    </w:p>
    <w:p>
      <w:pPr>
        <w:pStyle w:val="Heading2"/>
      </w:pPr>
      <w:r>
        <w:t xml:space="preserve">Case 72: a WMF picture through VML: text in two character sets, through the object table</w:t>
      </w:r>
    </w:p>
    <w:p>
      <w:r>
        <w:t xml:space="preserve">WMF (v:imagedata):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4pt;height:72pt">
            <v:imagedata r:id="rId29" o:title=""/>
          </v:shape>
        </w:pict>
      </w:r>
    </w:p>
    <w:p>
      <w:pPr>
        <w:pStyle w:val="Heading2"/>
      </w:pPr>
      <w:r>
        <w:t xml:space="preserve">Case 73: an EMF picture: UTF-16 and ANSI text records, a glyph-index record, a stock font</w:t>
      </w:r>
    </w:p>
    <w:p>
      <w:r>
        <w:t xml:space="preserve">EMF (a:blip): </w:t>
      </w:r>
      <w:r>
        <w:drawing>
          <wp:inline distT="0" distB="0" distL="0" distR="0">
            <wp:extent cx="1828800" cy="914400"/>
            <wp:effectExtent l="0" t="0" r="0" b="0"/>
            <wp:docPr id="16" name="Picture 16" descr="EMF73_DESC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Case 74: an EMF+ dual file from Windows (Apache POI"s test data): the GDI records carry the text</w:t>
      </w:r>
    </w:p>
    <w:p>
      <w:r>
        <w:t xml:space="preserve">EMF+ dual (a:blip): </w:t>
      </w:r>
      <w:r>
        <w:drawing>
          <wp:inline distT="0" distB="0" distL="0" distR="0">
            <wp:extent cx="1828800" cy="914400"/>
            <wp:effectExtent l="0" t="0" r="0" b="0"/>
            <wp:docPr id="17" name="Picture 17" descr="EMF74_DESC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comment w:id="0" w:author="Probe" w:date="2026-10-17T00:00:00Z" w:initials="P">
    <w:p w14:paraId="10000063" w14:textId="77777777">
      <w:pPr>
        <w:pStyle w:val="CommentText"/>
      </w:pPr>
      <w:r>
        <w:rPr>
          <w:rStyle w:val="CommentReference"/>
        </w:rPr>
        <w:annotationRef/>
      </w:r>
      <w:r>
        <w:t xml:space="preserve">CMT63_ANCHORED</w:t>
      </w:r>
    </w:p>
  </w:comment>
  <w:comment w:id="1" w:author="Probe" w:date="2026-10-17T00:00:00Z" w:initials="P">
    <w:p w14:paraId="10000064" w14:textId="77777777">
      <w:pPr>
        <w:pStyle w:val="CommentText"/>
      </w:pPr>
      <w:r>
        <w:rPr>
          <w:rStyle w:val="CommentReference"/>
        </w:rPr>
        <w:annotationRef/>
      </w:r>
      <w:r>
        <w:t xml:space="preserve">CMT63_UNANCHORED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nt w:name="Inspect Probe Word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DBCE78E7-D303-4F34-9145-855B48CA03C0}" r:id="rId1"/>
  </w:font>
  <w:font w:name="Inspect Probe Twin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2536F163-056F-4381-A7FF-5082B2DB4520}" r:id="rId2"/>
  </w:font>
  <w:font w:name="Inspect Probe Blank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9DEBE285-3D2B-42C4-BFEF-C9E733473940}" r:id="rId3"/>
  </w:font>
  <w:font w:name="Inspect Probe Zero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FEFB5344-3C21-46F1-A29E-37B5063B7720}" r:id="rId4"/>
  </w:font>
  <w:font w:name="Inspect Probe Named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2D6C488F-F41F-4371-8B45-743BF9E8709C}" r:id="rId5"/>
  </w:font>
  <w:font w:name="Inspect Probe Shared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71B07B05-6C97-49AB-B825-016256AA5202}" r:id="rId6"/>
  </w:font>
  <w:font w:name="Inspect Probe Careful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1E06DF72-F5BF-4671-BC34-116DBA6CB010}" r:id="rId7"/>
  </w:font>
  <w:font w:name="Inspect Probe Plain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1DA4AEE4-3EAA-4E31-8C4F-D3D47A02F15B}" r:id="rId8"/>
  </w:font>
  <w:font w:name="Inspect Probe Symbol">
    <w:panose1 w:val="020B0604020202020204"/>
    <w:charset w:val="02"/>
    <w:family w:val="swiss"/>
    <w:pitch w:val="variable"/>
    <w:sig w:usb0="00000001" w:usb1="00000000" w:usb2="00000000" w:usb3="00000000" w:csb0="80000000" w:csb1="00000000"/>
    <w:embedRegular w:fontKey="{EBB30442-1CFA-4B4E-AC53-04B363259D40}" r:id="rId9"/>
  </w:font>
  <w:font w:name="Inspect Probe Substitution">
    <w:panose1 w:val="020B0604020202020204"/>
    <w:charset w:val="00"/>
    <w:family w:val="swiss"/>
    <w:pitch w:val="variable"/>
    <w:sig w:usb0="00000001" w:usb1="00000000" w:usb2="00000000" w:usb3="00000000" w:csb0="00000001" w:csb1="00000000"/>
    <w:embedRegular w:fontKey="{DB692567-471E-4D77-8DCC-7A5941B7D471}" r:id="rId10"/>
  </w:font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NOTE63_REFERENCED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NOTE63_UNREFERENCED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HDR59_UNUSED</w:t>
    </w:r>
  </w:p>
  <w:p>
    <w:r>
      <mc:AlternateContent>
        <mc:Choice Requires="wps">
          <w:drawing>
            <wp:anchor distT="0" distB="0" distL="114300" distR="114300" simplePos="0" relativeHeight="251658258" behindDoc="0" locked="0" layoutInCell="1" allowOverlap="1">
              <wp:simplePos x="0" y="0"/>
              <wp:positionH relativeFrom="page">
                <wp:posOffset>8000000</wp:posOffset>
              </wp:positionH>
              <wp:positionV relativeFrom="page">
                <wp:posOffset>914400</wp:posOffset>
              </wp:positionV>
              <wp:extent cx="1828800" cy="457200"/>
              <wp:effectExtent l="0" t="0" r="0" b="0"/>
              <wp:wrapNone/>
              <wp:docPr id="18" name="Text Box 18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r>
                            <w:t xml:space="preserve">HDR59_BOX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p>
    <w:r>
      <w:t xml:space="preserve">HDR63_USED</w:t>
    </w:r>
  </w:p>
  <w:p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8" o:spid="_x0000_s1028" type="#_x0000_t136" style="position:absolute;margin-left:0;margin-top:0;width:412pt;height:10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WMK63_WATERMARK"/>
          <w10:wrap anchorx="margin" anchory="margin"/>
        </v:shape>
      </w:pict>
    </w:r>
  </w:p>
  <w:p>
    <w:r>
      <w:t xml:space="preserve">Header picture: </w:t>
    </w:r>
    <w:r>
      <w:drawing>
        <wp:inline distT="0" distB="0" distL="0" distR="0">
          <wp:extent cx="1828800" cy="914400"/>
          <wp:effectExtent l="0" t="0" r="0" b="0"/>
          <wp:docPr id="15" name="Picture 15" descr="a header pictur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people.xml><?xml version="1.0" encoding="utf-8"?>
<w15:people xmlns:mc="http://schemas.openxmlformats.org/markup-compatibility/2006" xmlns:w15="http://schemas.microsoft.com/office/word/2012/wordml" mc:Ignorable="w15">
  <w15:person w15:author="Probe">
    <w15:presenceInfo w15:providerId="None" w15:userId="Probe"/>
  </w15:person>
</w15:people>
</file>

<file path=word/probe63.xml><?xml version="1.0" encoding="utf-8"?>
<probe xmlns="urn:docx4j:inspect-probe">a part of a kind no reader knows</probe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zoom w:percent="100"/>
  <w:displayBackgroundShape/>
  <w:embedTrueTypeFonts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enableOpenTypeFeatures" w:uri="http://schemas.microsoft.com/office/word" w:val="1"/>
  </w:compat>
  <w:docVars>
    <w:docVar w:name="ProbeVar" w:val="VAR63_VALUE"/>
  </w:docVars>
  <w:themeFontLang w:val="en-US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  <w:szCs w:val="22"/>
    </w:rPr>
  </w:style>
  <w:style w:type="table" w:styleId="ProbeShaded">
    <w:name w:val="Probe Shaded"/>
    <w:basedOn w:val="TableNormal"/>
    <w:tblPr>
      <w:tblBorders>
        <w:top w:val="single" w:sz="4" w:space="0" w:color="auto"/>
        <w:bottom w:val="single" w:sz="4" w:space="0" w:color="auto"/>
      </w:tblBorders>
    </w:tblPr>
    <w:tcPr>
      <w:shd w:val="clear" w:color="auto" w:fill="1F3864"/>
    </w:tc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1.xml" Type="http://schemas.openxmlformats.org/officeDocument/2006/relationships/header" Id="rId4"/>
    <Relationship Target="header2.xml" Type="http://schemas.openxmlformats.org/officeDocument/2006/relationships/header" Id="rId5"/>
    <Relationship Target="footnotes.xml" Type="http://schemas.openxmlformats.org/officeDocument/2006/relationships/footnotes" Id="rId6"/>
    <Relationship Target="comments.xml" Type="http://schemas.openxmlformats.org/officeDocument/2006/relationships/comments" Id="rId7"/>
    <Relationship Target="probe63.xml" Type="http://schemas.docx4j.org/2026/relationships/inspect-probe" Id="rId8"/>
    <Relationship Target="people.xml" Type="http://schemas.microsoft.com/office/2011/relationships/people" Id="rId9"/>
    <Relationship Target="ink/ink1.xml" Type="http://schemas.openxmlformats.org/officeDocument/2006/relationships/customXml" Id="rId10"/>
    <Relationship Target="media/document_image_rId11.png" Type="http://schemas.openxmlformats.org/officeDocument/2006/relationships/image" Id="rId11"/>
    <Relationship Target="chunk63.htm" Type="http://schemas.openxmlformats.org/officeDocument/2006/relationships/aFChunk" Id="rId12"/>
    <Relationship Target="media/document_image_rId13.png" Type="http://schemas.openxmlformats.org/officeDocument/2006/relationships/image" Id="rId13"/>
    <Relationship Target="embeddings/probe63.docx" Type="http://schemas.openxmlformats.org/officeDocument/2006/relationships/package" Id="rId14"/>
    <Relationship TargetMode="External" Target="file:///C:/CR050-MISSING/LNK64_FILE.docx" Type="http://schemas.openxmlformats.org/officeDocument/2006/relationships/hyperlink" Id="rId15"/>
    <Relationship TargetMode="External" Target="file:///\\cr050-missing\share\LNK64_UNC.docx" Type="http://schemas.openxmlformats.org/officeDocument/2006/relationships/hyperlink" Id="rId16"/>
    <Relationship TargetMode="External" Target="https://example.com/LNK64_WEB" Type="http://schemas.openxmlformats.org/officeDocument/2006/relationships/hyperlink" Id="rId17"/>
    <Relationship TargetMode="External" Target="mailto:probe@example.com?subject=LNK64_MAIL" Type="http://schemas.openxmlformats.org/officeDocument/2006/relationships/hyperlink" Id="rId18"/>
    <Relationship Target="fontTable.xml" Type="http://schemas.openxmlformats.org/officeDocument/2006/relationships/fontTable" Id="rId19"/>
    <Relationship Target="media/document_image_rId20.png" Type="http://schemas.openxmlformats.org/officeDocument/2006/relationships/image" Id="rId20"/>
    <Relationship Target="media/document_image_rId21.png" Type="http://schemas.openxmlformats.org/officeDocument/2006/relationships/image" Id="rId21"/>
    <Relationship Target="media/document_image_rId22.png" Type="http://schemas.openxmlformats.org/officeDocument/2006/relationships/image" Id="rId22"/>
    <Relationship Target="embeddings/probe66.xlsx" Type="http://schemas.openxmlformats.org/officeDocument/2006/relationships/package" Id="rId23"/>
    <Relationship Target="../customXml/item1.xml" Type="http://schemas.openxmlformats.org/officeDocument/2006/relationships/customXml" Id="rId24"/>
    <Relationship Target="media/svg68.svg" Type="http://schemas.openxmlformats.org/officeDocument/2006/relationships/image" Id="rId25"/>
    <Relationship Target="media/svg69.svg" Type="http://schemas.openxmlformats.org/officeDocument/2006/relationships/image" Id="rId26"/>
    <Relationship Target="media/document_image_rId27.png" Type="http://schemas.openxmlformats.org/officeDocument/2006/relationships/image" Id="rId27"/>
    <Relationship Target="media/svg70.svg" Type="http://schemas.openxmlformats.org/officeDocument/2006/relationships/image" Id="rId28"/>
    <Relationship Target="media/image72.wmf" Type="http://schemas.openxmlformats.org/officeDocument/2006/relationships/image" Id="rId29"/>
    <Relationship Target="media/image73.emf" Type="http://schemas.openxmlformats.org/officeDocument/2006/relationships/image" Id="rId30"/>
    <Relationship Target="media/image74.emf" Type="http://schemas.openxmlformats.org/officeDocument/2006/relationships/image" Id="rId31"/>
</Relationships>

</file>

<file path=word/_rels/fontTable.xml.rels><?xml version="1.0" encoding="UTF-8" standalone="yes"?>
<Relationships xmlns="http://schemas.openxmlformats.org/package/2006/relationships">
    <Relationship Target="fonts/font1.odttf" Type="http://schemas.openxmlformats.org/officeDocument/2006/relationships/font" Id="rId1"/>
    <Relationship Target="fonts/font2.odttf" Type="http://schemas.openxmlformats.org/officeDocument/2006/relationships/font" Id="rId2"/>
    <Relationship Target="fonts/font3.odttf" Type="http://schemas.openxmlformats.org/officeDocument/2006/relationships/font" Id="rId3"/>
    <Relationship Target="fonts/font4.odttf" Type="http://schemas.openxmlformats.org/officeDocument/2006/relationships/font" Id="rId4"/>
    <Relationship Target="fonts/font5.odttf" Type="http://schemas.openxmlformats.org/officeDocument/2006/relationships/font" Id="rId5"/>
    <Relationship Target="fonts/font6.odttf" Type="http://schemas.openxmlformats.org/officeDocument/2006/relationships/font" Id="rId6"/>
    <Relationship Target="fonts/font7.odttf" Type="http://schemas.openxmlformats.org/officeDocument/2006/relationships/font" Id="rId7"/>
    <Relationship Target="fonts/font8.odttf" Type="http://schemas.openxmlformats.org/officeDocument/2006/relationships/font" Id="rId8"/>
    <Relationship Target="fonts/font9.odttf" Type="http://schemas.openxmlformats.org/officeDocument/2006/relationships/font" Id="rId9"/>
    <Relationship Target="fonts/font10.odttf" Type="http://schemas.openxmlformats.org/officeDocument/2006/relationships/font" Id="rId10"/>
</Relationships>

</file>

<file path=word/_rels/header2.xml.rels><?xml version="1.0" encoding="UTF-8" standalone="yes"?>
<Relationships xmlns="http://schemas.openxmlformats.org/package/2006/relationships">
    <Relationship Target="media/svg71.svg" Type="http://schemas.openxmlformats.org/officeDocument/2006/relationships/image" Id="rId1"/>
</Relationships>
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7T00:00:00.0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0 0, 400 300, 800 0, 1200 300, 1600 0</inkml:trace>
</inkml:ink>
</file>

<file path=word/theme/theme1.xml><?xml version="1.0" encoding="utf-8"?>
<a:theme xmlns:w="http://schemas.openxmlformats.org/wordprocessingml/2006/main" xmlns:r="http://schemas.openxmlformats.org/officeDocument/2006/relationships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probe xmlns="urn:docx4j:text-extraction-probe">
  <value>SDT67_VALUE</value>
</probe>
</file>

<file path=customXml/itemProps1.xml><?xml version="1.0" encoding="utf-8"?>
<ds:datastoreItem xmlns:ds="http://schemas.openxmlformats.org/officeDocument/2006/customXml" ds:itemID="{3F1C0E5A-0C05-4E50-8A67-CA5E67000067}"/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17.3.4-SNAPSHOT</dc:creator>
  <cp:lastModifiedBy>docx4j 17.3.4-SNAPSHOT</cp:lastModifiedBy>
</cp:coreProperties>
</file>