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9025" w14:textId="5ACE65D5" w:rsidR="00C37433" w:rsidRDefault="00C37433">
      <w:r>
        <w:rPr>
          <w:rFonts w:hint="eastAsia"/>
        </w:rPr>
        <w:t>实验1</w:t>
      </w:r>
    </w:p>
    <w:p w14:paraId="172955AC" w14:textId="57CDB18F" w:rsidR="006856E5" w:rsidRDefault="007A2CED">
      <w:r w:rsidRPr="007A2CED">
        <w:drawing>
          <wp:inline distT="0" distB="0" distL="0" distR="0" wp14:anchorId="711589EC" wp14:editId="133B594F">
            <wp:extent cx="5274310" cy="1615440"/>
            <wp:effectExtent l="0" t="0" r="2540" b="3810"/>
            <wp:docPr id="146013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7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0A3C" w14:textId="643A7CDB" w:rsidR="00C37433" w:rsidRDefault="00C37433">
      <w:r>
        <w:rPr>
          <w:rFonts w:hint="eastAsia"/>
        </w:rPr>
        <w:t>实验2</w:t>
      </w:r>
    </w:p>
    <w:p w14:paraId="7A0DCF2F" w14:textId="55B93776" w:rsidR="00204D98" w:rsidRDefault="00204D98">
      <w:pPr>
        <w:rPr>
          <w:rFonts w:hint="eastAsia"/>
        </w:rPr>
      </w:pPr>
      <w:r w:rsidRPr="00204D98">
        <w:drawing>
          <wp:inline distT="0" distB="0" distL="0" distR="0" wp14:anchorId="3D9190D2" wp14:editId="31B98C33">
            <wp:extent cx="5274310" cy="926465"/>
            <wp:effectExtent l="0" t="0" r="2540" b="6985"/>
            <wp:docPr id="73267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0E"/>
    <w:rsid w:val="00204D98"/>
    <w:rsid w:val="00562AC1"/>
    <w:rsid w:val="006856E5"/>
    <w:rsid w:val="007A2CED"/>
    <w:rsid w:val="00824612"/>
    <w:rsid w:val="00C37433"/>
    <w:rsid w:val="00C8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386F8"/>
  <w15:chartTrackingRefBased/>
  <w15:docId w15:val="{CB0CDD4E-91FB-46E4-B1DC-EF0A0D53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B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B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B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B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B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B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B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B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B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B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B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B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B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B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B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B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B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B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B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4</cp:revision>
  <dcterms:created xsi:type="dcterms:W3CDTF">2025-12-23T02:46:00Z</dcterms:created>
  <dcterms:modified xsi:type="dcterms:W3CDTF">2025-12-23T02:53:00Z</dcterms:modified>
</cp:coreProperties>
</file>