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B1643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《机斗战甲》游戏规则书</w:t>
      </w:r>
    </w:p>
    <w:p w14:paraId="534895F5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</w:p>
    <w:p w14:paraId="2F5854BE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游戏背景：</w:t>
      </w:r>
    </w:p>
    <w:p w14:paraId="5A62B267">
      <w:p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SE（Space Era） 230年，火星殖民地宣告政治独立，创立</w:t>
      </w:r>
      <w:r>
        <w:rPr>
          <w:rFonts w:hint="eastAsia"/>
          <w:b/>
          <w:bCs/>
          <w:sz w:val="21"/>
          <w:szCs w:val="24"/>
          <w:lang w:val="en-US" w:eastAsia="zh-CN"/>
        </w:rPr>
        <w:t>帝国</w:t>
      </w:r>
      <w:r>
        <w:rPr>
          <w:rFonts w:hint="default"/>
          <w:b/>
          <w:bCs/>
          <w:sz w:val="21"/>
          <w:szCs w:val="24"/>
          <w:lang w:val="en-US" w:eastAsia="zh-CN"/>
        </w:rPr>
        <w:t>组织，环地球圈政治组织联邦派出机甲军队前往镇压，</w:t>
      </w:r>
      <w:r>
        <w:rPr>
          <w:rFonts w:hint="eastAsia"/>
          <w:b/>
          <w:bCs/>
          <w:sz w:val="21"/>
          <w:szCs w:val="24"/>
          <w:lang w:val="en-US" w:eastAsia="zh-CN"/>
        </w:rPr>
        <w:t>帝国</w:t>
      </w:r>
      <w:r>
        <w:rPr>
          <w:rFonts w:hint="default"/>
          <w:b/>
          <w:bCs/>
          <w:sz w:val="21"/>
          <w:szCs w:val="24"/>
          <w:lang w:val="en-US" w:eastAsia="zh-CN"/>
        </w:rPr>
        <w:t>举国之力予以反击。双方在浩瀚漆黑的太空展开了激战……</w:t>
      </w:r>
    </w:p>
    <w:p w14:paraId="53E12029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联邦阵营：</w:t>
      </w:r>
      <w:r>
        <w:rPr>
          <w:rFonts w:hint="default"/>
          <w:b/>
          <w:bCs/>
          <w:sz w:val="21"/>
          <w:szCs w:val="24"/>
          <w:lang w:val="en-US" w:eastAsia="zh-CN"/>
        </w:rPr>
        <w:t>环地球圈政治组织</w:t>
      </w:r>
      <w:r>
        <w:rPr>
          <w:rFonts w:hint="eastAsia"/>
          <w:b/>
          <w:bCs/>
          <w:sz w:val="21"/>
          <w:szCs w:val="24"/>
          <w:lang w:val="en-US" w:eastAsia="zh-CN"/>
        </w:rPr>
        <w:t>，人类文明最大的统治者，以白色为主题色，主要投入使用光束武器；</w:t>
      </w:r>
    </w:p>
    <w:p w14:paraId="5ED72A83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帝国阵营：在火星宣告反叛的以皇帝为最高领袖的军事机构，以红色为主题色，主要投入使用热能武器；</w:t>
      </w:r>
    </w:p>
    <w:p w14:paraId="5FE2E85E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秩序阵营：非组织，代表该个人/机甲的意识倾向属于守序中立；</w:t>
      </w:r>
    </w:p>
    <w:p w14:paraId="3FC243C3">
      <w:p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混乱阵营：非组织，代表该个人/机甲的意识倾向属于混乱中立。</w:t>
      </w:r>
    </w:p>
    <w:p w14:paraId="55B0C5AB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</w:p>
    <w:p w14:paraId="47BF092C">
      <w:p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机甲（GEAR-S）：用于军事行动的人形兵器。</w:t>
      </w:r>
    </w:p>
    <w:p w14:paraId="7AC0AA3D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</w:p>
    <w:p w14:paraId="69C77780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基础牌说明：</w:t>
      </w:r>
    </w:p>
    <w:p w14:paraId="3B6F3D38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牌：类型包括部件（头部、躯干、右臂、左臂、右腿、左腿，但不做具体区分，统称部件装备牌）、武器（近战武器、远程武器、特殊武器，这些武器做具体区分），分为N、R、SR、SSR四种稀有度（作为强度的一种衡量参考）。其中部件装备牌主要有4个数值维度（护甲、动力、耐久、金币）以及卡牌效果，武器装备牌也有4个数值维度（威力、范围、耐久、金币）以及卡牌效果。</w:t>
      </w:r>
    </w:p>
    <w:p w14:paraId="118D5F06">
      <w:pPr>
        <w:rPr>
          <w:rFonts w:hint="eastAsia"/>
          <w:lang w:val="en-US" w:eastAsia="zh-CN"/>
        </w:rPr>
      </w:pPr>
    </w:p>
    <w:p w14:paraId="2AE3026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行动牌：类型包括攻击、迎击、辅助。攻击牌负责发动攻击，迎击牌负责响应攻击，辅助牌时特殊效果。分为N、R、SR、SSR四种稀有度（作为强度的一种衡量参考）。</w:t>
      </w:r>
    </w:p>
    <w:p w14:paraId="6F4B6726">
      <w:pPr>
        <w:rPr>
          <w:rFonts w:hint="eastAsia"/>
          <w:lang w:val="en-US" w:eastAsia="zh-CN"/>
        </w:rPr>
      </w:pPr>
    </w:p>
    <w:p w14:paraId="489164E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机师牌：具有3个数值维度（回合攻击数、行动牌上限、金币），所属阵营、职位、爵位（可无），卡牌效果。分为N、R、SR、SSR四种稀有度（作为强度的一种衡量参考）。</w:t>
      </w:r>
    </w:p>
    <w:p w14:paraId="15D7AFD3">
      <w:pPr>
        <w:rPr>
          <w:rFonts w:hint="eastAsia"/>
          <w:lang w:val="en-US" w:eastAsia="zh-CN"/>
        </w:rPr>
      </w:pPr>
    </w:p>
    <w:p w14:paraId="496F02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事件牌：具有计时数，以及说明从什么时候开始计时。</w:t>
      </w:r>
      <w:r>
        <w:rPr>
          <w:rFonts w:hint="eastAsia"/>
          <w:sz w:val="21"/>
          <w:szCs w:val="24"/>
          <w:lang w:val="en-US" w:eastAsia="zh-CN"/>
        </w:rPr>
        <w:t>此牌被设置时即刻生效，计时数会在回合结束后-1。当计时数归0时，该牌生效结束，从区域中弃置。</w:t>
      </w:r>
      <w:r>
        <w:rPr>
          <w:rFonts w:hint="eastAsia"/>
          <w:lang w:val="en-US" w:eastAsia="zh-CN"/>
        </w:rPr>
        <w:t>分为N、R、SR、SSR四种稀有度（作为强度的一种衡量参考）。</w:t>
      </w:r>
    </w:p>
    <w:p w14:paraId="36848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C11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机甲框架说明：</w:t>
      </w:r>
    </w:p>
    <w:p w14:paraId="26C95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游戏的主要面板，一般包括机甲生命、所属阵营以及机甲特殊效果。可设置牌的区域一般包括：头部装备牌区域*1、躯干装备牌区域*1、右臂装备牌区域*1、左臂装备牌区域*1、右腿装备牌区域*1、左腿装备牌区域*1、武器装备牌区域*2、备用装备牌区域*2（可背面朝上设置任意类型的装备牌）、机师牌区域*1、事件牌区域*1。装备牌区域一般会有初始的基础数值，部件类型的是护甲、动力，武器类型的是威力、范围。</w:t>
      </w:r>
    </w:p>
    <w:p w14:paraId="724A9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803D69C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机甲装备说明:</w:t>
      </w:r>
    </w:p>
    <w:p w14:paraId="23A7A372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1.机甲护甲、动力为各区域之和（不包括武器,备用区域）,装备牌需置于对应区域并代表区域提供对应数值,每个损伤会使区域护甲-1(会&lt;0)。</w:t>
      </w:r>
    </w:p>
    <w:p w14:paraId="18BE7BB3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2.装备牌上的损伤数≥装备牌耐久时，弃置该装备牌(会保留损伤在区域上)。</w:t>
      </w:r>
    </w:p>
    <w:p w14:paraId="6A759D74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3.每个区域仅能放1张装备牌，设置新牌时(旧牌弃置)，弃置该牌耐久数量的损伤。</w:t>
      </w:r>
    </w:p>
    <w:p w14:paraId="271EE881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4.机甲生命≤0时毁灭。</w:t>
      </w:r>
    </w:p>
    <w:p w14:paraId="36BAC952">
      <w:pPr>
        <w:rPr>
          <w:rFonts w:hint="default"/>
          <w:sz w:val="21"/>
          <w:szCs w:val="24"/>
          <w:lang w:val="en-US" w:eastAsia="zh-CN"/>
        </w:rPr>
      </w:pPr>
    </w:p>
    <w:p w14:paraId="2A32C844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机甲战斗说明:</w:t>
      </w:r>
    </w:p>
    <w:p w14:paraId="2836F8B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1.发动攻击：打出攻击牌选武器攻击其他机甲，攻击的威力、范围是该武器的对应数值。</w:t>
      </w:r>
    </w:p>
    <w:p w14:paraId="69827423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2.攻击范围判断：以攻击方位置为起点，消耗等于范围点数的动力可到达目标格子，即在范围内。</w:t>
      </w:r>
    </w:p>
    <w:p w14:paraId="3439F144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3.攻击结算前目标仍在范围内则攻击命中，否则未命中。相邻的其他机甲被攻击时，可以将该攻击转移到我方(但无法响应该攻击)。</w:t>
      </w:r>
    </w:p>
    <w:p w14:paraId="0E9B711E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4.攻击命中后，每5威力产生1损伤，对目标造成(攻击威力-目标护甲)的伤害，最低为0。</w:t>
      </w:r>
    </w:p>
    <w:p w14:paraId="51271D12">
      <w:pPr>
        <w:rPr>
          <w:rFonts w:hint="eastAsia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5.攻击产生的损伤位置由攻击方指定；若目标打出迎击牌响应攻击，则由目标指定</w:t>
      </w:r>
      <w:r>
        <w:rPr>
          <w:rFonts w:hint="eastAsia"/>
          <w:sz w:val="21"/>
          <w:szCs w:val="24"/>
          <w:lang w:val="en-US" w:eastAsia="zh-CN"/>
        </w:rPr>
        <w:t>设置</w:t>
      </w:r>
      <w:r>
        <w:rPr>
          <w:rFonts w:hint="default"/>
          <w:sz w:val="21"/>
          <w:szCs w:val="24"/>
          <w:lang w:val="en-US" w:eastAsia="zh-CN"/>
        </w:rPr>
        <w:t>位置</w:t>
      </w:r>
      <w:r>
        <w:rPr>
          <w:rFonts w:hint="eastAsia"/>
          <w:sz w:val="21"/>
          <w:szCs w:val="24"/>
          <w:lang w:val="en-US" w:eastAsia="zh-CN"/>
        </w:rPr>
        <w:t>；所有损伤需优先设置在有装备牌的区域上，所有损伤需逐个设置，若</w:t>
      </w:r>
      <w:bookmarkStart w:id="0" w:name="_GoBack"/>
      <w:bookmarkEnd w:id="0"/>
      <w:r>
        <w:rPr>
          <w:rFonts w:hint="eastAsia"/>
          <w:sz w:val="21"/>
          <w:szCs w:val="24"/>
          <w:lang w:val="en-US" w:eastAsia="zh-CN"/>
        </w:rPr>
        <w:t>原先设置损伤的牌因刚才的损伤而弃置，则需要在其他有牌的区域设置下个损伤（因为特殊效果除外）。</w:t>
      </w:r>
    </w:p>
    <w:p w14:paraId="003ABD5B">
      <w:pPr>
        <w:rPr>
          <w:rFonts w:hint="default"/>
          <w:sz w:val="21"/>
          <w:szCs w:val="24"/>
          <w:lang w:val="en-US" w:eastAsia="zh-CN"/>
        </w:rPr>
      </w:pPr>
    </w:p>
    <w:p w14:paraId="3B67AF21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回合操作流程:</w:t>
      </w:r>
    </w:p>
    <w:p w14:paraId="0FFEAB4C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1.我方回合开始:抽2张行动牌、1张装备牌，获得2金币。</w:t>
      </w:r>
    </w:p>
    <w:p w14:paraId="6FDA757B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2.每个我方回合开始时回复机甲动力。</w:t>
      </w:r>
    </w:p>
    <w:p w14:paraId="0CD0A797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3.回合内可多次执行以下操作(但不能同时进行)：</w:t>
      </w:r>
    </w:p>
    <w:p w14:paraId="7642946B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消耗动力移动到相邻格子；打出行动牌；设置装备牌；卖出未设置的装备牌；购买商店装备牌/商店特殊操作；每回合1次，可消耗2金币抽1张行动牌。</w:t>
      </w:r>
    </w:p>
    <w:p w14:paraId="39BB499A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4.宣言回合结束：弃置超上限行动牌和未设置的装备牌。</w:t>
      </w:r>
    </w:p>
    <w:p w14:paraId="11267A26">
      <w:pPr>
        <w:rPr>
          <w:rFonts w:hint="default"/>
          <w:lang w:val="en-US" w:eastAsia="zh-CN"/>
        </w:rPr>
      </w:pPr>
    </w:p>
    <w:p w14:paraId="59EE5D59">
      <w:p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基础流程规则：</w:t>
      </w:r>
    </w:p>
    <w:p w14:paraId="08C3F127">
      <w:pPr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游戏开始前，设置地图标记，每位玩家选机甲框架（主要游戏面板）与棋子，按行动顺序将机甲棋子放至战场指定区域。每人获得初始15金币。</w:t>
      </w:r>
    </w:p>
    <w:p w14:paraId="138CDE1A">
      <w:pPr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每位玩家抽3张机师牌并选1张设置，并消耗其上记述的金币。</w:t>
      </w:r>
    </w:p>
    <w:p w14:paraId="07C8BC87">
      <w:pPr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每位玩家获4张初始装备牌（全部出自装备牌堆），每人有4次换牌机会（弃置1张之后再从装备牌堆抽1张）；所有玩家换牌结束后，每人设置装备牌并弃置未设置的装备牌，以标记形式调整机甲护甲和动力。</w:t>
      </w:r>
    </w:p>
    <w:p w14:paraId="1CF4C3F3">
      <w:pPr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每位玩家获初始4张行动牌（4号位5张）；游戏正式开始，初始化商店，玩家按行动顺序进行回合，直至达成胜利条件。</w:t>
      </w:r>
    </w:p>
    <w:p w14:paraId="42C53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（装备牌堆包含N、R装备牌，高级装备牌堆包含SR、SSR装备牌，二者不相同，且相互独立，但弃牌堆统一。未说明则默认只能从装备牌堆中抽牌。）</w:t>
      </w:r>
    </w:p>
    <w:p w14:paraId="5D612F77">
      <w:pPr>
        <w:numPr>
          <w:ilvl w:val="0"/>
          <w:numId w:val="0"/>
        </w:numPr>
        <w:ind w:leftChars="200"/>
        <w:jc w:val="both"/>
        <w:rPr>
          <w:rFonts w:hint="eastAsia"/>
          <w:sz w:val="21"/>
          <w:szCs w:val="24"/>
          <w:lang w:val="en-US" w:eastAsia="zh-CN"/>
        </w:rPr>
      </w:pPr>
    </w:p>
    <w:p w14:paraId="4D1FD5E1">
      <w:pPr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“太空战场-01”地图说明：</w:t>
      </w:r>
    </w:p>
    <w:p w14:paraId="5ABB3F39">
      <w:pPr>
        <w:jc w:val="both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以多个六边形格子构建的地图，其上的格子类别不同、也放置地图标记。</w:t>
      </w:r>
    </w:p>
    <w:p w14:paraId="664369AB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移动说明：</w:t>
      </w:r>
      <w:r>
        <w:rPr>
          <w:rFonts w:hint="eastAsia"/>
          <w:sz w:val="21"/>
          <w:szCs w:val="24"/>
          <w:lang w:eastAsia="zh-CN"/>
        </w:rPr>
        <w:t>机甲仅可移至相邻格子，</w:t>
      </w:r>
      <w:r>
        <w:rPr>
          <w:rFonts w:hint="eastAsia"/>
          <w:sz w:val="21"/>
          <w:szCs w:val="24"/>
          <w:lang w:val="en-US" w:eastAsia="zh-CN"/>
        </w:rPr>
        <w:t>移至格子时需消耗指定动力或全部动力</w:t>
      </w:r>
      <w:r>
        <w:rPr>
          <w:rFonts w:hint="eastAsia"/>
          <w:sz w:val="21"/>
          <w:szCs w:val="24"/>
          <w:lang w:eastAsia="zh-CN"/>
        </w:rPr>
        <w:t>。</w:t>
      </w:r>
      <w:r>
        <w:rPr>
          <w:rFonts w:hint="eastAsia"/>
          <w:sz w:val="21"/>
          <w:szCs w:val="24"/>
          <w:lang w:val="en-US" w:eastAsia="zh-CN"/>
        </w:rPr>
        <w:t>基</w:t>
      </w:r>
      <w:r>
        <w:rPr>
          <w:rFonts w:hint="eastAsia"/>
          <w:sz w:val="21"/>
          <w:szCs w:val="24"/>
          <w:lang w:eastAsia="zh-CN"/>
        </w:rPr>
        <w:t>础格子耗1动力，绿格子耗2动力，红格子不可移</w:t>
      </w:r>
      <w:r>
        <w:rPr>
          <w:rFonts w:hint="eastAsia"/>
          <w:sz w:val="21"/>
          <w:szCs w:val="24"/>
          <w:lang w:val="en-US" w:eastAsia="zh-CN"/>
        </w:rPr>
        <w:t>至。</w:t>
      </w:r>
    </w:p>
    <w:p w14:paraId="5E9F0903">
      <w:pPr>
        <w:numPr>
          <w:ilvl w:val="0"/>
          <w:numId w:val="3"/>
        </w:numPr>
        <w:ind w:left="0" w:leftChars="0" w:firstLine="420" w:firstLineChars="200"/>
        <w:jc w:val="both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标记重置（暂无）：每经过6轮回合（1号位玩家每个回合开始时计算），重置地图事件标记。</w:t>
      </w:r>
    </w:p>
    <w:p w14:paraId="4D6D24AE">
      <w:pPr>
        <w:numPr>
          <w:ilvl w:val="0"/>
          <w:numId w:val="3"/>
        </w:numPr>
        <w:ind w:left="0" w:leftChars="0"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胜利条件：敌方玩家机甲全部毁灭。</w:t>
      </w:r>
    </w:p>
    <w:p w14:paraId="4389F991">
      <w:pPr>
        <w:jc w:val="both"/>
        <w:rPr>
          <w:rFonts w:hint="default"/>
          <w:sz w:val="21"/>
          <w:szCs w:val="24"/>
          <w:lang w:val="en-US" w:eastAsia="zh-CN"/>
        </w:rPr>
      </w:pPr>
    </w:p>
    <w:p w14:paraId="7C305802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地图标记说明：</w:t>
      </w:r>
    </w:p>
    <w:p w14:paraId="74F32C17">
      <w:pPr>
        <w:numPr>
          <w:ilvl w:val="0"/>
          <w:numId w:val="4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金币：机甲移至时，立即投掷1骰子（1~3得3金币、4~5得4金币、6得6金币），最后移去此标记。</w:t>
      </w:r>
    </w:p>
    <w:p w14:paraId="48A96A85">
      <w:pPr>
        <w:numPr>
          <w:ilvl w:val="0"/>
          <w:numId w:val="4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事件：机甲移至时，立即翻开1张事件牌并设置于该机甲的事件区域内，按照事件牌的效果进行执行，之后移去此标记。</w:t>
      </w:r>
    </w:p>
    <w:p w14:paraId="0F39270B">
      <w:pPr>
        <w:numPr>
          <w:ilvl w:val="0"/>
          <w:numId w:val="4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陷阱：可作为攻击目标。机甲移至或标记被攻击/爆炸时，所在格及相邻1格范围触发爆炸（机甲受2伤害、设2损伤，损伤位置由该机甲方决定，需优先设置在部件装备牌上）。</w:t>
      </w:r>
    </w:p>
    <w:p w14:paraId="09416ED9">
      <w:pPr>
        <w:rPr>
          <w:rFonts w:hint="default"/>
          <w:sz w:val="21"/>
          <w:szCs w:val="24"/>
          <w:lang w:val="en-US" w:eastAsia="zh-CN"/>
        </w:rPr>
      </w:pPr>
    </w:p>
    <w:p w14:paraId="64861D91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商店说明：</w:t>
      </w:r>
    </w:p>
    <w:p w14:paraId="24232B71">
      <w:pPr>
        <w:numPr>
          <w:ilvl w:val="0"/>
          <w:numId w:val="5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基础说明：商店放置3张装备牌、1张高级装备牌及1张隐藏高级装备牌（背面朝上），不足时即时补充（以上牌分别出自装备牌堆与高级装备牌堆）。</w:t>
      </w:r>
    </w:p>
    <w:p w14:paraId="0A0841C9">
      <w:pPr>
        <w:numPr>
          <w:ilvl w:val="0"/>
          <w:numId w:val="5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卖出装备牌：弃置未设置的装备牌，获得其上记述的金币。每位玩家每回合最多卖出2张装备牌。</w:t>
      </w:r>
    </w:p>
    <w:p w14:paraId="6022A37C">
      <w:pPr>
        <w:numPr>
          <w:ilvl w:val="0"/>
          <w:numId w:val="5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购买装备牌：购买装备牌需花费牌面记述金币×1.5（向上取整）；隐藏牌可花费10金币直接购买，或花费2金币查看后再按规则购买。</w:t>
      </w:r>
    </w:p>
    <w:p w14:paraId="1E405C06">
      <w:pPr>
        <w:numPr>
          <w:ilvl w:val="0"/>
          <w:numId w:val="5"/>
        </w:numPr>
        <w:ind w:left="0" w:leftChars="0" w:firstLine="420" w:firstLine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特殊操作：每位玩家每回合1次，可以花费2金币，将商店所有的牌放到对应牌堆底，然后补满商店。</w:t>
      </w:r>
    </w:p>
    <w:p w14:paraId="7FF4316E">
      <w:pPr>
        <w:rPr>
          <w:rFonts w:hint="default"/>
          <w:b/>
          <w:bCs/>
          <w:sz w:val="21"/>
          <w:szCs w:val="24"/>
          <w:lang w:val="en-US" w:eastAsia="zh-CN"/>
        </w:rPr>
      </w:pPr>
    </w:p>
    <w:p w14:paraId="49905E04">
      <w:pPr>
        <w:rPr>
          <w:rFonts w:hint="default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27770"/>
    <w:multiLevelType w:val="singleLevel"/>
    <w:tmpl w:val="9852777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A7988DBD"/>
    <w:multiLevelType w:val="singleLevel"/>
    <w:tmpl w:val="A7988D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3B924B"/>
    <w:multiLevelType w:val="singleLevel"/>
    <w:tmpl w:val="F63B924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646B4B87"/>
    <w:multiLevelType w:val="singleLevel"/>
    <w:tmpl w:val="646B4B8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77E47FA1"/>
    <w:multiLevelType w:val="singleLevel"/>
    <w:tmpl w:val="77E47FA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832F8"/>
    <w:rsid w:val="01EE19B6"/>
    <w:rsid w:val="03A97ACD"/>
    <w:rsid w:val="03E868D9"/>
    <w:rsid w:val="04DD3F64"/>
    <w:rsid w:val="056F72B2"/>
    <w:rsid w:val="088766C0"/>
    <w:rsid w:val="09F4422A"/>
    <w:rsid w:val="0A7E1D5B"/>
    <w:rsid w:val="0A8832F8"/>
    <w:rsid w:val="0B2B3C7B"/>
    <w:rsid w:val="0C8E44C1"/>
    <w:rsid w:val="0E611573"/>
    <w:rsid w:val="0E6709D0"/>
    <w:rsid w:val="0ECD7DAC"/>
    <w:rsid w:val="0F515C7A"/>
    <w:rsid w:val="118E20B6"/>
    <w:rsid w:val="1F645556"/>
    <w:rsid w:val="22160D89"/>
    <w:rsid w:val="23AC700B"/>
    <w:rsid w:val="244A2F6C"/>
    <w:rsid w:val="26A3776D"/>
    <w:rsid w:val="27191146"/>
    <w:rsid w:val="27E965F8"/>
    <w:rsid w:val="294361DC"/>
    <w:rsid w:val="296C5733"/>
    <w:rsid w:val="2AAF1D7B"/>
    <w:rsid w:val="2B7D3C27"/>
    <w:rsid w:val="2BDF043E"/>
    <w:rsid w:val="2FFE4C0B"/>
    <w:rsid w:val="303B5E5F"/>
    <w:rsid w:val="30BD6874"/>
    <w:rsid w:val="3364747B"/>
    <w:rsid w:val="345179FF"/>
    <w:rsid w:val="3701395E"/>
    <w:rsid w:val="381B0A50"/>
    <w:rsid w:val="3A7E0E22"/>
    <w:rsid w:val="3BEF6EA7"/>
    <w:rsid w:val="3DB22C2F"/>
    <w:rsid w:val="3E987A7E"/>
    <w:rsid w:val="3EB63280"/>
    <w:rsid w:val="3F3E5024"/>
    <w:rsid w:val="3F450160"/>
    <w:rsid w:val="3F9904AC"/>
    <w:rsid w:val="404D5D77"/>
    <w:rsid w:val="40AD06B3"/>
    <w:rsid w:val="423F533B"/>
    <w:rsid w:val="42C415DC"/>
    <w:rsid w:val="443F5AC6"/>
    <w:rsid w:val="45596713"/>
    <w:rsid w:val="467A1037"/>
    <w:rsid w:val="46FC1A4C"/>
    <w:rsid w:val="486C0E54"/>
    <w:rsid w:val="49325BF9"/>
    <w:rsid w:val="4B6B53F2"/>
    <w:rsid w:val="4DB90697"/>
    <w:rsid w:val="506B7C43"/>
    <w:rsid w:val="50EF2D57"/>
    <w:rsid w:val="515D3A2F"/>
    <w:rsid w:val="51F15F26"/>
    <w:rsid w:val="52DB10B0"/>
    <w:rsid w:val="531C6FD2"/>
    <w:rsid w:val="53C2105A"/>
    <w:rsid w:val="5507618C"/>
    <w:rsid w:val="563D1A20"/>
    <w:rsid w:val="5C4336A2"/>
    <w:rsid w:val="62C92CD3"/>
    <w:rsid w:val="64DF398A"/>
    <w:rsid w:val="660B1854"/>
    <w:rsid w:val="6A18785E"/>
    <w:rsid w:val="6AC801AA"/>
    <w:rsid w:val="6DC5678C"/>
    <w:rsid w:val="6DE42570"/>
    <w:rsid w:val="6F9208F0"/>
    <w:rsid w:val="70D2369A"/>
    <w:rsid w:val="729B379D"/>
    <w:rsid w:val="7662101C"/>
    <w:rsid w:val="76E60F22"/>
    <w:rsid w:val="770F2826"/>
    <w:rsid w:val="79D00993"/>
    <w:rsid w:val="7C10151B"/>
    <w:rsid w:val="7CEF4308"/>
    <w:rsid w:val="7D49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2325</Words>
  <Characters>2394</Characters>
  <Lines>0</Lines>
  <Paragraphs>0</Paragraphs>
  <TotalTime>352</TotalTime>
  <ScaleCrop>false</ScaleCrop>
  <LinksUpToDate>false</LinksUpToDate>
  <CharactersWithSpaces>2396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2026-03-21T13:38:00Z</dcterms:created>
  <dc:creator>Al NaCl</dc:creator>
  <cp:lastModifiedBy>Al NaCl</cp:lastModifiedBy>
  <dcterms:modified xsi:type="dcterms:W3CDTF">2026-06-22T16:50:49Z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A0B37B7593DA4717820EC84AB0E5C80B_11</vt:lpwstr>
  </property>
  <property fmtid="{D5CDD505-2E9C-101B-9397-08002B2CF9AE}" pid="4" name="KSOTemplateDocerSaveRecord">
    <vt:lpwstr>eyJoZGlkIjoiOTQ3ZGIwMGQ0ZjBjMmY4MzI1NjcwNGI1NmRjOWYzY2YiLCJ1c2VySWQiOiI1MjU4NDE5MzUifQ==</vt:lpwstr>
  </property>
</Properties>
</file>