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31264" w14:textId="77777777" w:rsidR="00450DD2" w:rsidRDefault="00145B8A" w:rsidP="00145B8A">
      <w:pPr>
        <w:jc w:val="center"/>
        <w:rPr>
          <w:rFonts w:ascii="Book Antiqua" w:hAnsi="Book Antiqua"/>
          <w:b/>
          <w:sz w:val="44"/>
          <w:szCs w:val="44"/>
        </w:rPr>
      </w:pPr>
      <w:r>
        <w:rPr>
          <w:rFonts w:ascii="Book Antiqua" w:hAnsi="Book Antiqua"/>
          <w:b/>
          <w:sz w:val="44"/>
          <w:szCs w:val="44"/>
        </w:rPr>
        <w:t>LITERATURE REVIEW</w:t>
      </w:r>
    </w:p>
    <w:p w14:paraId="53753468" w14:textId="77777777" w:rsidR="00145B8A" w:rsidRPr="00B628D0" w:rsidRDefault="00145B8A" w:rsidP="00B628D0">
      <w:pPr>
        <w:ind w:left="1890" w:right="2160"/>
        <w:jc w:val="center"/>
        <w:rPr>
          <w:rFonts w:ascii="Book Antiqua" w:hAnsi="Book Antiqua"/>
          <w:b/>
          <w:sz w:val="24"/>
          <w:szCs w:val="24"/>
        </w:rPr>
      </w:pPr>
      <w:r w:rsidRPr="00145B8A">
        <w:rPr>
          <w:rFonts w:ascii="Book Antiqua" w:hAnsi="Book Antiqua"/>
          <w:b/>
          <w:sz w:val="24"/>
          <w:szCs w:val="24"/>
        </w:rPr>
        <w:t>DDOS DETECTION IN KUBERNETES USING DEEP AND MACHINE LEARNING</w:t>
      </w:r>
    </w:p>
    <w:p w14:paraId="52686ED2" w14:textId="77777777" w:rsidR="00145B8A" w:rsidRDefault="00145B8A" w:rsidP="00450DD2">
      <w:pPr>
        <w:rPr>
          <w:rFonts w:ascii="Book Antiqua" w:hAnsi="Book Antiqua"/>
          <w:b/>
          <w:sz w:val="24"/>
        </w:rPr>
      </w:pPr>
    </w:p>
    <w:p w14:paraId="0B703D7E" w14:textId="77777777" w:rsidR="00145B8A" w:rsidRDefault="00145B8A" w:rsidP="00450DD2">
      <w:pPr>
        <w:rPr>
          <w:rFonts w:ascii="Book Antiqua" w:hAnsi="Book Antiqua"/>
          <w:b/>
          <w:sz w:val="24"/>
        </w:rPr>
      </w:pPr>
    </w:p>
    <w:p w14:paraId="6BF3BE06" w14:textId="0A3E38FE" w:rsidR="00E2042E" w:rsidRPr="00A474BE" w:rsidRDefault="00CA1221" w:rsidP="00E2042E">
      <w:pPr>
        <w:widowControl w:val="0"/>
        <w:pBdr>
          <w:top w:val="nil"/>
          <w:left w:val="nil"/>
          <w:bottom w:val="nil"/>
          <w:right w:val="nil"/>
          <w:between w:val="nil"/>
        </w:pBdr>
        <w:spacing w:before="244" w:line="240" w:lineRule="auto"/>
        <w:ind w:left="3643"/>
        <w:rPr>
          <w:rFonts w:ascii="Book Antiqua" w:hAnsi="Book Antiqua"/>
          <w:b/>
          <w:color w:val="000000"/>
          <w:sz w:val="32"/>
          <w:szCs w:val="32"/>
        </w:rPr>
      </w:pPr>
      <w:r>
        <w:rPr>
          <w:rFonts w:ascii="Book Antiqua" w:eastAsia="Arial" w:hAnsi="Book Antiqua" w:cs="Arial"/>
          <w:b/>
          <w:color w:val="000000"/>
          <w:sz w:val="32"/>
          <w:szCs w:val="32"/>
        </w:rPr>
        <w:t>Version: [1.5</w:t>
      </w:r>
      <w:r w:rsidR="00E2042E" w:rsidRPr="00A474BE">
        <w:rPr>
          <w:rFonts w:ascii="Book Antiqua" w:eastAsia="Arial" w:hAnsi="Book Antiqua" w:cs="Arial"/>
          <w:b/>
          <w:color w:val="000000"/>
          <w:sz w:val="32"/>
          <w:szCs w:val="32"/>
        </w:rPr>
        <w:t>]</w:t>
      </w:r>
    </w:p>
    <w:tbl>
      <w:tblPr>
        <w:tblW w:w="9120" w:type="dxa"/>
        <w:tblInd w:w="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4560"/>
      </w:tblGrid>
      <w:tr w:rsidR="00E2042E" w14:paraId="236FE21E" w14:textId="77777777" w:rsidTr="006C11A2">
        <w:trPr>
          <w:trHeight w:val="360"/>
        </w:trPr>
        <w:tc>
          <w:tcPr>
            <w:tcW w:w="4560" w:type="dxa"/>
            <w:shd w:val="clear" w:color="auto" w:fill="auto"/>
            <w:tcMar>
              <w:top w:w="100" w:type="dxa"/>
              <w:left w:w="100" w:type="dxa"/>
              <w:bottom w:w="100" w:type="dxa"/>
              <w:right w:w="100" w:type="dxa"/>
            </w:tcMar>
          </w:tcPr>
          <w:p w14:paraId="00CDCF50" w14:textId="77777777" w:rsidR="00E2042E" w:rsidRPr="00A474BE" w:rsidRDefault="00E2042E" w:rsidP="006C11A2">
            <w:pPr>
              <w:widowControl w:val="0"/>
              <w:pBdr>
                <w:top w:val="nil"/>
                <w:left w:val="nil"/>
                <w:bottom w:val="nil"/>
                <w:right w:val="nil"/>
                <w:between w:val="nil"/>
              </w:pBdr>
              <w:spacing w:line="240" w:lineRule="auto"/>
              <w:ind w:left="169"/>
              <w:rPr>
                <w:rFonts w:cstheme="minorHAnsi"/>
                <w:color w:val="000000"/>
                <w:sz w:val="30"/>
                <w:szCs w:val="30"/>
              </w:rPr>
            </w:pPr>
            <w:r w:rsidRPr="00A474BE">
              <w:rPr>
                <w:rFonts w:eastAsia="Arial" w:cstheme="minorHAnsi"/>
                <w:color w:val="000000"/>
                <w:sz w:val="30"/>
                <w:szCs w:val="30"/>
              </w:rPr>
              <w:t>Project Code</w:t>
            </w:r>
          </w:p>
        </w:tc>
        <w:tc>
          <w:tcPr>
            <w:tcW w:w="4560" w:type="dxa"/>
            <w:shd w:val="clear" w:color="auto" w:fill="auto"/>
            <w:tcMar>
              <w:top w:w="100" w:type="dxa"/>
              <w:left w:w="100" w:type="dxa"/>
              <w:bottom w:w="100" w:type="dxa"/>
              <w:right w:w="100" w:type="dxa"/>
            </w:tcMar>
          </w:tcPr>
          <w:p w14:paraId="7296EF86" w14:textId="4E018B2B" w:rsidR="00E2042E" w:rsidRDefault="00EA640F" w:rsidP="006C11A2">
            <w:pPr>
              <w:widowControl w:val="0"/>
              <w:pBdr>
                <w:top w:val="nil"/>
                <w:left w:val="nil"/>
                <w:bottom w:val="nil"/>
                <w:right w:val="nil"/>
                <w:between w:val="nil"/>
              </w:pBdr>
              <w:rPr>
                <w:color w:val="000000"/>
                <w:sz w:val="30"/>
                <w:szCs w:val="30"/>
              </w:rPr>
            </w:pPr>
            <w:r w:rsidRPr="00EA640F">
              <w:rPr>
                <w:color w:val="000000"/>
                <w:sz w:val="30"/>
                <w:szCs w:val="30"/>
              </w:rPr>
              <w:t>F24-001</w:t>
            </w:r>
          </w:p>
        </w:tc>
      </w:tr>
      <w:tr w:rsidR="00E2042E" w14:paraId="0432E691" w14:textId="77777777" w:rsidTr="006C11A2">
        <w:trPr>
          <w:trHeight w:val="360"/>
        </w:trPr>
        <w:tc>
          <w:tcPr>
            <w:tcW w:w="4560" w:type="dxa"/>
            <w:shd w:val="clear" w:color="auto" w:fill="auto"/>
            <w:tcMar>
              <w:top w:w="100" w:type="dxa"/>
              <w:left w:w="100" w:type="dxa"/>
              <w:bottom w:w="100" w:type="dxa"/>
              <w:right w:w="100" w:type="dxa"/>
            </w:tcMar>
          </w:tcPr>
          <w:p w14:paraId="16425046" w14:textId="77777777" w:rsidR="00E2042E" w:rsidRPr="00A474BE" w:rsidRDefault="00E2042E" w:rsidP="006C11A2">
            <w:pPr>
              <w:widowControl w:val="0"/>
              <w:pBdr>
                <w:top w:val="nil"/>
                <w:left w:val="nil"/>
                <w:bottom w:val="nil"/>
                <w:right w:val="nil"/>
                <w:between w:val="nil"/>
              </w:pBdr>
              <w:spacing w:line="240" w:lineRule="auto"/>
              <w:ind w:left="173"/>
              <w:rPr>
                <w:rFonts w:cstheme="minorHAnsi"/>
                <w:color w:val="000000"/>
                <w:sz w:val="30"/>
                <w:szCs w:val="30"/>
              </w:rPr>
            </w:pPr>
            <w:r w:rsidRPr="00A474BE">
              <w:rPr>
                <w:rFonts w:eastAsia="Arial" w:cstheme="minorHAnsi"/>
                <w:color w:val="000000"/>
                <w:sz w:val="30"/>
                <w:szCs w:val="30"/>
              </w:rPr>
              <w:t>Internal Supervisor</w:t>
            </w:r>
          </w:p>
        </w:tc>
        <w:tc>
          <w:tcPr>
            <w:tcW w:w="4560" w:type="dxa"/>
            <w:shd w:val="clear" w:color="auto" w:fill="auto"/>
            <w:tcMar>
              <w:top w:w="100" w:type="dxa"/>
              <w:left w:w="100" w:type="dxa"/>
              <w:bottom w:w="100" w:type="dxa"/>
              <w:right w:w="100" w:type="dxa"/>
            </w:tcMar>
          </w:tcPr>
          <w:p w14:paraId="090E49D3" w14:textId="4BEB0648" w:rsidR="00E2042E" w:rsidRDefault="00F613A0" w:rsidP="006C11A2">
            <w:pPr>
              <w:widowControl w:val="0"/>
              <w:pBdr>
                <w:top w:val="nil"/>
                <w:left w:val="nil"/>
                <w:bottom w:val="nil"/>
                <w:right w:val="nil"/>
                <w:between w:val="nil"/>
              </w:pBdr>
              <w:rPr>
                <w:color w:val="000000"/>
                <w:sz w:val="30"/>
                <w:szCs w:val="30"/>
              </w:rPr>
            </w:pPr>
            <w:r>
              <w:rPr>
                <w:color w:val="000000"/>
                <w:sz w:val="30"/>
                <w:szCs w:val="30"/>
              </w:rPr>
              <w:t>N/A</w:t>
            </w:r>
          </w:p>
        </w:tc>
      </w:tr>
      <w:tr w:rsidR="00E2042E" w14:paraId="26D8C104" w14:textId="77777777" w:rsidTr="006C11A2">
        <w:trPr>
          <w:trHeight w:val="360"/>
        </w:trPr>
        <w:tc>
          <w:tcPr>
            <w:tcW w:w="4560" w:type="dxa"/>
            <w:shd w:val="clear" w:color="auto" w:fill="auto"/>
            <w:tcMar>
              <w:top w:w="100" w:type="dxa"/>
              <w:left w:w="100" w:type="dxa"/>
              <w:bottom w:w="100" w:type="dxa"/>
              <w:right w:w="100" w:type="dxa"/>
            </w:tcMar>
          </w:tcPr>
          <w:p w14:paraId="2FC40405" w14:textId="77777777" w:rsidR="00E2042E" w:rsidRPr="00A474BE" w:rsidRDefault="00E2042E" w:rsidP="006C11A2">
            <w:pPr>
              <w:widowControl w:val="0"/>
              <w:pBdr>
                <w:top w:val="nil"/>
                <w:left w:val="nil"/>
                <w:bottom w:val="nil"/>
                <w:right w:val="nil"/>
                <w:between w:val="nil"/>
              </w:pBdr>
              <w:spacing w:line="240" w:lineRule="auto"/>
              <w:ind w:left="169"/>
              <w:rPr>
                <w:rFonts w:cstheme="minorHAnsi"/>
                <w:color w:val="000000"/>
                <w:sz w:val="30"/>
                <w:szCs w:val="30"/>
              </w:rPr>
            </w:pPr>
            <w:r w:rsidRPr="00A474BE">
              <w:rPr>
                <w:rFonts w:eastAsia="Arial" w:cstheme="minorHAnsi"/>
                <w:color w:val="000000"/>
                <w:sz w:val="30"/>
                <w:szCs w:val="30"/>
              </w:rPr>
              <w:t>External Supervisor</w:t>
            </w:r>
          </w:p>
        </w:tc>
        <w:tc>
          <w:tcPr>
            <w:tcW w:w="4560" w:type="dxa"/>
            <w:shd w:val="clear" w:color="auto" w:fill="auto"/>
            <w:tcMar>
              <w:top w:w="100" w:type="dxa"/>
              <w:left w:w="100" w:type="dxa"/>
              <w:bottom w:w="100" w:type="dxa"/>
              <w:right w:w="100" w:type="dxa"/>
            </w:tcMar>
          </w:tcPr>
          <w:p w14:paraId="0DDB0844" w14:textId="1D4DDD20" w:rsidR="00E2042E" w:rsidRDefault="00F613A0" w:rsidP="006C11A2">
            <w:pPr>
              <w:widowControl w:val="0"/>
              <w:pBdr>
                <w:top w:val="nil"/>
                <w:left w:val="nil"/>
                <w:bottom w:val="nil"/>
                <w:right w:val="nil"/>
                <w:between w:val="nil"/>
              </w:pBdr>
              <w:rPr>
                <w:color w:val="000000"/>
                <w:sz w:val="30"/>
                <w:szCs w:val="30"/>
              </w:rPr>
            </w:pPr>
            <w:r>
              <w:rPr>
                <w:color w:val="000000"/>
                <w:sz w:val="30"/>
                <w:szCs w:val="30"/>
              </w:rPr>
              <w:t>Mr. Shoaib Raza</w:t>
            </w:r>
          </w:p>
        </w:tc>
      </w:tr>
      <w:tr w:rsidR="00E2042E" w14:paraId="7E6C7A48" w14:textId="77777777" w:rsidTr="006C11A2">
        <w:trPr>
          <w:trHeight w:val="360"/>
        </w:trPr>
        <w:tc>
          <w:tcPr>
            <w:tcW w:w="4560" w:type="dxa"/>
            <w:shd w:val="clear" w:color="auto" w:fill="auto"/>
            <w:tcMar>
              <w:top w:w="100" w:type="dxa"/>
              <w:left w:w="100" w:type="dxa"/>
              <w:bottom w:w="100" w:type="dxa"/>
              <w:right w:w="100" w:type="dxa"/>
            </w:tcMar>
          </w:tcPr>
          <w:p w14:paraId="647185A7" w14:textId="77777777" w:rsidR="00E2042E" w:rsidRPr="00A474BE" w:rsidRDefault="00E2042E" w:rsidP="006C11A2">
            <w:pPr>
              <w:widowControl w:val="0"/>
              <w:pBdr>
                <w:top w:val="nil"/>
                <w:left w:val="nil"/>
                <w:bottom w:val="nil"/>
                <w:right w:val="nil"/>
                <w:between w:val="nil"/>
              </w:pBdr>
              <w:spacing w:line="240" w:lineRule="auto"/>
              <w:ind w:left="169"/>
              <w:rPr>
                <w:rFonts w:cstheme="minorHAnsi"/>
                <w:color w:val="000000"/>
                <w:sz w:val="30"/>
                <w:szCs w:val="30"/>
              </w:rPr>
            </w:pPr>
            <w:r w:rsidRPr="00A474BE">
              <w:rPr>
                <w:rFonts w:eastAsia="Arial" w:cstheme="minorHAnsi"/>
                <w:color w:val="000000"/>
                <w:sz w:val="30"/>
                <w:szCs w:val="30"/>
              </w:rPr>
              <w:t>Project Manager</w:t>
            </w:r>
          </w:p>
        </w:tc>
        <w:tc>
          <w:tcPr>
            <w:tcW w:w="4560" w:type="dxa"/>
            <w:shd w:val="clear" w:color="auto" w:fill="auto"/>
            <w:tcMar>
              <w:top w:w="100" w:type="dxa"/>
              <w:left w:w="100" w:type="dxa"/>
              <w:bottom w:w="100" w:type="dxa"/>
              <w:right w:w="100" w:type="dxa"/>
            </w:tcMar>
          </w:tcPr>
          <w:p w14:paraId="72213148" w14:textId="77EB18EF" w:rsidR="00E2042E" w:rsidRDefault="00F613A0" w:rsidP="006C11A2">
            <w:pPr>
              <w:widowControl w:val="0"/>
              <w:pBdr>
                <w:top w:val="nil"/>
                <w:left w:val="nil"/>
                <w:bottom w:val="nil"/>
                <w:right w:val="nil"/>
                <w:between w:val="nil"/>
              </w:pBdr>
              <w:rPr>
                <w:color w:val="000000"/>
                <w:sz w:val="30"/>
                <w:szCs w:val="30"/>
              </w:rPr>
            </w:pPr>
            <w:r>
              <w:rPr>
                <w:color w:val="000000"/>
                <w:sz w:val="30"/>
                <w:szCs w:val="30"/>
              </w:rPr>
              <w:t>Asher Siddique</w:t>
            </w:r>
          </w:p>
        </w:tc>
      </w:tr>
      <w:tr w:rsidR="00E2042E" w14:paraId="23FFCB7D" w14:textId="77777777" w:rsidTr="00865F57">
        <w:trPr>
          <w:trHeight w:val="168"/>
        </w:trPr>
        <w:tc>
          <w:tcPr>
            <w:tcW w:w="4560" w:type="dxa"/>
            <w:shd w:val="clear" w:color="auto" w:fill="auto"/>
            <w:tcMar>
              <w:top w:w="100" w:type="dxa"/>
              <w:left w:w="100" w:type="dxa"/>
              <w:bottom w:w="100" w:type="dxa"/>
              <w:right w:w="100" w:type="dxa"/>
            </w:tcMar>
          </w:tcPr>
          <w:p w14:paraId="229C2859" w14:textId="77777777" w:rsidR="00E2042E" w:rsidRPr="00A474BE" w:rsidRDefault="00E2042E" w:rsidP="006C11A2">
            <w:pPr>
              <w:widowControl w:val="0"/>
              <w:pBdr>
                <w:top w:val="nil"/>
                <w:left w:val="nil"/>
                <w:bottom w:val="nil"/>
                <w:right w:val="nil"/>
                <w:between w:val="nil"/>
              </w:pBdr>
              <w:spacing w:line="240" w:lineRule="auto"/>
              <w:ind w:left="169"/>
              <w:rPr>
                <w:rFonts w:cstheme="minorHAnsi"/>
                <w:color w:val="000000"/>
                <w:sz w:val="30"/>
                <w:szCs w:val="30"/>
              </w:rPr>
            </w:pPr>
            <w:r w:rsidRPr="00A474BE">
              <w:rPr>
                <w:rFonts w:eastAsia="Arial" w:cstheme="minorHAnsi"/>
                <w:color w:val="000000"/>
                <w:sz w:val="30"/>
                <w:szCs w:val="30"/>
              </w:rPr>
              <w:t>Project Team</w:t>
            </w:r>
          </w:p>
        </w:tc>
        <w:tc>
          <w:tcPr>
            <w:tcW w:w="4560" w:type="dxa"/>
            <w:shd w:val="clear" w:color="auto" w:fill="auto"/>
            <w:tcMar>
              <w:top w:w="100" w:type="dxa"/>
              <w:left w:w="100" w:type="dxa"/>
              <w:bottom w:w="100" w:type="dxa"/>
              <w:right w:w="100" w:type="dxa"/>
            </w:tcMar>
          </w:tcPr>
          <w:p w14:paraId="5BC4B27A" w14:textId="7551E30D" w:rsidR="00E2042E" w:rsidRDefault="00F613A0" w:rsidP="006C11A2">
            <w:pPr>
              <w:widowControl w:val="0"/>
              <w:pBdr>
                <w:top w:val="nil"/>
                <w:left w:val="nil"/>
                <w:bottom w:val="nil"/>
                <w:right w:val="nil"/>
                <w:between w:val="nil"/>
              </w:pBdr>
              <w:rPr>
                <w:color w:val="000000"/>
                <w:sz w:val="30"/>
                <w:szCs w:val="30"/>
              </w:rPr>
            </w:pPr>
            <w:r>
              <w:rPr>
                <w:color w:val="000000"/>
                <w:sz w:val="30"/>
                <w:szCs w:val="30"/>
              </w:rPr>
              <w:t>Rija Anwar, Mahnoor Amjad</w:t>
            </w:r>
          </w:p>
        </w:tc>
      </w:tr>
      <w:tr w:rsidR="00E2042E" w14:paraId="75C86E93" w14:textId="77777777" w:rsidTr="006C11A2">
        <w:trPr>
          <w:trHeight w:val="360"/>
        </w:trPr>
        <w:tc>
          <w:tcPr>
            <w:tcW w:w="4560" w:type="dxa"/>
            <w:shd w:val="clear" w:color="auto" w:fill="auto"/>
            <w:tcMar>
              <w:top w:w="100" w:type="dxa"/>
              <w:left w:w="100" w:type="dxa"/>
              <w:bottom w:w="100" w:type="dxa"/>
              <w:right w:w="100" w:type="dxa"/>
            </w:tcMar>
          </w:tcPr>
          <w:p w14:paraId="272E33BB" w14:textId="77777777" w:rsidR="00E2042E" w:rsidRPr="00A474BE" w:rsidRDefault="00E2042E" w:rsidP="006C11A2">
            <w:pPr>
              <w:widowControl w:val="0"/>
              <w:pBdr>
                <w:top w:val="nil"/>
                <w:left w:val="nil"/>
                <w:bottom w:val="nil"/>
                <w:right w:val="nil"/>
                <w:between w:val="nil"/>
              </w:pBdr>
              <w:spacing w:line="240" w:lineRule="auto"/>
              <w:ind w:left="159"/>
              <w:rPr>
                <w:rFonts w:cstheme="minorHAnsi"/>
                <w:color w:val="000000"/>
                <w:sz w:val="30"/>
                <w:szCs w:val="30"/>
              </w:rPr>
            </w:pPr>
            <w:r w:rsidRPr="00A474BE">
              <w:rPr>
                <w:rFonts w:eastAsia="Arial" w:cstheme="minorHAnsi"/>
                <w:color w:val="000000"/>
                <w:sz w:val="30"/>
                <w:szCs w:val="30"/>
              </w:rPr>
              <w:t>Submission Date</w:t>
            </w:r>
          </w:p>
        </w:tc>
        <w:tc>
          <w:tcPr>
            <w:tcW w:w="4560" w:type="dxa"/>
            <w:shd w:val="clear" w:color="auto" w:fill="auto"/>
            <w:tcMar>
              <w:top w:w="100" w:type="dxa"/>
              <w:left w:w="100" w:type="dxa"/>
              <w:bottom w:w="100" w:type="dxa"/>
              <w:right w:w="100" w:type="dxa"/>
            </w:tcMar>
          </w:tcPr>
          <w:p w14:paraId="3283650D" w14:textId="5CEC53F2" w:rsidR="00E2042E" w:rsidRDefault="00EA640F" w:rsidP="00EA640F">
            <w:pPr>
              <w:widowControl w:val="0"/>
              <w:pBdr>
                <w:top w:val="nil"/>
                <w:left w:val="nil"/>
                <w:bottom w:val="nil"/>
                <w:right w:val="nil"/>
                <w:between w:val="nil"/>
              </w:pBdr>
              <w:rPr>
                <w:color w:val="000000"/>
                <w:sz w:val="30"/>
                <w:szCs w:val="30"/>
              </w:rPr>
            </w:pPr>
            <w:r>
              <w:rPr>
                <w:color w:val="000000"/>
                <w:sz w:val="30"/>
                <w:szCs w:val="30"/>
              </w:rPr>
              <w:t>11</w:t>
            </w:r>
            <w:r w:rsidRPr="00EA640F">
              <w:rPr>
                <w:color w:val="000000"/>
                <w:sz w:val="30"/>
                <w:szCs w:val="30"/>
                <w:vertAlign w:val="superscript"/>
              </w:rPr>
              <w:t>th</w:t>
            </w:r>
            <w:r>
              <w:rPr>
                <w:color w:val="000000"/>
                <w:sz w:val="30"/>
                <w:szCs w:val="30"/>
              </w:rPr>
              <w:t xml:space="preserve"> December,</w:t>
            </w:r>
            <w:bookmarkStart w:id="0" w:name="_GoBack"/>
            <w:bookmarkEnd w:id="0"/>
            <w:r>
              <w:rPr>
                <w:color w:val="000000"/>
                <w:sz w:val="30"/>
                <w:szCs w:val="30"/>
              </w:rPr>
              <w:t xml:space="preserve"> 2024</w:t>
            </w:r>
          </w:p>
        </w:tc>
      </w:tr>
    </w:tbl>
    <w:p w14:paraId="2546E8DA" w14:textId="77777777" w:rsidR="00E2042E" w:rsidRDefault="00E2042E" w:rsidP="00450DD2">
      <w:pPr>
        <w:rPr>
          <w:rFonts w:ascii="Book Antiqua" w:hAnsi="Book Antiqua"/>
          <w:b/>
          <w:sz w:val="24"/>
        </w:rPr>
      </w:pPr>
    </w:p>
    <w:p w14:paraId="2C5FB8F5" w14:textId="77777777" w:rsidR="00E2042E" w:rsidRDefault="00E2042E" w:rsidP="00450DD2">
      <w:pPr>
        <w:rPr>
          <w:rFonts w:ascii="Book Antiqua" w:hAnsi="Book Antiqua"/>
          <w:b/>
          <w:sz w:val="24"/>
        </w:rPr>
      </w:pPr>
    </w:p>
    <w:p w14:paraId="6F474699" w14:textId="77777777" w:rsidR="00E2042E" w:rsidRDefault="00E2042E" w:rsidP="00450DD2">
      <w:pPr>
        <w:rPr>
          <w:rFonts w:ascii="Book Antiqua" w:hAnsi="Book Antiqua"/>
          <w:b/>
          <w:sz w:val="24"/>
        </w:rPr>
      </w:pPr>
    </w:p>
    <w:p w14:paraId="1C6C533F" w14:textId="77777777" w:rsidR="00E2042E" w:rsidRDefault="00E2042E" w:rsidP="00450DD2">
      <w:pPr>
        <w:rPr>
          <w:rFonts w:ascii="Book Antiqua" w:hAnsi="Book Antiqua"/>
          <w:b/>
          <w:sz w:val="24"/>
        </w:rPr>
      </w:pPr>
    </w:p>
    <w:p w14:paraId="02C24E83" w14:textId="77777777" w:rsidR="00E2042E" w:rsidRDefault="00E2042E" w:rsidP="00450DD2">
      <w:pPr>
        <w:rPr>
          <w:rFonts w:ascii="Book Antiqua" w:hAnsi="Book Antiqua"/>
          <w:b/>
          <w:sz w:val="24"/>
        </w:rPr>
      </w:pPr>
    </w:p>
    <w:p w14:paraId="734ABB06" w14:textId="77777777" w:rsidR="00E2042E" w:rsidRDefault="00E2042E" w:rsidP="00450DD2">
      <w:pPr>
        <w:rPr>
          <w:rFonts w:ascii="Book Antiqua" w:hAnsi="Book Antiqua"/>
          <w:b/>
          <w:sz w:val="24"/>
        </w:rPr>
      </w:pPr>
    </w:p>
    <w:p w14:paraId="14F5C14E" w14:textId="77777777" w:rsidR="00E2042E" w:rsidRDefault="00E2042E" w:rsidP="00450DD2">
      <w:pPr>
        <w:rPr>
          <w:rFonts w:ascii="Book Antiqua" w:hAnsi="Book Antiqua"/>
          <w:b/>
          <w:sz w:val="24"/>
        </w:rPr>
      </w:pPr>
    </w:p>
    <w:p w14:paraId="33059BF0" w14:textId="77777777" w:rsidR="00E2042E" w:rsidRDefault="00E2042E" w:rsidP="00450DD2">
      <w:pPr>
        <w:rPr>
          <w:rFonts w:ascii="Book Antiqua" w:hAnsi="Book Antiqua"/>
          <w:b/>
          <w:sz w:val="24"/>
        </w:rPr>
      </w:pPr>
    </w:p>
    <w:p w14:paraId="793C0E6A" w14:textId="77777777" w:rsidR="00865F57" w:rsidRDefault="00865F57" w:rsidP="00E2042E">
      <w:pPr>
        <w:widowControl w:val="0"/>
        <w:pBdr>
          <w:top w:val="nil"/>
          <w:left w:val="nil"/>
          <w:bottom w:val="nil"/>
          <w:right w:val="nil"/>
          <w:between w:val="nil"/>
        </w:pBdr>
        <w:spacing w:before="570" w:line="240" w:lineRule="auto"/>
        <w:rPr>
          <w:rFonts w:ascii="Book Antiqua" w:eastAsia="Arial" w:hAnsi="Book Antiqua" w:cs="Arial"/>
          <w:b/>
          <w:color w:val="000000"/>
          <w:sz w:val="32"/>
          <w:szCs w:val="32"/>
        </w:rPr>
      </w:pPr>
    </w:p>
    <w:p w14:paraId="3744A924" w14:textId="05D2DA26" w:rsidR="00E2042E" w:rsidRPr="0035254E" w:rsidRDefault="00E2042E" w:rsidP="0035254E">
      <w:pPr>
        <w:widowControl w:val="0"/>
        <w:pBdr>
          <w:top w:val="nil"/>
          <w:left w:val="nil"/>
          <w:bottom w:val="nil"/>
          <w:right w:val="nil"/>
          <w:between w:val="nil"/>
        </w:pBdr>
        <w:spacing w:before="570" w:line="240" w:lineRule="auto"/>
        <w:rPr>
          <w:rFonts w:ascii="Book Antiqua" w:hAnsi="Book Antiqua"/>
          <w:b/>
          <w:color w:val="000000"/>
          <w:sz w:val="32"/>
          <w:szCs w:val="32"/>
        </w:rPr>
      </w:pPr>
      <w:r w:rsidRPr="00A474BE">
        <w:rPr>
          <w:rFonts w:ascii="Book Antiqua" w:eastAsia="Arial" w:hAnsi="Book Antiqua" w:cs="Arial"/>
          <w:b/>
          <w:color w:val="000000"/>
          <w:sz w:val="32"/>
          <w:szCs w:val="32"/>
        </w:rPr>
        <w:lastRenderedPageBreak/>
        <w:t xml:space="preserve">Document History </w:t>
      </w:r>
    </w:p>
    <w:tbl>
      <w:tblPr>
        <w:tblW w:w="9560" w:type="dxa"/>
        <w:tblInd w:w="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1"/>
        <w:gridCol w:w="1980"/>
        <w:gridCol w:w="2610"/>
        <w:gridCol w:w="3789"/>
      </w:tblGrid>
      <w:tr w:rsidR="00CA1221" w14:paraId="1EEF4C01" w14:textId="77777777" w:rsidTr="00CA1221">
        <w:trPr>
          <w:trHeight w:val="690"/>
        </w:trPr>
        <w:tc>
          <w:tcPr>
            <w:tcW w:w="1181" w:type="dxa"/>
            <w:tcBorders>
              <w:right w:val="single" w:sz="4" w:space="0" w:color="auto"/>
            </w:tcBorders>
            <w:shd w:val="clear" w:color="auto" w:fill="auto"/>
            <w:tcMar>
              <w:top w:w="100" w:type="dxa"/>
              <w:left w:w="100" w:type="dxa"/>
              <w:bottom w:w="100" w:type="dxa"/>
              <w:right w:w="100" w:type="dxa"/>
            </w:tcMar>
          </w:tcPr>
          <w:p w14:paraId="601993F5" w14:textId="60FE2738" w:rsidR="00CA1221" w:rsidRPr="00A474BE" w:rsidRDefault="00CA1221" w:rsidP="00CA1221">
            <w:pPr>
              <w:widowControl w:val="0"/>
              <w:pBdr>
                <w:top w:val="nil"/>
                <w:left w:val="nil"/>
                <w:bottom w:val="nil"/>
                <w:right w:val="nil"/>
                <w:between w:val="nil"/>
              </w:pBdr>
              <w:spacing w:line="240" w:lineRule="auto"/>
              <w:ind w:left="158"/>
              <w:rPr>
                <w:rFonts w:cstheme="minorHAnsi"/>
                <w:b/>
                <w:i/>
                <w:color w:val="FFFFFF"/>
                <w:sz w:val="20"/>
                <w:szCs w:val="20"/>
                <w:shd w:val="clear" w:color="auto" w:fill="595959"/>
              </w:rPr>
            </w:pPr>
            <w:r w:rsidRPr="00A474BE">
              <w:rPr>
                <w:rFonts w:eastAsia="Arial" w:cstheme="minorHAnsi"/>
                <w:b/>
                <w:i/>
                <w:color w:val="FFFFFF"/>
                <w:sz w:val="20"/>
                <w:szCs w:val="20"/>
                <w:shd w:val="clear" w:color="auto" w:fill="595959"/>
              </w:rPr>
              <w:t xml:space="preserve">Version </w:t>
            </w:r>
          </w:p>
        </w:tc>
        <w:tc>
          <w:tcPr>
            <w:tcW w:w="1980" w:type="dxa"/>
            <w:tcBorders>
              <w:left w:val="single" w:sz="4" w:space="0" w:color="auto"/>
            </w:tcBorders>
            <w:shd w:val="clear" w:color="auto" w:fill="auto"/>
          </w:tcPr>
          <w:p w14:paraId="1F119A38" w14:textId="113383A3" w:rsidR="00CA1221" w:rsidRPr="00A474BE" w:rsidRDefault="00CA1221" w:rsidP="006C11A2">
            <w:pPr>
              <w:widowControl w:val="0"/>
              <w:pBdr>
                <w:top w:val="nil"/>
                <w:left w:val="nil"/>
                <w:bottom w:val="nil"/>
                <w:right w:val="nil"/>
                <w:between w:val="nil"/>
              </w:pBdr>
              <w:spacing w:line="240" w:lineRule="auto"/>
              <w:ind w:left="158"/>
              <w:rPr>
                <w:rFonts w:cstheme="minorHAnsi"/>
                <w:b/>
                <w:i/>
                <w:color w:val="FFFFFF"/>
                <w:sz w:val="20"/>
                <w:szCs w:val="20"/>
                <w:shd w:val="clear" w:color="auto" w:fill="595959"/>
              </w:rPr>
            </w:pPr>
            <w:r w:rsidRPr="00A474BE">
              <w:rPr>
                <w:rFonts w:eastAsia="Arial" w:cstheme="minorHAnsi"/>
                <w:b/>
                <w:i/>
                <w:color w:val="FFFFFF"/>
                <w:sz w:val="20"/>
                <w:szCs w:val="20"/>
                <w:shd w:val="clear" w:color="auto" w:fill="595959"/>
              </w:rPr>
              <w:t>Name of Person</w:t>
            </w:r>
          </w:p>
        </w:tc>
        <w:tc>
          <w:tcPr>
            <w:tcW w:w="2610" w:type="dxa"/>
            <w:shd w:val="clear" w:color="auto" w:fill="auto"/>
            <w:tcMar>
              <w:top w:w="100" w:type="dxa"/>
              <w:left w:w="100" w:type="dxa"/>
              <w:bottom w:w="100" w:type="dxa"/>
              <w:right w:w="100" w:type="dxa"/>
            </w:tcMar>
          </w:tcPr>
          <w:p w14:paraId="504DFB97" w14:textId="52624583" w:rsidR="00CA1221" w:rsidRPr="00A474BE" w:rsidRDefault="00CA1221" w:rsidP="006C11A2">
            <w:pPr>
              <w:widowControl w:val="0"/>
              <w:pBdr>
                <w:top w:val="nil"/>
                <w:left w:val="nil"/>
                <w:bottom w:val="nil"/>
                <w:right w:val="nil"/>
                <w:between w:val="nil"/>
              </w:pBdr>
              <w:spacing w:line="240" w:lineRule="auto"/>
              <w:ind w:left="149"/>
              <w:rPr>
                <w:rFonts w:cstheme="minorHAnsi"/>
                <w:b/>
                <w:i/>
                <w:color w:val="FFFFFF"/>
                <w:sz w:val="20"/>
                <w:szCs w:val="20"/>
                <w:shd w:val="clear" w:color="auto" w:fill="595959"/>
              </w:rPr>
            </w:pPr>
            <w:r w:rsidRPr="00A474BE">
              <w:rPr>
                <w:rFonts w:eastAsia="Arial" w:cstheme="minorHAnsi"/>
                <w:b/>
                <w:i/>
                <w:color w:val="FFFFFF"/>
                <w:sz w:val="20"/>
                <w:szCs w:val="20"/>
                <w:shd w:val="clear" w:color="auto" w:fill="595959"/>
              </w:rPr>
              <w:t xml:space="preserve">Date </w:t>
            </w:r>
          </w:p>
        </w:tc>
        <w:tc>
          <w:tcPr>
            <w:tcW w:w="3789" w:type="dxa"/>
            <w:shd w:val="clear" w:color="auto" w:fill="auto"/>
            <w:tcMar>
              <w:top w:w="100" w:type="dxa"/>
              <w:left w:w="100" w:type="dxa"/>
              <w:bottom w:w="100" w:type="dxa"/>
              <w:right w:w="100" w:type="dxa"/>
            </w:tcMar>
          </w:tcPr>
          <w:p w14:paraId="5AB9A4AC" w14:textId="77777777" w:rsidR="00CA1221" w:rsidRPr="00A474BE" w:rsidRDefault="00CA1221" w:rsidP="006C11A2">
            <w:pPr>
              <w:widowControl w:val="0"/>
              <w:pBdr>
                <w:top w:val="nil"/>
                <w:left w:val="nil"/>
                <w:bottom w:val="nil"/>
                <w:right w:val="nil"/>
                <w:between w:val="nil"/>
              </w:pBdr>
              <w:spacing w:line="240" w:lineRule="auto"/>
              <w:ind w:left="149"/>
              <w:rPr>
                <w:rFonts w:cstheme="minorHAnsi"/>
                <w:b/>
                <w:i/>
                <w:color w:val="FFFFFF"/>
                <w:sz w:val="20"/>
                <w:szCs w:val="20"/>
                <w:shd w:val="clear" w:color="auto" w:fill="595959"/>
              </w:rPr>
            </w:pPr>
            <w:r w:rsidRPr="00A474BE">
              <w:rPr>
                <w:rFonts w:eastAsia="Arial" w:cstheme="minorHAnsi"/>
                <w:b/>
                <w:i/>
                <w:color w:val="FFFFFF"/>
                <w:sz w:val="20"/>
                <w:szCs w:val="20"/>
                <w:shd w:val="clear" w:color="auto" w:fill="595959"/>
              </w:rPr>
              <w:t>Description of change</w:t>
            </w:r>
          </w:p>
        </w:tc>
      </w:tr>
      <w:tr w:rsidR="00CA1221" w:rsidRPr="00CA1221" w14:paraId="4A154410" w14:textId="77777777" w:rsidTr="00CA1221">
        <w:trPr>
          <w:trHeight w:val="240"/>
        </w:trPr>
        <w:tc>
          <w:tcPr>
            <w:tcW w:w="1181" w:type="dxa"/>
            <w:tcBorders>
              <w:right w:val="single" w:sz="4" w:space="0" w:color="auto"/>
            </w:tcBorders>
            <w:shd w:val="clear" w:color="auto" w:fill="auto"/>
            <w:tcMar>
              <w:top w:w="100" w:type="dxa"/>
              <w:left w:w="100" w:type="dxa"/>
              <w:bottom w:w="100" w:type="dxa"/>
              <w:right w:w="100" w:type="dxa"/>
            </w:tcMar>
          </w:tcPr>
          <w:p w14:paraId="5D437CF5" w14:textId="2E54FD29" w:rsidR="00CA1221" w:rsidRPr="00CA1221" w:rsidRDefault="00CA1221" w:rsidP="00CA1221">
            <w:pPr>
              <w:rPr>
                <w:sz w:val="20"/>
              </w:rPr>
            </w:pPr>
            <w:r w:rsidRPr="00CA1221">
              <w:rPr>
                <w:sz w:val="20"/>
              </w:rPr>
              <w:t xml:space="preserve">1.0 </w:t>
            </w:r>
            <w:r w:rsidRPr="00CA1221">
              <w:rPr>
                <w:sz w:val="20"/>
              </w:rPr>
              <w:tab/>
            </w:r>
          </w:p>
        </w:tc>
        <w:tc>
          <w:tcPr>
            <w:tcW w:w="1980" w:type="dxa"/>
            <w:tcBorders>
              <w:left w:val="single" w:sz="4" w:space="0" w:color="auto"/>
            </w:tcBorders>
            <w:shd w:val="clear" w:color="auto" w:fill="auto"/>
          </w:tcPr>
          <w:p w14:paraId="72C884AD" w14:textId="23C81EB6" w:rsidR="00CA1221" w:rsidRPr="00CA1221" w:rsidRDefault="00CA1221" w:rsidP="00CA1221">
            <w:pPr>
              <w:rPr>
                <w:sz w:val="20"/>
              </w:rPr>
            </w:pPr>
            <w:r w:rsidRPr="00CA1221">
              <w:rPr>
                <w:sz w:val="20"/>
              </w:rPr>
              <w:t>Mahnoor Amjad</w:t>
            </w:r>
          </w:p>
        </w:tc>
        <w:tc>
          <w:tcPr>
            <w:tcW w:w="2610" w:type="dxa"/>
            <w:shd w:val="clear" w:color="auto" w:fill="auto"/>
            <w:tcMar>
              <w:top w:w="100" w:type="dxa"/>
              <w:left w:w="100" w:type="dxa"/>
              <w:bottom w:w="100" w:type="dxa"/>
              <w:right w:w="100" w:type="dxa"/>
            </w:tcMar>
          </w:tcPr>
          <w:p w14:paraId="011D9E7F" w14:textId="47627966" w:rsidR="00CA1221" w:rsidRPr="00CA1221" w:rsidRDefault="00EA640F" w:rsidP="00CA1221">
            <w:pPr>
              <w:rPr>
                <w:sz w:val="20"/>
              </w:rPr>
            </w:pPr>
            <w:r>
              <w:rPr>
                <w:sz w:val="20"/>
              </w:rPr>
              <w:t>10</w:t>
            </w:r>
            <w:r w:rsidRPr="00EA640F">
              <w:rPr>
                <w:sz w:val="20"/>
                <w:vertAlign w:val="superscript"/>
              </w:rPr>
              <w:t>th</w:t>
            </w:r>
            <w:r w:rsidR="00CA1221" w:rsidRPr="00CA1221">
              <w:rPr>
                <w:sz w:val="20"/>
              </w:rPr>
              <w:t xml:space="preserve"> November, 2024</w:t>
            </w:r>
          </w:p>
        </w:tc>
        <w:tc>
          <w:tcPr>
            <w:tcW w:w="3789" w:type="dxa"/>
            <w:shd w:val="clear" w:color="auto" w:fill="auto"/>
            <w:tcMar>
              <w:top w:w="100" w:type="dxa"/>
              <w:left w:w="100" w:type="dxa"/>
              <w:bottom w:w="100" w:type="dxa"/>
              <w:right w:w="100" w:type="dxa"/>
            </w:tcMar>
          </w:tcPr>
          <w:p w14:paraId="6856194B" w14:textId="754FDDAC" w:rsidR="00CA1221" w:rsidRPr="00CA1221" w:rsidRDefault="00CA1221" w:rsidP="00CA1221">
            <w:pPr>
              <w:rPr>
                <w:sz w:val="20"/>
              </w:rPr>
            </w:pPr>
            <w:r w:rsidRPr="00CA1221">
              <w:rPr>
                <w:sz w:val="20"/>
              </w:rPr>
              <w:t>Created the document</w:t>
            </w:r>
          </w:p>
        </w:tc>
      </w:tr>
      <w:tr w:rsidR="00CA1221" w:rsidRPr="00CA1221" w14:paraId="7FC34BC2" w14:textId="77777777" w:rsidTr="00CA1221">
        <w:trPr>
          <w:trHeight w:val="240"/>
        </w:trPr>
        <w:tc>
          <w:tcPr>
            <w:tcW w:w="1181" w:type="dxa"/>
            <w:tcBorders>
              <w:right w:val="single" w:sz="4" w:space="0" w:color="auto"/>
            </w:tcBorders>
            <w:shd w:val="clear" w:color="auto" w:fill="auto"/>
            <w:tcMar>
              <w:top w:w="100" w:type="dxa"/>
              <w:left w:w="100" w:type="dxa"/>
              <w:bottom w:w="100" w:type="dxa"/>
              <w:right w:w="100" w:type="dxa"/>
            </w:tcMar>
          </w:tcPr>
          <w:p w14:paraId="2CE0FBBF" w14:textId="4F4F02A9" w:rsidR="00CA1221" w:rsidRPr="00CA1221" w:rsidRDefault="00CA1221" w:rsidP="00CA1221">
            <w:pPr>
              <w:rPr>
                <w:sz w:val="20"/>
              </w:rPr>
            </w:pPr>
            <w:r w:rsidRPr="00CA1221">
              <w:rPr>
                <w:sz w:val="20"/>
              </w:rPr>
              <w:t xml:space="preserve">1.1 </w:t>
            </w:r>
          </w:p>
        </w:tc>
        <w:tc>
          <w:tcPr>
            <w:tcW w:w="1980" w:type="dxa"/>
            <w:tcBorders>
              <w:left w:val="single" w:sz="4" w:space="0" w:color="auto"/>
            </w:tcBorders>
            <w:shd w:val="clear" w:color="auto" w:fill="auto"/>
          </w:tcPr>
          <w:p w14:paraId="2A9A25E7" w14:textId="38B8BA7B" w:rsidR="00CA1221" w:rsidRPr="00CA1221" w:rsidRDefault="00CA1221" w:rsidP="00CA1221">
            <w:pPr>
              <w:rPr>
                <w:sz w:val="20"/>
              </w:rPr>
            </w:pPr>
            <w:r w:rsidRPr="00CA1221">
              <w:rPr>
                <w:sz w:val="20"/>
              </w:rPr>
              <w:t>Mahnoor Amjad</w:t>
            </w:r>
          </w:p>
        </w:tc>
        <w:tc>
          <w:tcPr>
            <w:tcW w:w="2610" w:type="dxa"/>
            <w:shd w:val="clear" w:color="auto" w:fill="auto"/>
            <w:tcMar>
              <w:top w:w="100" w:type="dxa"/>
              <w:left w:w="100" w:type="dxa"/>
              <w:bottom w:w="100" w:type="dxa"/>
              <w:right w:w="100" w:type="dxa"/>
            </w:tcMar>
          </w:tcPr>
          <w:p w14:paraId="4E26915F" w14:textId="19618102" w:rsidR="00CA1221" w:rsidRPr="00CA1221" w:rsidRDefault="00EA640F" w:rsidP="00CA1221">
            <w:pPr>
              <w:rPr>
                <w:sz w:val="20"/>
              </w:rPr>
            </w:pPr>
            <w:r>
              <w:rPr>
                <w:sz w:val="20"/>
              </w:rPr>
              <w:t>12</w:t>
            </w:r>
            <w:r w:rsidRPr="00EA640F">
              <w:rPr>
                <w:sz w:val="20"/>
                <w:vertAlign w:val="superscript"/>
              </w:rPr>
              <w:t>th</w:t>
            </w:r>
            <w:r w:rsidR="00CA1221" w:rsidRPr="00CA1221">
              <w:rPr>
                <w:sz w:val="20"/>
              </w:rPr>
              <w:t xml:space="preserve"> November, 2024</w:t>
            </w:r>
          </w:p>
        </w:tc>
        <w:tc>
          <w:tcPr>
            <w:tcW w:w="3789" w:type="dxa"/>
            <w:shd w:val="clear" w:color="auto" w:fill="auto"/>
            <w:tcMar>
              <w:top w:w="100" w:type="dxa"/>
              <w:left w:w="100" w:type="dxa"/>
              <w:bottom w:w="100" w:type="dxa"/>
              <w:right w:w="100" w:type="dxa"/>
            </w:tcMar>
          </w:tcPr>
          <w:p w14:paraId="38A3D230" w14:textId="6A6ACBCC" w:rsidR="00CA1221" w:rsidRPr="00CA1221" w:rsidRDefault="00CA1221" w:rsidP="00CA1221">
            <w:pPr>
              <w:rPr>
                <w:sz w:val="20"/>
              </w:rPr>
            </w:pPr>
            <w:r w:rsidRPr="00CA1221">
              <w:rPr>
                <w:sz w:val="20"/>
              </w:rPr>
              <w:t>Added the Abstract &amp; Background</w:t>
            </w:r>
          </w:p>
        </w:tc>
      </w:tr>
      <w:tr w:rsidR="00CA1221" w:rsidRPr="00CA1221" w14:paraId="1EF827B2" w14:textId="77777777" w:rsidTr="00CA1221">
        <w:trPr>
          <w:trHeight w:val="240"/>
        </w:trPr>
        <w:tc>
          <w:tcPr>
            <w:tcW w:w="1181" w:type="dxa"/>
            <w:tcBorders>
              <w:right w:val="single" w:sz="4" w:space="0" w:color="auto"/>
            </w:tcBorders>
            <w:shd w:val="clear" w:color="auto" w:fill="auto"/>
            <w:tcMar>
              <w:top w:w="100" w:type="dxa"/>
              <w:left w:w="100" w:type="dxa"/>
              <w:bottom w:w="100" w:type="dxa"/>
              <w:right w:w="100" w:type="dxa"/>
            </w:tcMar>
          </w:tcPr>
          <w:p w14:paraId="023E46E5" w14:textId="2525DF5E" w:rsidR="00CA1221" w:rsidRPr="00CA1221" w:rsidRDefault="00CA1221" w:rsidP="00CA1221">
            <w:pPr>
              <w:rPr>
                <w:sz w:val="20"/>
              </w:rPr>
            </w:pPr>
            <w:r w:rsidRPr="00CA1221">
              <w:rPr>
                <w:sz w:val="20"/>
              </w:rPr>
              <w:t xml:space="preserve">1.2 </w:t>
            </w:r>
          </w:p>
        </w:tc>
        <w:tc>
          <w:tcPr>
            <w:tcW w:w="1980" w:type="dxa"/>
            <w:tcBorders>
              <w:left w:val="single" w:sz="4" w:space="0" w:color="auto"/>
            </w:tcBorders>
            <w:shd w:val="clear" w:color="auto" w:fill="auto"/>
          </w:tcPr>
          <w:p w14:paraId="38EAEB36" w14:textId="21D6E504" w:rsidR="00CA1221" w:rsidRPr="00CA1221" w:rsidRDefault="00CA1221" w:rsidP="00CA1221">
            <w:pPr>
              <w:rPr>
                <w:sz w:val="20"/>
              </w:rPr>
            </w:pPr>
            <w:r w:rsidRPr="00CA1221">
              <w:rPr>
                <w:sz w:val="20"/>
              </w:rPr>
              <w:t>Mahnoor Amjad</w:t>
            </w:r>
          </w:p>
        </w:tc>
        <w:tc>
          <w:tcPr>
            <w:tcW w:w="2610" w:type="dxa"/>
            <w:shd w:val="clear" w:color="auto" w:fill="auto"/>
            <w:tcMar>
              <w:top w:w="100" w:type="dxa"/>
              <w:left w:w="100" w:type="dxa"/>
              <w:bottom w:w="100" w:type="dxa"/>
              <w:right w:w="100" w:type="dxa"/>
            </w:tcMar>
          </w:tcPr>
          <w:p w14:paraId="2A326495" w14:textId="495002C1" w:rsidR="00CA1221" w:rsidRPr="00CA1221" w:rsidRDefault="00EA640F" w:rsidP="00CA1221">
            <w:pPr>
              <w:rPr>
                <w:sz w:val="20"/>
              </w:rPr>
            </w:pPr>
            <w:r>
              <w:rPr>
                <w:sz w:val="20"/>
              </w:rPr>
              <w:t>14</w:t>
            </w:r>
            <w:r w:rsidRPr="00EA640F">
              <w:rPr>
                <w:sz w:val="20"/>
                <w:vertAlign w:val="superscript"/>
              </w:rPr>
              <w:t>th</w:t>
            </w:r>
            <w:r>
              <w:rPr>
                <w:sz w:val="20"/>
              </w:rPr>
              <w:t xml:space="preserve"> </w:t>
            </w:r>
            <w:r w:rsidR="00CA1221" w:rsidRPr="00CA1221">
              <w:rPr>
                <w:sz w:val="20"/>
              </w:rPr>
              <w:t xml:space="preserve"> November, 2024</w:t>
            </w:r>
          </w:p>
        </w:tc>
        <w:tc>
          <w:tcPr>
            <w:tcW w:w="3789" w:type="dxa"/>
            <w:shd w:val="clear" w:color="auto" w:fill="auto"/>
            <w:tcMar>
              <w:top w:w="100" w:type="dxa"/>
              <w:left w:w="100" w:type="dxa"/>
              <w:bottom w:w="100" w:type="dxa"/>
              <w:right w:w="100" w:type="dxa"/>
            </w:tcMar>
          </w:tcPr>
          <w:p w14:paraId="6A49741B" w14:textId="10352CCD" w:rsidR="00CA1221" w:rsidRPr="00CA1221" w:rsidRDefault="00CA1221" w:rsidP="00CA1221">
            <w:pPr>
              <w:rPr>
                <w:sz w:val="20"/>
              </w:rPr>
            </w:pPr>
            <w:r w:rsidRPr="00CA1221">
              <w:rPr>
                <w:sz w:val="20"/>
              </w:rPr>
              <w:t>Added the Literature Review</w:t>
            </w:r>
          </w:p>
        </w:tc>
      </w:tr>
      <w:tr w:rsidR="00CA1221" w:rsidRPr="00CA1221" w14:paraId="2E675444" w14:textId="77777777" w:rsidTr="00CA1221">
        <w:trPr>
          <w:trHeight w:val="260"/>
        </w:trPr>
        <w:tc>
          <w:tcPr>
            <w:tcW w:w="1181" w:type="dxa"/>
            <w:tcBorders>
              <w:right w:val="single" w:sz="4" w:space="0" w:color="auto"/>
            </w:tcBorders>
            <w:shd w:val="clear" w:color="auto" w:fill="auto"/>
            <w:tcMar>
              <w:top w:w="100" w:type="dxa"/>
              <w:left w:w="100" w:type="dxa"/>
              <w:bottom w:w="100" w:type="dxa"/>
              <w:right w:w="100" w:type="dxa"/>
            </w:tcMar>
          </w:tcPr>
          <w:p w14:paraId="3117A31E" w14:textId="38F6E80C" w:rsidR="00CA1221" w:rsidRPr="00CA1221" w:rsidRDefault="00CA1221" w:rsidP="00CA1221">
            <w:pPr>
              <w:rPr>
                <w:sz w:val="20"/>
              </w:rPr>
            </w:pPr>
            <w:r w:rsidRPr="00CA1221">
              <w:rPr>
                <w:sz w:val="20"/>
              </w:rPr>
              <w:t xml:space="preserve">1.3 </w:t>
            </w:r>
          </w:p>
        </w:tc>
        <w:tc>
          <w:tcPr>
            <w:tcW w:w="1980" w:type="dxa"/>
            <w:tcBorders>
              <w:left w:val="single" w:sz="4" w:space="0" w:color="auto"/>
            </w:tcBorders>
            <w:shd w:val="clear" w:color="auto" w:fill="auto"/>
          </w:tcPr>
          <w:p w14:paraId="057B35A1" w14:textId="4C1C863F" w:rsidR="00CA1221" w:rsidRPr="00CA1221" w:rsidRDefault="00CA1221" w:rsidP="00CA1221">
            <w:pPr>
              <w:rPr>
                <w:sz w:val="20"/>
              </w:rPr>
            </w:pPr>
            <w:r w:rsidRPr="00CA1221">
              <w:rPr>
                <w:sz w:val="20"/>
              </w:rPr>
              <w:t>Mahnoor Amjad</w:t>
            </w:r>
          </w:p>
        </w:tc>
        <w:tc>
          <w:tcPr>
            <w:tcW w:w="2610" w:type="dxa"/>
            <w:shd w:val="clear" w:color="auto" w:fill="auto"/>
            <w:tcMar>
              <w:top w:w="100" w:type="dxa"/>
              <w:left w:w="100" w:type="dxa"/>
              <w:bottom w:w="100" w:type="dxa"/>
              <w:right w:w="100" w:type="dxa"/>
            </w:tcMar>
          </w:tcPr>
          <w:p w14:paraId="72D98C5D" w14:textId="5ADF1F4D" w:rsidR="00CA1221" w:rsidRPr="00CA1221" w:rsidRDefault="00EA640F" w:rsidP="00CA1221">
            <w:pPr>
              <w:rPr>
                <w:sz w:val="20"/>
              </w:rPr>
            </w:pPr>
            <w:r>
              <w:rPr>
                <w:sz w:val="20"/>
              </w:rPr>
              <w:t>15</w:t>
            </w:r>
            <w:r w:rsidRPr="00EA640F">
              <w:rPr>
                <w:sz w:val="20"/>
                <w:vertAlign w:val="superscript"/>
              </w:rPr>
              <w:t>th</w:t>
            </w:r>
            <w:r w:rsidR="00CA1221" w:rsidRPr="00CA1221">
              <w:rPr>
                <w:sz w:val="20"/>
              </w:rPr>
              <w:t xml:space="preserve"> November, 2024</w:t>
            </w:r>
          </w:p>
        </w:tc>
        <w:tc>
          <w:tcPr>
            <w:tcW w:w="3789" w:type="dxa"/>
            <w:shd w:val="clear" w:color="auto" w:fill="auto"/>
            <w:tcMar>
              <w:top w:w="100" w:type="dxa"/>
              <w:left w:w="100" w:type="dxa"/>
              <w:bottom w:w="100" w:type="dxa"/>
              <w:right w:w="100" w:type="dxa"/>
            </w:tcMar>
          </w:tcPr>
          <w:p w14:paraId="1EEABD27" w14:textId="5E8BE1D3" w:rsidR="00CA1221" w:rsidRPr="00CA1221" w:rsidRDefault="00CA1221" w:rsidP="00CA1221">
            <w:pPr>
              <w:rPr>
                <w:sz w:val="20"/>
              </w:rPr>
            </w:pPr>
            <w:r w:rsidRPr="00CA1221">
              <w:rPr>
                <w:sz w:val="20"/>
              </w:rPr>
              <w:t>Added the Problem Statement, Appendices, References and Bibliography</w:t>
            </w:r>
          </w:p>
        </w:tc>
      </w:tr>
      <w:tr w:rsidR="00CA1221" w:rsidRPr="00CA1221" w14:paraId="5507B21F" w14:textId="77777777" w:rsidTr="00CA1221">
        <w:trPr>
          <w:trHeight w:val="240"/>
        </w:trPr>
        <w:tc>
          <w:tcPr>
            <w:tcW w:w="1181" w:type="dxa"/>
            <w:tcBorders>
              <w:right w:val="single" w:sz="4" w:space="0" w:color="auto"/>
            </w:tcBorders>
            <w:shd w:val="clear" w:color="auto" w:fill="auto"/>
            <w:tcMar>
              <w:top w:w="100" w:type="dxa"/>
              <w:left w:w="100" w:type="dxa"/>
              <w:bottom w:w="100" w:type="dxa"/>
              <w:right w:w="100" w:type="dxa"/>
            </w:tcMar>
          </w:tcPr>
          <w:p w14:paraId="4D18790A" w14:textId="7330F876" w:rsidR="00CA1221" w:rsidRPr="00CA1221" w:rsidRDefault="00CA1221" w:rsidP="00CA1221">
            <w:pPr>
              <w:rPr>
                <w:sz w:val="20"/>
              </w:rPr>
            </w:pPr>
            <w:r w:rsidRPr="00CA1221">
              <w:rPr>
                <w:sz w:val="20"/>
              </w:rPr>
              <w:t xml:space="preserve">1.4 </w:t>
            </w:r>
          </w:p>
        </w:tc>
        <w:tc>
          <w:tcPr>
            <w:tcW w:w="1980" w:type="dxa"/>
            <w:tcBorders>
              <w:left w:val="single" w:sz="4" w:space="0" w:color="auto"/>
            </w:tcBorders>
            <w:shd w:val="clear" w:color="auto" w:fill="auto"/>
          </w:tcPr>
          <w:p w14:paraId="1F9B69CC" w14:textId="7D56F6C6" w:rsidR="00CA1221" w:rsidRPr="00CA1221" w:rsidRDefault="00CA1221" w:rsidP="00CA1221">
            <w:pPr>
              <w:rPr>
                <w:sz w:val="20"/>
              </w:rPr>
            </w:pPr>
            <w:r w:rsidRPr="00CA1221">
              <w:rPr>
                <w:sz w:val="20"/>
              </w:rPr>
              <w:t>Mahnoor Amjad</w:t>
            </w:r>
          </w:p>
        </w:tc>
        <w:tc>
          <w:tcPr>
            <w:tcW w:w="2610" w:type="dxa"/>
            <w:shd w:val="clear" w:color="auto" w:fill="auto"/>
            <w:tcMar>
              <w:top w:w="100" w:type="dxa"/>
              <w:left w:w="100" w:type="dxa"/>
              <w:bottom w:w="100" w:type="dxa"/>
              <w:right w:w="100" w:type="dxa"/>
            </w:tcMar>
          </w:tcPr>
          <w:p w14:paraId="3EE84149" w14:textId="0C41BD6A" w:rsidR="00CA1221" w:rsidRPr="00CA1221" w:rsidRDefault="00EA640F" w:rsidP="00CA1221">
            <w:pPr>
              <w:rPr>
                <w:sz w:val="20"/>
              </w:rPr>
            </w:pPr>
            <w:r>
              <w:rPr>
                <w:sz w:val="20"/>
              </w:rPr>
              <w:t>18</w:t>
            </w:r>
            <w:r w:rsidRPr="00EA640F">
              <w:rPr>
                <w:sz w:val="20"/>
                <w:vertAlign w:val="superscript"/>
              </w:rPr>
              <w:t>th</w:t>
            </w:r>
            <w:r w:rsidR="00CA1221" w:rsidRPr="00CA1221">
              <w:rPr>
                <w:sz w:val="20"/>
              </w:rPr>
              <w:t xml:space="preserve"> November, 2024</w:t>
            </w:r>
          </w:p>
        </w:tc>
        <w:tc>
          <w:tcPr>
            <w:tcW w:w="3789" w:type="dxa"/>
            <w:shd w:val="clear" w:color="auto" w:fill="auto"/>
            <w:tcMar>
              <w:top w:w="100" w:type="dxa"/>
              <w:left w:w="100" w:type="dxa"/>
              <w:bottom w:w="100" w:type="dxa"/>
              <w:right w:w="100" w:type="dxa"/>
            </w:tcMar>
          </w:tcPr>
          <w:p w14:paraId="6F1D6063" w14:textId="5055F480" w:rsidR="00CA1221" w:rsidRPr="00CA1221" w:rsidRDefault="00CA1221" w:rsidP="00CA1221">
            <w:pPr>
              <w:rPr>
                <w:sz w:val="20"/>
              </w:rPr>
            </w:pPr>
            <w:r w:rsidRPr="00CA1221">
              <w:rPr>
                <w:sz w:val="20"/>
              </w:rPr>
              <w:t>Made final edits</w:t>
            </w:r>
          </w:p>
        </w:tc>
      </w:tr>
      <w:tr w:rsidR="00CA1221" w:rsidRPr="00CA1221" w14:paraId="262A3715" w14:textId="77777777" w:rsidTr="00CA1221">
        <w:trPr>
          <w:trHeight w:val="240"/>
        </w:trPr>
        <w:tc>
          <w:tcPr>
            <w:tcW w:w="1181" w:type="dxa"/>
            <w:tcBorders>
              <w:right w:val="single" w:sz="4" w:space="0" w:color="auto"/>
            </w:tcBorders>
            <w:shd w:val="clear" w:color="auto" w:fill="auto"/>
            <w:tcMar>
              <w:top w:w="100" w:type="dxa"/>
              <w:left w:w="100" w:type="dxa"/>
              <w:bottom w:w="100" w:type="dxa"/>
              <w:right w:w="100" w:type="dxa"/>
            </w:tcMar>
          </w:tcPr>
          <w:p w14:paraId="2349285B" w14:textId="101D2D10" w:rsidR="00CA1221" w:rsidRPr="00CA1221" w:rsidRDefault="00CA1221" w:rsidP="00CA1221">
            <w:pPr>
              <w:rPr>
                <w:sz w:val="20"/>
              </w:rPr>
            </w:pPr>
            <w:r w:rsidRPr="00CA1221">
              <w:rPr>
                <w:sz w:val="20"/>
              </w:rPr>
              <w:t>1.5</w:t>
            </w:r>
          </w:p>
        </w:tc>
        <w:tc>
          <w:tcPr>
            <w:tcW w:w="1980" w:type="dxa"/>
            <w:tcBorders>
              <w:left w:val="single" w:sz="4" w:space="0" w:color="auto"/>
            </w:tcBorders>
            <w:shd w:val="clear" w:color="auto" w:fill="auto"/>
          </w:tcPr>
          <w:p w14:paraId="5DBC8EA6" w14:textId="4DF68B91" w:rsidR="00CA1221" w:rsidRPr="00CA1221" w:rsidRDefault="00CA1221" w:rsidP="00CA1221">
            <w:pPr>
              <w:rPr>
                <w:sz w:val="20"/>
              </w:rPr>
            </w:pPr>
            <w:r w:rsidRPr="00CA1221">
              <w:rPr>
                <w:sz w:val="20"/>
              </w:rPr>
              <w:t xml:space="preserve">Mahnoor Amjad </w:t>
            </w:r>
          </w:p>
        </w:tc>
        <w:tc>
          <w:tcPr>
            <w:tcW w:w="2610" w:type="dxa"/>
            <w:shd w:val="clear" w:color="auto" w:fill="auto"/>
            <w:tcMar>
              <w:top w:w="100" w:type="dxa"/>
              <w:left w:w="100" w:type="dxa"/>
              <w:bottom w:w="100" w:type="dxa"/>
              <w:right w:w="100" w:type="dxa"/>
            </w:tcMar>
          </w:tcPr>
          <w:p w14:paraId="489DDD69" w14:textId="7E5E9EB9" w:rsidR="00EA640F" w:rsidRPr="00EA640F" w:rsidRDefault="00EA640F" w:rsidP="00CA1221">
            <w:pPr>
              <w:rPr>
                <w:sz w:val="20"/>
                <w:vertAlign w:val="superscript"/>
              </w:rPr>
            </w:pPr>
            <w:r>
              <w:rPr>
                <w:sz w:val="20"/>
              </w:rPr>
              <w:t>10</w:t>
            </w:r>
            <w:r w:rsidRPr="00EA640F">
              <w:rPr>
                <w:sz w:val="20"/>
                <w:vertAlign w:val="superscript"/>
              </w:rPr>
              <w:t>th</w:t>
            </w:r>
            <w:r>
              <w:rPr>
                <w:sz w:val="20"/>
              </w:rPr>
              <w:t xml:space="preserve"> December, 2024</w:t>
            </w:r>
          </w:p>
        </w:tc>
        <w:tc>
          <w:tcPr>
            <w:tcW w:w="3789" w:type="dxa"/>
            <w:shd w:val="clear" w:color="auto" w:fill="auto"/>
            <w:tcMar>
              <w:top w:w="100" w:type="dxa"/>
              <w:left w:w="100" w:type="dxa"/>
              <w:bottom w:w="100" w:type="dxa"/>
              <w:right w:w="100" w:type="dxa"/>
            </w:tcMar>
          </w:tcPr>
          <w:p w14:paraId="6B43E161" w14:textId="39CAA627" w:rsidR="00CA1221" w:rsidRPr="00CA1221" w:rsidRDefault="00CA1221" w:rsidP="00CA1221">
            <w:pPr>
              <w:rPr>
                <w:sz w:val="20"/>
              </w:rPr>
            </w:pPr>
            <w:r w:rsidRPr="00CA1221">
              <w:rPr>
                <w:sz w:val="20"/>
              </w:rPr>
              <w:t>Added the final dates and edits</w:t>
            </w:r>
          </w:p>
        </w:tc>
      </w:tr>
    </w:tbl>
    <w:p w14:paraId="3C8FE963" w14:textId="77777777" w:rsidR="00E2042E" w:rsidRPr="00CA1221" w:rsidRDefault="00E2042E" w:rsidP="00CA1221">
      <w:pPr>
        <w:rPr>
          <w:sz w:val="20"/>
        </w:rPr>
      </w:pPr>
    </w:p>
    <w:p w14:paraId="2F9C7E06" w14:textId="3262F572" w:rsidR="004058CC" w:rsidRPr="00CA1221" w:rsidRDefault="004058CC" w:rsidP="00CA1221">
      <w:pPr>
        <w:widowControl w:val="0"/>
        <w:pBdr>
          <w:top w:val="nil"/>
          <w:left w:val="nil"/>
          <w:bottom w:val="nil"/>
          <w:right w:val="nil"/>
          <w:between w:val="nil"/>
        </w:pBdr>
        <w:spacing w:before="570" w:line="240" w:lineRule="auto"/>
        <w:rPr>
          <w:rFonts w:ascii="Book Antiqua" w:hAnsi="Book Antiqua"/>
          <w:b/>
          <w:color w:val="000000"/>
          <w:sz w:val="32"/>
          <w:szCs w:val="32"/>
        </w:rPr>
      </w:pPr>
      <w:r>
        <w:rPr>
          <w:rFonts w:ascii="Book Antiqua" w:eastAsia="Arial" w:hAnsi="Book Antiqua" w:cs="Arial"/>
          <w:b/>
          <w:color w:val="000000"/>
          <w:sz w:val="32"/>
          <w:szCs w:val="32"/>
        </w:rPr>
        <w:t>Distribution List</w:t>
      </w:r>
    </w:p>
    <w:tbl>
      <w:tblPr>
        <w:tblW w:w="9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5"/>
        <w:gridCol w:w="5173"/>
      </w:tblGrid>
      <w:tr w:rsidR="004058CC" w14:paraId="5359C952" w14:textId="77777777" w:rsidTr="00865F57">
        <w:trPr>
          <w:trHeight w:val="321"/>
        </w:trPr>
        <w:tc>
          <w:tcPr>
            <w:tcW w:w="4565" w:type="dxa"/>
            <w:shd w:val="clear" w:color="auto" w:fill="auto"/>
            <w:tcMar>
              <w:top w:w="100" w:type="dxa"/>
              <w:left w:w="100" w:type="dxa"/>
              <w:bottom w:w="100" w:type="dxa"/>
              <w:right w:w="100" w:type="dxa"/>
            </w:tcMar>
          </w:tcPr>
          <w:p w14:paraId="219B71CA" w14:textId="77777777" w:rsidR="004058CC" w:rsidRPr="00A474BE" w:rsidRDefault="004058CC" w:rsidP="00A950C8">
            <w:pPr>
              <w:widowControl w:val="0"/>
              <w:pBdr>
                <w:top w:val="nil"/>
                <w:left w:val="nil"/>
                <w:bottom w:val="nil"/>
                <w:right w:val="nil"/>
                <w:between w:val="nil"/>
              </w:pBdr>
              <w:spacing w:line="240" w:lineRule="auto"/>
              <w:ind w:left="168"/>
              <w:rPr>
                <w:rFonts w:cstheme="minorHAnsi"/>
                <w:b/>
                <w:i/>
                <w:color w:val="FFFFFF"/>
                <w:sz w:val="20"/>
                <w:szCs w:val="20"/>
                <w:shd w:val="clear" w:color="auto" w:fill="595959"/>
              </w:rPr>
            </w:pPr>
            <w:r>
              <w:rPr>
                <w:rFonts w:eastAsia="Arial" w:cstheme="minorHAnsi"/>
                <w:b/>
                <w:i/>
                <w:color w:val="FFFFFF"/>
                <w:sz w:val="20"/>
                <w:szCs w:val="20"/>
                <w:shd w:val="clear" w:color="auto" w:fill="595959"/>
              </w:rPr>
              <w:t>Name</w:t>
            </w:r>
            <w:r w:rsidRPr="00A474BE">
              <w:rPr>
                <w:rFonts w:eastAsia="Arial" w:cstheme="minorHAnsi"/>
                <w:b/>
                <w:i/>
                <w:color w:val="FFFFFF"/>
                <w:sz w:val="20"/>
                <w:szCs w:val="20"/>
                <w:shd w:val="clear" w:color="auto" w:fill="595959"/>
              </w:rPr>
              <w:t xml:space="preserve"> </w:t>
            </w:r>
          </w:p>
        </w:tc>
        <w:tc>
          <w:tcPr>
            <w:tcW w:w="5173" w:type="dxa"/>
            <w:shd w:val="clear" w:color="auto" w:fill="auto"/>
            <w:tcMar>
              <w:top w:w="100" w:type="dxa"/>
              <w:left w:w="100" w:type="dxa"/>
              <w:bottom w:w="100" w:type="dxa"/>
              <w:right w:w="100" w:type="dxa"/>
            </w:tcMar>
          </w:tcPr>
          <w:p w14:paraId="63692268" w14:textId="77777777" w:rsidR="004058CC" w:rsidRPr="00A474BE" w:rsidRDefault="004058CC" w:rsidP="00A950C8">
            <w:pPr>
              <w:widowControl w:val="0"/>
              <w:pBdr>
                <w:top w:val="nil"/>
                <w:left w:val="nil"/>
                <w:bottom w:val="nil"/>
                <w:right w:val="nil"/>
                <w:between w:val="nil"/>
              </w:pBdr>
              <w:spacing w:line="240" w:lineRule="auto"/>
              <w:ind w:left="143"/>
              <w:rPr>
                <w:rFonts w:cstheme="minorHAnsi"/>
                <w:b/>
                <w:i/>
                <w:color w:val="FFFFFF"/>
                <w:sz w:val="20"/>
                <w:szCs w:val="20"/>
                <w:shd w:val="clear" w:color="auto" w:fill="595959"/>
              </w:rPr>
            </w:pPr>
            <w:r>
              <w:rPr>
                <w:rFonts w:eastAsia="Arial" w:cstheme="minorHAnsi"/>
                <w:b/>
                <w:i/>
                <w:color w:val="FFFFFF"/>
                <w:sz w:val="20"/>
                <w:szCs w:val="20"/>
                <w:shd w:val="clear" w:color="auto" w:fill="595959"/>
              </w:rPr>
              <w:t>Role</w:t>
            </w:r>
          </w:p>
        </w:tc>
      </w:tr>
      <w:tr w:rsidR="004058CC" w:rsidRPr="00CA1221" w14:paraId="314E22E5" w14:textId="77777777" w:rsidTr="00865F57">
        <w:trPr>
          <w:trHeight w:val="296"/>
        </w:trPr>
        <w:tc>
          <w:tcPr>
            <w:tcW w:w="4565" w:type="dxa"/>
            <w:shd w:val="clear" w:color="auto" w:fill="auto"/>
            <w:tcMar>
              <w:top w:w="100" w:type="dxa"/>
              <w:left w:w="100" w:type="dxa"/>
              <w:bottom w:w="100" w:type="dxa"/>
              <w:right w:w="100" w:type="dxa"/>
            </w:tcMar>
          </w:tcPr>
          <w:p w14:paraId="368D2AF4" w14:textId="11D437BE" w:rsidR="004058CC" w:rsidRPr="00CA1221" w:rsidRDefault="0035254E" w:rsidP="00CA1221">
            <w:pPr>
              <w:rPr>
                <w:sz w:val="20"/>
              </w:rPr>
            </w:pPr>
            <w:r w:rsidRPr="00CA1221">
              <w:rPr>
                <w:sz w:val="20"/>
              </w:rPr>
              <w:t>Mr. Shoaib Raza</w:t>
            </w:r>
          </w:p>
        </w:tc>
        <w:tc>
          <w:tcPr>
            <w:tcW w:w="5173" w:type="dxa"/>
            <w:shd w:val="clear" w:color="auto" w:fill="auto"/>
            <w:tcMar>
              <w:top w:w="100" w:type="dxa"/>
              <w:left w:w="100" w:type="dxa"/>
              <w:bottom w:w="100" w:type="dxa"/>
              <w:right w:w="100" w:type="dxa"/>
            </w:tcMar>
          </w:tcPr>
          <w:p w14:paraId="60B59626" w14:textId="77777777" w:rsidR="004058CC" w:rsidRPr="00CA1221" w:rsidRDefault="004058CC" w:rsidP="00CA1221">
            <w:pPr>
              <w:rPr>
                <w:sz w:val="20"/>
              </w:rPr>
            </w:pPr>
            <w:r w:rsidRPr="00CA1221">
              <w:rPr>
                <w:sz w:val="20"/>
              </w:rPr>
              <w:t>External Supervisor</w:t>
            </w:r>
          </w:p>
        </w:tc>
      </w:tr>
      <w:tr w:rsidR="004058CC" w:rsidRPr="00CA1221" w14:paraId="4AB0E828" w14:textId="77777777" w:rsidTr="00865F57">
        <w:trPr>
          <w:trHeight w:val="296"/>
        </w:trPr>
        <w:tc>
          <w:tcPr>
            <w:tcW w:w="4565" w:type="dxa"/>
            <w:shd w:val="clear" w:color="auto" w:fill="auto"/>
            <w:tcMar>
              <w:top w:w="100" w:type="dxa"/>
              <w:left w:w="100" w:type="dxa"/>
              <w:bottom w:w="100" w:type="dxa"/>
              <w:right w:w="100" w:type="dxa"/>
            </w:tcMar>
          </w:tcPr>
          <w:p w14:paraId="1D9D8508" w14:textId="7ADB68C4" w:rsidR="004058CC" w:rsidRPr="00CA1221" w:rsidRDefault="0035254E" w:rsidP="00CA1221">
            <w:pPr>
              <w:rPr>
                <w:sz w:val="20"/>
              </w:rPr>
            </w:pPr>
            <w:r w:rsidRPr="00CA1221">
              <w:rPr>
                <w:sz w:val="20"/>
              </w:rPr>
              <w:t>Asher Siddique</w:t>
            </w:r>
          </w:p>
        </w:tc>
        <w:tc>
          <w:tcPr>
            <w:tcW w:w="5173" w:type="dxa"/>
            <w:shd w:val="clear" w:color="auto" w:fill="auto"/>
            <w:tcMar>
              <w:top w:w="100" w:type="dxa"/>
              <w:left w:w="100" w:type="dxa"/>
              <w:bottom w:w="100" w:type="dxa"/>
              <w:right w:w="100" w:type="dxa"/>
            </w:tcMar>
          </w:tcPr>
          <w:p w14:paraId="3F055594" w14:textId="77777777" w:rsidR="004058CC" w:rsidRPr="00CA1221" w:rsidRDefault="004058CC" w:rsidP="00CA1221">
            <w:pPr>
              <w:rPr>
                <w:sz w:val="20"/>
              </w:rPr>
            </w:pPr>
            <w:r w:rsidRPr="00CA1221">
              <w:rPr>
                <w:sz w:val="20"/>
              </w:rPr>
              <w:t>Project Manager</w:t>
            </w:r>
          </w:p>
        </w:tc>
      </w:tr>
      <w:tr w:rsidR="004058CC" w:rsidRPr="00CA1221" w14:paraId="6951FD7C" w14:textId="77777777" w:rsidTr="00865F57">
        <w:trPr>
          <w:trHeight w:val="296"/>
        </w:trPr>
        <w:tc>
          <w:tcPr>
            <w:tcW w:w="4565" w:type="dxa"/>
            <w:shd w:val="clear" w:color="auto" w:fill="auto"/>
            <w:tcMar>
              <w:top w:w="100" w:type="dxa"/>
              <w:left w:w="100" w:type="dxa"/>
              <w:bottom w:w="100" w:type="dxa"/>
              <w:right w:w="100" w:type="dxa"/>
            </w:tcMar>
          </w:tcPr>
          <w:p w14:paraId="7FC714C1" w14:textId="2BEE0DA6" w:rsidR="004058CC" w:rsidRPr="00CA1221" w:rsidRDefault="00CA1221" w:rsidP="00CA1221">
            <w:pPr>
              <w:rPr>
                <w:sz w:val="20"/>
              </w:rPr>
            </w:pPr>
            <w:r>
              <w:rPr>
                <w:sz w:val="20"/>
              </w:rPr>
              <w:t>Mr. Abdul Aziz</w:t>
            </w:r>
          </w:p>
        </w:tc>
        <w:tc>
          <w:tcPr>
            <w:tcW w:w="5173" w:type="dxa"/>
            <w:shd w:val="clear" w:color="auto" w:fill="auto"/>
            <w:tcMar>
              <w:top w:w="100" w:type="dxa"/>
              <w:left w:w="100" w:type="dxa"/>
              <w:bottom w:w="100" w:type="dxa"/>
              <w:right w:w="100" w:type="dxa"/>
            </w:tcMar>
          </w:tcPr>
          <w:p w14:paraId="1374223B" w14:textId="3AC120A1" w:rsidR="004058CC" w:rsidRPr="00CA1221" w:rsidRDefault="00CA1221" w:rsidP="00CA1221">
            <w:pPr>
              <w:rPr>
                <w:sz w:val="20"/>
              </w:rPr>
            </w:pPr>
            <w:r>
              <w:rPr>
                <w:sz w:val="20"/>
              </w:rPr>
              <w:t>Head of Department</w:t>
            </w:r>
          </w:p>
        </w:tc>
      </w:tr>
      <w:tr w:rsidR="004058CC" w:rsidRPr="00CA1221" w14:paraId="316E7EA9" w14:textId="77777777" w:rsidTr="00865F57">
        <w:trPr>
          <w:trHeight w:val="321"/>
        </w:trPr>
        <w:tc>
          <w:tcPr>
            <w:tcW w:w="4565" w:type="dxa"/>
            <w:shd w:val="clear" w:color="auto" w:fill="auto"/>
            <w:tcMar>
              <w:top w:w="100" w:type="dxa"/>
              <w:left w:w="100" w:type="dxa"/>
              <w:bottom w:w="100" w:type="dxa"/>
              <w:right w:w="100" w:type="dxa"/>
            </w:tcMar>
          </w:tcPr>
          <w:p w14:paraId="097665E7" w14:textId="656F6BAD" w:rsidR="004058CC" w:rsidRPr="00CA1221" w:rsidRDefault="004058CC" w:rsidP="00CA1221">
            <w:pPr>
              <w:tabs>
                <w:tab w:val="center" w:pos="2182"/>
              </w:tabs>
              <w:rPr>
                <w:sz w:val="20"/>
              </w:rPr>
            </w:pPr>
          </w:p>
        </w:tc>
        <w:tc>
          <w:tcPr>
            <w:tcW w:w="5173" w:type="dxa"/>
            <w:shd w:val="clear" w:color="auto" w:fill="auto"/>
            <w:tcMar>
              <w:top w:w="100" w:type="dxa"/>
              <w:left w:w="100" w:type="dxa"/>
              <w:bottom w:w="100" w:type="dxa"/>
              <w:right w:w="100" w:type="dxa"/>
            </w:tcMar>
          </w:tcPr>
          <w:p w14:paraId="1E2FF8F5" w14:textId="77777777" w:rsidR="004058CC" w:rsidRPr="00CA1221" w:rsidRDefault="004058CC" w:rsidP="00CA1221">
            <w:pPr>
              <w:rPr>
                <w:sz w:val="20"/>
              </w:rPr>
            </w:pPr>
          </w:p>
        </w:tc>
      </w:tr>
      <w:tr w:rsidR="004058CC" w:rsidRPr="00CA1221" w14:paraId="4A72E5D0" w14:textId="77777777" w:rsidTr="00865F57">
        <w:trPr>
          <w:trHeight w:val="296"/>
        </w:trPr>
        <w:tc>
          <w:tcPr>
            <w:tcW w:w="4565" w:type="dxa"/>
            <w:shd w:val="clear" w:color="auto" w:fill="auto"/>
            <w:tcMar>
              <w:top w:w="100" w:type="dxa"/>
              <w:left w:w="100" w:type="dxa"/>
              <w:bottom w:w="100" w:type="dxa"/>
              <w:right w:w="100" w:type="dxa"/>
            </w:tcMar>
          </w:tcPr>
          <w:p w14:paraId="76FDE0F3" w14:textId="77777777" w:rsidR="004058CC" w:rsidRPr="00CA1221" w:rsidRDefault="004058CC" w:rsidP="00CA1221">
            <w:pPr>
              <w:rPr>
                <w:sz w:val="20"/>
              </w:rPr>
            </w:pPr>
          </w:p>
        </w:tc>
        <w:tc>
          <w:tcPr>
            <w:tcW w:w="5173" w:type="dxa"/>
            <w:shd w:val="clear" w:color="auto" w:fill="auto"/>
            <w:tcMar>
              <w:top w:w="100" w:type="dxa"/>
              <w:left w:w="100" w:type="dxa"/>
              <w:bottom w:w="100" w:type="dxa"/>
              <w:right w:w="100" w:type="dxa"/>
            </w:tcMar>
          </w:tcPr>
          <w:p w14:paraId="04ABB607" w14:textId="77777777" w:rsidR="004058CC" w:rsidRPr="00CA1221" w:rsidRDefault="004058CC" w:rsidP="00CA1221">
            <w:pPr>
              <w:rPr>
                <w:sz w:val="20"/>
              </w:rPr>
            </w:pPr>
          </w:p>
        </w:tc>
      </w:tr>
    </w:tbl>
    <w:p w14:paraId="34E72A0A" w14:textId="77777777" w:rsidR="004058CC" w:rsidRDefault="004058CC" w:rsidP="00E2042E">
      <w:pPr>
        <w:widowControl w:val="0"/>
        <w:pBdr>
          <w:top w:val="nil"/>
          <w:left w:val="nil"/>
          <w:bottom w:val="nil"/>
          <w:right w:val="nil"/>
          <w:between w:val="nil"/>
        </w:pBdr>
        <w:spacing w:before="570" w:line="240" w:lineRule="auto"/>
        <w:rPr>
          <w:rFonts w:ascii="Book Antiqua" w:eastAsia="Arial" w:hAnsi="Book Antiqua" w:cs="Arial"/>
          <w:b/>
          <w:color w:val="000000"/>
          <w:sz w:val="32"/>
          <w:szCs w:val="32"/>
        </w:rPr>
      </w:pPr>
    </w:p>
    <w:p w14:paraId="6A44D74A" w14:textId="77777777" w:rsidR="00305DEF" w:rsidRDefault="00305DEF" w:rsidP="00CA1221">
      <w:pPr>
        <w:widowControl w:val="0"/>
        <w:pBdr>
          <w:top w:val="nil"/>
          <w:left w:val="nil"/>
          <w:bottom w:val="nil"/>
          <w:right w:val="nil"/>
          <w:between w:val="nil"/>
        </w:pBdr>
        <w:spacing w:before="570" w:line="240" w:lineRule="auto"/>
        <w:rPr>
          <w:rFonts w:ascii="Book Antiqua" w:eastAsia="Arial" w:hAnsi="Book Antiqua" w:cs="Arial"/>
          <w:b/>
          <w:color w:val="000000"/>
          <w:sz w:val="32"/>
          <w:szCs w:val="32"/>
        </w:rPr>
      </w:pPr>
    </w:p>
    <w:p w14:paraId="0BE71229" w14:textId="7CAA61FB" w:rsidR="00E2042E" w:rsidRPr="00CA1221" w:rsidRDefault="00E2042E" w:rsidP="00CA1221">
      <w:pPr>
        <w:widowControl w:val="0"/>
        <w:pBdr>
          <w:top w:val="nil"/>
          <w:left w:val="nil"/>
          <w:bottom w:val="nil"/>
          <w:right w:val="nil"/>
          <w:between w:val="nil"/>
        </w:pBdr>
        <w:spacing w:before="570" w:line="240" w:lineRule="auto"/>
        <w:rPr>
          <w:rFonts w:ascii="Book Antiqua" w:hAnsi="Book Antiqua"/>
          <w:b/>
          <w:color w:val="000000"/>
          <w:sz w:val="32"/>
          <w:szCs w:val="32"/>
        </w:rPr>
      </w:pPr>
      <w:r w:rsidRPr="00A474BE">
        <w:rPr>
          <w:rFonts w:ascii="Book Antiqua" w:eastAsia="Arial" w:hAnsi="Book Antiqua" w:cs="Arial"/>
          <w:b/>
          <w:color w:val="000000"/>
          <w:sz w:val="32"/>
          <w:szCs w:val="32"/>
        </w:rPr>
        <w:lastRenderedPageBreak/>
        <w:t xml:space="preserve">Document Sign-Off </w:t>
      </w:r>
      <w:r>
        <w:rPr>
          <w:rFonts w:ascii="Arial" w:eastAsia="Arial" w:hAnsi="Arial" w:cs="Arial"/>
          <w:color w:val="000000"/>
          <w:sz w:val="20"/>
          <w:szCs w:val="20"/>
        </w:rPr>
        <w:t xml:space="preserve"> </w:t>
      </w:r>
    </w:p>
    <w:tbl>
      <w:tblPr>
        <w:tblW w:w="95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99"/>
        <w:gridCol w:w="3500"/>
        <w:gridCol w:w="3160"/>
        <w:gridCol w:w="1720"/>
      </w:tblGrid>
      <w:tr w:rsidR="00E2042E" w14:paraId="7849C68F" w14:textId="77777777" w:rsidTr="006C11A2">
        <w:trPr>
          <w:trHeight w:val="260"/>
        </w:trPr>
        <w:tc>
          <w:tcPr>
            <w:tcW w:w="1199" w:type="dxa"/>
            <w:shd w:val="clear" w:color="auto" w:fill="auto"/>
            <w:tcMar>
              <w:top w:w="100" w:type="dxa"/>
              <w:left w:w="100" w:type="dxa"/>
              <w:bottom w:w="100" w:type="dxa"/>
              <w:right w:w="100" w:type="dxa"/>
            </w:tcMar>
          </w:tcPr>
          <w:p w14:paraId="3AB059E7" w14:textId="77777777" w:rsidR="00E2042E" w:rsidRPr="00A474BE" w:rsidRDefault="00E2042E" w:rsidP="006C11A2">
            <w:pPr>
              <w:widowControl w:val="0"/>
              <w:pBdr>
                <w:top w:val="nil"/>
                <w:left w:val="nil"/>
                <w:bottom w:val="nil"/>
                <w:right w:val="nil"/>
                <w:between w:val="nil"/>
              </w:pBdr>
              <w:spacing w:line="240" w:lineRule="auto"/>
              <w:ind w:left="168"/>
              <w:rPr>
                <w:rFonts w:cstheme="minorHAnsi"/>
                <w:b/>
                <w:i/>
                <w:color w:val="FFFFFF"/>
                <w:sz w:val="20"/>
                <w:szCs w:val="20"/>
                <w:shd w:val="clear" w:color="auto" w:fill="595959"/>
              </w:rPr>
            </w:pPr>
            <w:r w:rsidRPr="00A474BE">
              <w:rPr>
                <w:rFonts w:eastAsia="Arial" w:cstheme="minorHAnsi"/>
                <w:b/>
                <w:i/>
                <w:color w:val="FFFFFF"/>
                <w:sz w:val="20"/>
                <w:szCs w:val="20"/>
                <w:shd w:val="clear" w:color="auto" w:fill="595959"/>
              </w:rPr>
              <w:t xml:space="preserve">Version </w:t>
            </w:r>
          </w:p>
        </w:tc>
        <w:tc>
          <w:tcPr>
            <w:tcW w:w="3500" w:type="dxa"/>
            <w:shd w:val="clear" w:color="auto" w:fill="auto"/>
            <w:tcMar>
              <w:top w:w="100" w:type="dxa"/>
              <w:left w:w="100" w:type="dxa"/>
              <w:bottom w:w="100" w:type="dxa"/>
              <w:right w:w="100" w:type="dxa"/>
            </w:tcMar>
          </w:tcPr>
          <w:p w14:paraId="1A75D6CD" w14:textId="77777777" w:rsidR="00E2042E" w:rsidRPr="00A474BE" w:rsidRDefault="00E2042E" w:rsidP="006C11A2">
            <w:pPr>
              <w:widowControl w:val="0"/>
              <w:pBdr>
                <w:top w:val="nil"/>
                <w:left w:val="nil"/>
                <w:bottom w:val="nil"/>
                <w:right w:val="nil"/>
                <w:between w:val="nil"/>
              </w:pBdr>
              <w:spacing w:line="240" w:lineRule="auto"/>
              <w:ind w:left="143"/>
              <w:rPr>
                <w:rFonts w:cstheme="minorHAnsi"/>
                <w:b/>
                <w:i/>
                <w:color w:val="FFFFFF"/>
                <w:sz w:val="20"/>
                <w:szCs w:val="20"/>
                <w:shd w:val="clear" w:color="auto" w:fill="595959"/>
              </w:rPr>
            </w:pPr>
            <w:r w:rsidRPr="00A474BE">
              <w:rPr>
                <w:rFonts w:eastAsia="Arial" w:cstheme="minorHAnsi"/>
                <w:b/>
                <w:i/>
                <w:color w:val="FFFFFF"/>
                <w:sz w:val="20"/>
                <w:szCs w:val="20"/>
                <w:shd w:val="clear" w:color="auto" w:fill="595959"/>
              </w:rPr>
              <w:t xml:space="preserve">Sign-off Authority </w:t>
            </w:r>
          </w:p>
        </w:tc>
        <w:tc>
          <w:tcPr>
            <w:tcW w:w="3160" w:type="dxa"/>
            <w:shd w:val="clear" w:color="auto" w:fill="auto"/>
            <w:tcMar>
              <w:top w:w="100" w:type="dxa"/>
              <w:left w:w="100" w:type="dxa"/>
              <w:bottom w:w="100" w:type="dxa"/>
              <w:right w:w="100" w:type="dxa"/>
            </w:tcMar>
          </w:tcPr>
          <w:p w14:paraId="35BE2ED2" w14:textId="77777777" w:rsidR="00E2042E" w:rsidRPr="00A474BE" w:rsidRDefault="00E2042E" w:rsidP="006C11A2">
            <w:pPr>
              <w:widowControl w:val="0"/>
              <w:pBdr>
                <w:top w:val="nil"/>
                <w:left w:val="nil"/>
                <w:bottom w:val="nil"/>
                <w:right w:val="nil"/>
                <w:between w:val="nil"/>
              </w:pBdr>
              <w:spacing w:line="240" w:lineRule="auto"/>
              <w:ind w:left="149"/>
              <w:rPr>
                <w:rFonts w:cstheme="minorHAnsi"/>
                <w:b/>
                <w:i/>
                <w:color w:val="FFFFFF"/>
                <w:sz w:val="20"/>
                <w:szCs w:val="20"/>
                <w:shd w:val="clear" w:color="auto" w:fill="595959"/>
              </w:rPr>
            </w:pPr>
            <w:r w:rsidRPr="00A474BE">
              <w:rPr>
                <w:rFonts w:eastAsia="Arial" w:cstheme="minorHAnsi"/>
                <w:b/>
                <w:i/>
                <w:color w:val="FFFFFF"/>
                <w:sz w:val="20"/>
                <w:szCs w:val="20"/>
                <w:shd w:val="clear" w:color="auto" w:fill="595959"/>
              </w:rPr>
              <w:t xml:space="preserve">Project Role </w:t>
            </w:r>
          </w:p>
        </w:tc>
        <w:tc>
          <w:tcPr>
            <w:tcW w:w="1720" w:type="dxa"/>
            <w:shd w:val="clear" w:color="auto" w:fill="auto"/>
            <w:tcMar>
              <w:top w:w="100" w:type="dxa"/>
              <w:left w:w="100" w:type="dxa"/>
              <w:bottom w:w="100" w:type="dxa"/>
              <w:right w:w="100" w:type="dxa"/>
            </w:tcMar>
          </w:tcPr>
          <w:p w14:paraId="5C16F88B" w14:textId="77777777" w:rsidR="00E2042E" w:rsidRPr="00A474BE" w:rsidRDefault="00E2042E" w:rsidP="006C11A2">
            <w:pPr>
              <w:widowControl w:val="0"/>
              <w:pBdr>
                <w:top w:val="nil"/>
                <w:left w:val="nil"/>
                <w:bottom w:val="nil"/>
                <w:right w:val="nil"/>
                <w:between w:val="nil"/>
              </w:pBdr>
              <w:spacing w:line="240" w:lineRule="auto"/>
              <w:ind w:left="143"/>
              <w:rPr>
                <w:rFonts w:cstheme="minorHAnsi"/>
                <w:b/>
                <w:i/>
                <w:color w:val="FFFFFF"/>
                <w:sz w:val="20"/>
                <w:szCs w:val="20"/>
                <w:shd w:val="clear" w:color="auto" w:fill="595959"/>
              </w:rPr>
            </w:pPr>
            <w:r w:rsidRPr="00A474BE">
              <w:rPr>
                <w:rFonts w:eastAsia="Arial" w:cstheme="minorHAnsi"/>
                <w:b/>
                <w:i/>
                <w:color w:val="FFFFFF"/>
                <w:sz w:val="20"/>
                <w:szCs w:val="20"/>
                <w:shd w:val="clear" w:color="auto" w:fill="595959"/>
              </w:rPr>
              <w:t>Sign-off Date</w:t>
            </w:r>
          </w:p>
        </w:tc>
      </w:tr>
      <w:tr w:rsidR="00E2042E" w14:paraId="6842D38B" w14:textId="77777777" w:rsidTr="006C11A2">
        <w:trPr>
          <w:trHeight w:val="240"/>
        </w:trPr>
        <w:tc>
          <w:tcPr>
            <w:tcW w:w="1199" w:type="dxa"/>
            <w:shd w:val="clear" w:color="auto" w:fill="auto"/>
            <w:tcMar>
              <w:top w:w="100" w:type="dxa"/>
              <w:left w:w="100" w:type="dxa"/>
              <w:bottom w:w="100" w:type="dxa"/>
              <w:right w:w="100" w:type="dxa"/>
            </w:tcMar>
          </w:tcPr>
          <w:p w14:paraId="41534287" w14:textId="249D509A" w:rsidR="00E2042E" w:rsidRPr="00CA1221" w:rsidRDefault="00CA1221" w:rsidP="00CA1221">
            <w:pPr>
              <w:rPr>
                <w:sz w:val="20"/>
              </w:rPr>
            </w:pPr>
            <w:r>
              <w:rPr>
                <w:sz w:val="20"/>
              </w:rPr>
              <w:t>1.5</w:t>
            </w:r>
          </w:p>
        </w:tc>
        <w:tc>
          <w:tcPr>
            <w:tcW w:w="3500" w:type="dxa"/>
            <w:shd w:val="clear" w:color="auto" w:fill="auto"/>
            <w:tcMar>
              <w:top w:w="100" w:type="dxa"/>
              <w:left w:w="100" w:type="dxa"/>
              <w:bottom w:w="100" w:type="dxa"/>
              <w:right w:w="100" w:type="dxa"/>
            </w:tcMar>
          </w:tcPr>
          <w:p w14:paraId="322C0225" w14:textId="06D50B13" w:rsidR="00E2042E" w:rsidRPr="00CA1221" w:rsidRDefault="00CA1221" w:rsidP="00CA1221">
            <w:pPr>
              <w:rPr>
                <w:sz w:val="20"/>
              </w:rPr>
            </w:pPr>
            <w:r w:rsidRPr="00CA1221">
              <w:rPr>
                <w:sz w:val="20"/>
              </w:rPr>
              <w:t>Sir Shoaib Raza</w:t>
            </w:r>
          </w:p>
        </w:tc>
        <w:tc>
          <w:tcPr>
            <w:tcW w:w="3160" w:type="dxa"/>
            <w:shd w:val="clear" w:color="auto" w:fill="auto"/>
            <w:tcMar>
              <w:top w:w="100" w:type="dxa"/>
              <w:left w:w="100" w:type="dxa"/>
              <w:bottom w:w="100" w:type="dxa"/>
              <w:right w:w="100" w:type="dxa"/>
            </w:tcMar>
          </w:tcPr>
          <w:p w14:paraId="5D5B1BC2" w14:textId="4B7D3E8A" w:rsidR="00E2042E" w:rsidRPr="00CA1221" w:rsidRDefault="00305DEF" w:rsidP="00CA1221">
            <w:pPr>
              <w:rPr>
                <w:sz w:val="20"/>
              </w:rPr>
            </w:pPr>
            <w:r>
              <w:rPr>
                <w:sz w:val="20"/>
              </w:rPr>
              <w:t xml:space="preserve">External Supervisor </w:t>
            </w:r>
          </w:p>
        </w:tc>
        <w:tc>
          <w:tcPr>
            <w:tcW w:w="1720" w:type="dxa"/>
            <w:shd w:val="clear" w:color="auto" w:fill="auto"/>
            <w:tcMar>
              <w:top w:w="100" w:type="dxa"/>
              <w:left w:w="100" w:type="dxa"/>
              <w:bottom w:w="100" w:type="dxa"/>
              <w:right w:w="100" w:type="dxa"/>
            </w:tcMar>
          </w:tcPr>
          <w:p w14:paraId="0B44C4E9" w14:textId="77777777" w:rsidR="00E2042E" w:rsidRPr="00CA1221" w:rsidRDefault="00E2042E" w:rsidP="00CA1221">
            <w:pPr>
              <w:rPr>
                <w:sz w:val="20"/>
              </w:rPr>
            </w:pPr>
          </w:p>
        </w:tc>
      </w:tr>
      <w:tr w:rsidR="00E2042E" w14:paraId="05303714" w14:textId="77777777" w:rsidTr="006C11A2">
        <w:trPr>
          <w:trHeight w:val="240"/>
        </w:trPr>
        <w:tc>
          <w:tcPr>
            <w:tcW w:w="1199" w:type="dxa"/>
            <w:shd w:val="clear" w:color="auto" w:fill="auto"/>
            <w:tcMar>
              <w:top w:w="100" w:type="dxa"/>
              <w:left w:w="100" w:type="dxa"/>
              <w:bottom w:w="100" w:type="dxa"/>
              <w:right w:w="100" w:type="dxa"/>
            </w:tcMar>
          </w:tcPr>
          <w:p w14:paraId="66BA5E79" w14:textId="77777777" w:rsidR="00E2042E" w:rsidRPr="00CA1221" w:rsidRDefault="00E2042E" w:rsidP="00CA1221">
            <w:pPr>
              <w:rPr>
                <w:sz w:val="20"/>
              </w:rPr>
            </w:pPr>
          </w:p>
        </w:tc>
        <w:tc>
          <w:tcPr>
            <w:tcW w:w="3500" w:type="dxa"/>
            <w:shd w:val="clear" w:color="auto" w:fill="auto"/>
            <w:tcMar>
              <w:top w:w="100" w:type="dxa"/>
              <w:left w:w="100" w:type="dxa"/>
              <w:bottom w:w="100" w:type="dxa"/>
              <w:right w:w="100" w:type="dxa"/>
            </w:tcMar>
          </w:tcPr>
          <w:p w14:paraId="16C74624" w14:textId="77777777" w:rsidR="00E2042E" w:rsidRPr="00CA1221" w:rsidRDefault="00E2042E" w:rsidP="00CA1221">
            <w:pPr>
              <w:rPr>
                <w:sz w:val="20"/>
              </w:rPr>
            </w:pPr>
          </w:p>
        </w:tc>
        <w:tc>
          <w:tcPr>
            <w:tcW w:w="3160" w:type="dxa"/>
            <w:shd w:val="clear" w:color="auto" w:fill="auto"/>
            <w:tcMar>
              <w:top w:w="100" w:type="dxa"/>
              <w:left w:w="100" w:type="dxa"/>
              <w:bottom w:w="100" w:type="dxa"/>
              <w:right w:w="100" w:type="dxa"/>
            </w:tcMar>
          </w:tcPr>
          <w:p w14:paraId="75DA820E" w14:textId="77777777" w:rsidR="00E2042E" w:rsidRPr="00CA1221" w:rsidRDefault="00E2042E" w:rsidP="00CA1221">
            <w:pPr>
              <w:rPr>
                <w:sz w:val="20"/>
              </w:rPr>
            </w:pPr>
          </w:p>
        </w:tc>
        <w:tc>
          <w:tcPr>
            <w:tcW w:w="1720" w:type="dxa"/>
            <w:shd w:val="clear" w:color="auto" w:fill="auto"/>
            <w:tcMar>
              <w:top w:w="100" w:type="dxa"/>
              <w:left w:w="100" w:type="dxa"/>
              <w:bottom w:w="100" w:type="dxa"/>
              <w:right w:w="100" w:type="dxa"/>
            </w:tcMar>
          </w:tcPr>
          <w:p w14:paraId="5ABC4F04" w14:textId="77777777" w:rsidR="00E2042E" w:rsidRPr="00CA1221" w:rsidRDefault="00E2042E" w:rsidP="00CA1221">
            <w:pPr>
              <w:rPr>
                <w:sz w:val="20"/>
              </w:rPr>
            </w:pPr>
          </w:p>
        </w:tc>
      </w:tr>
      <w:tr w:rsidR="00E2042E" w14:paraId="7283077A" w14:textId="77777777" w:rsidTr="006C11A2">
        <w:trPr>
          <w:trHeight w:val="240"/>
        </w:trPr>
        <w:tc>
          <w:tcPr>
            <w:tcW w:w="1199" w:type="dxa"/>
            <w:shd w:val="clear" w:color="auto" w:fill="auto"/>
            <w:tcMar>
              <w:top w:w="100" w:type="dxa"/>
              <w:left w:w="100" w:type="dxa"/>
              <w:bottom w:w="100" w:type="dxa"/>
              <w:right w:w="100" w:type="dxa"/>
            </w:tcMar>
          </w:tcPr>
          <w:p w14:paraId="25BDBFF3" w14:textId="77777777" w:rsidR="00E2042E" w:rsidRPr="00CA1221" w:rsidRDefault="00E2042E" w:rsidP="00CA1221">
            <w:pPr>
              <w:rPr>
                <w:sz w:val="20"/>
              </w:rPr>
            </w:pPr>
          </w:p>
        </w:tc>
        <w:tc>
          <w:tcPr>
            <w:tcW w:w="3500" w:type="dxa"/>
            <w:shd w:val="clear" w:color="auto" w:fill="auto"/>
            <w:tcMar>
              <w:top w:w="100" w:type="dxa"/>
              <w:left w:w="100" w:type="dxa"/>
              <w:bottom w:w="100" w:type="dxa"/>
              <w:right w:w="100" w:type="dxa"/>
            </w:tcMar>
          </w:tcPr>
          <w:p w14:paraId="7B79A444" w14:textId="77777777" w:rsidR="00E2042E" w:rsidRPr="00CA1221" w:rsidRDefault="00E2042E" w:rsidP="00CA1221">
            <w:pPr>
              <w:rPr>
                <w:sz w:val="20"/>
              </w:rPr>
            </w:pPr>
          </w:p>
        </w:tc>
        <w:tc>
          <w:tcPr>
            <w:tcW w:w="3160" w:type="dxa"/>
            <w:shd w:val="clear" w:color="auto" w:fill="auto"/>
            <w:tcMar>
              <w:top w:w="100" w:type="dxa"/>
              <w:left w:w="100" w:type="dxa"/>
              <w:bottom w:w="100" w:type="dxa"/>
              <w:right w:w="100" w:type="dxa"/>
            </w:tcMar>
          </w:tcPr>
          <w:p w14:paraId="049FC07D" w14:textId="77777777" w:rsidR="00E2042E" w:rsidRPr="00CA1221" w:rsidRDefault="00E2042E" w:rsidP="00CA1221">
            <w:pPr>
              <w:rPr>
                <w:sz w:val="20"/>
              </w:rPr>
            </w:pPr>
          </w:p>
        </w:tc>
        <w:tc>
          <w:tcPr>
            <w:tcW w:w="1720" w:type="dxa"/>
            <w:shd w:val="clear" w:color="auto" w:fill="auto"/>
            <w:tcMar>
              <w:top w:w="100" w:type="dxa"/>
              <w:left w:w="100" w:type="dxa"/>
              <w:bottom w:w="100" w:type="dxa"/>
              <w:right w:w="100" w:type="dxa"/>
            </w:tcMar>
          </w:tcPr>
          <w:p w14:paraId="7FA83194" w14:textId="77777777" w:rsidR="00E2042E" w:rsidRPr="00CA1221" w:rsidRDefault="00E2042E" w:rsidP="00CA1221">
            <w:pPr>
              <w:rPr>
                <w:sz w:val="20"/>
              </w:rPr>
            </w:pPr>
          </w:p>
        </w:tc>
      </w:tr>
      <w:tr w:rsidR="00E2042E" w14:paraId="68C5D0A7" w14:textId="77777777" w:rsidTr="006C11A2">
        <w:trPr>
          <w:trHeight w:val="260"/>
        </w:trPr>
        <w:tc>
          <w:tcPr>
            <w:tcW w:w="1199" w:type="dxa"/>
            <w:shd w:val="clear" w:color="auto" w:fill="auto"/>
            <w:tcMar>
              <w:top w:w="100" w:type="dxa"/>
              <w:left w:w="100" w:type="dxa"/>
              <w:bottom w:w="100" w:type="dxa"/>
              <w:right w:w="100" w:type="dxa"/>
            </w:tcMar>
          </w:tcPr>
          <w:p w14:paraId="27C2D852" w14:textId="77777777" w:rsidR="00E2042E" w:rsidRPr="00CA1221" w:rsidRDefault="00E2042E" w:rsidP="00CA1221">
            <w:pPr>
              <w:rPr>
                <w:sz w:val="20"/>
              </w:rPr>
            </w:pPr>
          </w:p>
        </w:tc>
        <w:tc>
          <w:tcPr>
            <w:tcW w:w="3500" w:type="dxa"/>
            <w:shd w:val="clear" w:color="auto" w:fill="auto"/>
            <w:tcMar>
              <w:top w:w="100" w:type="dxa"/>
              <w:left w:w="100" w:type="dxa"/>
              <w:bottom w:w="100" w:type="dxa"/>
              <w:right w:w="100" w:type="dxa"/>
            </w:tcMar>
          </w:tcPr>
          <w:p w14:paraId="78F18525" w14:textId="77777777" w:rsidR="00E2042E" w:rsidRPr="00CA1221" w:rsidRDefault="00E2042E" w:rsidP="00CA1221">
            <w:pPr>
              <w:rPr>
                <w:sz w:val="20"/>
              </w:rPr>
            </w:pPr>
          </w:p>
        </w:tc>
        <w:tc>
          <w:tcPr>
            <w:tcW w:w="3160" w:type="dxa"/>
            <w:shd w:val="clear" w:color="auto" w:fill="auto"/>
            <w:tcMar>
              <w:top w:w="100" w:type="dxa"/>
              <w:left w:w="100" w:type="dxa"/>
              <w:bottom w:w="100" w:type="dxa"/>
              <w:right w:w="100" w:type="dxa"/>
            </w:tcMar>
          </w:tcPr>
          <w:p w14:paraId="648DE7F5" w14:textId="77777777" w:rsidR="00E2042E" w:rsidRPr="00CA1221" w:rsidRDefault="00E2042E" w:rsidP="00CA1221">
            <w:pPr>
              <w:rPr>
                <w:sz w:val="20"/>
              </w:rPr>
            </w:pPr>
          </w:p>
        </w:tc>
        <w:tc>
          <w:tcPr>
            <w:tcW w:w="1720" w:type="dxa"/>
            <w:shd w:val="clear" w:color="auto" w:fill="auto"/>
            <w:tcMar>
              <w:top w:w="100" w:type="dxa"/>
              <w:left w:w="100" w:type="dxa"/>
              <w:bottom w:w="100" w:type="dxa"/>
              <w:right w:w="100" w:type="dxa"/>
            </w:tcMar>
          </w:tcPr>
          <w:p w14:paraId="3308843C" w14:textId="77777777" w:rsidR="00E2042E" w:rsidRPr="00CA1221" w:rsidRDefault="00E2042E" w:rsidP="00CA1221">
            <w:pPr>
              <w:rPr>
                <w:sz w:val="20"/>
              </w:rPr>
            </w:pPr>
          </w:p>
        </w:tc>
      </w:tr>
      <w:tr w:rsidR="00E2042E" w14:paraId="5C92B1A3" w14:textId="77777777" w:rsidTr="006C11A2">
        <w:trPr>
          <w:trHeight w:val="240"/>
        </w:trPr>
        <w:tc>
          <w:tcPr>
            <w:tcW w:w="1199" w:type="dxa"/>
            <w:shd w:val="clear" w:color="auto" w:fill="auto"/>
            <w:tcMar>
              <w:top w:w="100" w:type="dxa"/>
              <w:left w:w="100" w:type="dxa"/>
              <w:bottom w:w="100" w:type="dxa"/>
              <w:right w:w="100" w:type="dxa"/>
            </w:tcMar>
          </w:tcPr>
          <w:p w14:paraId="07E2953A" w14:textId="77777777" w:rsidR="00E2042E" w:rsidRPr="00CA1221" w:rsidRDefault="00E2042E" w:rsidP="006C11A2">
            <w:pPr>
              <w:widowControl w:val="0"/>
              <w:pBdr>
                <w:top w:val="nil"/>
                <w:left w:val="nil"/>
                <w:bottom w:val="nil"/>
                <w:right w:val="nil"/>
                <w:between w:val="nil"/>
              </w:pBdr>
              <w:rPr>
                <w:b/>
                <w:i/>
                <w:color w:val="FFFFFF"/>
                <w:sz w:val="20"/>
                <w:szCs w:val="20"/>
                <w:shd w:val="clear" w:color="auto" w:fill="595959"/>
              </w:rPr>
            </w:pPr>
          </w:p>
        </w:tc>
        <w:tc>
          <w:tcPr>
            <w:tcW w:w="3500" w:type="dxa"/>
            <w:shd w:val="clear" w:color="auto" w:fill="auto"/>
            <w:tcMar>
              <w:top w:w="100" w:type="dxa"/>
              <w:left w:w="100" w:type="dxa"/>
              <w:bottom w:w="100" w:type="dxa"/>
              <w:right w:w="100" w:type="dxa"/>
            </w:tcMar>
          </w:tcPr>
          <w:p w14:paraId="1A837D88" w14:textId="77777777" w:rsidR="00E2042E" w:rsidRPr="00CA1221" w:rsidRDefault="00E2042E" w:rsidP="006C11A2">
            <w:pPr>
              <w:widowControl w:val="0"/>
              <w:pBdr>
                <w:top w:val="nil"/>
                <w:left w:val="nil"/>
                <w:bottom w:val="nil"/>
                <w:right w:val="nil"/>
                <w:between w:val="nil"/>
              </w:pBdr>
              <w:rPr>
                <w:b/>
                <w:i/>
                <w:color w:val="FFFFFF"/>
                <w:sz w:val="20"/>
                <w:szCs w:val="20"/>
                <w:shd w:val="clear" w:color="auto" w:fill="595959"/>
              </w:rPr>
            </w:pPr>
          </w:p>
        </w:tc>
        <w:tc>
          <w:tcPr>
            <w:tcW w:w="3160" w:type="dxa"/>
            <w:shd w:val="clear" w:color="auto" w:fill="auto"/>
            <w:tcMar>
              <w:top w:w="100" w:type="dxa"/>
              <w:left w:w="100" w:type="dxa"/>
              <w:bottom w:w="100" w:type="dxa"/>
              <w:right w:w="100" w:type="dxa"/>
            </w:tcMar>
          </w:tcPr>
          <w:p w14:paraId="41738B5F" w14:textId="77777777" w:rsidR="00E2042E" w:rsidRPr="00CA1221" w:rsidRDefault="00E2042E" w:rsidP="006C11A2">
            <w:pPr>
              <w:widowControl w:val="0"/>
              <w:pBdr>
                <w:top w:val="nil"/>
                <w:left w:val="nil"/>
                <w:bottom w:val="nil"/>
                <w:right w:val="nil"/>
                <w:between w:val="nil"/>
              </w:pBdr>
              <w:rPr>
                <w:b/>
                <w:i/>
                <w:color w:val="FFFFFF"/>
                <w:sz w:val="20"/>
                <w:szCs w:val="20"/>
                <w:shd w:val="clear" w:color="auto" w:fill="595959"/>
              </w:rPr>
            </w:pPr>
          </w:p>
        </w:tc>
        <w:tc>
          <w:tcPr>
            <w:tcW w:w="1720" w:type="dxa"/>
            <w:shd w:val="clear" w:color="auto" w:fill="auto"/>
            <w:tcMar>
              <w:top w:w="100" w:type="dxa"/>
              <w:left w:w="100" w:type="dxa"/>
              <w:bottom w:w="100" w:type="dxa"/>
              <w:right w:w="100" w:type="dxa"/>
            </w:tcMar>
          </w:tcPr>
          <w:p w14:paraId="08B68180" w14:textId="77777777" w:rsidR="00E2042E" w:rsidRPr="00CA1221" w:rsidRDefault="00E2042E" w:rsidP="006C11A2">
            <w:pPr>
              <w:widowControl w:val="0"/>
              <w:pBdr>
                <w:top w:val="nil"/>
                <w:left w:val="nil"/>
                <w:bottom w:val="nil"/>
                <w:right w:val="nil"/>
                <w:between w:val="nil"/>
              </w:pBdr>
              <w:rPr>
                <w:b/>
                <w:i/>
                <w:color w:val="FFFFFF"/>
                <w:sz w:val="20"/>
                <w:szCs w:val="20"/>
                <w:shd w:val="clear" w:color="auto" w:fill="595959"/>
              </w:rPr>
            </w:pPr>
          </w:p>
        </w:tc>
      </w:tr>
    </w:tbl>
    <w:p w14:paraId="02B5A584" w14:textId="77777777" w:rsidR="00E2042E" w:rsidRDefault="00E2042E" w:rsidP="00450DD2">
      <w:pPr>
        <w:rPr>
          <w:rFonts w:ascii="Book Antiqua" w:hAnsi="Book Antiqua"/>
          <w:b/>
          <w:sz w:val="24"/>
        </w:rPr>
      </w:pPr>
    </w:p>
    <w:p w14:paraId="0D9B70A1" w14:textId="77777777" w:rsidR="00E2042E" w:rsidRDefault="00E2042E" w:rsidP="00E2042E">
      <w:pPr>
        <w:widowControl w:val="0"/>
        <w:pBdr>
          <w:top w:val="nil"/>
          <w:left w:val="nil"/>
          <w:bottom w:val="nil"/>
          <w:right w:val="nil"/>
          <w:between w:val="nil"/>
        </w:pBdr>
        <w:spacing w:line="868" w:lineRule="auto"/>
        <w:ind w:left="161" w:right="32"/>
        <w:jc w:val="center"/>
        <w:rPr>
          <w:rFonts w:ascii="Arial" w:eastAsia="Arial" w:hAnsi="Arial" w:cs="Arial"/>
          <w:b/>
          <w:color w:val="000000"/>
          <w:sz w:val="30"/>
          <w:szCs w:val="30"/>
        </w:rPr>
      </w:pPr>
    </w:p>
    <w:p w14:paraId="1F3C8265" w14:textId="77777777" w:rsidR="004058CC" w:rsidRDefault="004058CC" w:rsidP="00E2042E">
      <w:pPr>
        <w:widowControl w:val="0"/>
        <w:pBdr>
          <w:top w:val="nil"/>
          <w:left w:val="nil"/>
          <w:bottom w:val="nil"/>
          <w:right w:val="nil"/>
          <w:between w:val="nil"/>
        </w:pBdr>
        <w:spacing w:line="868" w:lineRule="auto"/>
        <w:ind w:left="161" w:right="32"/>
        <w:jc w:val="center"/>
        <w:rPr>
          <w:rFonts w:ascii="Book Antiqua" w:eastAsia="Arial" w:hAnsi="Book Antiqua" w:cs="Arial"/>
          <w:b/>
          <w:color w:val="000000"/>
          <w:sz w:val="30"/>
          <w:szCs w:val="30"/>
        </w:rPr>
      </w:pPr>
    </w:p>
    <w:p w14:paraId="6F63261E" w14:textId="77777777" w:rsidR="004058CC" w:rsidRDefault="004058CC" w:rsidP="00E2042E">
      <w:pPr>
        <w:widowControl w:val="0"/>
        <w:pBdr>
          <w:top w:val="nil"/>
          <w:left w:val="nil"/>
          <w:bottom w:val="nil"/>
          <w:right w:val="nil"/>
          <w:between w:val="nil"/>
        </w:pBdr>
        <w:spacing w:line="868" w:lineRule="auto"/>
        <w:ind w:left="161" w:right="32"/>
        <w:jc w:val="center"/>
        <w:rPr>
          <w:rFonts w:ascii="Book Antiqua" w:eastAsia="Arial" w:hAnsi="Book Antiqua" w:cs="Arial"/>
          <w:b/>
          <w:color w:val="000000"/>
          <w:sz w:val="30"/>
          <w:szCs w:val="30"/>
        </w:rPr>
      </w:pPr>
    </w:p>
    <w:p w14:paraId="49BA4D66" w14:textId="77777777" w:rsidR="004058CC" w:rsidRDefault="004058CC" w:rsidP="00E2042E">
      <w:pPr>
        <w:widowControl w:val="0"/>
        <w:pBdr>
          <w:top w:val="nil"/>
          <w:left w:val="nil"/>
          <w:bottom w:val="nil"/>
          <w:right w:val="nil"/>
          <w:between w:val="nil"/>
        </w:pBdr>
        <w:spacing w:line="868" w:lineRule="auto"/>
        <w:ind w:left="161" w:right="32"/>
        <w:jc w:val="center"/>
        <w:rPr>
          <w:rFonts w:ascii="Book Antiqua" w:eastAsia="Arial" w:hAnsi="Book Antiqua" w:cs="Arial"/>
          <w:b/>
          <w:color w:val="000000"/>
          <w:sz w:val="30"/>
          <w:szCs w:val="30"/>
        </w:rPr>
      </w:pPr>
    </w:p>
    <w:p w14:paraId="0B382FAE" w14:textId="77777777" w:rsidR="004058CC" w:rsidRDefault="004058CC" w:rsidP="00E2042E">
      <w:pPr>
        <w:widowControl w:val="0"/>
        <w:pBdr>
          <w:top w:val="nil"/>
          <w:left w:val="nil"/>
          <w:bottom w:val="nil"/>
          <w:right w:val="nil"/>
          <w:between w:val="nil"/>
        </w:pBdr>
        <w:spacing w:line="868" w:lineRule="auto"/>
        <w:ind w:left="161" w:right="32"/>
        <w:jc w:val="center"/>
        <w:rPr>
          <w:rFonts w:ascii="Book Antiqua" w:eastAsia="Arial" w:hAnsi="Book Antiqua" w:cs="Arial"/>
          <w:b/>
          <w:color w:val="000000"/>
          <w:sz w:val="30"/>
          <w:szCs w:val="30"/>
        </w:rPr>
      </w:pPr>
    </w:p>
    <w:p w14:paraId="6E04184F" w14:textId="77777777" w:rsidR="00305DEF" w:rsidRDefault="00305DEF" w:rsidP="003931FB">
      <w:pPr>
        <w:widowControl w:val="0"/>
        <w:pBdr>
          <w:top w:val="nil"/>
          <w:left w:val="nil"/>
          <w:bottom w:val="nil"/>
          <w:right w:val="nil"/>
          <w:between w:val="nil"/>
        </w:pBdr>
        <w:spacing w:line="868" w:lineRule="auto"/>
        <w:ind w:left="161" w:right="32"/>
        <w:jc w:val="center"/>
        <w:rPr>
          <w:rFonts w:ascii="Book Antiqua" w:eastAsia="Arial" w:hAnsi="Book Antiqua" w:cs="Arial"/>
          <w:b/>
          <w:color w:val="000000"/>
          <w:sz w:val="30"/>
          <w:szCs w:val="30"/>
        </w:rPr>
      </w:pPr>
    </w:p>
    <w:p w14:paraId="0589CFBA" w14:textId="77777777" w:rsidR="00E2042E" w:rsidRPr="00A474BE" w:rsidRDefault="00E2042E" w:rsidP="003931FB">
      <w:pPr>
        <w:widowControl w:val="0"/>
        <w:pBdr>
          <w:top w:val="nil"/>
          <w:left w:val="nil"/>
          <w:bottom w:val="nil"/>
          <w:right w:val="nil"/>
          <w:between w:val="nil"/>
        </w:pBdr>
        <w:spacing w:line="868" w:lineRule="auto"/>
        <w:ind w:left="161" w:right="32"/>
        <w:jc w:val="center"/>
        <w:rPr>
          <w:rFonts w:ascii="Book Antiqua" w:hAnsi="Book Antiqua"/>
          <w:b/>
          <w:color w:val="000000"/>
          <w:sz w:val="30"/>
          <w:szCs w:val="30"/>
        </w:rPr>
      </w:pPr>
      <w:r w:rsidRPr="00A474BE">
        <w:rPr>
          <w:rFonts w:ascii="Book Antiqua" w:eastAsia="Arial" w:hAnsi="Book Antiqua" w:cs="Arial"/>
          <w:b/>
          <w:color w:val="000000"/>
          <w:sz w:val="30"/>
          <w:szCs w:val="30"/>
        </w:rPr>
        <w:lastRenderedPageBreak/>
        <w:t>Table of Contents</w:t>
      </w:r>
    </w:p>
    <w:p w14:paraId="12F2B7D0" w14:textId="77777777" w:rsidR="00E2042E" w:rsidRPr="00A474BE" w:rsidRDefault="00E2042E" w:rsidP="00E2042E">
      <w:pPr>
        <w:rPr>
          <w:rFonts w:eastAsia="Arial" w:cstheme="minorHAnsi"/>
          <w:color w:val="000000"/>
          <w:szCs w:val="20"/>
        </w:rPr>
      </w:pPr>
      <w:r w:rsidRPr="00A474BE">
        <w:rPr>
          <w:rFonts w:eastAsia="Arial" w:cstheme="minorHAnsi"/>
          <w:color w:val="000000"/>
          <w:szCs w:val="20"/>
        </w:rPr>
        <w:t>1. Abstract........................................................................................................................................</w:t>
      </w:r>
    </w:p>
    <w:p w14:paraId="0482649B" w14:textId="77777777" w:rsidR="00E2042E" w:rsidRPr="00A474BE" w:rsidRDefault="00E2042E" w:rsidP="00E2042E">
      <w:pPr>
        <w:rPr>
          <w:rFonts w:eastAsia="Arial" w:cstheme="minorHAnsi"/>
          <w:color w:val="000000"/>
          <w:szCs w:val="20"/>
        </w:rPr>
      </w:pPr>
      <w:r w:rsidRPr="00A474BE">
        <w:rPr>
          <w:rFonts w:eastAsia="Arial" w:cstheme="minorHAnsi"/>
          <w:color w:val="000000"/>
          <w:szCs w:val="20"/>
        </w:rPr>
        <w:t xml:space="preserve">2. Background and Justification....................................................................................................... </w:t>
      </w:r>
    </w:p>
    <w:p w14:paraId="195A5113" w14:textId="77777777" w:rsidR="00E2042E" w:rsidRPr="00A474BE" w:rsidRDefault="00E2042E" w:rsidP="00E2042E">
      <w:pPr>
        <w:rPr>
          <w:rFonts w:eastAsia="Arial" w:cstheme="minorHAnsi"/>
          <w:color w:val="000000"/>
          <w:szCs w:val="20"/>
        </w:rPr>
      </w:pPr>
      <w:r w:rsidRPr="00A474BE">
        <w:rPr>
          <w:rFonts w:eastAsia="Arial" w:cstheme="minorHAnsi"/>
          <w:color w:val="000000"/>
          <w:szCs w:val="20"/>
        </w:rPr>
        <w:t>3. Problem Statement......................................................................................................................</w:t>
      </w:r>
    </w:p>
    <w:p w14:paraId="38E4F34F" w14:textId="77777777" w:rsidR="00E2042E" w:rsidRPr="00A474BE" w:rsidRDefault="00E2042E" w:rsidP="00E2042E">
      <w:pPr>
        <w:rPr>
          <w:rFonts w:eastAsia="Arial" w:cstheme="minorHAnsi"/>
          <w:color w:val="000000"/>
          <w:szCs w:val="20"/>
        </w:rPr>
      </w:pPr>
      <w:r w:rsidRPr="00A474BE">
        <w:rPr>
          <w:rFonts w:eastAsia="Arial" w:cstheme="minorHAnsi"/>
          <w:color w:val="000000"/>
          <w:szCs w:val="20"/>
        </w:rPr>
        <w:t>4. Literature Review.........................................................................................................................</w:t>
      </w:r>
    </w:p>
    <w:p w14:paraId="4256FA63" w14:textId="77777777" w:rsidR="00E2042E" w:rsidRPr="00A474BE" w:rsidRDefault="00E2042E" w:rsidP="00E2042E">
      <w:pPr>
        <w:rPr>
          <w:rFonts w:eastAsia="Arial" w:cstheme="minorHAnsi"/>
          <w:color w:val="000000"/>
          <w:szCs w:val="20"/>
        </w:rPr>
      </w:pPr>
      <w:r w:rsidRPr="00A474BE">
        <w:rPr>
          <w:rFonts w:eastAsia="Arial" w:cstheme="minorHAnsi"/>
          <w:color w:val="000000"/>
          <w:szCs w:val="20"/>
        </w:rPr>
        <w:t>5. Appendices..................................................................................................................................</w:t>
      </w:r>
    </w:p>
    <w:p w14:paraId="1DD075E5" w14:textId="77777777" w:rsidR="00E2042E" w:rsidRPr="00A474BE" w:rsidRDefault="00E2042E" w:rsidP="00E2042E">
      <w:pPr>
        <w:rPr>
          <w:rFonts w:eastAsia="Arial" w:cstheme="minorHAnsi"/>
          <w:color w:val="000000"/>
          <w:szCs w:val="20"/>
        </w:rPr>
      </w:pPr>
      <w:r w:rsidRPr="00A474BE">
        <w:rPr>
          <w:rFonts w:eastAsia="Arial" w:cstheme="minorHAnsi"/>
          <w:color w:val="000000"/>
          <w:szCs w:val="20"/>
        </w:rPr>
        <w:t>6. References...................................................................................................................................</w:t>
      </w:r>
    </w:p>
    <w:p w14:paraId="61478212" w14:textId="77777777" w:rsidR="00E2042E" w:rsidRPr="00E2042E" w:rsidRDefault="00E2042E" w:rsidP="00E2042E">
      <w:pPr>
        <w:rPr>
          <w:rFonts w:ascii="Arial" w:eastAsia="Arial" w:hAnsi="Arial" w:cs="Arial"/>
          <w:color w:val="000000"/>
          <w:sz w:val="20"/>
          <w:szCs w:val="20"/>
        </w:rPr>
      </w:pPr>
      <w:r w:rsidRPr="00A474BE">
        <w:rPr>
          <w:rFonts w:eastAsia="Arial" w:cstheme="minorHAnsi"/>
          <w:color w:val="000000"/>
          <w:szCs w:val="20"/>
        </w:rPr>
        <w:t>7. Bibliography.................................................................................................................................</w:t>
      </w:r>
    </w:p>
    <w:p w14:paraId="0F55C901" w14:textId="77777777" w:rsidR="00E2042E" w:rsidRDefault="00E2042E" w:rsidP="00450DD2">
      <w:pPr>
        <w:rPr>
          <w:rFonts w:ascii="Book Antiqua" w:hAnsi="Book Antiqua"/>
          <w:b/>
          <w:sz w:val="24"/>
        </w:rPr>
      </w:pPr>
    </w:p>
    <w:p w14:paraId="690CE462" w14:textId="77777777" w:rsidR="00E2042E" w:rsidRDefault="00E2042E" w:rsidP="00450DD2">
      <w:pPr>
        <w:rPr>
          <w:rFonts w:ascii="Book Antiqua" w:hAnsi="Book Antiqua"/>
          <w:b/>
          <w:sz w:val="24"/>
        </w:rPr>
      </w:pPr>
    </w:p>
    <w:p w14:paraId="2EA26635" w14:textId="77777777" w:rsidR="00E2042E" w:rsidRDefault="00E2042E" w:rsidP="00450DD2">
      <w:pPr>
        <w:rPr>
          <w:rFonts w:ascii="Book Antiqua" w:hAnsi="Book Antiqua"/>
          <w:b/>
          <w:sz w:val="24"/>
        </w:rPr>
      </w:pPr>
    </w:p>
    <w:p w14:paraId="2737DA98" w14:textId="77777777" w:rsidR="00E2042E" w:rsidRDefault="00E2042E" w:rsidP="00450DD2">
      <w:pPr>
        <w:rPr>
          <w:rFonts w:ascii="Book Antiqua" w:hAnsi="Book Antiqua"/>
          <w:b/>
          <w:sz w:val="24"/>
        </w:rPr>
      </w:pPr>
    </w:p>
    <w:p w14:paraId="24C9BCCE" w14:textId="77777777" w:rsidR="00E2042E" w:rsidRDefault="00E2042E" w:rsidP="00450DD2">
      <w:pPr>
        <w:rPr>
          <w:rFonts w:ascii="Book Antiqua" w:hAnsi="Book Antiqua"/>
          <w:b/>
          <w:sz w:val="24"/>
        </w:rPr>
      </w:pPr>
    </w:p>
    <w:p w14:paraId="6A5CFE87" w14:textId="77777777" w:rsidR="00E2042E" w:rsidRDefault="00E2042E" w:rsidP="00450DD2">
      <w:pPr>
        <w:rPr>
          <w:rFonts w:ascii="Book Antiqua" w:hAnsi="Book Antiqua"/>
          <w:b/>
          <w:sz w:val="24"/>
        </w:rPr>
      </w:pPr>
    </w:p>
    <w:p w14:paraId="0C9D7D21" w14:textId="77777777" w:rsidR="00E2042E" w:rsidRDefault="00E2042E" w:rsidP="00450DD2">
      <w:pPr>
        <w:rPr>
          <w:rFonts w:ascii="Book Antiqua" w:hAnsi="Book Antiqua"/>
          <w:b/>
          <w:sz w:val="24"/>
        </w:rPr>
      </w:pPr>
    </w:p>
    <w:p w14:paraId="10D606AD" w14:textId="77777777" w:rsidR="00E2042E" w:rsidRDefault="00E2042E" w:rsidP="00450DD2">
      <w:pPr>
        <w:rPr>
          <w:rFonts w:ascii="Book Antiqua" w:hAnsi="Book Antiqua"/>
          <w:b/>
          <w:sz w:val="24"/>
        </w:rPr>
      </w:pPr>
    </w:p>
    <w:p w14:paraId="7DCACA59" w14:textId="77777777" w:rsidR="00E2042E" w:rsidRDefault="00E2042E" w:rsidP="00450DD2">
      <w:pPr>
        <w:rPr>
          <w:rFonts w:ascii="Book Antiqua" w:hAnsi="Book Antiqua"/>
          <w:b/>
          <w:sz w:val="24"/>
        </w:rPr>
      </w:pPr>
    </w:p>
    <w:p w14:paraId="67C1BEAD" w14:textId="77777777" w:rsidR="00E2042E" w:rsidRDefault="00E2042E" w:rsidP="00450DD2">
      <w:pPr>
        <w:rPr>
          <w:rFonts w:ascii="Book Antiqua" w:hAnsi="Book Antiqua"/>
          <w:b/>
          <w:sz w:val="24"/>
        </w:rPr>
      </w:pPr>
    </w:p>
    <w:p w14:paraId="0EBCE6EA" w14:textId="77777777" w:rsidR="00E2042E" w:rsidRDefault="00E2042E" w:rsidP="00450DD2">
      <w:pPr>
        <w:rPr>
          <w:rFonts w:ascii="Book Antiqua" w:hAnsi="Book Antiqua"/>
          <w:b/>
          <w:sz w:val="24"/>
        </w:rPr>
      </w:pPr>
    </w:p>
    <w:p w14:paraId="7FF36057" w14:textId="77777777" w:rsidR="00E2042E" w:rsidRDefault="00E2042E" w:rsidP="00450DD2">
      <w:pPr>
        <w:rPr>
          <w:rFonts w:ascii="Book Antiqua" w:hAnsi="Book Antiqua"/>
          <w:b/>
          <w:sz w:val="24"/>
        </w:rPr>
      </w:pPr>
    </w:p>
    <w:p w14:paraId="36C3F8CB" w14:textId="77777777" w:rsidR="00E2042E" w:rsidRDefault="00E2042E" w:rsidP="00450DD2">
      <w:pPr>
        <w:rPr>
          <w:rFonts w:ascii="Book Antiqua" w:hAnsi="Book Antiqua"/>
          <w:b/>
          <w:sz w:val="24"/>
        </w:rPr>
      </w:pPr>
    </w:p>
    <w:p w14:paraId="172C6215" w14:textId="77777777" w:rsidR="00E2042E" w:rsidRDefault="00E2042E" w:rsidP="00450DD2">
      <w:pPr>
        <w:rPr>
          <w:rFonts w:ascii="Book Antiqua" w:hAnsi="Book Antiqua"/>
          <w:b/>
          <w:sz w:val="24"/>
        </w:rPr>
      </w:pPr>
    </w:p>
    <w:p w14:paraId="1CBB8D68" w14:textId="77777777" w:rsidR="00E2042E" w:rsidRDefault="00E2042E" w:rsidP="00450DD2">
      <w:pPr>
        <w:rPr>
          <w:rFonts w:ascii="Book Antiqua" w:hAnsi="Book Antiqua"/>
          <w:b/>
          <w:sz w:val="24"/>
        </w:rPr>
      </w:pPr>
    </w:p>
    <w:p w14:paraId="622C9716" w14:textId="77777777" w:rsidR="00E2042E" w:rsidRDefault="00E2042E" w:rsidP="00450DD2">
      <w:pPr>
        <w:rPr>
          <w:rFonts w:ascii="Book Antiqua" w:hAnsi="Book Antiqua"/>
          <w:b/>
          <w:sz w:val="24"/>
        </w:rPr>
      </w:pPr>
    </w:p>
    <w:p w14:paraId="63AD0BB2" w14:textId="77777777" w:rsidR="00E2042E" w:rsidRDefault="00E2042E" w:rsidP="00450DD2">
      <w:pPr>
        <w:rPr>
          <w:rFonts w:ascii="Book Antiqua" w:hAnsi="Book Antiqua"/>
          <w:b/>
          <w:sz w:val="24"/>
        </w:rPr>
      </w:pPr>
    </w:p>
    <w:p w14:paraId="00A68A4D" w14:textId="77777777" w:rsidR="00E2042E" w:rsidRDefault="00E2042E" w:rsidP="00450DD2">
      <w:pPr>
        <w:rPr>
          <w:rFonts w:ascii="Book Antiqua" w:hAnsi="Book Antiqua"/>
          <w:b/>
          <w:sz w:val="24"/>
        </w:rPr>
      </w:pPr>
    </w:p>
    <w:p w14:paraId="10146F43" w14:textId="77777777" w:rsidR="00450DD2" w:rsidRPr="00450DD2" w:rsidRDefault="00450DD2" w:rsidP="00450DD2">
      <w:pPr>
        <w:rPr>
          <w:rFonts w:ascii="Book Antiqua" w:hAnsi="Book Antiqua"/>
          <w:b/>
          <w:sz w:val="24"/>
        </w:rPr>
      </w:pPr>
      <w:r w:rsidRPr="00450DD2">
        <w:rPr>
          <w:rFonts w:ascii="Book Antiqua" w:hAnsi="Book Antiqua"/>
          <w:b/>
          <w:sz w:val="24"/>
        </w:rPr>
        <w:lastRenderedPageBreak/>
        <w:t xml:space="preserve">1. </w:t>
      </w:r>
      <w:r w:rsidR="001361C7">
        <w:rPr>
          <w:rFonts w:ascii="Book Antiqua" w:hAnsi="Book Antiqua"/>
          <w:b/>
          <w:sz w:val="24"/>
        </w:rPr>
        <w:t>ABSTRACT</w:t>
      </w:r>
    </w:p>
    <w:p w14:paraId="7AFD1529" w14:textId="004BDC60" w:rsidR="006B1F67" w:rsidRDefault="006B1F67" w:rsidP="00450DD2">
      <w:pPr>
        <w:rPr>
          <w:rFonts w:eastAsia="Arial" w:cstheme="minorHAnsi"/>
          <w:szCs w:val="20"/>
        </w:rPr>
      </w:pPr>
      <w:r w:rsidRPr="006B1F67">
        <w:rPr>
          <w:rFonts w:eastAsia="Arial" w:cstheme="minorHAnsi"/>
          <w:szCs w:val="20"/>
        </w:rPr>
        <w:t>In the recent years, cloud technology has advanced across all disciplines and used worldwide. Micro</w:t>
      </w:r>
      <w:r>
        <w:rPr>
          <w:rFonts w:eastAsia="Arial" w:cstheme="minorHAnsi"/>
          <w:szCs w:val="20"/>
        </w:rPr>
        <w:t>-</w:t>
      </w:r>
      <w:r w:rsidRPr="006B1F67">
        <w:rPr>
          <w:rFonts w:eastAsia="Arial" w:cstheme="minorHAnsi"/>
          <w:szCs w:val="20"/>
        </w:rPr>
        <w:t>service architecture, infamous for deploying services as per the user demands has also spread notoriously</w:t>
      </w:r>
      <w:r w:rsidR="00F613A0">
        <w:rPr>
          <w:rFonts w:eastAsia="Arial" w:cstheme="minorHAnsi"/>
          <w:szCs w:val="20"/>
        </w:rPr>
        <w:t>. Cloud is known for deploying on-</w:t>
      </w:r>
      <w:r w:rsidR="00CB067C" w:rsidRPr="00F613A0">
        <w:rPr>
          <w:rFonts w:eastAsia="Arial" w:cstheme="minorHAnsi"/>
          <w:szCs w:val="20"/>
        </w:rPr>
        <w:t>demand</w:t>
      </w:r>
      <w:r w:rsidR="00F613A0">
        <w:rPr>
          <w:rFonts w:eastAsia="Arial" w:cstheme="minorHAnsi"/>
          <w:szCs w:val="20"/>
        </w:rPr>
        <w:t xml:space="preserve"> services and micro-</w:t>
      </w:r>
      <w:r w:rsidR="00CB067C" w:rsidRPr="00F613A0">
        <w:rPr>
          <w:rFonts w:eastAsia="Arial" w:cstheme="minorHAnsi"/>
          <w:szCs w:val="20"/>
        </w:rPr>
        <w:t xml:space="preserve">services are known for being the most scalable as the user traffic/demand grows. This is why </w:t>
      </w:r>
      <w:r w:rsidR="00F613A0">
        <w:rPr>
          <w:rFonts w:eastAsia="Arial" w:cstheme="minorHAnsi"/>
          <w:szCs w:val="20"/>
        </w:rPr>
        <w:t>these both go hand-in-</w:t>
      </w:r>
      <w:r w:rsidR="00CB067C" w:rsidRPr="00F613A0">
        <w:rPr>
          <w:rFonts w:eastAsia="Arial" w:cstheme="minorHAnsi"/>
          <w:szCs w:val="20"/>
        </w:rPr>
        <w:t>hand because as the traffic grow</w:t>
      </w:r>
      <w:r w:rsidR="00F613A0">
        <w:rPr>
          <w:rFonts w:eastAsia="Arial" w:cstheme="minorHAnsi"/>
          <w:szCs w:val="20"/>
        </w:rPr>
        <w:t>s</w:t>
      </w:r>
      <w:r w:rsidR="00CB067C" w:rsidRPr="00F613A0">
        <w:rPr>
          <w:rFonts w:eastAsia="Arial" w:cstheme="minorHAnsi"/>
          <w:szCs w:val="20"/>
        </w:rPr>
        <w:t xml:space="preserve"> new services can be deployed</w:t>
      </w:r>
      <w:r w:rsidR="00F613A0">
        <w:rPr>
          <w:rFonts w:eastAsia="Arial" w:cstheme="minorHAnsi"/>
          <w:szCs w:val="20"/>
        </w:rPr>
        <w:t xml:space="preserve"> on demand</w:t>
      </w:r>
      <w:r w:rsidRPr="00F613A0">
        <w:rPr>
          <w:rFonts w:eastAsia="Arial" w:cstheme="minorHAnsi"/>
          <w:szCs w:val="20"/>
        </w:rPr>
        <w:t xml:space="preserve">. </w:t>
      </w:r>
      <w:r w:rsidRPr="006B1F67">
        <w:rPr>
          <w:rFonts w:eastAsia="Arial" w:cstheme="minorHAnsi"/>
          <w:szCs w:val="20"/>
        </w:rPr>
        <w:t>As with all technology, the responsibility of making cloud a secure environment to protect the users’ interests and data is a primary concern.</w:t>
      </w:r>
    </w:p>
    <w:p w14:paraId="5A21B799" w14:textId="77777777" w:rsidR="001328F1" w:rsidRDefault="00450DD2" w:rsidP="00450DD2">
      <w:pPr>
        <w:rPr>
          <w:rFonts w:eastAsia="Arial" w:cstheme="minorHAnsi"/>
          <w:szCs w:val="20"/>
        </w:rPr>
      </w:pPr>
      <w:r w:rsidRPr="00450DD2">
        <w:rPr>
          <w:rFonts w:eastAsia="Arial" w:cstheme="minorHAnsi"/>
          <w:szCs w:val="20"/>
        </w:rPr>
        <w:t xml:space="preserve">The buildout of cloud native applications and micro-service architectures across various systems and tech in the industry has brought about an intensity in the need for a set of effective mechanisms to deal with DoS </w:t>
      </w:r>
      <w:r w:rsidR="00767243">
        <w:rPr>
          <w:rFonts w:eastAsia="Arial" w:cstheme="minorHAnsi"/>
          <w:szCs w:val="20"/>
        </w:rPr>
        <w:t xml:space="preserve">(Denial of Service) </w:t>
      </w:r>
      <w:r w:rsidRPr="00450DD2">
        <w:rPr>
          <w:rFonts w:eastAsia="Arial" w:cstheme="minorHAnsi"/>
          <w:szCs w:val="20"/>
        </w:rPr>
        <w:t>and DDoS</w:t>
      </w:r>
      <w:r w:rsidR="00767243">
        <w:rPr>
          <w:rFonts w:eastAsia="Arial" w:cstheme="minorHAnsi"/>
          <w:szCs w:val="20"/>
        </w:rPr>
        <w:t xml:space="preserve"> (Distributed Denial of Service)</w:t>
      </w:r>
      <w:r w:rsidRPr="00450DD2">
        <w:rPr>
          <w:rFonts w:eastAsia="Arial" w:cstheme="minorHAnsi"/>
          <w:szCs w:val="20"/>
        </w:rPr>
        <w:t xml:space="preserve"> attacks in cloud native environments. </w:t>
      </w:r>
    </w:p>
    <w:p w14:paraId="5A8D47D1" w14:textId="77777777" w:rsidR="00450DD2" w:rsidRPr="001328F1" w:rsidRDefault="00450DD2" w:rsidP="00450DD2">
      <w:pPr>
        <w:rPr>
          <w:rFonts w:eastAsia="Arial" w:cstheme="minorHAnsi"/>
          <w:szCs w:val="20"/>
        </w:rPr>
      </w:pPr>
      <w:r w:rsidRPr="00450DD2">
        <w:rPr>
          <w:rFonts w:eastAsia="Arial" w:cstheme="minorHAnsi"/>
          <w:szCs w:val="20"/>
        </w:rPr>
        <w:t>Our review spans over two key research areas; classical machine learning for general anomaly detection in micro-services and containers, and deep learning approaches specifically targeting DoS/DDoS detection in Kubernetes environments.</w:t>
      </w:r>
    </w:p>
    <w:p w14:paraId="7908F197" w14:textId="77777777" w:rsidR="00450DD2" w:rsidRDefault="00450DD2" w:rsidP="00450DD2"/>
    <w:p w14:paraId="672937CC" w14:textId="77777777" w:rsidR="00450DD2" w:rsidRPr="00450DD2" w:rsidRDefault="00450DD2" w:rsidP="00450DD2">
      <w:pPr>
        <w:rPr>
          <w:rFonts w:ascii="Book Antiqua" w:hAnsi="Book Antiqua"/>
          <w:b/>
          <w:sz w:val="24"/>
        </w:rPr>
      </w:pPr>
      <w:r w:rsidRPr="00450DD2">
        <w:rPr>
          <w:rFonts w:ascii="Book Antiqua" w:hAnsi="Book Antiqua"/>
          <w:b/>
          <w:sz w:val="24"/>
        </w:rPr>
        <w:t xml:space="preserve">2. </w:t>
      </w:r>
      <w:r w:rsidR="001361C7">
        <w:rPr>
          <w:rFonts w:ascii="Book Antiqua" w:hAnsi="Book Antiqua"/>
          <w:b/>
          <w:sz w:val="24"/>
        </w:rPr>
        <w:t>BACKGROUND AND JUSTIFICATION</w:t>
      </w:r>
    </w:p>
    <w:p w14:paraId="334E7662" w14:textId="46F270EE" w:rsidR="006B1F67" w:rsidRDefault="006B1F67" w:rsidP="00450DD2">
      <w:r>
        <w:t>With the rising adoption of cloud native &amp; micro-service architectures, Kubernetes has gained sufficient notability as a container orchestration platform that deploys micro-services as per user/customer demand. However, it is prone to DoS and DDoS attacks made vulnerable by its scalability and flexibility issues just like any other online system, but what makes it harder to detect is it</w:t>
      </w:r>
      <w:r w:rsidR="00767243">
        <w:t>s</w:t>
      </w:r>
      <w:r>
        <w:t xml:space="preserve"> distributed nature</w:t>
      </w:r>
      <w:r w:rsidR="00F613A0">
        <w:t>.</w:t>
      </w:r>
      <w:r w:rsidRPr="00EC7F81">
        <w:rPr>
          <w:color w:val="C00000"/>
        </w:rPr>
        <w:t xml:space="preserve"> </w:t>
      </w:r>
      <w:r>
        <w:t>This leads to severe service disruptions, loss of revenue, &amp; compromised customer trust</w:t>
      </w:r>
      <w:r w:rsidR="005C7761">
        <w:t>.</w:t>
      </w:r>
    </w:p>
    <w:p w14:paraId="64206F4E" w14:textId="77777777" w:rsidR="006B1F67" w:rsidRDefault="006B1F67" w:rsidP="00450DD2">
      <w:pPr>
        <w:rPr>
          <w:rStyle w:val="oypena"/>
          <w:color w:val="231F20"/>
        </w:rPr>
      </w:pPr>
      <w:r w:rsidRPr="006B1F67">
        <w:t>Classical machine learning has been employed for anomaly detection in cloud and containerized environments. Deep learning has been tried in detecting DoS/DDoS attack patterns</w:t>
      </w:r>
      <w:r>
        <w:t xml:space="preserve">. </w:t>
      </w:r>
      <w:r>
        <w:rPr>
          <w:rStyle w:val="oypena"/>
          <w:color w:val="231F20"/>
        </w:rPr>
        <w:t>Challenges, however, remain in terms of real-time detection, scalability, minimizing false positives, and adapting to evolving attack patterns.</w:t>
      </w:r>
    </w:p>
    <w:p w14:paraId="4B5AFE25" w14:textId="7131D5F1" w:rsidR="001361C7" w:rsidRDefault="001361C7" w:rsidP="00450DD2">
      <w:pPr>
        <w:rPr>
          <w:rStyle w:val="oypena"/>
          <w:color w:val="231F20"/>
        </w:rPr>
      </w:pPr>
      <w:r>
        <w:rPr>
          <w:rStyle w:val="oypena"/>
          <w:color w:val="231F20"/>
        </w:rPr>
        <w:t xml:space="preserve">Our efforts aim to combine the logic of ML and DL </w:t>
      </w:r>
      <w:r w:rsidR="00EC7F81">
        <w:rPr>
          <w:rStyle w:val="oypena"/>
          <w:color w:val="231F20"/>
        </w:rPr>
        <w:t>to</w:t>
      </w:r>
      <w:r>
        <w:rPr>
          <w:rStyle w:val="oypena"/>
          <w:color w:val="231F20"/>
        </w:rPr>
        <w:t xml:space="preserve"> detect anomalous behavior that is indicative of DoS/DDoS attacks on cloud native applications through a feature collection technique tailored to Kubernetes.</w:t>
      </w:r>
    </w:p>
    <w:p w14:paraId="7CD4A01D" w14:textId="77777777" w:rsidR="001361C7" w:rsidRPr="001361C7" w:rsidRDefault="001361C7" w:rsidP="00450DD2">
      <w:pPr>
        <w:rPr>
          <w:color w:val="231F20"/>
        </w:rPr>
      </w:pPr>
    </w:p>
    <w:p w14:paraId="040F6E1A" w14:textId="77777777" w:rsidR="00D20E3E" w:rsidRDefault="001361C7" w:rsidP="00D20E3E">
      <w:pPr>
        <w:rPr>
          <w:rFonts w:ascii="Book Antiqua" w:hAnsi="Book Antiqua"/>
          <w:b/>
          <w:sz w:val="24"/>
        </w:rPr>
      </w:pPr>
      <w:r w:rsidRPr="00450DD2">
        <w:rPr>
          <w:rFonts w:ascii="Book Antiqua" w:hAnsi="Book Antiqua"/>
          <w:b/>
          <w:sz w:val="24"/>
        </w:rPr>
        <w:t xml:space="preserve">3. </w:t>
      </w:r>
      <w:r>
        <w:rPr>
          <w:rFonts w:ascii="Book Antiqua" w:hAnsi="Book Antiqua"/>
          <w:b/>
          <w:sz w:val="24"/>
        </w:rPr>
        <w:t>PROBLEM STATEMENT</w:t>
      </w:r>
    </w:p>
    <w:p w14:paraId="5EFF8EC5" w14:textId="64B7CCDB" w:rsidR="003931FB" w:rsidRPr="00F613A0" w:rsidRDefault="003931FB" w:rsidP="00D20E3E">
      <w:pPr>
        <w:rPr>
          <w:rFonts w:eastAsia="Arial" w:cstheme="minorHAnsi"/>
          <w:szCs w:val="20"/>
        </w:rPr>
      </w:pPr>
      <w:r w:rsidRPr="00F613A0">
        <w:rPr>
          <w:rFonts w:eastAsia="Arial" w:cstheme="minorHAnsi"/>
          <w:szCs w:val="20"/>
        </w:rPr>
        <w:t xml:space="preserve">Our project revolves around detecting DoS and DDoS attacks that threaten the micro-service architecture in </w:t>
      </w:r>
      <w:r w:rsidR="00F613A0" w:rsidRPr="00F613A0">
        <w:rPr>
          <w:rFonts w:eastAsia="Arial" w:cstheme="minorHAnsi"/>
          <w:szCs w:val="20"/>
        </w:rPr>
        <w:t>Kubernetes</w:t>
      </w:r>
      <w:r w:rsidR="00D20E3E" w:rsidRPr="00F613A0">
        <w:rPr>
          <w:rFonts w:eastAsia="Arial" w:cstheme="minorHAnsi"/>
          <w:szCs w:val="20"/>
        </w:rPr>
        <w:t xml:space="preserve">. Micro-services are modular, loosely coupled services often deployed </w:t>
      </w:r>
      <w:r w:rsidRPr="00F613A0">
        <w:rPr>
          <w:rFonts w:eastAsia="Arial" w:cstheme="minorHAnsi"/>
          <w:szCs w:val="20"/>
        </w:rPr>
        <w:t>across multiple systems at once, making</w:t>
      </w:r>
      <w:r w:rsidR="00D20E3E" w:rsidRPr="00F613A0">
        <w:rPr>
          <w:rFonts w:eastAsia="Arial" w:cstheme="minorHAnsi"/>
          <w:szCs w:val="20"/>
        </w:rPr>
        <w:t xml:space="preserve"> the detection of said attacks more complex. </w:t>
      </w:r>
      <w:r w:rsidRPr="00F613A0">
        <w:rPr>
          <w:rFonts w:eastAsia="Arial" w:cstheme="minorHAnsi"/>
          <w:szCs w:val="20"/>
        </w:rPr>
        <w:t>We aim to design a system that</w:t>
      </w:r>
      <w:r w:rsidR="00D20E3E" w:rsidRPr="00F613A0">
        <w:rPr>
          <w:rFonts w:eastAsia="Arial" w:cstheme="minorHAnsi"/>
          <w:szCs w:val="20"/>
        </w:rPr>
        <w:t xml:space="preserve"> will collect resource metrics from various </w:t>
      </w:r>
      <w:r w:rsidR="00F613A0" w:rsidRPr="00F613A0">
        <w:rPr>
          <w:rFonts w:eastAsia="Arial" w:cstheme="minorHAnsi"/>
          <w:szCs w:val="20"/>
        </w:rPr>
        <w:t>Kubernetes</w:t>
      </w:r>
      <w:r w:rsidR="00D20E3E" w:rsidRPr="00F613A0">
        <w:rPr>
          <w:rFonts w:eastAsia="Arial" w:cstheme="minorHAnsi"/>
          <w:szCs w:val="20"/>
        </w:rPr>
        <w:t xml:space="preserve"> nodes</w:t>
      </w:r>
      <w:r w:rsidR="00EC7F81" w:rsidRPr="00F613A0">
        <w:rPr>
          <w:rFonts w:eastAsia="Arial" w:cstheme="minorHAnsi"/>
          <w:szCs w:val="20"/>
        </w:rPr>
        <w:t xml:space="preserve"> </w:t>
      </w:r>
      <w:r w:rsidR="00D20E3E" w:rsidRPr="00F613A0">
        <w:rPr>
          <w:rFonts w:eastAsia="Arial" w:cstheme="minorHAnsi"/>
          <w:szCs w:val="20"/>
        </w:rPr>
        <w:t xml:space="preserve">and </w:t>
      </w:r>
      <w:r w:rsidRPr="00F613A0">
        <w:rPr>
          <w:rFonts w:eastAsia="Arial" w:cstheme="minorHAnsi"/>
          <w:szCs w:val="20"/>
        </w:rPr>
        <w:t>deploy</w:t>
      </w:r>
      <w:r w:rsidR="00D20E3E" w:rsidRPr="00F613A0">
        <w:rPr>
          <w:rFonts w:eastAsia="Arial" w:cstheme="minorHAnsi"/>
          <w:szCs w:val="20"/>
        </w:rPr>
        <w:t xml:space="preserve"> two Machine Learning models and two Deep Learning models to identify attack patterns</w:t>
      </w:r>
      <w:r w:rsidRPr="00F613A0">
        <w:rPr>
          <w:rFonts w:eastAsia="Arial" w:cstheme="minorHAnsi"/>
          <w:szCs w:val="20"/>
        </w:rPr>
        <w:t xml:space="preserve"> using real-time monitoring</w:t>
      </w:r>
      <w:r w:rsidR="00D20E3E" w:rsidRPr="00F613A0">
        <w:rPr>
          <w:rFonts w:eastAsia="Arial" w:cstheme="minorHAnsi"/>
          <w:szCs w:val="20"/>
        </w:rPr>
        <w:t xml:space="preserve">. </w:t>
      </w:r>
    </w:p>
    <w:p w14:paraId="0D1505AB" w14:textId="664752D3" w:rsidR="00D20E3E" w:rsidRPr="00F613A0" w:rsidRDefault="00D20E3E" w:rsidP="00D20E3E">
      <w:pPr>
        <w:rPr>
          <w:rFonts w:eastAsia="Arial" w:cstheme="minorHAnsi"/>
          <w:szCs w:val="20"/>
        </w:rPr>
      </w:pPr>
      <w:r w:rsidRPr="00F613A0">
        <w:rPr>
          <w:rFonts w:eastAsia="Arial" w:cstheme="minorHAnsi"/>
          <w:szCs w:val="20"/>
        </w:rPr>
        <w:t xml:space="preserve">So far, only one type of </w:t>
      </w:r>
      <w:r w:rsidR="003931FB" w:rsidRPr="00F613A0">
        <w:rPr>
          <w:rFonts w:eastAsia="Arial" w:cstheme="minorHAnsi"/>
          <w:szCs w:val="20"/>
        </w:rPr>
        <w:t>Deep Learning model (LSTM with a</w:t>
      </w:r>
      <w:r w:rsidRPr="00F613A0">
        <w:rPr>
          <w:rFonts w:eastAsia="Arial" w:cstheme="minorHAnsi"/>
          <w:szCs w:val="20"/>
        </w:rPr>
        <w:t>uto</w:t>
      </w:r>
      <w:r w:rsidR="003931FB" w:rsidRPr="00F613A0">
        <w:rPr>
          <w:rFonts w:eastAsia="Arial" w:cstheme="minorHAnsi"/>
          <w:szCs w:val="20"/>
        </w:rPr>
        <w:t xml:space="preserve">-encoders) has been deployed. On the other hand, Classical </w:t>
      </w:r>
      <w:r w:rsidRPr="00F613A0">
        <w:rPr>
          <w:rFonts w:eastAsia="Arial" w:cstheme="minorHAnsi"/>
          <w:szCs w:val="20"/>
        </w:rPr>
        <w:t xml:space="preserve">Machine Learning models </w:t>
      </w:r>
      <w:r w:rsidR="003931FB" w:rsidRPr="00F613A0">
        <w:rPr>
          <w:rFonts w:eastAsia="Arial" w:cstheme="minorHAnsi"/>
          <w:szCs w:val="20"/>
        </w:rPr>
        <w:t>have been utilized</w:t>
      </w:r>
      <w:r w:rsidRPr="00F613A0">
        <w:rPr>
          <w:rFonts w:eastAsia="Arial" w:cstheme="minorHAnsi"/>
          <w:szCs w:val="20"/>
        </w:rPr>
        <w:t xml:space="preserve"> for a more generalized concept of </w:t>
      </w:r>
      <w:r w:rsidRPr="00F613A0">
        <w:rPr>
          <w:rFonts w:eastAsia="Arial" w:cstheme="minorHAnsi"/>
          <w:szCs w:val="20"/>
        </w:rPr>
        <w:lastRenderedPageBreak/>
        <w:t xml:space="preserve">detecting anomalies based off on application and system logs. In this project, we aim to </w:t>
      </w:r>
      <w:r w:rsidR="003931FB" w:rsidRPr="00F613A0">
        <w:rPr>
          <w:rFonts w:eastAsia="Arial" w:cstheme="minorHAnsi"/>
          <w:szCs w:val="20"/>
        </w:rPr>
        <w:t>combine</w:t>
      </w:r>
      <w:r w:rsidRPr="00F613A0">
        <w:rPr>
          <w:rFonts w:eastAsia="Arial" w:cstheme="minorHAnsi"/>
          <w:szCs w:val="20"/>
        </w:rPr>
        <w:t xml:space="preserve"> the domains of Machine Learning models </w:t>
      </w:r>
      <w:r w:rsidR="003931FB" w:rsidRPr="00F613A0">
        <w:rPr>
          <w:rFonts w:eastAsia="Arial" w:cstheme="minorHAnsi"/>
          <w:szCs w:val="20"/>
        </w:rPr>
        <w:t>and</w:t>
      </w:r>
      <w:r w:rsidRPr="00F613A0">
        <w:rPr>
          <w:rFonts w:eastAsia="Arial" w:cstheme="minorHAnsi"/>
          <w:szCs w:val="20"/>
        </w:rPr>
        <w:t xml:space="preserve"> Deep Learning models and try to find an optimal solution for detecting attack</w:t>
      </w:r>
      <w:r w:rsidR="003931FB" w:rsidRPr="00F613A0">
        <w:rPr>
          <w:rFonts w:eastAsia="Arial" w:cstheme="minorHAnsi"/>
          <w:szCs w:val="20"/>
        </w:rPr>
        <w:t xml:space="preserve">s on cloud-native applications. </w:t>
      </w:r>
      <w:r w:rsidRPr="00F613A0">
        <w:rPr>
          <w:rFonts w:eastAsia="Arial" w:cstheme="minorHAnsi"/>
          <w:szCs w:val="20"/>
        </w:rPr>
        <w:t>The system will identify abnormal traffic patterns that signal the occurrence of these attacks using real-time data comprised of system calls, and resource metrics taken in real time from Kubernetes. To enhance accuracy and reliability, we intend to farm</w:t>
      </w:r>
      <w:r w:rsidR="00EC7F81" w:rsidRPr="00F613A0">
        <w:rPr>
          <w:rFonts w:eastAsia="Arial" w:cstheme="minorHAnsi"/>
          <w:szCs w:val="20"/>
        </w:rPr>
        <w:t xml:space="preserve"> </w:t>
      </w:r>
      <w:r w:rsidRPr="00F613A0">
        <w:rPr>
          <w:rFonts w:eastAsia="Arial" w:cstheme="minorHAnsi"/>
          <w:szCs w:val="20"/>
        </w:rPr>
        <w:t xml:space="preserve">our own data </w:t>
      </w:r>
      <w:r w:rsidR="00F613A0" w:rsidRPr="00F613A0">
        <w:rPr>
          <w:rFonts w:eastAsia="Arial" w:cstheme="minorHAnsi"/>
          <w:szCs w:val="20"/>
        </w:rPr>
        <w:t xml:space="preserve">through a simulation of DDoS attacks </w:t>
      </w:r>
      <w:r w:rsidRPr="00F613A0">
        <w:rPr>
          <w:rFonts w:eastAsia="Arial" w:cstheme="minorHAnsi"/>
          <w:szCs w:val="20"/>
        </w:rPr>
        <w:t>to generate independent and more precise sequences for comparison.</w:t>
      </w:r>
    </w:p>
    <w:p w14:paraId="7A872C63" w14:textId="77777777" w:rsidR="001361C7" w:rsidRPr="00D20E3E" w:rsidRDefault="001361C7" w:rsidP="00450DD2">
      <w:pPr>
        <w:rPr>
          <w:rFonts w:cstheme="minorHAnsi"/>
          <w:b/>
        </w:rPr>
      </w:pPr>
    </w:p>
    <w:p w14:paraId="2EBEC5CE" w14:textId="77777777" w:rsidR="001361C7" w:rsidRPr="001361C7" w:rsidRDefault="001361C7" w:rsidP="00450DD2">
      <w:pPr>
        <w:rPr>
          <w:rFonts w:ascii="Book Antiqua" w:hAnsi="Book Antiqua"/>
          <w:b/>
          <w:sz w:val="24"/>
        </w:rPr>
      </w:pPr>
      <w:r>
        <w:rPr>
          <w:rFonts w:ascii="Book Antiqua" w:hAnsi="Book Antiqua"/>
          <w:b/>
          <w:sz w:val="24"/>
        </w:rPr>
        <w:t>4</w:t>
      </w:r>
      <w:r w:rsidRPr="00450DD2">
        <w:rPr>
          <w:rFonts w:ascii="Book Antiqua" w:hAnsi="Book Antiqua"/>
          <w:b/>
          <w:sz w:val="24"/>
        </w:rPr>
        <w:t xml:space="preserve">. </w:t>
      </w:r>
      <w:r>
        <w:rPr>
          <w:rFonts w:ascii="Book Antiqua" w:hAnsi="Book Antiqua"/>
          <w:b/>
          <w:sz w:val="24"/>
        </w:rPr>
        <w:t>LITERATURE REVIEW</w:t>
      </w:r>
    </w:p>
    <w:p w14:paraId="67B742C8" w14:textId="77777777" w:rsidR="00450DD2" w:rsidRPr="00450DD2" w:rsidRDefault="001361C7" w:rsidP="00D20E3E">
      <w:pPr>
        <w:ind w:left="180"/>
        <w:rPr>
          <w:rFonts w:ascii="Book Antiqua" w:hAnsi="Book Antiqua"/>
          <w:b/>
          <w:sz w:val="24"/>
        </w:rPr>
      </w:pPr>
      <w:r>
        <w:rPr>
          <w:rFonts w:ascii="Book Antiqua" w:hAnsi="Book Antiqua"/>
          <w:b/>
          <w:sz w:val="24"/>
        </w:rPr>
        <w:t>4.1</w:t>
      </w:r>
      <w:r w:rsidR="00450DD2" w:rsidRPr="00450DD2">
        <w:rPr>
          <w:rFonts w:ascii="Book Antiqua" w:hAnsi="Book Antiqua"/>
          <w:b/>
          <w:sz w:val="24"/>
        </w:rPr>
        <w:t>. MACHINE LEARNING (ML) MODELS FOR DOS AND DDOS DETECTION</w:t>
      </w:r>
    </w:p>
    <w:p w14:paraId="7C89CF6A" w14:textId="77777777" w:rsidR="001361C7" w:rsidRDefault="00CE56C4" w:rsidP="00D20E3E">
      <w:pPr>
        <w:ind w:left="180"/>
      </w:pPr>
      <w:r>
        <w:t xml:space="preserve">Classical Machine Learning has been explored and deployed to study patterns and detect anomalous trends or behaviors in Kubernetes environments. </w:t>
      </w:r>
    </w:p>
    <w:p w14:paraId="4DE710C4" w14:textId="77777777" w:rsidR="00450DD2" w:rsidRPr="001361C7" w:rsidRDefault="00CE56C4" w:rsidP="00D20E3E">
      <w:pPr>
        <w:ind w:left="180"/>
        <w:rPr>
          <w:rStyle w:val="Strong"/>
          <w:b w:val="0"/>
          <w:bCs w:val="0"/>
        </w:rPr>
      </w:pPr>
      <w:r w:rsidRPr="00CE56C4">
        <w:rPr>
          <w:rStyle w:val="Strong"/>
          <w:b w:val="0"/>
        </w:rPr>
        <w:t>Anemogiannis</w:t>
      </w:r>
      <w:r w:rsidR="007914E3">
        <w:rPr>
          <w:rStyle w:val="Strong"/>
          <w:b w:val="0"/>
        </w:rPr>
        <w:t xml:space="preserve"> [1]</w:t>
      </w:r>
      <w:r>
        <w:rPr>
          <w:rStyle w:val="Strong"/>
        </w:rPr>
        <w:t xml:space="preserve"> </w:t>
      </w:r>
      <w:r>
        <w:rPr>
          <w:rStyle w:val="Strong"/>
          <w:b w:val="0"/>
        </w:rPr>
        <w:t xml:space="preserve">proposed a hierarchal system for anomaly detection by establishing baseline metrics for each Kubernetes resource based on activity over time. ML is used to study any deviations that occur in the multilayered system through the baseline metrics that act as thresholds. The abnormalities are scored according to severity with the top most crucial anomaly being flagged for immediate action and the lowest one being logged for trend analysis. </w:t>
      </w:r>
    </w:p>
    <w:p w14:paraId="347B0167" w14:textId="77777777" w:rsidR="00CE56C4" w:rsidRDefault="00CE56C4" w:rsidP="00D20E3E">
      <w:pPr>
        <w:ind w:left="180"/>
        <w:rPr>
          <w:rStyle w:val="Strong"/>
          <w:b w:val="0"/>
        </w:rPr>
      </w:pPr>
      <w:r>
        <w:rPr>
          <w:rStyle w:val="Strong"/>
          <w:b w:val="0"/>
        </w:rPr>
        <w:t>The hierarchal structure helps with the cascading issues, as a problem in one resource impacts others</w:t>
      </w:r>
      <w:r w:rsidR="00972D76">
        <w:rPr>
          <w:rStyle w:val="Strong"/>
          <w:b w:val="0"/>
        </w:rPr>
        <w:t xml:space="preserve">, allowing for a targeted and more efficient response to anomalies. </w:t>
      </w:r>
    </w:p>
    <w:p w14:paraId="6DF189DB" w14:textId="77777777" w:rsidR="00304F71" w:rsidRDefault="00304F71" w:rsidP="00D20E3E">
      <w:pPr>
        <w:ind w:left="180"/>
      </w:pPr>
      <w:r>
        <w:t>Du et al.</w:t>
      </w:r>
      <w:r w:rsidR="007914E3">
        <w:t xml:space="preserve"> [2]</w:t>
      </w:r>
      <w:r>
        <w:t xml:space="preserve"> describes a system that applies supervised learning to classify system behavior based on performance data. It takes labelled sample data to train models and deploys </w:t>
      </w:r>
      <w:r w:rsidR="00EC7F5A">
        <w:t>different algorithms (Support Vector Machines (SVM), Random Forests, Naive Bayes, and k-Nearest Neighbors (k-NN)) to classify the behaviors. It then injects faults like high CPU usage to derive real-time instances of anomalies to improve the accuracy of the model to detect varied typed of anomalies in live deployment. The system performs time series analysis across multiple containers running the same micro-service to identify the specific cont</w:t>
      </w:r>
      <w:r w:rsidR="00556981">
        <w:t>ainer causing the issues.</w:t>
      </w:r>
    </w:p>
    <w:p w14:paraId="664294A9" w14:textId="77777777" w:rsidR="00556981" w:rsidRPr="00CE56C4" w:rsidRDefault="00556981" w:rsidP="00D20E3E">
      <w:pPr>
        <w:ind w:left="180"/>
      </w:pPr>
      <w:r>
        <w:t>Zou et al.</w:t>
      </w:r>
      <w:r w:rsidR="007914E3">
        <w:t>[3]</w:t>
      </w:r>
      <w:r>
        <w:t xml:space="preserve"> proposed an enhanced version of Isolation Forest, where weights are assigned to each resource metric (e.g., CPU, memory) based on their relevance to anomaly detection. This weighted feature selection improves accuracy by adjusting the random selection process. The system automatically adjusts its monitoring interval, reducing overhead while maintaining real-time anomaly detection. </w:t>
      </w:r>
    </w:p>
    <w:p w14:paraId="234E0C36" w14:textId="77777777" w:rsidR="00767243" w:rsidRDefault="00767243" w:rsidP="00D20E3E">
      <w:pPr>
        <w:ind w:left="180"/>
      </w:pPr>
    </w:p>
    <w:p w14:paraId="04372DEA" w14:textId="77777777" w:rsidR="00450DD2" w:rsidRPr="00450DD2" w:rsidRDefault="00450DD2" w:rsidP="00D20E3E">
      <w:pPr>
        <w:ind w:left="180"/>
        <w:rPr>
          <w:rFonts w:ascii="Book Antiqua" w:hAnsi="Book Antiqua"/>
          <w:b/>
          <w:sz w:val="24"/>
        </w:rPr>
      </w:pPr>
      <w:r w:rsidRPr="00450DD2">
        <w:rPr>
          <w:rFonts w:ascii="Book Antiqua" w:hAnsi="Book Antiqua"/>
          <w:b/>
          <w:sz w:val="24"/>
        </w:rPr>
        <w:t>4.</w:t>
      </w:r>
      <w:r w:rsidR="001361C7">
        <w:rPr>
          <w:rFonts w:ascii="Book Antiqua" w:hAnsi="Book Antiqua"/>
          <w:b/>
          <w:sz w:val="24"/>
        </w:rPr>
        <w:t>2.</w:t>
      </w:r>
      <w:r w:rsidRPr="00450DD2">
        <w:rPr>
          <w:rFonts w:ascii="Book Antiqua" w:hAnsi="Book Antiqua"/>
          <w:b/>
          <w:sz w:val="24"/>
        </w:rPr>
        <w:t xml:space="preserve"> DEEP LEARNING (DL) APPROACHES FOR DETECTION</w:t>
      </w:r>
    </w:p>
    <w:p w14:paraId="53E9299F" w14:textId="77777777" w:rsidR="00556981" w:rsidRDefault="00556981" w:rsidP="00D20E3E">
      <w:pPr>
        <w:ind w:left="180"/>
      </w:pPr>
      <w:r>
        <w:t>Deep Learning models have been deployed to capture data that helps identify Dos and DDoS attacks that a cloud native environment might suffer from.</w:t>
      </w:r>
    </w:p>
    <w:p w14:paraId="32EE9AC5" w14:textId="77777777" w:rsidR="00556981" w:rsidRDefault="00556981" w:rsidP="00D20E3E">
      <w:pPr>
        <w:ind w:left="180"/>
      </w:pPr>
      <w:r>
        <w:t>Tien et al.</w:t>
      </w:r>
      <w:r w:rsidR="007914E3">
        <w:t xml:space="preserve"> [4]</w:t>
      </w:r>
      <w:r w:rsidRPr="00556981">
        <w:t xml:space="preserve"> combines Convolutional Neural Networks (CNNs) and Recurrent Neural Networks (RNNs) to detect anomalies in Kubernetes-managed Docker environments. CNNs capture spatial patterns in </w:t>
      </w:r>
      <w:r w:rsidRPr="00556981">
        <w:lastRenderedPageBreak/>
        <w:t xml:space="preserve">data, helpful for identifying unusual behaviors in resource metrics, while RNNs are adept at temporal patterns, tracking sequences of container activities over time. </w:t>
      </w:r>
      <w:r>
        <w:t xml:space="preserve">CNNs analyze structured data, like container resource usage, to spot unusual patterns. RNNs retain information from previous steps, allowing them to model temporal dependencies. </w:t>
      </w:r>
    </w:p>
    <w:p w14:paraId="06B44186" w14:textId="77777777" w:rsidR="00450DD2" w:rsidRDefault="00556981" w:rsidP="00D20E3E">
      <w:pPr>
        <w:ind w:left="180"/>
      </w:pPr>
      <w:r w:rsidRPr="00556981">
        <w:t xml:space="preserve">The model is trained on historical data to identify patterns in normal operations, and it flags deviations as potential anomalies. Additionally, </w:t>
      </w:r>
      <w:r>
        <w:t>it</w:t>
      </w:r>
      <w:r w:rsidRPr="00556981">
        <w:t xml:space="preserve"> leverages an ensemble of deep learning methods to boost detection accuracy, reaching an effectiveness of around 96% for identifying abnormal behaviors.</w:t>
      </w:r>
    </w:p>
    <w:p w14:paraId="4C426FDF" w14:textId="77777777" w:rsidR="00556981" w:rsidRDefault="006B17F0" w:rsidP="00D20E3E">
      <w:pPr>
        <w:ind w:left="180"/>
      </w:pPr>
      <w:r>
        <w:t xml:space="preserve">Lin et al. </w:t>
      </w:r>
      <w:r w:rsidR="007914E3">
        <w:t xml:space="preserve">[5] </w:t>
      </w:r>
      <w:r>
        <w:t>proposed a classified distributed learning model that classified applications based on their behavior patterns in system calls which helps tailor the anomaly detection to each application type and solving the issue of the diverse anomaly behaviors and limited training data. The CDL framework deploys an auto</w:t>
      </w:r>
      <w:r w:rsidR="009D5D3E">
        <w:t>-</w:t>
      </w:r>
      <w:r>
        <w:t>encoder that reconstructs expected behavior patterns. The reconstruction error between the input and output layers is how attacks are detected; higher the error, the bigger the attack.</w:t>
      </w:r>
    </w:p>
    <w:p w14:paraId="2BCA8EB6" w14:textId="77777777" w:rsidR="006B17F0" w:rsidRDefault="00730B63" w:rsidP="00D20E3E">
      <w:pPr>
        <w:ind w:left="180"/>
      </w:pPr>
      <w:r>
        <w:t xml:space="preserve">Forsberg </w:t>
      </w:r>
      <w:r w:rsidR="007914E3">
        <w:t xml:space="preserve">[6] </w:t>
      </w:r>
      <w:r>
        <w:t>focuses on identifying problematic behavior and tracing the root cause of it in distributed micro-service environments. Identification is carried out through the use of Self-Organizing Maps (SOM) models, an unsupervised network technique for dimensionality reduction and pattern recognition in complex datasets. SOM models use performance metrics to identify any deviations and the anomalies are then classified based on these metrics. R</w:t>
      </w:r>
      <w:r w:rsidR="009D5D3E">
        <w:t>oot-</w:t>
      </w:r>
      <w:r>
        <w:t>cause analysis is done by a dependency graph of the micro-services, combined with inter-service causal analysis. An anomaly alignment algorithm further enhances detection accuracy by adjusting for timing discrepancies, which helps in matching the precise moments of anomaly occurrences between dependent services.</w:t>
      </w:r>
    </w:p>
    <w:p w14:paraId="14D1A7A6" w14:textId="77777777" w:rsidR="00556981" w:rsidRDefault="00556981" w:rsidP="00D20E3E">
      <w:pPr>
        <w:ind w:left="180"/>
      </w:pPr>
    </w:p>
    <w:p w14:paraId="4A194260" w14:textId="77777777" w:rsidR="00450DD2" w:rsidRPr="00450DD2" w:rsidRDefault="001361C7" w:rsidP="00D20E3E">
      <w:pPr>
        <w:ind w:left="180"/>
        <w:rPr>
          <w:rFonts w:ascii="Book Antiqua" w:hAnsi="Book Antiqua"/>
          <w:b/>
          <w:sz w:val="24"/>
        </w:rPr>
      </w:pPr>
      <w:r>
        <w:rPr>
          <w:rFonts w:ascii="Book Antiqua" w:hAnsi="Book Antiqua"/>
          <w:b/>
          <w:sz w:val="24"/>
        </w:rPr>
        <w:t>4</w:t>
      </w:r>
      <w:r w:rsidR="00450DD2" w:rsidRPr="00450DD2">
        <w:rPr>
          <w:rFonts w:ascii="Book Antiqua" w:hAnsi="Book Antiqua"/>
          <w:b/>
          <w:sz w:val="24"/>
        </w:rPr>
        <w:t>.</w:t>
      </w:r>
      <w:r>
        <w:rPr>
          <w:rFonts w:ascii="Book Antiqua" w:hAnsi="Book Antiqua"/>
          <w:b/>
          <w:sz w:val="24"/>
        </w:rPr>
        <w:t>3.</w:t>
      </w:r>
      <w:r w:rsidR="00450DD2" w:rsidRPr="00450DD2">
        <w:rPr>
          <w:rFonts w:ascii="Book Antiqua" w:hAnsi="Book Antiqua"/>
          <w:b/>
          <w:sz w:val="24"/>
        </w:rPr>
        <w:t xml:space="preserve"> COM</w:t>
      </w:r>
      <w:r w:rsidR="006B17F0">
        <w:rPr>
          <w:rFonts w:ascii="Book Antiqua" w:hAnsi="Book Antiqua"/>
          <w:b/>
          <w:sz w:val="24"/>
        </w:rPr>
        <w:t>BINATI</w:t>
      </w:r>
      <w:r w:rsidR="00450DD2" w:rsidRPr="00450DD2">
        <w:rPr>
          <w:rFonts w:ascii="Book Antiqua" w:hAnsi="Book Antiqua"/>
          <w:b/>
          <w:sz w:val="24"/>
        </w:rPr>
        <w:t xml:space="preserve">ON OF ML </w:t>
      </w:r>
      <w:r w:rsidR="006B17F0">
        <w:rPr>
          <w:rFonts w:ascii="Book Antiqua" w:hAnsi="Book Antiqua"/>
          <w:b/>
          <w:sz w:val="24"/>
        </w:rPr>
        <w:t>&amp;</w:t>
      </w:r>
      <w:r w:rsidR="00450DD2" w:rsidRPr="00450DD2">
        <w:rPr>
          <w:rFonts w:ascii="Book Antiqua" w:hAnsi="Book Antiqua"/>
          <w:b/>
          <w:sz w:val="24"/>
        </w:rPr>
        <w:t xml:space="preserve"> DL MODELS IN ATTACK DETECTION </w:t>
      </w:r>
    </w:p>
    <w:p w14:paraId="46144A1F" w14:textId="77777777" w:rsidR="00450DD2" w:rsidRDefault="00730B63" w:rsidP="00D20E3E">
      <w:pPr>
        <w:ind w:left="180"/>
      </w:pPr>
      <w:r>
        <w:t xml:space="preserve">Some studies define approaches that make use of both ML and DL for anomaly or attack detection in a Kubernetes environment. </w:t>
      </w:r>
    </w:p>
    <w:p w14:paraId="136C5AA9" w14:textId="77777777" w:rsidR="00730B63" w:rsidRDefault="009D5D3E" w:rsidP="00D20E3E">
      <w:pPr>
        <w:ind w:left="180"/>
      </w:pPr>
      <w:r w:rsidRPr="009D5D3E">
        <w:rPr>
          <w:rFonts w:eastAsia="Arial" w:cstheme="minorHAnsi"/>
          <w:szCs w:val="20"/>
        </w:rPr>
        <w:t xml:space="preserve">Harlicaj </w:t>
      </w:r>
      <w:r w:rsidR="007914E3">
        <w:rPr>
          <w:rFonts w:eastAsia="Arial" w:cstheme="minorHAnsi"/>
          <w:szCs w:val="20"/>
        </w:rPr>
        <w:t xml:space="preserve">[7] </w:t>
      </w:r>
      <w:r w:rsidRPr="009D5D3E">
        <w:rPr>
          <w:rFonts w:eastAsia="Arial" w:cstheme="minorHAnsi"/>
          <w:szCs w:val="20"/>
        </w:rPr>
        <w:t>provides us with two approaches combined in effort. The first one uses statistical models to detect baseline anomalies. These statistical techniques help identify deviations</w:t>
      </w:r>
      <w:r>
        <w:rPr>
          <w:rFonts w:eastAsia="Arial" w:cstheme="minorHAnsi"/>
          <w:szCs w:val="20"/>
        </w:rPr>
        <w:t xml:space="preserve"> based on historical data patterns, useful for detecting web-based attacks. Classical ML classifiers </w:t>
      </w:r>
      <w:r>
        <w:t>(e.g., k-Nearest Neighbors or Decision Trees) are deployed for detection providing initial, low level identification with minimal overhead.</w:t>
      </w:r>
    </w:p>
    <w:p w14:paraId="3EDEBF3D" w14:textId="77777777" w:rsidR="009D5D3E" w:rsidRPr="009D5D3E" w:rsidRDefault="009D5D3E" w:rsidP="00D20E3E">
      <w:pPr>
        <w:ind w:left="180"/>
        <w:rPr>
          <w:rFonts w:cstheme="minorHAnsi"/>
          <w:sz w:val="24"/>
        </w:rPr>
      </w:pPr>
      <w:r>
        <w:t>The second approach introduces a neural network model, specifically suited for detecting more complex, non-linear patterns in request traffic. This DL model, potentially a recurrent neural network (RNN) or convolutional neural network (CNN), enhances the ability to recognize attack signatures embedded within web requests. By training on labeled data, the DL model learns nuanced patterns, which helps in identifying multi-step attacks or subtle anomalies that might not be apparent with basic statistical methods.</w:t>
      </w:r>
    </w:p>
    <w:p w14:paraId="025B69B2" w14:textId="77777777" w:rsidR="00145B8A" w:rsidRDefault="00145B8A" w:rsidP="00D20E3E">
      <w:pPr>
        <w:ind w:left="180"/>
        <w:rPr>
          <w:rFonts w:ascii="Book Antiqua" w:hAnsi="Book Antiqua"/>
          <w:b/>
          <w:sz w:val="24"/>
        </w:rPr>
      </w:pPr>
    </w:p>
    <w:p w14:paraId="07F27FAC" w14:textId="77777777" w:rsidR="00450DD2" w:rsidRPr="00450DD2" w:rsidRDefault="001361C7" w:rsidP="00D20E3E">
      <w:pPr>
        <w:ind w:left="180"/>
        <w:rPr>
          <w:rFonts w:ascii="Book Antiqua" w:hAnsi="Book Antiqua"/>
          <w:b/>
          <w:sz w:val="24"/>
        </w:rPr>
      </w:pPr>
      <w:r>
        <w:rPr>
          <w:rFonts w:ascii="Book Antiqua" w:hAnsi="Book Antiqua"/>
          <w:b/>
          <w:sz w:val="24"/>
        </w:rPr>
        <w:t>4.4</w:t>
      </w:r>
      <w:r w:rsidR="00450DD2" w:rsidRPr="00450DD2">
        <w:rPr>
          <w:rFonts w:ascii="Book Antiqua" w:hAnsi="Book Antiqua"/>
          <w:b/>
          <w:sz w:val="24"/>
        </w:rPr>
        <w:t>. CUR</w:t>
      </w:r>
      <w:r w:rsidR="00156CB0">
        <w:rPr>
          <w:rFonts w:ascii="Book Antiqua" w:hAnsi="Book Antiqua"/>
          <w:b/>
          <w:sz w:val="24"/>
        </w:rPr>
        <w:t xml:space="preserve">RENT GAPS </w:t>
      </w:r>
    </w:p>
    <w:p w14:paraId="7D18B131" w14:textId="4C1F1BB6" w:rsidR="00145B8A" w:rsidRDefault="00145B8A" w:rsidP="00D20E3E">
      <w:pPr>
        <w:ind w:left="180"/>
      </w:pPr>
      <w:r>
        <w:lastRenderedPageBreak/>
        <w:t>Across the research papers, several common gaps emerge in anomaly</w:t>
      </w:r>
      <w:r w:rsidR="00F613A0">
        <w:t xml:space="preserve"> and DDoS</w:t>
      </w:r>
      <w:r>
        <w:t xml:space="preserve"> detection</w:t>
      </w:r>
      <w:r w:rsidR="00C83D9F">
        <w:t xml:space="preserve"> </w:t>
      </w:r>
      <w:r>
        <w:t>within Kubernetes and containerized environments. Some studies focus on deep learning models but encounter challenges related to computational demands, making them less suitable for real-time detection in resource-constrained settings. For instance, LSTM and auto-encoder-based approaches can be effective for capturing complex patterns but may strain processing resources in large-scale clusters.</w:t>
      </w:r>
    </w:p>
    <w:p w14:paraId="37528F1E" w14:textId="77777777" w:rsidR="00145B8A" w:rsidRDefault="00145B8A" w:rsidP="00D20E3E">
      <w:pPr>
        <w:ind w:left="180"/>
      </w:pPr>
      <w:r>
        <w:t>On the other hand, certain papers rely heavily on traditional ML models, which can be efficient but may lack the sophistication needed to handle evolving, multi-step attacks or non-linear patterns in web traffic. While ML models like Isolation Forests and SVMs offer solid baseline performance, they may fall short when applied to complex, dynamic data in micro-service environments.</w:t>
      </w:r>
    </w:p>
    <w:p w14:paraId="754932DC" w14:textId="77777777" w:rsidR="00450DD2" w:rsidRDefault="00145B8A" w:rsidP="00D20E3E">
      <w:pPr>
        <w:ind w:left="180"/>
      </w:pPr>
      <w:r>
        <w:t>Additionally, while some approaches provide a multi-level detection framework to better suit Kubernetes’ layered structure, they often overlook temporal analysis and adaptive feature selection, which are essential for accurately detecting anomalies in rapidly changing systems. Finally, interpretability remains a limitation in several deep learning models, making it challenging for administrators to understand and trust automated decisions in security-critical applications.</w:t>
      </w:r>
    </w:p>
    <w:p w14:paraId="14310E45" w14:textId="77777777" w:rsidR="00641A7A" w:rsidRDefault="007C0FDC" w:rsidP="00D20E3E">
      <w:pPr>
        <w:ind w:left="180"/>
      </w:pPr>
    </w:p>
    <w:p w14:paraId="38FD39B8" w14:textId="77777777" w:rsidR="00145B8A" w:rsidRPr="00450DD2" w:rsidRDefault="001361C7" w:rsidP="00D20E3E">
      <w:pPr>
        <w:ind w:left="180"/>
        <w:rPr>
          <w:rFonts w:ascii="Book Antiqua" w:hAnsi="Book Antiqua"/>
          <w:b/>
          <w:sz w:val="24"/>
        </w:rPr>
      </w:pPr>
      <w:r>
        <w:rPr>
          <w:rFonts w:ascii="Book Antiqua" w:hAnsi="Book Antiqua"/>
          <w:b/>
          <w:sz w:val="24"/>
        </w:rPr>
        <w:t>4.5</w:t>
      </w:r>
      <w:r w:rsidR="00145B8A" w:rsidRPr="00450DD2">
        <w:rPr>
          <w:rFonts w:ascii="Book Antiqua" w:hAnsi="Book Antiqua"/>
          <w:b/>
          <w:sz w:val="24"/>
        </w:rPr>
        <w:t xml:space="preserve">. </w:t>
      </w:r>
      <w:r w:rsidR="00145B8A">
        <w:rPr>
          <w:rFonts w:ascii="Book Antiqua" w:hAnsi="Book Antiqua"/>
          <w:b/>
          <w:sz w:val="24"/>
        </w:rPr>
        <w:t>BASE PAPER AND FUTURE DIRECTIONS</w:t>
      </w:r>
    </w:p>
    <w:p w14:paraId="659C1AB6" w14:textId="77777777" w:rsidR="00145B8A" w:rsidRDefault="0090589E" w:rsidP="00D20E3E">
      <w:pPr>
        <w:ind w:left="180"/>
      </w:pPr>
      <w:r>
        <w:t xml:space="preserve">The paper, </w:t>
      </w:r>
      <w:r w:rsidRPr="0090589E">
        <w:rPr>
          <w:i/>
        </w:rPr>
        <w:t>“A Novel Approach to Feature Collection for Anomaly Detection in Kubernetes Environment”</w:t>
      </w:r>
      <w:r>
        <w:t xml:space="preserve">, provides us with our basis for research and implementation. The paper presents a new method to collect features based upon which anomalies related to different attacks, resource contentions and/or performance bottlenecks are identified. </w:t>
      </w:r>
    </w:p>
    <w:p w14:paraId="30B9B446" w14:textId="638DF9DC" w:rsidR="0090589E" w:rsidRDefault="0090589E" w:rsidP="00D20E3E">
      <w:pPr>
        <w:ind w:left="180"/>
      </w:pPr>
      <w:r>
        <w:t xml:space="preserve">These features are resource metrics such as, memory, CPU, network I/O etc, being utilized across different Kubernetes resources. </w:t>
      </w:r>
      <w:r w:rsidR="00BE1DCD">
        <w:t>Darwesh et al.</w:t>
      </w:r>
      <w:r w:rsidR="007914E3">
        <w:t xml:space="preserve"> [8]</w:t>
      </w:r>
      <w:r w:rsidR="00BE1DCD">
        <w:t xml:space="preserve"> introduces an event-driven data collection technique that collects and compiles data per every change in configuration, providing a more detailed real-time view of the system as compared to periodic polling and helps in identifying issues where resource allocation and configurations could shift rapidly due to auto-scaling and other dynamic actions.</w:t>
      </w:r>
    </w:p>
    <w:p w14:paraId="5F45BA71" w14:textId="77777777" w:rsidR="00BE1DCD" w:rsidRDefault="00BE1DCD" w:rsidP="00D20E3E">
      <w:pPr>
        <w:ind w:left="180"/>
      </w:pPr>
      <w:r>
        <w:t xml:space="preserve">The </w:t>
      </w:r>
      <w:r w:rsidR="007B23A2">
        <w:t>paper</w:t>
      </w:r>
      <w:r>
        <w:t xml:space="preserve"> proposes</w:t>
      </w:r>
      <w:r w:rsidR="007B23A2">
        <w:t xml:space="preserve"> that the system deploys multi-level analysis where anomalies are detected at every level i.e. container, node, pod. This hierarchal system proves effective for a Kubernetes architecture where anomaly detection can be localized as well as be carried out in a broader, systematic manner across the clusters.</w:t>
      </w:r>
    </w:p>
    <w:p w14:paraId="110E792A" w14:textId="77777777" w:rsidR="007B23A2" w:rsidRDefault="007B23A2" w:rsidP="00D20E3E">
      <w:pPr>
        <w:ind w:left="180"/>
      </w:pPr>
      <w:r>
        <w:t>It further proposes the integration of machine learning models, including Isolation Forests and Long Short-Term Memory (LSTM) networks, for processing the collected features. Isolation Forests are particularly useful for their efficiency in high-dimensional, sparse data typical in microservice telemetry, while LSTMs handle sequential dependencies and time series data to identify patterns indicative of anomalous behavior.</w:t>
      </w:r>
    </w:p>
    <w:p w14:paraId="734AFA40" w14:textId="77777777" w:rsidR="00BE1DCD" w:rsidRDefault="007B23A2" w:rsidP="00D20E3E">
      <w:pPr>
        <w:ind w:left="180"/>
      </w:pPr>
      <w:r>
        <w:t xml:space="preserve">Darwesh et al. </w:t>
      </w:r>
      <w:r w:rsidR="003931FB">
        <w:t xml:space="preserve">[8] </w:t>
      </w:r>
      <w:r>
        <w:t xml:space="preserve">prove their approach through the improvements in accuracy and a significant reduction in false positives, attributed to the optimized feature selection and the hierarchical anomaly detection strategy. </w:t>
      </w:r>
    </w:p>
    <w:p w14:paraId="1E6F59B8" w14:textId="037B130D" w:rsidR="004778D1" w:rsidRDefault="004778D1" w:rsidP="00D20E3E">
      <w:pPr>
        <w:ind w:left="180"/>
      </w:pPr>
      <w:r>
        <w:lastRenderedPageBreak/>
        <w:t xml:space="preserve">We will be building upon the real time monitoring that the paper explains which can be a significant step towards detecting anomalous behavior in any environment as well that of Kubernetes. The novelty in the feature collection proposed also helps greatly in identifying issues. By adapting the selected features to the environment’s current state, the system minimizes data collection overhead, making it efficient for cloud-native applications that </w:t>
      </w:r>
      <w:r w:rsidR="00F613A0">
        <w:t xml:space="preserve">are run </w:t>
      </w:r>
      <w:r>
        <w:t>on Kubernetes. The hierarchical anomaly detection structure aligns closely with the Kubernetes architecture, offering a unique perspective among conventional methods, which often do not account for Kubernetes’ layered setup.</w:t>
      </w:r>
    </w:p>
    <w:p w14:paraId="30D1B40C" w14:textId="77777777" w:rsidR="00D20E3E" w:rsidRDefault="00D20E3E" w:rsidP="00D20E3E">
      <w:pPr>
        <w:ind w:left="180"/>
      </w:pPr>
    </w:p>
    <w:p w14:paraId="77F4FFC8" w14:textId="77777777" w:rsidR="00D20E3E" w:rsidRDefault="00D20E3E" w:rsidP="00D20E3E">
      <w:pPr>
        <w:rPr>
          <w:rFonts w:ascii="Book Antiqua" w:hAnsi="Book Antiqua"/>
          <w:b/>
          <w:sz w:val="24"/>
        </w:rPr>
      </w:pPr>
      <w:r>
        <w:rPr>
          <w:rFonts w:ascii="Book Antiqua" w:hAnsi="Book Antiqua"/>
          <w:b/>
          <w:sz w:val="24"/>
        </w:rPr>
        <w:t>5</w:t>
      </w:r>
      <w:r w:rsidRPr="00450DD2">
        <w:rPr>
          <w:rFonts w:ascii="Book Antiqua" w:hAnsi="Book Antiqua"/>
          <w:b/>
          <w:sz w:val="24"/>
        </w:rPr>
        <w:t xml:space="preserve">. </w:t>
      </w:r>
      <w:r>
        <w:rPr>
          <w:rFonts w:ascii="Book Antiqua" w:hAnsi="Book Antiqua"/>
          <w:b/>
          <w:sz w:val="24"/>
        </w:rPr>
        <w:t>APPENDICES</w:t>
      </w:r>
    </w:p>
    <w:p w14:paraId="0D058A2E" w14:textId="77777777" w:rsidR="00354941" w:rsidRDefault="00354941" w:rsidP="00354941">
      <w:pPr>
        <w:pStyle w:val="NormalWeb"/>
      </w:pPr>
      <w:r>
        <w:rPr>
          <w:rFonts w:hAnsi="Symbol"/>
        </w:rPr>
        <w:t></w:t>
      </w:r>
      <w:r>
        <w:t xml:space="preserve"> </w:t>
      </w:r>
      <w:r>
        <w:rPr>
          <w:rStyle w:val="Strong"/>
        </w:rPr>
        <w:t>DoS (Denial of Service</w:t>
      </w:r>
      <w:r w:rsidR="007914E3">
        <w:rPr>
          <w:rStyle w:val="Strong"/>
        </w:rPr>
        <w:t xml:space="preserve">) </w:t>
      </w:r>
      <w:r>
        <w:br/>
        <w:t xml:space="preserve">A type of </w:t>
      </w:r>
      <w:r w:rsidR="007914E3">
        <w:t>cyber-attack</w:t>
      </w:r>
      <w:r>
        <w:t xml:space="preserve"> where a single source floods a target system, such as a server or network, with excessive requests to overload and disrupt its normal functions.</w:t>
      </w:r>
    </w:p>
    <w:p w14:paraId="2892B731" w14:textId="77777777" w:rsidR="00354941" w:rsidRDefault="00354941" w:rsidP="00354941">
      <w:pPr>
        <w:pStyle w:val="NormalWeb"/>
      </w:pPr>
      <w:r>
        <w:rPr>
          <w:rFonts w:hAnsi="Symbol"/>
        </w:rPr>
        <w:t></w:t>
      </w:r>
      <w:r>
        <w:t xml:space="preserve"> </w:t>
      </w:r>
      <w:r>
        <w:rPr>
          <w:rStyle w:val="Strong"/>
        </w:rPr>
        <w:t>DDoS (Distributed Denial of Service</w:t>
      </w:r>
      <w:r w:rsidR="007914E3">
        <w:rPr>
          <w:rStyle w:val="Strong"/>
        </w:rPr>
        <w:t xml:space="preserve">) </w:t>
      </w:r>
      <w:r>
        <w:br/>
        <w:t>Similar to DoS, this attack involves multiple sources, often compromised devices, overwhelming a target system, making it inaccessible to legitimate users.</w:t>
      </w:r>
    </w:p>
    <w:p w14:paraId="1F8A9A49" w14:textId="77777777" w:rsidR="00354941" w:rsidRDefault="00354941" w:rsidP="00354941">
      <w:pPr>
        <w:pStyle w:val="NormalWeb"/>
      </w:pPr>
      <w:r>
        <w:rPr>
          <w:rFonts w:hAnsi="Symbol"/>
        </w:rPr>
        <w:t></w:t>
      </w:r>
      <w:r>
        <w:t xml:space="preserve"> </w:t>
      </w:r>
      <w:r>
        <w:rPr>
          <w:rStyle w:val="Strong"/>
        </w:rPr>
        <w:t>Micro-services</w:t>
      </w:r>
      <w:r>
        <w:br/>
      </w:r>
      <w:r w:rsidR="007914E3">
        <w:t>An</w:t>
      </w:r>
      <w:r>
        <w:t xml:space="preserve"> architectural style for developing applications as a collection of small, loosely coupled, independently deployable services, each responsible for a specific business function.</w:t>
      </w:r>
    </w:p>
    <w:p w14:paraId="234DA0F0" w14:textId="77777777" w:rsidR="00354941" w:rsidRDefault="00354941" w:rsidP="00354941">
      <w:pPr>
        <w:pStyle w:val="NormalWeb"/>
      </w:pPr>
      <w:r>
        <w:rPr>
          <w:rFonts w:hAnsi="Symbol"/>
        </w:rPr>
        <w:t></w:t>
      </w:r>
      <w:r>
        <w:t xml:space="preserve"> </w:t>
      </w:r>
      <w:r>
        <w:rPr>
          <w:rStyle w:val="Strong"/>
        </w:rPr>
        <w:t>Kubernetes</w:t>
      </w:r>
      <w:r>
        <w:br/>
        <w:t>An open-source platform for automating the deployment, scaling, and management of containerized applications, widely used for orchestrating workloads in cloud environments.</w:t>
      </w:r>
    </w:p>
    <w:p w14:paraId="7423D66D" w14:textId="77777777" w:rsidR="00354941" w:rsidRDefault="00354941" w:rsidP="00354941">
      <w:pPr>
        <w:pStyle w:val="NormalWeb"/>
      </w:pPr>
      <w:r>
        <w:rPr>
          <w:rFonts w:hAnsi="Symbol"/>
        </w:rPr>
        <w:t></w:t>
      </w:r>
      <w:r>
        <w:t xml:space="preserve"> </w:t>
      </w:r>
      <w:r>
        <w:rPr>
          <w:rStyle w:val="Strong"/>
        </w:rPr>
        <w:t>Cloud Native Applications</w:t>
      </w:r>
      <w:r>
        <w:br/>
        <w:t>Applications designed specifically for cloud environments, leveraging services like containers, micro-services, and DevOps practices to achieve scalability, resilience, and agility.</w:t>
      </w:r>
    </w:p>
    <w:p w14:paraId="1DE5F921" w14:textId="77777777" w:rsidR="00354941" w:rsidRDefault="00354941" w:rsidP="00354941">
      <w:pPr>
        <w:pStyle w:val="NormalWeb"/>
      </w:pPr>
      <w:r>
        <w:rPr>
          <w:rFonts w:hAnsi="Symbol"/>
        </w:rPr>
        <w:t></w:t>
      </w:r>
      <w:r>
        <w:t xml:space="preserve"> </w:t>
      </w:r>
      <w:r>
        <w:rPr>
          <w:rStyle w:val="Strong"/>
        </w:rPr>
        <w:t>Auto-encoders</w:t>
      </w:r>
      <w:r>
        <w:br/>
        <w:t>A type of artificial neural network used in unsupervised learning that learns efficient encodings by compressing input data into a lower-dimensional form and then reconstructing it back to the original format.</w:t>
      </w:r>
    </w:p>
    <w:p w14:paraId="1A931F43" w14:textId="77777777" w:rsidR="00354941" w:rsidRDefault="00354941" w:rsidP="00354941">
      <w:pPr>
        <w:pStyle w:val="NormalWeb"/>
      </w:pPr>
      <w:r>
        <w:rPr>
          <w:rFonts w:hAnsi="Symbol"/>
        </w:rPr>
        <w:t></w:t>
      </w:r>
      <w:r>
        <w:t xml:space="preserve"> </w:t>
      </w:r>
      <w:r>
        <w:rPr>
          <w:rStyle w:val="Strong"/>
        </w:rPr>
        <w:t>Machine Learning (ML)</w:t>
      </w:r>
      <w:r>
        <w:br/>
        <w:t>A subset of artificial intelligence (AI) where algorithms learn patterns from data, allowing systems to make predictions or decisions without being explicitly programmed for each task.</w:t>
      </w:r>
    </w:p>
    <w:p w14:paraId="192310A1" w14:textId="77777777" w:rsidR="00354941" w:rsidRDefault="00354941" w:rsidP="00354941">
      <w:pPr>
        <w:pStyle w:val="NormalWeb"/>
      </w:pPr>
      <w:r>
        <w:rPr>
          <w:rFonts w:hAnsi="Symbol"/>
        </w:rPr>
        <w:t></w:t>
      </w:r>
      <w:r>
        <w:t xml:space="preserve"> </w:t>
      </w:r>
      <w:r>
        <w:rPr>
          <w:rStyle w:val="Strong"/>
        </w:rPr>
        <w:t>Deep Learning (DL)</w:t>
      </w:r>
      <w:r>
        <w:br/>
        <w:t>A specialized subset of ML that uses layered neural networks to model complex patterns in large datasets, particularly effective for tasks involving images, speech, and natural language.</w:t>
      </w:r>
    </w:p>
    <w:p w14:paraId="7141A84F" w14:textId="77777777" w:rsidR="00354941" w:rsidRDefault="00354941" w:rsidP="00354941">
      <w:pPr>
        <w:pStyle w:val="NormalWeb"/>
      </w:pPr>
      <w:r>
        <w:rPr>
          <w:rFonts w:hAnsi="Symbol"/>
        </w:rPr>
        <w:lastRenderedPageBreak/>
        <w:t></w:t>
      </w:r>
      <w:r>
        <w:t xml:space="preserve"> </w:t>
      </w:r>
      <w:r>
        <w:rPr>
          <w:rStyle w:val="Strong"/>
        </w:rPr>
        <w:t>Support Vector Machines (SVM</w:t>
      </w:r>
      <w:r w:rsidR="007914E3">
        <w:rPr>
          <w:rStyle w:val="Strong"/>
        </w:rPr>
        <w:t xml:space="preserve">) </w:t>
      </w:r>
      <w:r>
        <w:br/>
        <w:t>A supervised ML algorithm used for classification and regression tasks, which finds the optimal hyperplane to separate data points of different classes in feature space.</w:t>
      </w:r>
    </w:p>
    <w:p w14:paraId="7EE2C4E6" w14:textId="77777777" w:rsidR="00354941" w:rsidRDefault="00354941" w:rsidP="00354941">
      <w:pPr>
        <w:pStyle w:val="NormalWeb"/>
      </w:pPr>
      <w:r>
        <w:rPr>
          <w:rFonts w:hAnsi="Symbol"/>
        </w:rPr>
        <w:t></w:t>
      </w:r>
      <w:r>
        <w:t xml:space="preserve"> </w:t>
      </w:r>
      <w:r>
        <w:rPr>
          <w:rStyle w:val="Strong"/>
        </w:rPr>
        <w:t>Random Forests</w:t>
      </w:r>
      <w:r>
        <w:br/>
        <w:t>An ensemble ML technique that uses multiple decision trees to make predictions, improving accuracy and robustness over single decision trees by averaging multiple predictions.</w:t>
      </w:r>
    </w:p>
    <w:p w14:paraId="5CA8A277" w14:textId="77777777" w:rsidR="00354941" w:rsidRDefault="00354941" w:rsidP="00354941">
      <w:pPr>
        <w:pStyle w:val="NormalWeb"/>
      </w:pPr>
      <w:r>
        <w:rPr>
          <w:rFonts w:hAnsi="Symbol"/>
        </w:rPr>
        <w:t></w:t>
      </w:r>
      <w:r>
        <w:t xml:space="preserve"> </w:t>
      </w:r>
      <w:r>
        <w:rPr>
          <w:rStyle w:val="Strong"/>
        </w:rPr>
        <w:t>Naive Bayes</w:t>
      </w:r>
      <w:r w:rsidR="00E2042E">
        <w:br/>
        <w:t>A</w:t>
      </w:r>
      <w:r>
        <w:t xml:space="preserve"> probabilistic classifier based on Bayes' theorem, assuming independence between features. It's fast and effective for text classification and other tasks where feature independence can be assumed.</w:t>
      </w:r>
    </w:p>
    <w:p w14:paraId="4C6D9342" w14:textId="77777777" w:rsidR="00354941" w:rsidRDefault="00354941" w:rsidP="00354941">
      <w:pPr>
        <w:pStyle w:val="NormalWeb"/>
      </w:pPr>
      <w:r>
        <w:rPr>
          <w:rFonts w:hAnsi="Symbol"/>
        </w:rPr>
        <w:t></w:t>
      </w:r>
      <w:r>
        <w:t xml:space="preserve"> </w:t>
      </w:r>
      <w:r w:rsidR="00E2042E">
        <w:rPr>
          <w:rStyle w:val="Strong"/>
        </w:rPr>
        <w:t>k-Nearest Neighbors (k-NN</w:t>
      </w:r>
      <w:r w:rsidR="007914E3">
        <w:rPr>
          <w:rStyle w:val="Strong"/>
        </w:rPr>
        <w:t xml:space="preserve">) </w:t>
      </w:r>
      <w:r>
        <w:br/>
        <w:t>A simple ML algorithm used for classification and regression, where an object is classified based on the most common class among its k closest neighbors in the feature space.</w:t>
      </w:r>
    </w:p>
    <w:p w14:paraId="22B737A0" w14:textId="77777777" w:rsidR="00354941" w:rsidRDefault="00354941" w:rsidP="00354941">
      <w:pPr>
        <w:pStyle w:val="NormalWeb"/>
      </w:pPr>
      <w:r>
        <w:rPr>
          <w:rFonts w:hAnsi="Symbol"/>
        </w:rPr>
        <w:t></w:t>
      </w:r>
      <w:r>
        <w:t xml:space="preserve"> </w:t>
      </w:r>
      <w:r>
        <w:rPr>
          <w:rStyle w:val="Strong"/>
        </w:rPr>
        <w:t>Convolutional Neural Networks (CNNs</w:t>
      </w:r>
      <w:r w:rsidR="007914E3">
        <w:rPr>
          <w:rStyle w:val="Strong"/>
        </w:rPr>
        <w:t xml:space="preserve">) </w:t>
      </w:r>
      <w:r>
        <w:br/>
        <w:t>A type of deep learning model particularly effective in image and video processing, utilizing convolutional layers to detect spatial hierarchies in data, like edges or shapes in images.</w:t>
      </w:r>
    </w:p>
    <w:p w14:paraId="69DDB722" w14:textId="77777777" w:rsidR="00354941" w:rsidRDefault="00354941" w:rsidP="00354941">
      <w:pPr>
        <w:pStyle w:val="NormalWeb"/>
      </w:pPr>
      <w:r>
        <w:rPr>
          <w:rFonts w:hAnsi="Symbol"/>
        </w:rPr>
        <w:t></w:t>
      </w:r>
      <w:r>
        <w:t xml:space="preserve"> </w:t>
      </w:r>
      <w:r>
        <w:rPr>
          <w:rStyle w:val="Strong"/>
        </w:rPr>
        <w:t>Recurrent Neural Networks (RNNs</w:t>
      </w:r>
      <w:r w:rsidR="007914E3">
        <w:rPr>
          <w:rStyle w:val="Strong"/>
        </w:rPr>
        <w:t xml:space="preserve">) </w:t>
      </w:r>
      <w:r>
        <w:br/>
        <w:t>A type of neural network designed for sequential data, such as time series or language, where connections between nodes form cycles to retain memory of previous inputs.</w:t>
      </w:r>
    </w:p>
    <w:p w14:paraId="79C79486" w14:textId="77777777" w:rsidR="00354941" w:rsidRDefault="00354941" w:rsidP="00354941">
      <w:pPr>
        <w:pStyle w:val="NormalWeb"/>
      </w:pPr>
      <w:r>
        <w:rPr>
          <w:rFonts w:hAnsi="Symbol"/>
        </w:rPr>
        <w:t></w:t>
      </w:r>
      <w:r>
        <w:t xml:space="preserve"> </w:t>
      </w:r>
      <w:r>
        <w:rPr>
          <w:rStyle w:val="Strong"/>
        </w:rPr>
        <w:t>Self-Organizing Maps (SOM</w:t>
      </w:r>
      <w:r w:rsidR="007914E3">
        <w:rPr>
          <w:rStyle w:val="Strong"/>
        </w:rPr>
        <w:t xml:space="preserve">) </w:t>
      </w:r>
      <w:r>
        <w:br/>
        <w:t>An unsupervised learning technique that uses a type of artificial neural network to produce a low-dimensional, interpretable representation of high-dimensional data, often used for clustering and visualization.</w:t>
      </w:r>
    </w:p>
    <w:p w14:paraId="7899DE93" w14:textId="77777777" w:rsidR="00CA6728" w:rsidRPr="00D20E3E" w:rsidRDefault="00CA6728" w:rsidP="00D20E3E">
      <w:pPr>
        <w:rPr>
          <w:rFonts w:cstheme="minorHAnsi"/>
          <w:b/>
        </w:rPr>
      </w:pPr>
    </w:p>
    <w:p w14:paraId="41FC9E05" w14:textId="77777777" w:rsidR="00D20E3E" w:rsidRDefault="00D20E3E" w:rsidP="00D20E3E">
      <w:pPr>
        <w:rPr>
          <w:rFonts w:ascii="Book Antiqua" w:hAnsi="Book Antiqua"/>
          <w:b/>
          <w:sz w:val="24"/>
        </w:rPr>
      </w:pPr>
      <w:r>
        <w:rPr>
          <w:rFonts w:ascii="Book Antiqua" w:hAnsi="Book Antiqua"/>
          <w:b/>
          <w:sz w:val="24"/>
        </w:rPr>
        <w:t>6. REFERENCES</w:t>
      </w:r>
    </w:p>
    <w:p w14:paraId="1346FFF5" w14:textId="77777777" w:rsidR="007914E3" w:rsidRPr="007914E3" w:rsidRDefault="00354941" w:rsidP="007914E3">
      <w:pPr>
        <w:pStyle w:val="ListParagraph"/>
        <w:numPr>
          <w:ilvl w:val="0"/>
          <w:numId w:val="2"/>
        </w:numPr>
        <w:rPr>
          <w:rFonts w:eastAsia="Arial" w:cstheme="minorHAnsi"/>
          <w:color w:val="000000"/>
          <w:szCs w:val="20"/>
        </w:rPr>
      </w:pPr>
      <w:r w:rsidRPr="007914E3">
        <w:rPr>
          <w:rFonts w:eastAsia="Arial" w:cstheme="minorHAnsi"/>
          <w:color w:val="000000"/>
          <w:szCs w:val="20"/>
        </w:rPr>
        <w:t>Anemogiannis, M. (2023). Hierarchical anomaly detection strategy for Kubernetes resources.</w:t>
      </w:r>
    </w:p>
    <w:p w14:paraId="25D62130" w14:textId="77777777" w:rsidR="007914E3" w:rsidRPr="007914E3" w:rsidRDefault="00354941" w:rsidP="007914E3">
      <w:pPr>
        <w:pStyle w:val="ListParagraph"/>
        <w:numPr>
          <w:ilvl w:val="0"/>
          <w:numId w:val="2"/>
        </w:numPr>
        <w:rPr>
          <w:rFonts w:eastAsia="Arial" w:cstheme="minorHAnsi"/>
          <w:color w:val="000000"/>
          <w:szCs w:val="20"/>
        </w:rPr>
      </w:pPr>
      <w:r w:rsidRPr="007914E3">
        <w:rPr>
          <w:rFonts w:eastAsia="Arial" w:cstheme="minorHAnsi"/>
          <w:color w:val="000000"/>
          <w:szCs w:val="20"/>
        </w:rPr>
        <w:t>Du, M., et al. (2018). DeepLog: Anomaly Detection and Diagnosis from System Logs through Deep Learning.</w:t>
      </w:r>
    </w:p>
    <w:p w14:paraId="22C3F758" w14:textId="77777777" w:rsidR="007914E3" w:rsidRPr="007914E3" w:rsidRDefault="007914E3" w:rsidP="007914E3">
      <w:pPr>
        <w:pStyle w:val="ListParagraph"/>
        <w:numPr>
          <w:ilvl w:val="0"/>
          <w:numId w:val="2"/>
        </w:numPr>
        <w:rPr>
          <w:rFonts w:eastAsia="Arial" w:cstheme="minorHAnsi"/>
          <w:color w:val="000000"/>
          <w:szCs w:val="20"/>
        </w:rPr>
      </w:pPr>
      <w:r w:rsidRPr="007914E3">
        <w:rPr>
          <w:rFonts w:eastAsia="Arial" w:cstheme="minorHAnsi"/>
          <w:color w:val="000000"/>
          <w:szCs w:val="20"/>
        </w:rPr>
        <w:t>Zou, H., et al. (2019). Docker container anomaly monitoring system based on optimized isolation forest algorithm.</w:t>
      </w:r>
    </w:p>
    <w:p w14:paraId="52F4BAB1" w14:textId="77777777" w:rsidR="007914E3" w:rsidRPr="007914E3" w:rsidRDefault="007914E3" w:rsidP="007914E3">
      <w:pPr>
        <w:pStyle w:val="ListParagraph"/>
        <w:numPr>
          <w:ilvl w:val="0"/>
          <w:numId w:val="2"/>
        </w:numPr>
        <w:rPr>
          <w:rFonts w:eastAsia="Arial" w:cstheme="minorHAnsi"/>
          <w:color w:val="000000"/>
          <w:szCs w:val="20"/>
        </w:rPr>
      </w:pPr>
      <w:r w:rsidRPr="007914E3">
        <w:rPr>
          <w:rFonts w:eastAsia="Arial" w:cstheme="minorHAnsi"/>
          <w:color w:val="000000"/>
          <w:szCs w:val="20"/>
        </w:rPr>
        <w:t>Tien, C. W., Liao, J. W., Chang, S. C., &amp; Kuo, S. Y. (n.d.). KubAnomaly: Anomaly detection for the Docker orchestration platform with neural network approaches.</w:t>
      </w:r>
    </w:p>
    <w:p w14:paraId="11AAFC55" w14:textId="77777777" w:rsidR="007914E3" w:rsidRDefault="007914E3" w:rsidP="007914E3">
      <w:pPr>
        <w:pStyle w:val="ListParagraph"/>
        <w:numPr>
          <w:ilvl w:val="0"/>
          <w:numId w:val="2"/>
        </w:numPr>
        <w:pBdr>
          <w:top w:val="nil"/>
          <w:left w:val="nil"/>
          <w:bottom w:val="nil"/>
          <w:right w:val="nil"/>
          <w:between w:val="nil"/>
        </w:pBdr>
        <w:spacing w:after="0" w:line="240" w:lineRule="auto"/>
        <w:rPr>
          <w:rFonts w:eastAsia="Arial" w:cstheme="minorHAnsi"/>
          <w:color w:val="000000"/>
          <w:szCs w:val="20"/>
        </w:rPr>
      </w:pPr>
      <w:r w:rsidRPr="007914E3">
        <w:rPr>
          <w:rFonts w:eastAsia="Arial" w:cstheme="minorHAnsi"/>
          <w:color w:val="000000"/>
          <w:szCs w:val="20"/>
        </w:rPr>
        <w:t>Lin, Y., Tunde-Onadele, O., &amp; Gu, X. (n.d.). CDL: Classified Distributed Learning for Detecting Security Attacks in Containerized App.</w:t>
      </w:r>
    </w:p>
    <w:p w14:paraId="679F0F29" w14:textId="77777777" w:rsidR="007914E3" w:rsidRDefault="007914E3" w:rsidP="007914E3">
      <w:pPr>
        <w:pStyle w:val="ListParagraph"/>
        <w:numPr>
          <w:ilvl w:val="0"/>
          <w:numId w:val="2"/>
        </w:numPr>
        <w:pBdr>
          <w:top w:val="nil"/>
          <w:left w:val="nil"/>
          <w:bottom w:val="nil"/>
          <w:right w:val="nil"/>
          <w:between w:val="nil"/>
        </w:pBdr>
        <w:spacing w:after="0" w:line="240" w:lineRule="auto"/>
        <w:rPr>
          <w:rFonts w:eastAsia="Arial" w:cstheme="minorHAnsi"/>
          <w:color w:val="000000"/>
          <w:szCs w:val="20"/>
        </w:rPr>
      </w:pPr>
      <w:r w:rsidRPr="007914E3">
        <w:rPr>
          <w:rFonts w:eastAsia="Arial" w:cstheme="minorHAnsi"/>
          <w:color w:val="000000"/>
          <w:szCs w:val="20"/>
        </w:rPr>
        <w:t>Forsberg, J. (2022). Automatic anomaly detection and root cause analysis for microservice clusters.</w:t>
      </w:r>
    </w:p>
    <w:p w14:paraId="5C158045" w14:textId="77777777" w:rsidR="007914E3" w:rsidRPr="007914E3" w:rsidRDefault="007914E3" w:rsidP="007914E3">
      <w:pPr>
        <w:pStyle w:val="ListParagraph"/>
        <w:numPr>
          <w:ilvl w:val="0"/>
          <w:numId w:val="2"/>
        </w:numPr>
        <w:pBdr>
          <w:top w:val="nil"/>
          <w:left w:val="nil"/>
          <w:bottom w:val="nil"/>
          <w:right w:val="nil"/>
          <w:between w:val="nil"/>
        </w:pBdr>
        <w:spacing w:after="0" w:line="240" w:lineRule="auto"/>
        <w:rPr>
          <w:rFonts w:eastAsia="Arial" w:cstheme="minorHAnsi"/>
          <w:color w:val="000000"/>
          <w:szCs w:val="20"/>
        </w:rPr>
      </w:pPr>
      <w:r w:rsidRPr="007914E3">
        <w:rPr>
          <w:rFonts w:ascii="Arial" w:eastAsia="Arial" w:hAnsi="Arial" w:cs="Arial"/>
          <w:color w:val="000000"/>
          <w:sz w:val="20"/>
          <w:szCs w:val="20"/>
        </w:rPr>
        <w:t>Harlicaj, E. (n.d.). Anomaly Detection of Web-Based Attacks in Microservices.</w:t>
      </w:r>
    </w:p>
    <w:p w14:paraId="3FE6B1E1" w14:textId="77777777" w:rsidR="007914E3" w:rsidRPr="007914E3" w:rsidRDefault="007914E3" w:rsidP="007914E3">
      <w:pPr>
        <w:pStyle w:val="ListParagraph"/>
        <w:numPr>
          <w:ilvl w:val="0"/>
          <w:numId w:val="2"/>
        </w:numPr>
        <w:pBdr>
          <w:top w:val="nil"/>
          <w:left w:val="nil"/>
          <w:bottom w:val="nil"/>
          <w:right w:val="nil"/>
          <w:between w:val="nil"/>
        </w:pBdr>
        <w:spacing w:after="0" w:line="240" w:lineRule="auto"/>
        <w:rPr>
          <w:rFonts w:eastAsia="Arial" w:cstheme="minorHAnsi"/>
          <w:color w:val="000000"/>
          <w:szCs w:val="20"/>
        </w:rPr>
      </w:pPr>
      <w:r w:rsidRPr="007914E3">
        <w:rPr>
          <w:rFonts w:eastAsia="Arial" w:cstheme="minorHAnsi"/>
          <w:color w:val="000000"/>
          <w:szCs w:val="20"/>
        </w:rPr>
        <w:lastRenderedPageBreak/>
        <w:t>Darwesh, G., Hammoud, J., &amp; Vorobeva, A. A. (n.d.). A novel approach to feature collection for anomaly detection in Kubernetes environment and agent for metrics collection from Kubernetes nodes.</w:t>
      </w:r>
    </w:p>
    <w:p w14:paraId="1042E446" w14:textId="77777777" w:rsidR="007914E3" w:rsidRDefault="007914E3" w:rsidP="007914E3">
      <w:pPr>
        <w:pBdr>
          <w:top w:val="nil"/>
          <w:left w:val="nil"/>
          <w:bottom w:val="nil"/>
          <w:right w:val="nil"/>
          <w:between w:val="nil"/>
        </w:pBdr>
        <w:spacing w:after="0" w:line="240" w:lineRule="auto"/>
        <w:rPr>
          <w:rFonts w:ascii="Arial" w:eastAsia="Arial" w:hAnsi="Arial" w:cs="Arial"/>
          <w:color w:val="000000"/>
          <w:sz w:val="20"/>
          <w:szCs w:val="20"/>
        </w:rPr>
      </w:pPr>
    </w:p>
    <w:p w14:paraId="713C1B9B" w14:textId="77777777" w:rsidR="007914E3" w:rsidRPr="007914E3" w:rsidRDefault="007914E3" w:rsidP="007914E3">
      <w:pPr>
        <w:pBdr>
          <w:top w:val="nil"/>
          <w:left w:val="nil"/>
          <w:bottom w:val="nil"/>
          <w:right w:val="nil"/>
          <w:between w:val="nil"/>
        </w:pBdr>
        <w:spacing w:after="0" w:line="240" w:lineRule="auto"/>
        <w:rPr>
          <w:rFonts w:ascii="Arial" w:eastAsia="Arial" w:hAnsi="Arial" w:cs="Arial"/>
          <w:color w:val="000000"/>
          <w:sz w:val="20"/>
          <w:szCs w:val="20"/>
        </w:rPr>
      </w:pPr>
    </w:p>
    <w:p w14:paraId="29FC02C5" w14:textId="77777777" w:rsidR="00D20E3E" w:rsidRDefault="00D20E3E" w:rsidP="00D20E3E">
      <w:pPr>
        <w:rPr>
          <w:rFonts w:ascii="Book Antiqua" w:hAnsi="Book Antiqua"/>
          <w:b/>
          <w:sz w:val="24"/>
        </w:rPr>
      </w:pPr>
      <w:r>
        <w:rPr>
          <w:rFonts w:ascii="Book Antiqua" w:hAnsi="Book Antiqua"/>
          <w:b/>
          <w:sz w:val="24"/>
        </w:rPr>
        <w:t>7. BIBLOGRAPHY</w:t>
      </w:r>
    </w:p>
    <w:p w14:paraId="440303FA" w14:textId="77777777" w:rsidR="007914E3" w:rsidRPr="007914E3" w:rsidRDefault="007914E3" w:rsidP="007914E3">
      <w:pPr>
        <w:pStyle w:val="ListParagraph"/>
        <w:numPr>
          <w:ilvl w:val="0"/>
          <w:numId w:val="3"/>
        </w:numPr>
        <w:rPr>
          <w:rFonts w:eastAsia="Arial" w:cstheme="minorHAnsi"/>
          <w:color w:val="000000"/>
          <w:szCs w:val="20"/>
        </w:rPr>
      </w:pPr>
      <w:r w:rsidRPr="007914E3">
        <w:rPr>
          <w:rFonts w:eastAsia="Arial" w:cstheme="minorHAnsi"/>
          <w:color w:val="000000"/>
          <w:szCs w:val="20"/>
        </w:rPr>
        <w:t>Anemogiannis, M. (2023). Hierarchical anomaly detection strategy for Kubernetes resources.</w:t>
      </w:r>
    </w:p>
    <w:p w14:paraId="42BC6171" w14:textId="77777777" w:rsidR="007914E3" w:rsidRPr="007914E3" w:rsidRDefault="007914E3" w:rsidP="007914E3">
      <w:pPr>
        <w:pStyle w:val="ListParagraph"/>
        <w:numPr>
          <w:ilvl w:val="0"/>
          <w:numId w:val="3"/>
        </w:numPr>
        <w:rPr>
          <w:rFonts w:eastAsia="Arial" w:cstheme="minorHAnsi"/>
          <w:color w:val="000000"/>
          <w:szCs w:val="20"/>
        </w:rPr>
      </w:pPr>
      <w:r w:rsidRPr="007914E3">
        <w:rPr>
          <w:rFonts w:eastAsia="Arial" w:cstheme="minorHAnsi"/>
          <w:color w:val="000000"/>
          <w:szCs w:val="20"/>
        </w:rPr>
        <w:t>Du, M., et al. (2018). DeepLog: Anomaly Detection and Diagnosis from System Logs through Deep Learning.</w:t>
      </w:r>
    </w:p>
    <w:p w14:paraId="4FF2FACD" w14:textId="77777777" w:rsidR="007914E3" w:rsidRPr="007914E3" w:rsidRDefault="007914E3" w:rsidP="007914E3">
      <w:pPr>
        <w:pStyle w:val="ListParagraph"/>
        <w:numPr>
          <w:ilvl w:val="0"/>
          <w:numId w:val="3"/>
        </w:numPr>
        <w:rPr>
          <w:rFonts w:eastAsia="Arial" w:cstheme="minorHAnsi"/>
          <w:color w:val="000000"/>
          <w:szCs w:val="20"/>
        </w:rPr>
      </w:pPr>
      <w:r w:rsidRPr="007914E3">
        <w:rPr>
          <w:rFonts w:eastAsia="Arial" w:cstheme="minorHAnsi"/>
          <w:color w:val="000000"/>
          <w:szCs w:val="20"/>
        </w:rPr>
        <w:t>Zou, H., et al. (2019). Docker container anomaly monitoring system based on optimized isolation forest algorithm.</w:t>
      </w:r>
    </w:p>
    <w:p w14:paraId="378C60A4" w14:textId="77777777" w:rsidR="007914E3" w:rsidRPr="007914E3" w:rsidRDefault="007914E3" w:rsidP="007914E3">
      <w:pPr>
        <w:pStyle w:val="ListParagraph"/>
        <w:numPr>
          <w:ilvl w:val="0"/>
          <w:numId w:val="3"/>
        </w:numPr>
        <w:rPr>
          <w:rFonts w:eastAsia="Arial" w:cstheme="minorHAnsi"/>
          <w:color w:val="000000"/>
          <w:szCs w:val="20"/>
        </w:rPr>
      </w:pPr>
      <w:r w:rsidRPr="007914E3">
        <w:rPr>
          <w:rFonts w:eastAsia="Arial" w:cstheme="minorHAnsi"/>
          <w:color w:val="000000"/>
          <w:szCs w:val="20"/>
        </w:rPr>
        <w:t>Tien, C. W., Liao, J. W., Chang, S. C., &amp; Kuo, S. Y. (n.d.). KubAnomaly: Anomaly detection for the Docker orchestration platform with neural network approaches.</w:t>
      </w:r>
    </w:p>
    <w:p w14:paraId="1F644913" w14:textId="77777777" w:rsidR="007914E3" w:rsidRDefault="007914E3" w:rsidP="007914E3">
      <w:pPr>
        <w:pStyle w:val="ListParagraph"/>
        <w:numPr>
          <w:ilvl w:val="0"/>
          <w:numId w:val="3"/>
        </w:numPr>
        <w:pBdr>
          <w:top w:val="nil"/>
          <w:left w:val="nil"/>
          <w:bottom w:val="nil"/>
          <w:right w:val="nil"/>
          <w:between w:val="nil"/>
        </w:pBdr>
        <w:spacing w:after="0" w:line="240" w:lineRule="auto"/>
        <w:rPr>
          <w:rFonts w:eastAsia="Arial" w:cstheme="minorHAnsi"/>
          <w:color w:val="000000"/>
          <w:szCs w:val="20"/>
        </w:rPr>
      </w:pPr>
      <w:r w:rsidRPr="007914E3">
        <w:rPr>
          <w:rFonts w:eastAsia="Arial" w:cstheme="minorHAnsi"/>
          <w:color w:val="000000"/>
          <w:szCs w:val="20"/>
        </w:rPr>
        <w:t>Lin, Y., Tunde-Onadele, O., &amp; Gu, X. (n.d.). CDL: Classified Distributed Learning for Detecting Security Attacks in Containerized App.</w:t>
      </w:r>
    </w:p>
    <w:p w14:paraId="65541B0B" w14:textId="77777777" w:rsidR="007914E3" w:rsidRDefault="007914E3" w:rsidP="007914E3">
      <w:pPr>
        <w:pStyle w:val="ListParagraph"/>
        <w:numPr>
          <w:ilvl w:val="0"/>
          <w:numId w:val="3"/>
        </w:numPr>
        <w:pBdr>
          <w:top w:val="nil"/>
          <w:left w:val="nil"/>
          <w:bottom w:val="nil"/>
          <w:right w:val="nil"/>
          <w:between w:val="nil"/>
        </w:pBdr>
        <w:spacing w:after="0" w:line="240" w:lineRule="auto"/>
        <w:rPr>
          <w:rFonts w:eastAsia="Arial" w:cstheme="minorHAnsi"/>
          <w:color w:val="000000"/>
          <w:szCs w:val="20"/>
        </w:rPr>
      </w:pPr>
      <w:r w:rsidRPr="007914E3">
        <w:rPr>
          <w:rFonts w:eastAsia="Arial" w:cstheme="minorHAnsi"/>
          <w:color w:val="000000"/>
          <w:szCs w:val="20"/>
        </w:rPr>
        <w:t>Forsberg, J. (2022). Automatic anomaly detection and root cause analysis for microservice clusters.</w:t>
      </w:r>
    </w:p>
    <w:p w14:paraId="669E573A" w14:textId="77777777" w:rsidR="007914E3" w:rsidRPr="007914E3" w:rsidRDefault="007914E3" w:rsidP="007914E3">
      <w:pPr>
        <w:pStyle w:val="ListParagraph"/>
        <w:numPr>
          <w:ilvl w:val="0"/>
          <w:numId w:val="3"/>
        </w:numPr>
        <w:pBdr>
          <w:top w:val="nil"/>
          <w:left w:val="nil"/>
          <w:bottom w:val="nil"/>
          <w:right w:val="nil"/>
          <w:between w:val="nil"/>
        </w:pBdr>
        <w:spacing w:after="0" w:line="240" w:lineRule="auto"/>
        <w:rPr>
          <w:rFonts w:eastAsia="Arial" w:cstheme="minorHAnsi"/>
          <w:color w:val="000000"/>
          <w:szCs w:val="20"/>
        </w:rPr>
      </w:pPr>
      <w:r w:rsidRPr="007914E3">
        <w:rPr>
          <w:rFonts w:ascii="Arial" w:eastAsia="Arial" w:hAnsi="Arial" w:cs="Arial"/>
          <w:color w:val="000000"/>
          <w:sz w:val="20"/>
          <w:szCs w:val="20"/>
        </w:rPr>
        <w:t>Harlicaj, E. (n.d.). Anomaly Detection of Web-Based Attacks in Microservices.</w:t>
      </w:r>
    </w:p>
    <w:p w14:paraId="63852AED" w14:textId="77777777" w:rsidR="007914E3" w:rsidRPr="007914E3" w:rsidRDefault="007914E3" w:rsidP="007914E3">
      <w:pPr>
        <w:pStyle w:val="ListParagraph"/>
        <w:numPr>
          <w:ilvl w:val="0"/>
          <w:numId w:val="3"/>
        </w:numPr>
        <w:pBdr>
          <w:top w:val="nil"/>
          <w:left w:val="nil"/>
          <w:bottom w:val="nil"/>
          <w:right w:val="nil"/>
          <w:between w:val="nil"/>
        </w:pBdr>
        <w:spacing w:after="0" w:line="240" w:lineRule="auto"/>
        <w:rPr>
          <w:rFonts w:eastAsia="Arial" w:cstheme="minorHAnsi"/>
          <w:color w:val="000000"/>
          <w:szCs w:val="20"/>
        </w:rPr>
      </w:pPr>
      <w:r w:rsidRPr="007914E3">
        <w:rPr>
          <w:rFonts w:eastAsia="Arial" w:cstheme="minorHAnsi"/>
          <w:color w:val="000000"/>
          <w:szCs w:val="20"/>
        </w:rPr>
        <w:t>Darwesh, G., Hammoud, J., &amp; Vorobeva, A. A. (n.d.). A novel approach to feature collection for anomaly detection in Kubernetes environment and agent for metrics collection from Kubernetes nodes.</w:t>
      </w:r>
    </w:p>
    <w:p w14:paraId="06CCC4A8" w14:textId="77777777" w:rsidR="00D20E3E" w:rsidRDefault="00D20E3E" w:rsidP="00D20E3E">
      <w:pPr>
        <w:rPr>
          <w:rFonts w:ascii="Book Antiqua" w:hAnsi="Book Antiqua"/>
          <w:b/>
          <w:sz w:val="24"/>
        </w:rPr>
      </w:pPr>
    </w:p>
    <w:p w14:paraId="78A10C7D" w14:textId="77777777" w:rsidR="00D20E3E" w:rsidRPr="0090589E" w:rsidRDefault="00D20E3E" w:rsidP="00D20E3E"/>
    <w:sectPr w:rsidR="00D20E3E" w:rsidRPr="0090589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FD8D8" w14:textId="77777777" w:rsidR="007C0FDC" w:rsidRDefault="007C0FDC" w:rsidP="00E2042E">
      <w:pPr>
        <w:spacing w:after="0" w:line="240" w:lineRule="auto"/>
      </w:pPr>
      <w:r>
        <w:separator/>
      </w:r>
    </w:p>
  </w:endnote>
  <w:endnote w:type="continuationSeparator" w:id="0">
    <w:p w14:paraId="260FB23D" w14:textId="77777777" w:rsidR="007C0FDC" w:rsidRDefault="007C0FDC" w:rsidP="00E20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455993"/>
      <w:docPartObj>
        <w:docPartGallery w:val="Page Numbers (Bottom of Page)"/>
        <w:docPartUnique/>
      </w:docPartObj>
    </w:sdtPr>
    <w:sdtEndPr/>
    <w:sdtContent>
      <w:sdt>
        <w:sdtPr>
          <w:id w:val="-1769616900"/>
          <w:docPartObj>
            <w:docPartGallery w:val="Page Numbers (Top of Page)"/>
            <w:docPartUnique/>
          </w:docPartObj>
        </w:sdtPr>
        <w:sdtEndPr/>
        <w:sdtContent>
          <w:p w14:paraId="474347EB" w14:textId="77777777" w:rsidR="00E2042E" w:rsidRDefault="00E2042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A640F">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A640F">
              <w:rPr>
                <w:b/>
                <w:bCs/>
                <w:noProof/>
              </w:rPr>
              <w:t>11</w:t>
            </w:r>
            <w:r>
              <w:rPr>
                <w:b/>
                <w:bCs/>
                <w:sz w:val="24"/>
                <w:szCs w:val="24"/>
              </w:rPr>
              <w:fldChar w:fldCharType="end"/>
            </w:r>
          </w:p>
        </w:sdtContent>
      </w:sdt>
    </w:sdtContent>
  </w:sdt>
  <w:p w14:paraId="7B2ADB75" w14:textId="77777777" w:rsidR="00E2042E" w:rsidRDefault="00E20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189E3" w14:textId="77777777" w:rsidR="007C0FDC" w:rsidRDefault="007C0FDC" w:rsidP="00E2042E">
      <w:pPr>
        <w:spacing w:after="0" w:line="240" w:lineRule="auto"/>
      </w:pPr>
      <w:r>
        <w:separator/>
      </w:r>
    </w:p>
  </w:footnote>
  <w:footnote w:type="continuationSeparator" w:id="0">
    <w:p w14:paraId="60888F82" w14:textId="77777777" w:rsidR="007C0FDC" w:rsidRDefault="007C0FDC" w:rsidP="00E204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9BE48" w14:textId="0066A0BA" w:rsidR="00E2042E" w:rsidRDefault="00EA640F" w:rsidP="00E2042E">
    <w:pPr>
      <w:widowControl w:val="0"/>
      <w:pBdr>
        <w:top w:val="nil"/>
        <w:left w:val="nil"/>
        <w:bottom w:val="nil"/>
        <w:right w:val="nil"/>
        <w:between w:val="nil"/>
      </w:pBdr>
      <w:spacing w:line="240" w:lineRule="auto"/>
      <w:ind w:right="32"/>
      <w:jc w:val="right"/>
      <w:rPr>
        <w:rFonts w:ascii="Tahoma" w:eastAsia="Tahoma" w:hAnsi="Tahoma" w:cs="Tahoma"/>
        <w:color w:val="000000"/>
        <w:sz w:val="16"/>
        <w:szCs w:val="16"/>
      </w:rPr>
    </w:pPr>
    <w:r w:rsidRPr="00EA640F">
      <w:rPr>
        <w:rFonts w:ascii="Tahoma" w:eastAsia="Tahoma" w:hAnsi="Tahoma" w:cs="Tahoma"/>
        <w:color w:val="000000"/>
        <w:sz w:val="16"/>
        <w:szCs w:val="16"/>
      </w:rPr>
      <w:t>F24-001</w:t>
    </w:r>
    <w:r w:rsidR="00E2042E">
      <w:rPr>
        <w:rFonts w:ascii="Tahoma" w:eastAsia="Tahoma" w:hAnsi="Tahoma" w:cs="Tahoma"/>
        <w:color w:val="000000"/>
        <w:sz w:val="16"/>
        <w:szCs w:val="16"/>
      </w:rPr>
      <w:t xml:space="preserve"> Literature </w:t>
    </w:r>
    <w:r w:rsidR="00CA1221">
      <w:rPr>
        <w:rFonts w:ascii="Tahoma" w:eastAsia="Tahoma" w:hAnsi="Tahoma" w:cs="Tahoma"/>
        <w:color w:val="000000"/>
        <w:sz w:val="16"/>
        <w:szCs w:val="16"/>
      </w:rPr>
      <w:t xml:space="preserve">Review and Problem Elaboration </w:t>
    </w:r>
    <w:r w:rsidR="00E2042E">
      <w:rPr>
        <w:rFonts w:ascii="Tahoma" w:eastAsia="Tahoma" w:hAnsi="Tahoma" w:cs="Tahoma"/>
        <w:color w:val="000000"/>
        <w:sz w:val="16"/>
        <w:szCs w:val="16"/>
      </w:rPr>
      <w:t xml:space="preserve">Version </w:t>
    </w:r>
    <w:r w:rsidR="00CA1221">
      <w:rPr>
        <w:rFonts w:ascii="Tahoma" w:eastAsia="Tahoma" w:hAnsi="Tahoma" w:cs="Tahoma"/>
        <w:color w:val="000000"/>
        <w:sz w:val="16"/>
        <w:szCs w:val="16"/>
      </w:rPr>
      <w:t>1.5</w:t>
    </w:r>
    <w:r w:rsidR="00E2042E">
      <w:rPr>
        <w:rFonts w:ascii="Tahoma" w:eastAsia="Tahoma" w:hAnsi="Tahoma" w:cs="Tahoma"/>
        <w:color w:val="000000"/>
        <w:sz w:val="16"/>
        <w:szCs w:val="16"/>
      </w:rPr>
      <w:t xml:space="preserve"> </w:t>
    </w:r>
  </w:p>
  <w:p w14:paraId="0E45AC2C" w14:textId="77777777" w:rsidR="00E2042E" w:rsidRDefault="00E204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C1B30"/>
    <w:multiLevelType w:val="multilevel"/>
    <w:tmpl w:val="7B748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F52FEE"/>
    <w:multiLevelType w:val="hybridMultilevel"/>
    <w:tmpl w:val="16006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163E9"/>
    <w:multiLevelType w:val="hybridMultilevel"/>
    <w:tmpl w:val="16006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11175"/>
    <w:rsid w:val="0005131F"/>
    <w:rsid w:val="00130D66"/>
    <w:rsid w:val="001328F1"/>
    <w:rsid w:val="001361C7"/>
    <w:rsid w:val="00145B8A"/>
    <w:rsid w:val="00156CB0"/>
    <w:rsid w:val="00304F71"/>
    <w:rsid w:val="00305DEF"/>
    <w:rsid w:val="0035254E"/>
    <w:rsid w:val="00354941"/>
    <w:rsid w:val="003931FB"/>
    <w:rsid w:val="003B67E7"/>
    <w:rsid w:val="004058CC"/>
    <w:rsid w:val="00450DD2"/>
    <w:rsid w:val="004778D1"/>
    <w:rsid w:val="004B64EA"/>
    <w:rsid w:val="00556981"/>
    <w:rsid w:val="005C7761"/>
    <w:rsid w:val="006B17F0"/>
    <w:rsid w:val="006B1F67"/>
    <w:rsid w:val="00730B63"/>
    <w:rsid w:val="00767243"/>
    <w:rsid w:val="007914E3"/>
    <w:rsid w:val="007B23A2"/>
    <w:rsid w:val="007C0FDC"/>
    <w:rsid w:val="007C241D"/>
    <w:rsid w:val="0085127D"/>
    <w:rsid w:val="00855622"/>
    <w:rsid w:val="00865F57"/>
    <w:rsid w:val="0090589E"/>
    <w:rsid w:val="00966A22"/>
    <w:rsid w:val="00972D76"/>
    <w:rsid w:val="009D5D3E"/>
    <w:rsid w:val="00A36871"/>
    <w:rsid w:val="00A474BE"/>
    <w:rsid w:val="00B628D0"/>
    <w:rsid w:val="00B7588D"/>
    <w:rsid w:val="00BE1DCD"/>
    <w:rsid w:val="00C11C30"/>
    <w:rsid w:val="00C83D9F"/>
    <w:rsid w:val="00CA1221"/>
    <w:rsid w:val="00CA6728"/>
    <w:rsid w:val="00CB067C"/>
    <w:rsid w:val="00CE56C4"/>
    <w:rsid w:val="00D20E3E"/>
    <w:rsid w:val="00E0683D"/>
    <w:rsid w:val="00E2042E"/>
    <w:rsid w:val="00EA640F"/>
    <w:rsid w:val="00EC2685"/>
    <w:rsid w:val="00EC7F5A"/>
    <w:rsid w:val="00EC7F81"/>
    <w:rsid w:val="00F61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36718"/>
  <w15:chartTrackingRefBased/>
  <w15:docId w15:val="{7EB46305-33F4-4897-B6F0-96182D98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6B1F67"/>
  </w:style>
  <w:style w:type="character" w:styleId="Strong">
    <w:name w:val="Strong"/>
    <w:basedOn w:val="DefaultParagraphFont"/>
    <w:uiPriority w:val="22"/>
    <w:qFormat/>
    <w:rsid w:val="00CE56C4"/>
    <w:rPr>
      <w:b/>
      <w:bCs/>
    </w:rPr>
  </w:style>
  <w:style w:type="paragraph" w:styleId="NormalWeb">
    <w:name w:val="Normal (Web)"/>
    <w:basedOn w:val="Normal"/>
    <w:uiPriority w:val="99"/>
    <w:semiHidden/>
    <w:unhideWhenUsed/>
    <w:rsid w:val="0035494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20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42E"/>
  </w:style>
  <w:style w:type="paragraph" w:styleId="Footer">
    <w:name w:val="footer"/>
    <w:basedOn w:val="Normal"/>
    <w:link w:val="FooterChar"/>
    <w:uiPriority w:val="99"/>
    <w:unhideWhenUsed/>
    <w:rsid w:val="00E20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42E"/>
  </w:style>
  <w:style w:type="paragraph" w:styleId="ListParagraph">
    <w:name w:val="List Paragraph"/>
    <w:basedOn w:val="Normal"/>
    <w:uiPriority w:val="34"/>
    <w:qFormat/>
    <w:rsid w:val="00791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8677">
      <w:bodyDiv w:val="1"/>
      <w:marLeft w:val="0"/>
      <w:marRight w:val="0"/>
      <w:marTop w:val="0"/>
      <w:marBottom w:val="0"/>
      <w:divBdr>
        <w:top w:val="none" w:sz="0" w:space="0" w:color="auto"/>
        <w:left w:val="none" w:sz="0" w:space="0" w:color="auto"/>
        <w:bottom w:val="none" w:sz="0" w:space="0" w:color="auto"/>
        <w:right w:val="none" w:sz="0" w:space="0" w:color="auto"/>
      </w:divBdr>
      <w:divsChild>
        <w:div w:id="705839178">
          <w:marLeft w:val="0"/>
          <w:marRight w:val="0"/>
          <w:marTop w:val="0"/>
          <w:marBottom w:val="0"/>
          <w:divBdr>
            <w:top w:val="none" w:sz="0" w:space="0" w:color="auto"/>
            <w:left w:val="none" w:sz="0" w:space="0" w:color="auto"/>
            <w:bottom w:val="none" w:sz="0" w:space="0" w:color="auto"/>
            <w:right w:val="none" w:sz="0" w:space="0" w:color="auto"/>
          </w:divBdr>
        </w:div>
      </w:divsChild>
    </w:div>
    <w:div w:id="493687346">
      <w:bodyDiv w:val="1"/>
      <w:marLeft w:val="0"/>
      <w:marRight w:val="0"/>
      <w:marTop w:val="0"/>
      <w:marBottom w:val="0"/>
      <w:divBdr>
        <w:top w:val="none" w:sz="0" w:space="0" w:color="auto"/>
        <w:left w:val="none" w:sz="0" w:space="0" w:color="auto"/>
        <w:bottom w:val="none" w:sz="0" w:space="0" w:color="auto"/>
        <w:right w:val="none" w:sz="0" w:space="0" w:color="auto"/>
      </w:divBdr>
    </w:div>
    <w:div w:id="619066565">
      <w:bodyDiv w:val="1"/>
      <w:marLeft w:val="0"/>
      <w:marRight w:val="0"/>
      <w:marTop w:val="0"/>
      <w:marBottom w:val="0"/>
      <w:divBdr>
        <w:top w:val="none" w:sz="0" w:space="0" w:color="auto"/>
        <w:left w:val="none" w:sz="0" w:space="0" w:color="auto"/>
        <w:bottom w:val="none" w:sz="0" w:space="0" w:color="auto"/>
        <w:right w:val="none" w:sz="0" w:space="0" w:color="auto"/>
      </w:divBdr>
    </w:div>
    <w:div w:id="620457140">
      <w:bodyDiv w:val="1"/>
      <w:marLeft w:val="0"/>
      <w:marRight w:val="0"/>
      <w:marTop w:val="0"/>
      <w:marBottom w:val="0"/>
      <w:divBdr>
        <w:top w:val="none" w:sz="0" w:space="0" w:color="auto"/>
        <w:left w:val="none" w:sz="0" w:space="0" w:color="auto"/>
        <w:bottom w:val="none" w:sz="0" w:space="0" w:color="auto"/>
        <w:right w:val="none" w:sz="0" w:space="0" w:color="auto"/>
      </w:divBdr>
      <w:divsChild>
        <w:div w:id="1682968178">
          <w:marLeft w:val="0"/>
          <w:marRight w:val="0"/>
          <w:marTop w:val="0"/>
          <w:marBottom w:val="0"/>
          <w:divBdr>
            <w:top w:val="none" w:sz="0" w:space="0" w:color="auto"/>
            <w:left w:val="none" w:sz="0" w:space="0" w:color="auto"/>
            <w:bottom w:val="none" w:sz="0" w:space="0" w:color="auto"/>
            <w:right w:val="none" w:sz="0" w:space="0" w:color="auto"/>
          </w:divBdr>
        </w:div>
      </w:divsChild>
    </w:div>
    <w:div w:id="1198815842">
      <w:bodyDiv w:val="1"/>
      <w:marLeft w:val="0"/>
      <w:marRight w:val="0"/>
      <w:marTop w:val="0"/>
      <w:marBottom w:val="0"/>
      <w:divBdr>
        <w:top w:val="none" w:sz="0" w:space="0" w:color="auto"/>
        <w:left w:val="none" w:sz="0" w:space="0" w:color="auto"/>
        <w:bottom w:val="none" w:sz="0" w:space="0" w:color="auto"/>
        <w:right w:val="none" w:sz="0" w:space="0" w:color="auto"/>
      </w:divBdr>
    </w:div>
    <w:div w:id="1269434659">
      <w:bodyDiv w:val="1"/>
      <w:marLeft w:val="0"/>
      <w:marRight w:val="0"/>
      <w:marTop w:val="0"/>
      <w:marBottom w:val="0"/>
      <w:divBdr>
        <w:top w:val="none" w:sz="0" w:space="0" w:color="auto"/>
        <w:left w:val="none" w:sz="0" w:space="0" w:color="auto"/>
        <w:bottom w:val="none" w:sz="0" w:space="0" w:color="auto"/>
        <w:right w:val="none" w:sz="0" w:space="0" w:color="auto"/>
      </w:divBdr>
    </w:div>
    <w:div w:id="166647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891EC-3509-4282-BA0D-7B99E4AB3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2992</Words>
  <Characters>17058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2024-11-18T18:30:00Z</dcterms:created>
  <dcterms:modified xsi:type="dcterms:W3CDTF">2024-12-10T17:57:00Z</dcterms:modified>
</cp:coreProperties>
</file>