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3130" w14:textId="77777777" w:rsidR="00B7671E" w:rsidRPr="00982079" w:rsidRDefault="00B7671E" w:rsidP="00E04FB6">
      <w:pPr>
        <w:jc w:val="center"/>
        <w:rPr>
          <w:b/>
          <w:sz w:val="30"/>
          <w:szCs w:val="30"/>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bookmarkStart w:id="0" w:name="_Toc108584823"/>
    </w:p>
    <w:p w14:paraId="4E11BE21" w14:textId="77777777" w:rsidR="00B7671E" w:rsidRPr="00982079" w:rsidRDefault="00B7671E" w:rsidP="00E04FB6">
      <w:pPr>
        <w:jc w:val="center"/>
        <w:rPr>
          <w:b/>
          <w:sz w:val="30"/>
          <w:szCs w:val="30"/>
        </w:rPr>
      </w:pPr>
      <w:r w:rsidRPr="00982079">
        <w:rPr>
          <w:rFonts w:hint="eastAsia"/>
          <w:b/>
          <w:sz w:val="30"/>
          <w:szCs w:val="30"/>
        </w:rPr>
        <w:t>本科毕业设计（论文）开题报告</w:t>
      </w:r>
      <w:bookmarkEnd w:id="0"/>
    </w:p>
    <w:tbl>
      <w:tblPr>
        <w:tblW w:w="928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526"/>
        <w:gridCol w:w="2182"/>
        <w:gridCol w:w="717"/>
        <w:gridCol w:w="363"/>
        <w:gridCol w:w="1260"/>
        <w:gridCol w:w="900"/>
        <w:gridCol w:w="1080"/>
        <w:gridCol w:w="1260"/>
      </w:tblGrid>
      <w:tr w:rsidR="00533DC8" w:rsidRPr="00982079" w14:paraId="626A6F3A" w14:textId="77777777" w:rsidTr="006B70AB">
        <w:trPr>
          <w:cantSplit/>
          <w:trHeight w:val="453"/>
          <w:jc w:val="center"/>
        </w:trPr>
        <w:tc>
          <w:tcPr>
            <w:tcW w:w="1526" w:type="dxa"/>
            <w:vAlign w:val="center"/>
          </w:tcPr>
          <w:p w14:paraId="19B7C61B" w14:textId="2CDC0682" w:rsidR="00533DC8" w:rsidRPr="00982079" w:rsidRDefault="00533DC8" w:rsidP="00533DC8">
            <w:pPr>
              <w:jc w:val="center"/>
            </w:pPr>
            <w:r w:rsidRPr="00982079">
              <w:rPr>
                <w:rFonts w:hint="eastAsia"/>
              </w:rPr>
              <w:t>学院</w:t>
            </w:r>
          </w:p>
        </w:tc>
        <w:tc>
          <w:tcPr>
            <w:tcW w:w="2182" w:type="dxa"/>
            <w:vAlign w:val="center"/>
          </w:tcPr>
          <w:p w14:paraId="3A37A7F7" w14:textId="62E35425" w:rsidR="00533DC8" w:rsidRPr="00982079" w:rsidRDefault="00533DC8" w:rsidP="00533DC8">
            <w:pPr>
              <w:jc w:val="center"/>
            </w:pPr>
            <w:r w:rsidRPr="007C2645">
              <w:rPr>
                <w:rFonts w:hint="eastAsia"/>
              </w:rPr>
              <w:t>计算机学院（国家示范性软件学院）</w:t>
            </w:r>
          </w:p>
        </w:tc>
        <w:tc>
          <w:tcPr>
            <w:tcW w:w="1080" w:type="dxa"/>
            <w:gridSpan w:val="2"/>
            <w:vAlign w:val="center"/>
          </w:tcPr>
          <w:p w14:paraId="04338461" w14:textId="512E41DD" w:rsidR="00533DC8" w:rsidRPr="00982079" w:rsidRDefault="00533DC8" w:rsidP="00533DC8">
            <w:pPr>
              <w:ind w:left="17"/>
              <w:jc w:val="center"/>
            </w:pPr>
            <w:r w:rsidRPr="00982079">
              <w:rPr>
                <w:rFonts w:hint="eastAsia"/>
              </w:rPr>
              <w:t>专业</w:t>
            </w:r>
          </w:p>
        </w:tc>
        <w:tc>
          <w:tcPr>
            <w:tcW w:w="2160" w:type="dxa"/>
            <w:gridSpan w:val="2"/>
            <w:vAlign w:val="center"/>
          </w:tcPr>
          <w:p w14:paraId="476A21F4" w14:textId="2F028863" w:rsidR="00533DC8" w:rsidRPr="00982079" w:rsidRDefault="00533DC8" w:rsidP="00533DC8">
            <w:pPr>
              <w:jc w:val="center"/>
            </w:pPr>
            <w:r w:rsidRPr="007C2645">
              <w:rPr>
                <w:rFonts w:hint="eastAsia"/>
              </w:rPr>
              <w:t>智能科学与技术</w:t>
            </w:r>
          </w:p>
        </w:tc>
        <w:tc>
          <w:tcPr>
            <w:tcW w:w="1080" w:type="dxa"/>
            <w:vAlign w:val="center"/>
          </w:tcPr>
          <w:p w14:paraId="4DA567A1" w14:textId="4BF5B569" w:rsidR="00533DC8" w:rsidRPr="00982079" w:rsidRDefault="00533DC8" w:rsidP="00533DC8">
            <w:pPr>
              <w:jc w:val="center"/>
            </w:pPr>
            <w:r w:rsidRPr="00982079">
              <w:rPr>
                <w:rFonts w:hint="eastAsia"/>
              </w:rPr>
              <w:t>班级</w:t>
            </w:r>
          </w:p>
        </w:tc>
        <w:tc>
          <w:tcPr>
            <w:tcW w:w="1260" w:type="dxa"/>
            <w:vAlign w:val="center"/>
          </w:tcPr>
          <w:p w14:paraId="5D856B18" w14:textId="470E20ED" w:rsidR="00533DC8" w:rsidRPr="00982079" w:rsidRDefault="00533DC8" w:rsidP="00533DC8">
            <w:pPr>
              <w:jc w:val="center"/>
            </w:pPr>
            <w:r w:rsidRPr="007C2645">
              <w:t>2019211315</w:t>
            </w:r>
          </w:p>
        </w:tc>
      </w:tr>
      <w:tr w:rsidR="00533DC8" w:rsidRPr="00982079" w14:paraId="06937CB0" w14:textId="77777777" w:rsidTr="006B70AB">
        <w:trPr>
          <w:cantSplit/>
          <w:trHeight w:val="270"/>
          <w:jc w:val="center"/>
        </w:trPr>
        <w:tc>
          <w:tcPr>
            <w:tcW w:w="1526" w:type="dxa"/>
            <w:vAlign w:val="center"/>
          </w:tcPr>
          <w:p w14:paraId="2839F969" w14:textId="436F9907" w:rsidR="00533DC8" w:rsidRPr="00982079" w:rsidRDefault="00533DC8" w:rsidP="00533DC8">
            <w:pPr>
              <w:spacing w:line="360" w:lineRule="auto"/>
              <w:jc w:val="center"/>
            </w:pPr>
            <w:r w:rsidRPr="00982079">
              <w:rPr>
                <w:rFonts w:hint="eastAsia"/>
              </w:rPr>
              <w:t>学生姓名</w:t>
            </w:r>
          </w:p>
        </w:tc>
        <w:tc>
          <w:tcPr>
            <w:tcW w:w="2182" w:type="dxa"/>
            <w:vAlign w:val="center"/>
          </w:tcPr>
          <w:p w14:paraId="5321F5DA" w14:textId="7EF6D837" w:rsidR="00533DC8" w:rsidRPr="00982079" w:rsidRDefault="00533DC8" w:rsidP="00533DC8">
            <w:pPr>
              <w:spacing w:line="360" w:lineRule="auto"/>
              <w:jc w:val="center"/>
            </w:pPr>
            <w:r w:rsidRPr="007C2645">
              <w:rPr>
                <w:rFonts w:hint="eastAsia"/>
              </w:rPr>
              <w:t>张梓靖</w:t>
            </w:r>
          </w:p>
        </w:tc>
        <w:tc>
          <w:tcPr>
            <w:tcW w:w="1080" w:type="dxa"/>
            <w:gridSpan w:val="2"/>
            <w:vAlign w:val="center"/>
          </w:tcPr>
          <w:p w14:paraId="58E19BB0" w14:textId="2E527A4E" w:rsidR="00533DC8" w:rsidRPr="00982079" w:rsidRDefault="00533DC8" w:rsidP="00533DC8">
            <w:pPr>
              <w:spacing w:line="360" w:lineRule="auto"/>
              <w:jc w:val="center"/>
            </w:pPr>
            <w:r w:rsidRPr="00982079">
              <w:rPr>
                <w:rFonts w:hint="eastAsia"/>
              </w:rPr>
              <w:t>学号</w:t>
            </w:r>
          </w:p>
        </w:tc>
        <w:tc>
          <w:tcPr>
            <w:tcW w:w="2160" w:type="dxa"/>
            <w:gridSpan w:val="2"/>
            <w:vAlign w:val="center"/>
          </w:tcPr>
          <w:p w14:paraId="621E9390" w14:textId="5ECF2D38" w:rsidR="00533DC8" w:rsidRPr="00982079" w:rsidRDefault="00533DC8" w:rsidP="00533DC8">
            <w:pPr>
              <w:spacing w:line="360" w:lineRule="auto"/>
              <w:ind w:left="30"/>
              <w:jc w:val="center"/>
            </w:pPr>
            <w:r w:rsidRPr="007C2645">
              <w:t>2019211379</w:t>
            </w:r>
          </w:p>
        </w:tc>
        <w:tc>
          <w:tcPr>
            <w:tcW w:w="1080" w:type="dxa"/>
            <w:vAlign w:val="center"/>
          </w:tcPr>
          <w:p w14:paraId="4A0FF957" w14:textId="12780584" w:rsidR="00533DC8" w:rsidRPr="00982079" w:rsidRDefault="00533DC8" w:rsidP="00533DC8">
            <w:pPr>
              <w:spacing w:line="360" w:lineRule="auto"/>
              <w:jc w:val="center"/>
            </w:pPr>
            <w:r w:rsidRPr="00982079">
              <w:rPr>
                <w:rFonts w:hint="eastAsia"/>
              </w:rPr>
              <w:t>班内序号</w:t>
            </w:r>
          </w:p>
        </w:tc>
        <w:tc>
          <w:tcPr>
            <w:tcW w:w="1260" w:type="dxa"/>
            <w:vAlign w:val="center"/>
          </w:tcPr>
          <w:p w14:paraId="61DD6C60" w14:textId="1E30141C" w:rsidR="00533DC8" w:rsidRPr="00982079" w:rsidRDefault="00533DC8" w:rsidP="00533DC8">
            <w:pPr>
              <w:spacing w:line="360" w:lineRule="auto"/>
              <w:jc w:val="center"/>
            </w:pPr>
            <w:r w:rsidRPr="007C2645">
              <w:t>27</w:t>
            </w:r>
          </w:p>
        </w:tc>
      </w:tr>
      <w:tr w:rsidR="00533DC8" w:rsidRPr="00982079" w14:paraId="1B085A58" w14:textId="77777777" w:rsidTr="006B70AB">
        <w:trPr>
          <w:cantSplit/>
          <w:trHeight w:val="270"/>
          <w:jc w:val="center"/>
        </w:trPr>
        <w:tc>
          <w:tcPr>
            <w:tcW w:w="1526" w:type="dxa"/>
            <w:vAlign w:val="center"/>
          </w:tcPr>
          <w:p w14:paraId="63232F4C" w14:textId="14C14954" w:rsidR="00533DC8" w:rsidRPr="00982079" w:rsidRDefault="00533DC8" w:rsidP="00533DC8">
            <w:pPr>
              <w:spacing w:line="360" w:lineRule="auto"/>
              <w:jc w:val="center"/>
            </w:pPr>
            <w:r w:rsidRPr="00982079">
              <w:rPr>
                <w:rFonts w:hint="eastAsia"/>
              </w:rPr>
              <w:t>指导教师姓名</w:t>
            </w:r>
          </w:p>
        </w:tc>
        <w:tc>
          <w:tcPr>
            <w:tcW w:w="2182" w:type="dxa"/>
            <w:vAlign w:val="center"/>
          </w:tcPr>
          <w:p w14:paraId="57DA5BC3" w14:textId="2A44536C" w:rsidR="00533DC8" w:rsidRPr="00982079" w:rsidRDefault="00533DC8" w:rsidP="00533DC8">
            <w:pPr>
              <w:spacing w:line="360" w:lineRule="auto"/>
              <w:jc w:val="center"/>
            </w:pPr>
            <w:r w:rsidRPr="007C2645">
              <w:rPr>
                <w:rFonts w:hint="eastAsia"/>
              </w:rPr>
              <w:t>王纯</w:t>
            </w:r>
          </w:p>
        </w:tc>
        <w:tc>
          <w:tcPr>
            <w:tcW w:w="1080" w:type="dxa"/>
            <w:gridSpan w:val="2"/>
            <w:vAlign w:val="center"/>
          </w:tcPr>
          <w:p w14:paraId="6EFF29EB" w14:textId="4D6EADA8" w:rsidR="00533DC8" w:rsidRPr="00982079" w:rsidRDefault="00533DC8" w:rsidP="00533DC8">
            <w:pPr>
              <w:spacing w:line="360" w:lineRule="auto"/>
              <w:jc w:val="center"/>
            </w:pPr>
            <w:r w:rsidRPr="00982079">
              <w:rPr>
                <w:rFonts w:hint="eastAsia"/>
                <w:spacing w:val="-4"/>
              </w:rPr>
              <w:t>所在单位</w:t>
            </w:r>
          </w:p>
        </w:tc>
        <w:tc>
          <w:tcPr>
            <w:tcW w:w="2160" w:type="dxa"/>
            <w:gridSpan w:val="2"/>
            <w:vAlign w:val="center"/>
          </w:tcPr>
          <w:p w14:paraId="4DF813A8" w14:textId="33EB43E1" w:rsidR="00533DC8" w:rsidRPr="00982079" w:rsidRDefault="00533DC8" w:rsidP="00533DC8">
            <w:pPr>
              <w:spacing w:line="240" w:lineRule="exact"/>
              <w:jc w:val="center"/>
            </w:pPr>
            <w:r w:rsidRPr="007C2645">
              <w:rPr>
                <w:rFonts w:hint="eastAsia"/>
              </w:rPr>
              <w:t>计算机学院（国家示范性软件学院）</w:t>
            </w:r>
          </w:p>
        </w:tc>
        <w:tc>
          <w:tcPr>
            <w:tcW w:w="1080" w:type="dxa"/>
            <w:vAlign w:val="center"/>
          </w:tcPr>
          <w:p w14:paraId="4116F477" w14:textId="55242E8D" w:rsidR="00533DC8" w:rsidRPr="00982079" w:rsidRDefault="00533DC8" w:rsidP="00533DC8">
            <w:pPr>
              <w:spacing w:line="360" w:lineRule="auto"/>
              <w:jc w:val="center"/>
            </w:pPr>
            <w:r w:rsidRPr="00982079">
              <w:rPr>
                <w:rFonts w:hint="eastAsia"/>
              </w:rPr>
              <w:t>职称</w:t>
            </w:r>
          </w:p>
        </w:tc>
        <w:tc>
          <w:tcPr>
            <w:tcW w:w="1260" w:type="dxa"/>
            <w:vAlign w:val="center"/>
          </w:tcPr>
          <w:p w14:paraId="28AD4A4E" w14:textId="626F2B56" w:rsidR="00533DC8" w:rsidRPr="00982079" w:rsidRDefault="00533DC8" w:rsidP="00533DC8">
            <w:pPr>
              <w:spacing w:line="360" w:lineRule="auto"/>
              <w:jc w:val="center"/>
            </w:pPr>
            <w:r w:rsidRPr="007C2645">
              <w:rPr>
                <w:rFonts w:hint="eastAsia"/>
              </w:rPr>
              <w:t>高级工程师</w:t>
            </w:r>
          </w:p>
        </w:tc>
      </w:tr>
      <w:tr w:rsidR="00533DC8" w:rsidRPr="00982079" w14:paraId="25FEF039" w14:textId="77777777" w:rsidTr="006B70AB">
        <w:trPr>
          <w:cantSplit/>
          <w:trHeight w:val="255"/>
          <w:jc w:val="center"/>
        </w:trPr>
        <w:tc>
          <w:tcPr>
            <w:tcW w:w="1526" w:type="dxa"/>
            <w:vMerge w:val="restart"/>
            <w:vAlign w:val="center"/>
          </w:tcPr>
          <w:p w14:paraId="2A7EAACD" w14:textId="3A6A962B" w:rsidR="00533DC8" w:rsidRPr="00982079" w:rsidRDefault="00533DC8" w:rsidP="00533DC8">
            <w:pPr>
              <w:spacing w:line="360" w:lineRule="auto"/>
              <w:jc w:val="center"/>
            </w:pPr>
            <w:r w:rsidRPr="00982079">
              <w:rPr>
                <w:rFonts w:hint="eastAsia"/>
              </w:rPr>
              <w:t>设计</w:t>
            </w:r>
            <w:r w:rsidRPr="00982079">
              <w:rPr>
                <w:rFonts w:hint="eastAsia"/>
              </w:rPr>
              <w:t>(</w:t>
            </w:r>
            <w:r w:rsidRPr="00982079">
              <w:rPr>
                <w:rFonts w:hint="eastAsia"/>
              </w:rPr>
              <w:t>论文</w:t>
            </w:r>
            <w:r w:rsidRPr="00982079">
              <w:rPr>
                <w:rFonts w:hint="eastAsia"/>
              </w:rPr>
              <w:t>)</w:t>
            </w:r>
            <w:r w:rsidRPr="00982079">
              <w:rPr>
                <w:rFonts w:hint="eastAsia"/>
              </w:rPr>
              <w:t>题目</w:t>
            </w:r>
          </w:p>
        </w:tc>
        <w:tc>
          <w:tcPr>
            <w:tcW w:w="7762" w:type="dxa"/>
            <w:gridSpan w:val="7"/>
            <w:vAlign w:val="center"/>
          </w:tcPr>
          <w:p w14:paraId="586B433A" w14:textId="43CDC6C7" w:rsidR="00533DC8" w:rsidRPr="000967E8" w:rsidRDefault="00533DC8" w:rsidP="00533DC8">
            <w:pPr>
              <w:spacing w:line="360" w:lineRule="auto"/>
              <w:ind w:left="30"/>
              <w:rPr>
                <w:sz w:val="18"/>
                <w:szCs w:val="18"/>
              </w:rPr>
            </w:pPr>
            <w:r w:rsidRPr="000967E8">
              <w:rPr>
                <w:rFonts w:hint="eastAsia"/>
                <w:sz w:val="18"/>
                <w:szCs w:val="18"/>
              </w:rPr>
              <w:t>（中文）</w:t>
            </w:r>
            <w:r w:rsidRPr="007C2645">
              <w:rPr>
                <w:rFonts w:hint="eastAsia"/>
                <w:sz w:val="18"/>
                <w:szCs w:val="18"/>
              </w:rPr>
              <w:t>一种基于工作量的</w:t>
            </w:r>
            <w:r w:rsidRPr="007C2645">
              <w:rPr>
                <w:rFonts w:hint="eastAsia"/>
                <w:sz w:val="18"/>
                <w:szCs w:val="18"/>
              </w:rPr>
              <w:t>Serverless</w:t>
            </w:r>
            <w:r w:rsidRPr="007C2645">
              <w:rPr>
                <w:rFonts w:hint="eastAsia"/>
                <w:sz w:val="18"/>
                <w:szCs w:val="18"/>
              </w:rPr>
              <w:t>计算自动伸缩算法的设计与实现</w:t>
            </w:r>
          </w:p>
        </w:tc>
      </w:tr>
      <w:tr w:rsidR="00533DC8" w:rsidRPr="00982079" w14:paraId="49A083E1" w14:textId="77777777" w:rsidTr="006B70AB">
        <w:trPr>
          <w:cantSplit/>
          <w:trHeight w:val="255"/>
          <w:jc w:val="center"/>
        </w:trPr>
        <w:tc>
          <w:tcPr>
            <w:tcW w:w="1526" w:type="dxa"/>
            <w:vMerge/>
            <w:vAlign w:val="center"/>
          </w:tcPr>
          <w:p w14:paraId="4052809E" w14:textId="77777777" w:rsidR="00533DC8" w:rsidRPr="00982079" w:rsidRDefault="00533DC8" w:rsidP="00533DC8">
            <w:pPr>
              <w:spacing w:line="360" w:lineRule="auto"/>
              <w:jc w:val="center"/>
            </w:pPr>
          </w:p>
        </w:tc>
        <w:tc>
          <w:tcPr>
            <w:tcW w:w="7762" w:type="dxa"/>
            <w:gridSpan w:val="7"/>
            <w:vAlign w:val="center"/>
          </w:tcPr>
          <w:p w14:paraId="381CF2EF" w14:textId="2E85D6CC" w:rsidR="00533DC8" w:rsidRPr="000967E8" w:rsidRDefault="00533DC8" w:rsidP="00533DC8">
            <w:pPr>
              <w:spacing w:line="360" w:lineRule="auto"/>
              <w:ind w:left="30"/>
              <w:rPr>
                <w:sz w:val="18"/>
                <w:szCs w:val="18"/>
              </w:rPr>
            </w:pPr>
            <w:r w:rsidRPr="000967E8">
              <w:rPr>
                <w:rFonts w:hint="eastAsia"/>
                <w:sz w:val="18"/>
                <w:szCs w:val="18"/>
              </w:rPr>
              <w:t>（英文）</w:t>
            </w:r>
            <w:r w:rsidRPr="007C2645">
              <w:rPr>
                <w:sz w:val="18"/>
                <w:szCs w:val="18"/>
              </w:rPr>
              <w:t>Design and Implementation of Workload-based Auto-scaling Algorithm for Serverless Computing</w:t>
            </w:r>
          </w:p>
        </w:tc>
      </w:tr>
      <w:tr w:rsidR="00472161" w:rsidRPr="00982079" w14:paraId="3D14B1BC" w14:textId="77777777" w:rsidTr="006B70AB">
        <w:trPr>
          <w:jc w:val="center"/>
        </w:trPr>
        <w:tc>
          <w:tcPr>
            <w:tcW w:w="9288" w:type="dxa"/>
            <w:gridSpan w:val="8"/>
            <w:tcBorders>
              <w:top w:val="single" w:sz="4" w:space="0" w:color="auto"/>
            </w:tcBorders>
          </w:tcPr>
          <w:p w14:paraId="2DF02C66" w14:textId="77777777" w:rsidR="00FD54BE" w:rsidRPr="005B38F4" w:rsidRDefault="00FD54BE" w:rsidP="00AA298D">
            <w:pPr>
              <w:numPr>
                <w:ilvl w:val="0"/>
                <w:numId w:val="26"/>
              </w:numPr>
              <w:spacing w:line="360" w:lineRule="auto"/>
              <w:rPr>
                <w:b/>
                <w:sz w:val="24"/>
              </w:rPr>
            </w:pPr>
            <w:r w:rsidRPr="005B38F4">
              <w:rPr>
                <w:b/>
                <w:sz w:val="24"/>
              </w:rPr>
              <w:t>选题背景及意义</w:t>
            </w:r>
          </w:p>
          <w:p w14:paraId="65C1A0D4" w14:textId="044352E6" w:rsidR="00AA298D" w:rsidRDefault="00533DC8" w:rsidP="00820D69">
            <w:pPr>
              <w:spacing w:line="360" w:lineRule="auto"/>
              <w:ind w:firstLineChars="200" w:firstLine="480"/>
              <w:rPr>
                <w:sz w:val="24"/>
              </w:rPr>
            </w:pPr>
            <w:r w:rsidRPr="00533DC8">
              <w:rPr>
                <w:rFonts w:hint="eastAsia"/>
                <w:sz w:val="24"/>
              </w:rPr>
              <w:t xml:space="preserve">Serverless </w:t>
            </w:r>
            <w:r w:rsidRPr="00533DC8">
              <w:rPr>
                <w:rFonts w:hint="eastAsia"/>
                <w:sz w:val="24"/>
              </w:rPr>
              <w:t>计算是近年来比较流行的一种云计算模型，它提供了一种无服务器的计算方式，可以大大降低企业运维成本，提高系统的弹性和可用性。但是，随着业务的发展，</w:t>
            </w:r>
            <w:r w:rsidRPr="00533DC8">
              <w:rPr>
                <w:rFonts w:hint="eastAsia"/>
                <w:sz w:val="24"/>
              </w:rPr>
              <w:t xml:space="preserve">Serverless </w:t>
            </w:r>
            <w:r w:rsidRPr="00533DC8">
              <w:rPr>
                <w:rFonts w:hint="eastAsia"/>
                <w:sz w:val="24"/>
              </w:rPr>
              <w:t>服务的负载情况也会发生变化，有时会出现突发流量的情况，导致系统资源不足，影响服务的正常运行。为了解决这一问题，我们计划开发一种基于工作量的</w:t>
            </w:r>
            <w:r w:rsidRPr="00533DC8">
              <w:rPr>
                <w:rFonts w:hint="eastAsia"/>
                <w:sz w:val="24"/>
              </w:rPr>
              <w:t xml:space="preserve"> Serverless </w:t>
            </w:r>
            <w:r w:rsidRPr="00533DC8">
              <w:rPr>
                <w:rFonts w:hint="eastAsia"/>
                <w:sz w:val="24"/>
              </w:rPr>
              <w:t>计算自动伸缩算法，使用前沿机器学习方法如</w:t>
            </w:r>
            <w:r w:rsidRPr="00533DC8">
              <w:rPr>
                <w:rFonts w:hint="eastAsia"/>
                <w:sz w:val="24"/>
              </w:rPr>
              <w:t xml:space="preserve"> </w:t>
            </w:r>
            <w:proofErr w:type="spellStart"/>
            <w:r w:rsidRPr="00533DC8">
              <w:rPr>
                <w:rFonts w:hint="eastAsia"/>
                <w:sz w:val="24"/>
              </w:rPr>
              <w:t>LSTNet</w:t>
            </w:r>
            <w:proofErr w:type="spellEnd"/>
            <w:r w:rsidRPr="00533DC8">
              <w:rPr>
                <w:rFonts w:hint="eastAsia"/>
                <w:sz w:val="24"/>
              </w:rPr>
              <w:t>、</w:t>
            </w:r>
            <w:r w:rsidRPr="00533DC8">
              <w:rPr>
                <w:rFonts w:hint="eastAsia"/>
                <w:sz w:val="24"/>
              </w:rPr>
              <w:t xml:space="preserve">TPA-LSTM </w:t>
            </w:r>
            <w:r w:rsidRPr="00533DC8">
              <w:rPr>
                <w:rFonts w:hint="eastAsia"/>
                <w:sz w:val="24"/>
              </w:rPr>
              <w:t>等，根据</w:t>
            </w:r>
            <w:r w:rsidRPr="00533DC8">
              <w:rPr>
                <w:rFonts w:hint="eastAsia"/>
                <w:sz w:val="24"/>
              </w:rPr>
              <w:t xml:space="preserve"> Serverless </w:t>
            </w:r>
            <w:r w:rsidRPr="00533DC8">
              <w:rPr>
                <w:rFonts w:hint="eastAsia"/>
                <w:sz w:val="24"/>
              </w:rPr>
              <w:t>服务的历史负载情况，进行时间序列预测，从而实现更加精准、节约、高效的自动伸缩。</w:t>
            </w:r>
          </w:p>
          <w:p w14:paraId="1668AF29" w14:textId="77777777" w:rsidR="00533DC8" w:rsidRPr="00533DC8" w:rsidRDefault="00533DC8" w:rsidP="00533DC8">
            <w:pPr>
              <w:spacing w:line="360" w:lineRule="auto"/>
              <w:ind w:firstLineChars="200" w:firstLine="480"/>
              <w:rPr>
                <w:rFonts w:hint="eastAsia"/>
                <w:sz w:val="24"/>
              </w:rPr>
            </w:pPr>
            <w:r w:rsidRPr="00533DC8">
              <w:rPr>
                <w:rFonts w:hint="eastAsia"/>
                <w:sz w:val="24"/>
              </w:rPr>
              <w:t xml:space="preserve">Serverless </w:t>
            </w:r>
            <w:r w:rsidRPr="00533DC8">
              <w:rPr>
                <w:rFonts w:hint="eastAsia"/>
                <w:sz w:val="24"/>
              </w:rPr>
              <w:t>是云计算的一种设计思想，它的特点在于，不需要用户持续维护服务器、操作系统以及代码运行所需的基本环境，而是将这些前置需求部署到云端。这样，用户可以更专注于开发和部署应用，而不必担心底层基础架构的管理和维护。</w:t>
            </w:r>
          </w:p>
          <w:p w14:paraId="49146BAB" w14:textId="77777777" w:rsidR="00533DC8" w:rsidRPr="00533DC8" w:rsidRDefault="00533DC8" w:rsidP="00533DC8">
            <w:pPr>
              <w:spacing w:line="360" w:lineRule="auto"/>
              <w:ind w:firstLineChars="200" w:firstLine="480"/>
              <w:rPr>
                <w:sz w:val="24"/>
              </w:rPr>
            </w:pPr>
          </w:p>
          <w:p w14:paraId="2F736CAB" w14:textId="77777777" w:rsidR="00533DC8" w:rsidRPr="00533DC8" w:rsidRDefault="00533DC8" w:rsidP="00533DC8">
            <w:pPr>
              <w:spacing w:line="360" w:lineRule="auto"/>
              <w:ind w:firstLineChars="200" w:firstLine="480"/>
              <w:rPr>
                <w:rFonts w:hint="eastAsia"/>
                <w:sz w:val="24"/>
              </w:rPr>
            </w:pPr>
            <w:r w:rsidRPr="00533DC8">
              <w:rPr>
                <w:rFonts w:hint="eastAsia"/>
                <w:sz w:val="24"/>
              </w:rPr>
              <w:t xml:space="preserve">Serverless </w:t>
            </w:r>
            <w:r w:rsidRPr="00533DC8">
              <w:rPr>
                <w:rFonts w:hint="eastAsia"/>
                <w:sz w:val="24"/>
              </w:rPr>
              <w:t>计算的主要特点包括：</w:t>
            </w:r>
          </w:p>
          <w:p w14:paraId="37F3CD44" w14:textId="1883814F" w:rsidR="00533DC8" w:rsidRPr="00533DC8" w:rsidRDefault="00533DC8" w:rsidP="00533DC8">
            <w:pPr>
              <w:pStyle w:val="ListParagraph"/>
              <w:numPr>
                <w:ilvl w:val="0"/>
                <w:numId w:val="33"/>
              </w:numPr>
              <w:spacing w:line="360" w:lineRule="auto"/>
              <w:ind w:firstLineChars="0"/>
              <w:rPr>
                <w:sz w:val="24"/>
              </w:rPr>
            </w:pPr>
            <w:r w:rsidRPr="00533DC8">
              <w:rPr>
                <w:rFonts w:hint="eastAsia"/>
                <w:sz w:val="24"/>
              </w:rPr>
              <w:t>按需执行：代码会在请求到来时被触发执行，而不是持续运行，从而有效降低计算成本。</w:t>
            </w:r>
          </w:p>
          <w:p w14:paraId="3F482B94" w14:textId="02EC8027" w:rsidR="00533DC8" w:rsidRPr="00533DC8" w:rsidRDefault="00533DC8" w:rsidP="00533DC8">
            <w:pPr>
              <w:pStyle w:val="ListParagraph"/>
              <w:numPr>
                <w:ilvl w:val="0"/>
                <w:numId w:val="33"/>
              </w:numPr>
              <w:spacing w:line="360" w:lineRule="auto"/>
              <w:ind w:firstLineChars="0"/>
              <w:rPr>
                <w:rFonts w:hint="eastAsia"/>
                <w:sz w:val="24"/>
              </w:rPr>
            </w:pPr>
            <w:r w:rsidRPr="00533DC8">
              <w:rPr>
                <w:rFonts w:hint="eastAsia"/>
                <w:sz w:val="24"/>
              </w:rPr>
              <w:t>无服务器：用户不需要维护服务器，也不需要关心服务器的配置和管理。</w:t>
            </w:r>
          </w:p>
          <w:p w14:paraId="387E00E4" w14:textId="0804618F" w:rsidR="00533DC8" w:rsidRPr="00533DC8" w:rsidRDefault="00533DC8" w:rsidP="00533DC8">
            <w:pPr>
              <w:pStyle w:val="ListParagraph"/>
              <w:numPr>
                <w:ilvl w:val="0"/>
                <w:numId w:val="33"/>
              </w:numPr>
              <w:spacing w:line="360" w:lineRule="auto"/>
              <w:ind w:firstLineChars="0"/>
              <w:rPr>
                <w:rFonts w:hint="eastAsia"/>
                <w:sz w:val="24"/>
              </w:rPr>
            </w:pPr>
            <w:r w:rsidRPr="00533DC8">
              <w:rPr>
                <w:rFonts w:hint="eastAsia"/>
                <w:sz w:val="24"/>
              </w:rPr>
              <w:t>可扩展性：在需要时自动增加或减少计算资源，以应对流量高峰期或突发事件。</w:t>
            </w:r>
          </w:p>
          <w:p w14:paraId="47607653" w14:textId="2B1F64B8" w:rsidR="00533DC8" w:rsidRPr="00533DC8" w:rsidRDefault="00533DC8" w:rsidP="00533DC8">
            <w:pPr>
              <w:pStyle w:val="ListParagraph"/>
              <w:numPr>
                <w:ilvl w:val="0"/>
                <w:numId w:val="33"/>
              </w:numPr>
              <w:spacing w:line="360" w:lineRule="auto"/>
              <w:ind w:firstLineChars="0"/>
              <w:rPr>
                <w:rFonts w:hint="eastAsia"/>
                <w:sz w:val="24"/>
              </w:rPr>
            </w:pPr>
            <w:r w:rsidRPr="00533DC8">
              <w:rPr>
                <w:rFonts w:hint="eastAsia"/>
                <w:sz w:val="24"/>
              </w:rPr>
              <w:t>简单开发：在</w:t>
            </w:r>
            <w:r w:rsidRPr="00533DC8">
              <w:rPr>
                <w:rFonts w:hint="eastAsia"/>
                <w:sz w:val="24"/>
              </w:rPr>
              <w:t xml:space="preserve"> Serverless </w:t>
            </w:r>
            <w:r w:rsidRPr="00533DC8">
              <w:rPr>
                <w:rFonts w:hint="eastAsia"/>
                <w:sz w:val="24"/>
              </w:rPr>
              <w:t>计算中，用户只需要关注应用的业务逻辑，而无需</w:t>
            </w:r>
            <w:r w:rsidRPr="00533DC8">
              <w:rPr>
                <w:rFonts w:hint="eastAsia"/>
                <w:sz w:val="24"/>
              </w:rPr>
              <w:lastRenderedPageBreak/>
              <w:t>关心底层架构。这样可以大大简化开发过程，并且能够更快地完成应用的部署和扩展。</w:t>
            </w:r>
          </w:p>
          <w:p w14:paraId="5043E358" w14:textId="77777777" w:rsidR="00F51022" w:rsidRPr="00F51022" w:rsidRDefault="00FD54BE" w:rsidP="00AA298D">
            <w:pPr>
              <w:numPr>
                <w:ilvl w:val="0"/>
                <w:numId w:val="26"/>
              </w:numPr>
              <w:spacing w:line="360" w:lineRule="auto"/>
              <w:rPr>
                <w:b/>
                <w:sz w:val="24"/>
              </w:rPr>
            </w:pPr>
            <w:r w:rsidRPr="005B38F4">
              <w:rPr>
                <w:b/>
                <w:sz w:val="24"/>
              </w:rPr>
              <w:t>研究的基本内容</w:t>
            </w:r>
          </w:p>
          <w:p w14:paraId="3DF5178A" w14:textId="77777777" w:rsidR="00533DC8" w:rsidRPr="00533DC8" w:rsidRDefault="00533DC8" w:rsidP="00533DC8">
            <w:pPr>
              <w:spacing w:line="360" w:lineRule="auto"/>
              <w:ind w:left="360"/>
              <w:rPr>
                <w:rFonts w:hint="eastAsia"/>
                <w:sz w:val="24"/>
              </w:rPr>
            </w:pPr>
            <w:r w:rsidRPr="00533DC8">
              <w:rPr>
                <w:rFonts w:hint="eastAsia"/>
                <w:sz w:val="24"/>
              </w:rPr>
              <w:t>虽然自动伸缩技术在</w:t>
            </w:r>
            <w:r w:rsidRPr="00533DC8">
              <w:rPr>
                <w:rFonts w:hint="eastAsia"/>
                <w:sz w:val="24"/>
              </w:rPr>
              <w:t xml:space="preserve"> Serverless </w:t>
            </w:r>
            <w:r w:rsidRPr="00533DC8">
              <w:rPr>
                <w:rFonts w:hint="eastAsia"/>
                <w:sz w:val="24"/>
              </w:rPr>
              <w:t>计算中发挥了重要作用，但它目前也存在一些问题。</w:t>
            </w:r>
          </w:p>
          <w:p w14:paraId="7E94CC44" w14:textId="77777777" w:rsidR="00533DC8" w:rsidRPr="00533DC8" w:rsidRDefault="00533DC8" w:rsidP="00533DC8">
            <w:pPr>
              <w:spacing w:line="360" w:lineRule="auto"/>
              <w:ind w:left="360"/>
              <w:rPr>
                <w:sz w:val="24"/>
              </w:rPr>
            </w:pPr>
          </w:p>
          <w:p w14:paraId="2D6D5A52" w14:textId="77777777" w:rsidR="00533DC8" w:rsidRPr="00533DC8" w:rsidRDefault="00533DC8" w:rsidP="00533DC8">
            <w:pPr>
              <w:spacing w:line="360" w:lineRule="auto"/>
              <w:ind w:left="360"/>
              <w:rPr>
                <w:rFonts w:hint="eastAsia"/>
                <w:sz w:val="24"/>
              </w:rPr>
            </w:pPr>
            <w:r w:rsidRPr="00533DC8">
              <w:rPr>
                <w:rFonts w:hint="eastAsia"/>
                <w:sz w:val="24"/>
              </w:rPr>
              <w:t>一方面是自动伸缩算法的精确度。目前自动伸缩算法大多是基于某些预定义的性能指标或阈值来决定扩展或缩减计算资源，但这些指标和阈值并不能完全反映应用的实际需求。因此，一些自动伸缩算法可能会导致过度扩展或过度缩减计算资源，从而影响应用的性能和可用性。</w:t>
            </w:r>
          </w:p>
          <w:p w14:paraId="572EBAF4" w14:textId="77777777" w:rsidR="00533DC8" w:rsidRPr="00533DC8" w:rsidRDefault="00533DC8" w:rsidP="00533DC8">
            <w:pPr>
              <w:spacing w:line="360" w:lineRule="auto"/>
              <w:ind w:left="360"/>
              <w:rPr>
                <w:sz w:val="24"/>
              </w:rPr>
            </w:pPr>
          </w:p>
          <w:p w14:paraId="4EA382C4" w14:textId="77777777" w:rsidR="00533DC8" w:rsidRDefault="00533DC8" w:rsidP="00533DC8">
            <w:pPr>
              <w:spacing w:line="360" w:lineRule="auto"/>
              <w:ind w:left="360"/>
              <w:rPr>
                <w:sz w:val="24"/>
              </w:rPr>
            </w:pPr>
            <w:r w:rsidRPr="00533DC8">
              <w:rPr>
                <w:rFonts w:hint="eastAsia"/>
                <w:sz w:val="24"/>
              </w:rPr>
              <w:t>另一方面，自动伸缩技术的可靠性也是一个问题。目前自动伸缩技术的可靠性并不完美。折衷不完美是两方面的，一种是伸缩过程的不完美，比如可能会导致系统故障或自动伸缩失败，从而影响应用的性能和可用性。另一种是伸缩策略的不完美，例如依赖于历史周期的伸缩，能否良好适应突发情况，是需要考虑的。</w:t>
            </w:r>
          </w:p>
          <w:p w14:paraId="2FFFCCA3" w14:textId="77777777" w:rsidR="00533DC8" w:rsidRDefault="00533DC8" w:rsidP="00533DC8">
            <w:pPr>
              <w:spacing w:line="360" w:lineRule="auto"/>
              <w:ind w:left="360"/>
              <w:rPr>
                <w:sz w:val="24"/>
              </w:rPr>
            </w:pPr>
          </w:p>
          <w:p w14:paraId="53458693" w14:textId="71DC6AF2" w:rsidR="00276E5A" w:rsidRPr="00F51022" w:rsidRDefault="00533DC8" w:rsidP="00533DC8">
            <w:pPr>
              <w:spacing w:line="360" w:lineRule="auto"/>
              <w:ind w:left="360"/>
              <w:rPr>
                <w:sz w:val="24"/>
              </w:rPr>
            </w:pPr>
            <w:r w:rsidRPr="00533DC8">
              <w:rPr>
                <w:rFonts w:hint="eastAsia"/>
                <w:sz w:val="24"/>
              </w:rPr>
              <w:t>本项目主要针对前者，即算法的精确度尝试进行改进。此外，目前基于机器学习或传统学习、预测方法的自动伸缩算法往往能将周期性把握得很好，但对于长期趋势的把握可能不够。实际上随着业务的发展，有可能在存在日、周、月度周期的同时，还存在整体的业务上升趋势，从而急切需要一个更有适应性的模型。</w:t>
            </w:r>
          </w:p>
          <w:p w14:paraId="2D48A0A0" w14:textId="77777777" w:rsidR="00120AB4" w:rsidRPr="005B38F4" w:rsidRDefault="00FD54BE" w:rsidP="00AA298D">
            <w:pPr>
              <w:numPr>
                <w:ilvl w:val="0"/>
                <w:numId w:val="26"/>
              </w:numPr>
              <w:spacing w:line="360" w:lineRule="auto"/>
              <w:rPr>
                <w:b/>
                <w:sz w:val="24"/>
              </w:rPr>
            </w:pPr>
            <w:r w:rsidRPr="005B38F4">
              <w:rPr>
                <w:b/>
                <w:sz w:val="24"/>
              </w:rPr>
              <w:t>研究方法及措施</w:t>
            </w:r>
          </w:p>
          <w:p w14:paraId="49E3E89B" w14:textId="77777777" w:rsidR="00533DC8" w:rsidRPr="00533DC8" w:rsidRDefault="00533DC8" w:rsidP="00533DC8">
            <w:pPr>
              <w:spacing w:line="360" w:lineRule="auto"/>
              <w:ind w:firstLineChars="200" w:firstLine="480"/>
              <w:rPr>
                <w:rFonts w:hint="eastAsia"/>
                <w:sz w:val="24"/>
              </w:rPr>
            </w:pPr>
            <w:r w:rsidRPr="00533DC8">
              <w:rPr>
                <w:rFonts w:hint="eastAsia"/>
                <w:sz w:val="24"/>
              </w:rPr>
              <w:t>我们试图探索一种方法，能够不但捕捉到容器伸缩的时间周期，也能捕捉到伸缩随着业务发展的长期趋势。</w:t>
            </w:r>
          </w:p>
          <w:p w14:paraId="475F52A2" w14:textId="77777777" w:rsidR="00533DC8" w:rsidRPr="00533DC8" w:rsidRDefault="00533DC8" w:rsidP="00533DC8">
            <w:pPr>
              <w:spacing w:line="360" w:lineRule="auto"/>
              <w:ind w:firstLineChars="200" w:firstLine="480"/>
              <w:rPr>
                <w:sz w:val="24"/>
              </w:rPr>
            </w:pPr>
          </w:p>
          <w:p w14:paraId="2EF1DFE7" w14:textId="77777777" w:rsidR="00533DC8" w:rsidRPr="00533DC8" w:rsidRDefault="00533DC8" w:rsidP="00533DC8">
            <w:pPr>
              <w:spacing w:line="360" w:lineRule="auto"/>
              <w:ind w:firstLineChars="200" w:firstLine="480"/>
              <w:rPr>
                <w:rFonts w:hint="eastAsia"/>
                <w:sz w:val="24"/>
              </w:rPr>
            </w:pPr>
            <w:r w:rsidRPr="00533DC8">
              <w:rPr>
                <w:rFonts w:hint="eastAsia"/>
                <w:sz w:val="24"/>
              </w:rPr>
              <w:t>在更广泛的意义上，这一项目也是在推动机器学习技术在自动伸缩领域的应用，为相关行业提供更多的选择和便利。同时，通过对</w:t>
            </w:r>
            <w:r w:rsidRPr="00533DC8">
              <w:rPr>
                <w:rFonts w:hint="eastAsia"/>
                <w:sz w:val="24"/>
              </w:rPr>
              <w:t xml:space="preserve"> Serverless </w:t>
            </w:r>
            <w:r w:rsidRPr="00533DC8">
              <w:rPr>
                <w:rFonts w:hint="eastAsia"/>
                <w:sz w:val="24"/>
              </w:rPr>
              <w:t>计算负载情况的深入研究和分析，我们还可以为相关行业提供更为专业的建议和解决方案。</w:t>
            </w:r>
          </w:p>
          <w:p w14:paraId="10276C99" w14:textId="77777777" w:rsidR="00533DC8" w:rsidRPr="00533DC8" w:rsidRDefault="00533DC8" w:rsidP="00533DC8">
            <w:pPr>
              <w:spacing w:line="360" w:lineRule="auto"/>
              <w:ind w:firstLineChars="200" w:firstLine="480"/>
              <w:rPr>
                <w:sz w:val="24"/>
              </w:rPr>
            </w:pPr>
          </w:p>
          <w:p w14:paraId="7A9FC12F" w14:textId="537DEE97" w:rsidR="00276E5A" w:rsidRDefault="00533DC8" w:rsidP="00533DC8">
            <w:pPr>
              <w:spacing w:line="360" w:lineRule="auto"/>
              <w:rPr>
                <w:sz w:val="24"/>
              </w:rPr>
            </w:pPr>
            <w:r w:rsidRPr="00533DC8">
              <w:rPr>
                <w:rFonts w:hint="eastAsia"/>
                <w:sz w:val="24"/>
              </w:rPr>
              <w:t>同时，本项目还会研究如何推进具体技术的落地。因为目前机器学习算法在落地过程中，往往发现有推理速度慢、资源消耗高、运行条件苛刻的情况。所以我们也会研究如何通</w:t>
            </w:r>
            <w:r w:rsidRPr="00533DC8">
              <w:rPr>
                <w:rFonts w:hint="eastAsia"/>
                <w:sz w:val="24"/>
              </w:rPr>
              <w:lastRenderedPageBreak/>
              <w:t>过一些先进的技术，例如深度学习编译，模型优化等技术，来推进算法的落地。</w:t>
            </w:r>
          </w:p>
          <w:p w14:paraId="44501413" w14:textId="77777777" w:rsidR="00533DC8" w:rsidRDefault="00533DC8" w:rsidP="00533DC8">
            <w:pPr>
              <w:spacing w:line="360" w:lineRule="auto"/>
              <w:rPr>
                <w:sz w:val="24"/>
              </w:rPr>
            </w:pPr>
          </w:p>
          <w:p w14:paraId="495D1836" w14:textId="77777777" w:rsidR="00533DC8" w:rsidRPr="00533DC8" w:rsidRDefault="00533DC8" w:rsidP="00533DC8">
            <w:pPr>
              <w:spacing w:line="360" w:lineRule="auto"/>
              <w:rPr>
                <w:rFonts w:hint="eastAsia"/>
                <w:sz w:val="24"/>
              </w:rPr>
            </w:pPr>
            <w:r w:rsidRPr="00533DC8">
              <w:rPr>
                <w:rFonts w:hint="eastAsia"/>
                <w:sz w:val="24"/>
              </w:rPr>
              <w:t>对于一个发展期的业务，不但存在短期的周期性（例如日、周访问量会有明显的周期），往往还存在长期的上升趋势（例如这个月</w:t>
            </w:r>
            <w:r w:rsidRPr="00533DC8">
              <w:rPr>
                <w:rFonts w:hint="eastAsia"/>
                <w:sz w:val="24"/>
              </w:rPr>
              <w:t xml:space="preserve"> DAU </w:t>
            </w:r>
            <w:r w:rsidRPr="00533DC8">
              <w:rPr>
                <w:rFonts w:hint="eastAsia"/>
                <w:sz w:val="24"/>
              </w:rPr>
              <w:t>等指标，比上个月要高出一定数值，或是一定比例），所以长期上有可能表现出线性或者指数型增长。</w:t>
            </w:r>
          </w:p>
          <w:p w14:paraId="48A65251" w14:textId="77777777" w:rsidR="00533DC8" w:rsidRPr="00533DC8" w:rsidRDefault="00533DC8" w:rsidP="00533DC8">
            <w:pPr>
              <w:spacing w:line="360" w:lineRule="auto"/>
              <w:rPr>
                <w:sz w:val="24"/>
              </w:rPr>
            </w:pPr>
          </w:p>
          <w:p w14:paraId="72AD4007" w14:textId="2FB0C2EC" w:rsidR="00533DC8" w:rsidRDefault="00533DC8" w:rsidP="00533DC8">
            <w:pPr>
              <w:spacing w:line="360" w:lineRule="auto"/>
              <w:rPr>
                <w:sz w:val="24"/>
              </w:rPr>
            </w:pPr>
            <w:r w:rsidRPr="00533DC8">
              <w:rPr>
                <w:rFonts w:hint="eastAsia"/>
                <w:sz w:val="24"/>
              </w:rPr>
              <w:t>在这种情况下，由于时间序列数据具有周期性和长期上升趋势，因此可以使用深度学习模型或者结合深度学习模型和线性模型的方法来进行预测。例如</w:t>
            </w:r>
            <w:r w:rsidRPr="00533DC8">
              <w:rPr>
                <w:rFonts w:hint="eastAsia"/>
                <w:sz w:val="24"/>
              </w:rPr>
              <w:t xml:space="preserve"> </w:t>
            </w:r>
            <w:proofErr w:type="spellStart"/>
            <w:r w:rsidRPr="00533DC8">
              <w:rPr>
                <w:rFonts w:hint="eastAsia"/>
                <w:sz w:val="24"/>
              </w:rPr>
              <w:t>LSTNet</w:t>
            </w:r>
            <w:proofErr w:type="spellEnd"/>
            <w:r w:rsidRPr="00533DC8">
              <w:rPr>
                <w:rFonts w:hint="eastAsia"/>
                <w:sz w:val="24"/>
              </w:rPr>
              <w:t xml:space="preserve">/TPA-LSTM/TCN </w:t>
            </w:r>
            <w:r w:rsidRPr="00533DC8">
              <w:rPr>
                <w:rFonts w:hint="eastAsia"/>
                <w:sz w:val="24"/>
              </w:rPr>
              <w:t>模型。</w:t>
            </w:r>
          </w:p>
          <w:p w14:paraId="4E86379B" w14:textId="77777777" w:rsidR="00533DC8" w:rsidRDefault="00533DC8" w:rsidP="00533DC8">
            <w:pPr>
              <w:spacing w:line="360" w:lineRule="auto"/>
              <w:rPr>
                <w:rFonts w:hint="eastAsia"/>
                <w:sz w:val="24"/>
              </w:rPr>
            </w:pPr>
          </w:p>
          <w:p w14:paraId="09E54C57" w14:textId="0656415A" w:rsidR="00533DC8" w:rsidRPr="00737371" w:rsidRDefault="00533DC8" w:rsidP="00533DC8">
            <w:pPr>
              <w:spacing w:line="360" w:lineRule="auto"/>
              <w:rPr>
                <w:rFonts w:hint="eastAsia"/>
                <w:sz w:val="24"/>
              </w:rPr>
            </w:pPr>
            <w:r w:rsidRPr="00533DC8">
              <w:rPr>
                <w:rFonts w:hint="eastAsia"/>
                <w:sz w:val="24"/>
              </w:rPr>
              <w:t>对于一个稳定期的业务，可能只存在短期的周期性，而长期，例如月、年的尺度上，由于主要是存量市场，用户增长和流失的速率基本平衡，运营也相对稳定，导致流量变化不显著。由于时间序列数据只具有短期的周期性，长期尺度上流量变化不显著，因此可以使用基于时间特征的线性回归模型或者</w:t>
            </w:r>
            <w:r w:rsidRPr="00533DC8">
              <w:rPr>
                <w:rFonts w:hint="eastAsia"/>
                <w:sz w:val="24"/>
              </w:rPr>
              <w:t xml:space="preserve"> ARIMA </w:t>
            </w:r>
            <w:r w:rsidRPr="00533DC8">
              <w:rPr>
                <w:rFonts w:hint="eastAsia"/>
                <w:sz w:val="24"/>
              </w:rPr>
              <w:t>模型来进行预测。</w:t>
            </w:r>
          </w:p>
          <w:p w14:paraId="5DC326DA" w14:textId="77777777" w:rsidR="00120AB4" w:rsidRPr="005B38F4" w:rsidRDefault="00FD54BE" w:rsidP="00AA298D">
            <w:pPr>
              <w:numPr>
                <w:ilvl w:val="0"/>
                <w:numId w:val="26"/>
              </w:numPr>
              <w:spacing w:line="360" w:lineRule="auto"/>
              <w:rPr>
                <w:b/>
                <w:sz w:val="24"/>
              </w:rPr>
            </w:pPr>
            <w:r w:rsidRPr="005B38F4">
              <w:rPr>
                <w:b/>
                <w:sz w:val="24"/>
              </w:rPr>
              <w:t>研究工作的步骤与进度</w:t>
            </w:r>
          </w:p>
          <w:p w14:paraId="22B65FED" w14:textId="4522F1F4" w:rsidR="00AA298D" w:rsidRPr="00533DC8" w:rsidRDefault="00533DC8" w:rsidP="00AA298D">
            <w:pPr>
              <w:spacing w:line="360" w:lineRule="atLeast"/>
              <w:ind w:left="360"/>
              <w:rPr>
                <w:sz w:val="24"/>
                <w:szCs w:val="32"/>
              </w:rPr>
            </w:pPr>
            <w:r w:rsidRPr="00533DC8">
              <w:rPr>
                <w:sz w:val="24"/>
                <w:szCs w:val="32"/>
              </w:rPr>
              <w:t>2023</w:t>
            </w:r>
            <w:r w:rsidR="00AA298D" w:rsidRPr="00533DC8">
              <w:rPr>
                <w:sz w:val="24"/>
                <w:szCs w:val="32"/>
              </w:rPr>
              <w:t>.</w:t>
            </w:r>
            <w:r w:rsidR="00AA298D" w:rsidRPr="00533DC8">
              <w:rPr>
                <w:rFonts w:hint="eastAsia"/>
                <w:sz w:val="24"/>
                <w:szCs w:val="32"/>
              </w:rPr>
              <w:t>1.1</w:t>
            </w:r>
            <w:r w:rsidR="00AA298D" w:rsidRPr="00533DC8">
              <w:rPr>
                <w:sz w:val="24"/>
                <w:szCs w:val="32"/>
              </w:rPr>
              <w:t xml:space="preserve"> ~ </w:t>
            </w:r>
            <w:r w:rsidRPr="00533DC8">
              <w:rPr>
                <w:sz w:val="24"/>
                <w:szCs w:val="32"/>
              </w:rPr>
              <w:t>2023</w:t>
            </w:r>
            <w:r w:rsidR="00AA298D" w:rsidRPr="00533DC8">
              <w:rPr>
                <w:sz w:val="24"/>
                <w:szCs w:val="32"/>
              </w:rPr>
              <w:t xml:space="preserve">.2.10 </w:t>
            </w:r>
            <w:r w:rsidR="00AA298D" w:rsidRPr="00533DC8">
              <w:rPr>
                <w:rFonts w:hint="eastAsia"/>
                <w:sz w:val="24"/>
                <w:szCs w:val="32"/>
              </w:rPr>
              <w:t>完成</w:t>
            </w:r>
            <w:r w:rsidR="00AA298D" w:rsidRPr="00533DC8">
              <w:rPr>
                <w:sz w:val="24"/>
                <w:szCs w:val="32"/>
              </w:rPr>
              <w:t>领域内容调研</w:t>
            </w:r>
            <w:r w:rsidR="00AA298D" w:rsidRPr="00533DC8">
              <w:rPr>
                <w:rFonts w:hint="eastAsia"/>
                <w:sz w:val="24"/>
                <w:szCs w:val="32"/>
              </w:rPr>
              <w:t>，</w:t>
            </w:r>
            <w:r w:rsidRPr="00533DC8">
              <w:rPr>
                <w:rFonts w:hint="eastAsia"/>
                <w:sz w:val="24"/>
                <w:szCs w:val="32"/>
              </w:rPr>
              <w:t>论文</w:t>
            </w:r>
            <w:r w:rsidR="00AA298D" w:rsidRPr="00533DC8">
              <w:rPr>
                <w:rFonts w:hint="eastAsia"/>
                <w:sz w:val="24"/>
                <w:szCs w:val="32"/>
              </w:rPr>
              <w:t>对应部分撰写。</w:t>
            </w:r>
          </w:p>
          <w:p w14:paraId="498ABBB2" w14:textId="44AF2AA9" w:rsidR="00AA298D" w:rsidRPr="00533DC8" w:rsidRDefault="00533DC8" w:rsidP="00AA298D">
            <w:pPr>
              <w:spacing w:line="360" w:lineRule="atLeast"/>
              <w:ind w:left="360"/>
              <w:rPr>
                <w:sz w:val="24"/>
                <w:szCs w:val="32"/>
              </w:rPr>
            </w:pPr>
            <w:r w:rsidRPr="00533DC8">
              <w:rPr>
                <w:sz w:val="24"/>
                <w:szCs w:val="32"/>
              </w:rPr>
              <w:t>2023</w:t>
            </w:r>
            <w:r w:rsidR="00AA298D" w:rsidRPr="00533DC8">
              <w:rPr>
                <w:sz w:val="24"/>
                <w:szCs w:val="32"/>
              </w:rPr>
              <w:t>.2.28~</w:t>
            </w:r>
            <w:r w:rsidRPr="00533DC8">
              <w:rPr>
                <w:sz w:val="24"/>
                <w:szCs w:val="32"/>
              </w:rPr>
              <w:t>2023</w:t>
            </w:r>
            <w:r w:rsidR="00AA298D" w:rsidRPr="00533DC8">
              <w:rPr>
                <w:sz w:val="24"/>
                <w:szCs w:val="32"/>
              </w:rPr>
              <w:t xml:space="preserve">.4.15 </w:t>
            </w:r>
            <w:r w:rsidR="00AA298D" w:rsidRPr="00533DC8">
              <w:rPr>
                <w:rFonts w:hint="eastAsia"/>
                <w:sz w:val="24"/>
                <w:szCs w:val="32"/>
              </w:rPr>
              <w:t>完成相关研究，设计</w:t>
            </w:r>
            <w:r w:rsidRPr="00533DC8">
              <w:rPr>
                <w:rFonts w:hint="eastAsia"/>
                <w:sz w:val="24"/>
                <w:szCs w:val="32"/>
              </w:rPr>
              <w:t>程序</w:t>
            </w:r>
            <w:r w:rsidR="00AA298D" w:rsidRPr="00533DC8">
              <w:rPr>
                <w:rFonts w:hint="eastAsia"/>
                <w:sz w:val="24"/>
                <w:szCs w:val="32"/>
              </w:rPr>
              <w:t>。</w:t>
            </w:r>
          </w:p>
          <w:p w14:paraId="6A4F8922" w14:textId="30D590BB" w:rsidR="00AA298D" w:rsidRPr="00533DC8" w:rsidRDefault="00533DC8" w:rsidP="00AA298D">
            <w:pPr>
              <w:spacing w:line="360" w:lineRule="atLeast"/>
              <w:ind w:left="360"/>
              <w:rPr>
                <w:sz w:val="24"/>
                <w:szCs w:val="32"/>
              </w:rPr>
            </w:pPr>
            <w:r w:rsidRPr="00533DC8">
              <w:rPr>
                <w:sz w:val="24"/>
                <w:szCs w:val="32"/>
              </w:rPr>
              <w:t>2023</w:t>
            </w:r>
            <w:r w:rsidR="00AA298D" w:rsidRPr="00533DC8">
              <w:rPr>
                <w:rFonts w:hint="eastAsia"/>
                <w:sz w:val="24"/>
                <w:szCs w:val="32"/>
              </w:rPr>
              <w:t>.4.16~</w:t>
            </w:r>
            <w:r w:rsidRPr="00533DC8">
              <w:rPr>
                <w:sz w:val="24"/>
                <w:szCs w:val="32"/>
              </w:rPr>
              <w:t>2023</w:t>
            </w:r>
            <w:r w:rsidR="00AA298D" w:rsidRPr="00533DC8">
              <w:rPr>
                <w:sz w:val="24"/>
                <w:szCs w:val="32"/>
              </w:rPr>
              <w:t xml:space="preserve">.4.30 </w:t>
            </w:r>
            <w:r w:rsidR="00AA298D" w:rsidRPr="00533DC8">
              <w:rPr>
                <w:rFonts w:hint="eastAsia"/>
                <w:sz w:val="24"/>
                <w:szCs w:val="32"/>
              </w:rPr>
              <w:t>进行设计评估和比较分析。</w:t>
            </w:r>
          </w:p>
          <w:p w14:paraId="084CC5A8" w14:textId="67FF43DE" w:rsidR="00610BF9" w:rsidRPr="00533DC8" w:rsidRDefault="00533DC8" w:rsidP="00AA298D">
            <w:pPr>
              <w:spacing w:line="360" w:lineRule="auto"/>
              <w:ind w:firstLineChars="200" w:firstLine="480"/>
              <w:rPr>
                <w:sz w:val="32"/>
                <w:szCs w:val="32"/>
              </w:rPr>
            </w:pPr>
            <w:r w:rsidRPr="00533DC8">
              <w:rPr>
                <w:sz w:val="24"/>
                <w:szCs w:val="32"/>
              </w:rPr>
              <w:t>2023</w:t>
            </w:r>
            <w:r w:rsidR="00AA298D" w:rsidRPr="00533DC8">
              <w:rPr>
                <w:rFonts w:hint="eastAsia"/>
                <w:sz w:val="24"/>
                <w:szCs w:val="32"/>
              </w:rPr>
              <w:t>.5.1~</w:t>
            </w:r>
            <w:r w:rsidRPr="00533DC8">
              <w:rPr>
                <w:sz w:val="24"/>
                <w:szCs w:val="32"/>
              </w:rPr>
              <w:t>2023</w:t>
            </w:r>
            <w:r w:rsidR="00AA298D" w:rsidRPr="00533DC8">
              <w:rPr>
                <w:sz w:val="24"/>
                <w:szCs w:val="32"/>
              </w:rPr>
              <w:t xml:space="preserve">.5.15  </w:t>
            </w:r>
            <w:r w:rsidRPr="00533DC8">
              <w:rPr>
                <w:rFonts w:hint="eastAsia"/>
                <w:sz w:val="24"/>
                <w:szCs w:val="32"/>
              </w:rPr>
              <w:t>论文</w:t>
            </w:r>
            <w:r w:rsidR="00AA298D" w:rsidRPr="00533DC8">
              <w:rPr>
                <w:rFonts w:hint="eastAsia"/>
                <w:sz w:val="24"/>
                <w:szCs w:val="32"/>
              </w:rPr>
              <w:t>整体撰写。</w:t>
            </w:r>
          </w:p>
          <w:p w14:paraId="04476B84" w14:textId="77777777" w:rsidR="00E659BE" w:rsidRPr="0099177D" w:rsidRDefault="00E659BE" w:rsidP="00610BF9">
            <w:pPr>
              <w:spacing w:line="360" w:lineRule="auto"/>
              <w:ind w:firstLineChars="200" w:firstLine="480"/>
              <w:rPr>
                <w:sz w:val="24"/>
              </w:rPr>
            </w:pPr>
          </w:p>
          <w:p w14:paraId="42F4643F" w14:textId="77777777" w:rsidR="00FD54BE" w:rsidRPr="00F7516B" w:rsidRDefault="00FD54BE" w:rsidP="00AA298D">
            <w:pPr>
              <w:numPr>
                <w:ilvl w:val="0"/>
                <w:numId w:val="26"/>
              </w:numPr>
              <w:spacing w:line="360" w:lineRule="auto"/>
              <w:rPr>
                <w:b/>
                <w:sz w:val="24"/>
              </w:rPr>
            </w:pPr>
            <w:r w:rsidRPr="00F7516B">
              <w:rPr>
                <w:b/>
                <w:sz w:val="24"/>
              </w:rPr>
              <w:t>主要参考文献</w:t>
            </w:r>
          </w:p>
          <w:p w14:paraId="73BB11A5" w14:textId="77777777" w:rsidR="00533DC8" w:rsidRPr="00533DC8" w:rsidRDefault="00533DC8" w:rsidP="00533DC8">
            <w:pPr>
              <w:spacing w:line="360" w:lineRule="auto"/>
              <w:ind w:left="360"/>
              <w:rPr>
                <w:szCs w:val="21"/>
              </w:rPr>
            </w:pPr>
            <w:r w:rsidRPr="00533DC8">
              <w:rPr>
                <w:szCs w:val="21"/>
              </w:rPr>
              <w:t xml:space="preserve">[1] Kubernetes Authoritative guide version 4, author: Zheng Gong, </w:t>
            </w:r>
            <w:proofErr w:type="spellStart"/>
            <w:r w:rsidRPr="00533DC8">
              <w:rPr>
                <w:szCs w:val="21"/>
              </w:rPr>
              <w:t>Zhihui</w:t>
            </w:r>
            <w:proofErr w:type="spellEnd"/>
            <w:r w:rsidRPr="00533DC8">
              <w:rPr>
                <w:szCs w:val="21"/>
              </w:rPr>
              <w:t xml:space="preserve"> Wu, </w:t>
            </w:r>
            <w:proofErr w:type="spellStart"/>
            <w:r w:rsidRPr="00533DC8">
              <w:rPr>
                <w:szCs w:val="21"/>
              </w:rPr>
              <w:t>Xiulong</w:t>
            </w:r>
            <w:proofErr w:type="spellEnd"/>
            <w:r w:rsidRPr="00533DC8">
              <w:rPr>
                <w:szCs w:val="21"/>
              </w:rPr>
              <w:t xml:space="preserve"> Cui, </w:t>
            </w:r>
            <w:proofErr w:type="spellStart"/>
            <w:r w:rsidRPr="00533DC8">
              <w:rPr>
                <w:szCs w:val="21"/>
              </w:rPr>
              <w:t>Jianyong</w:t>
            </w:r>
            <w:proofErr w:type="spellEnd"/>
            <w:r w:rsidRPr="00533DC8">
              <w:rPr>
                <w:szCs w:val="21"/>
              </w:rPr>
              <w:t xml:space="preserve"> Yan.</w:t>
            </w:r>
          </w:p>
          <w:p w14:paraId="6AA0D9BB" w14:textId="77777777" w:rsidR="00533DC8" w:rsidRPr="00533DC8" w:rsidRDefault="00533DC8" w:rsidP="00533DC8">
            <w:pPr>
              <w:spacing w:line="360" w:lineRule="auto"/>
              <w:ind w:left="360"/>
              <w:rPr>
                <w:szCs w:val="21"/>
              </w:rPr>
            </w:pPr>
            <w:r w:rsidRPr="00533DC8">
              <w:rPr>
                <w:szCs w:val="21"/>
              </w:rPr>
              <w:t xml:space="preserve">[2] Docker technology introduction, author: </w:t>
            </w:r>
            <w:proofErr w:type="spellStart"/>
            <w:r w:rsidRPr="00533DC8">
              <w:rPr>
                <w:szCs w:val="21"/>
              </w:rPr>
              <w:t>Baohua</w:t>
            </w:r>
            <w:proofErr w:type="spellEnd"/>
            <w:r w:rsidRPr="00533DC8">
              <w:rPr>
                <w:szCs w:val="21"/>
              </w:rPr>
              <w:t xml:space="preserve"> Yang.</w:t>
            </w:r>
          </w:p>
          <w:p w14:paraId="37CDBF43" w14:textId="77777777" w:rsidR="00533DC8" w:rsidRPr="00533DC8" w:rsidRDefault="00533DC8" w:rsidP="00533DC8">
            <w:pPr>
              <w:spacing w:line="360" w:lineRule="auto"/>
              <w:ind w:left="360"/>
              <w:rPr>
                <w:szCs w:val="21"/>
              </w:rPr>
            </w:pPr>
            <w:r w:rsidRPr="00533DC8">
              <w:rPr>
                <w:szCs w:val="21"/>
              </w:rPr>
              <w:t>[3] Kubernetes docs: https://kubernetes.io/docs/home/</w:t>
            </w:r>
          </w:p>
          <w:p w14:paraId="6B2F4F7E" w14:textId="77777777" w:rsidR="00533DC8" w:rsidRPr="00533DC8" w:rsidRDefault="00533DC8" w:rsidP="00533DC8">
            <w:pPr>
              <w:spacing w:line="360" w:lineRule="auto"/>
              <w:ind w:left="360"/>
              <w:rPr>
                <w:szCs w:val="21"/>
              </w:rPr>
            </w:pPr>
            <w:r w:rsidRPr="00533DC8">
              <w:rPr>
                <w:szCs w:val="21"/>
              </w:rPr>
              <w:t xml:space="preserve">[4] </w:t>
            </w:r>
            <w:proofErr w:type="spellStart"/>
            <w:r w:rsidRPr="00533DC8">
              <w:rPr>
                <w:szCs w:val="21"/>
              </w:rPr>
              <w:t>OpenFaaS</w:t>
            </w:r>
            <w:proofErr w:type="spellEnd"/>
            <w:r w:rsidRPr="00533DC8">
              <w:rPr>
                <w:szCs w:val="21"/>
              </w:rPr>
              <w:t xml:space="preserve"> docs: https://docs.openfaas.com/</w:t>
            </w:r>
          </w:p>
          <w:p w14:paraId="11099308" w14:textId="77777777" w:rsidR="00533DC8" w:rsidRPr="00533DC8" w:rsidRDefault="00533DC8" w:rsidP="00533DC8">
            <w:pPr>
              <w:spacing w:line="360" w:lineRule="auto"/>
              <w:ind w:left="360"/>
              <w:rPr>
                <w:szCs w:val="21"/>
              </w:rPr>
            </w:pPr>
            <w:r w:rsidRPr="00533DC8">
              <w:rPr>
                <w:szCs w:val="21"/>
              </w:rPr>
              <w:t xml:space="preserve">[5] Eric Jonas, Johann </w:t>
            </w:r>
            <w:proofErr w:type="spellStart"/>
            <w:r w:rsidRPr="00533DC8">
              <w:rPr>
                <w:szCs w:val="21"/>
              </w:rPr>
              <w:t>Schleier</w:t>
            </w:r>
            <w:proofErr w:type="spellEnd"/>
            <w:r w:rsidRPr="00533DC8">
              <w:rPr>
                <w:szCs w:val="21"/>
              </w:rPr>
              <w:t xml:space="preserve">-Smith, Vikram </w:t>
            </w:r>
            <w:proofErr w:type="spellStart"/>
            <w:r w:rsidRPr="00533DC8">
              <w:rPr>
                <w:szCs w:val="21"/>
              </w:rPr>
              <w:t>Sreekanti</w:t>
            </w:r>
            <w:proofErr w:type="spellEnd"/>
            <w:r w:rsidRPr="00533DC8">
              <w:rPr>
                <w:szCs w:val="21"/>
              </w:rPr>
              <w:t xml:space="preserve"> and et al., “Cloud programming simplified: A </w:t>
            </w:r>
            <w:proofErr w:type="spellStart"/>
            <w:r w:rsidRPr="00533DC8">
              <w:rPr>
                <w:szCs w:val="21"/>
              </w:rPr>
              <w:t>berkeley</w:t>
            </w:r>
            <w:proofErr w:type="spellEnd"/>
            <w:r w:rsidRPr="00533DC8">
              <w:rPr>
                <w:szCs w:val="21"/>
              </w:rPr>
              <w:t xml:space="preserve"> view on serverless </w:t>
            </w:r>
            <w:proofErr w:type="gramStart"/>
            <w:r w:rsidRPr="00533DC8">
              <w:rPr>
                <w:szCs w:val="21"/>
              </w:rPr>
              <w:t>computing,“</w:t>
            </w:r>
            <w:proofErr w:type="gramEnd"/>
            <w:r w:rsidRPr="00533DC8">
              <w:rPr>
                <w:szCs w:val="21"/>
              </w:rPr>
              <w:t xml:space="preserve"> </w:t>
            </w:r>
            <w:proofErr w:type="spellStart"/>
            <w:r w:rsidRPr="00533DC8">
              <w:rPr>
                <w:szCs w:val="21"/>
              </w:rPr>
              <w:t>arXiv</w:t>
            </w:r>
            <w:proofErr w:type="spellEnd"/>
            <w:r w:rsidRPr="00533DC8">
              <w:rPr>
                <w:szCs w:val="21"/>
              </w:rPr>
              <w:t xml:space="preserve"> preprint arXiv:1902.03383, 2019.</w:t>
            </w:r>
          </w:p>
          <w:p w14:paraId="375A4FEE" w14:textId="77777777" w:rsidR="00533DC8" w:rsidRPr="00533DC8" w:rsidRDefault="00533DC8" w:rsidP="00533DC8">
            <w:pPr>
              <w:spacing w:line="360" w:lineRule="auto"/>
              <w:ind w:left="360"/>
              <w:rPr>
                <w:szCs w:val="21"/>
              </w:rPr>
            </w:pPr>
            <w:r w:rsidRPr="00533DC8">
              <w:rPr>
                <w:szCs w:val="21"/>
              </w:rPr>
              <w:t xml:space="preserve">[6] Laszlo </w:t>
            </w:r>
            <w:proofErr w:type="spellStart"/>
            <w:r w:rsidRPr="00533DC8">
              <w:rPr>
                <w:szCs w:val="21"/>
              </w:rPr>
              <w:t>Toka</w:t>
            </w:r>
            <w:proofErr w:type="spellEnd"/>
            <w:r w:rsidRPr="00533DC8">
              <w:rPr>
                <w:szCs w:val="21"/>
              </w:rPr>
              <w:t xml:space="preserve">, Gergely </w:t>
            </w:r>
            <w:proofErr w:type="spellStart"/>
            <w:r w:rsidRPr="00533DC8">
              <w:rPr>
                <w:szCs w:val="21"/>
              </w:rPr>
              <w:t>Dobreff</w:t>
            </w:r>
            <w:proofErr w:type="spellEnd"/>
            <w:r w:rsidRPr="00533DC8">
              <w:rPr>
                <w:szCs w:val="21"/>
              </w:rPr>
              <w:t xml:space="preserve">, </w:t>
            </w:r>
            <w:proofErr w:type="spellStart"/>
            <w:r w:rsidRPr="00533DC8">
              <w:rPr>
                <w:szCs w:val="21"/>
              </w:rPr>
              <w:t>Balazs</w:t>
            </w:r>
            <w:proofErr w:type="spellEnd"/>
            <w:r w:rsidRPr="00533DC8">
              <w:rPr>
                <w:szCs w:val="21"/>
              </w:rPr>
              <w:t xml:space="preserve"> Fodor and </w:t>
            </w:r>
            <w:proofErr w:type="spellStart"/>
            <w:r w:rsidRPr="00533DC8">
              <w:rPr>
                <w:szCs w:val="21"/>
              </w:rPr>
              <w:t>Balazs</w:t>
            </w:r>
            <w:proofErr w:type="spellEnd"/>
            <w:r w:rsidRPr="00533DC8">
              <w:rPr>
                <w:szCs w:val="21"/>
              </w:rPr>
              <w:t xml:space="preserve"> </w:t>
            </w:r>
            <w:proofErr w:type="spellStart"/>
            <w:r w:rsidRPr="00533DC8">
              <w:rPr>
                <w:szCs w:val="21"/>
              </w:rPr>
              <w:t>Sonkoly</w:t>
            </w:r>
            <w:proofErr w:type="spellEnd"/>
            <w:r w:rsidRPr="00533DC8">
              <w:rPr>
                <w:szCs w:val="21"/>
              </w:rPr>
              <w:t xml:space="preserve">, “Adaptive AI-based auto-scaling for </w:t>
            </w:r>
            <w:proofErr w:type="gramStart"/>
            <w:r w:rsidRPr="00533DC8">
              <w:rPr>
                <w:szCs w:val="21"/>
              </w:rPr>
              <w:t>Kubernetes,“</w:t>
            </w:r>
            <w:proofErr w:type="gramEnd"/>
            <w:r w:rsidRPr="00533DC8">
              <w:rPr>
                <w:szCs w:val="21"/>
              </w:rPr>
              <w:t xml:space="preserve"> in 2020 20th IEEE/ACM International Symposium on Cluster, Cloud and Internet </w:t>
            </w:r>
            <w:r w:rsidRPr="00533DC8">
              <w:rPr>
                <w:szCs w:val="21"/>
              </w:rPr>
              <w:lastRenderedPageBreak/>
              <w:t>Computing (CCGRID). IEEE, 2020, pp. 559-608.</w:t>
            </w:r>
          </w:p>
          <w:p w14:paraId="534299D7" w14:textId="1EB935E1" w:rsidR="006F4399" w:rsidRPr="00EE4827" w:rsidRDefault="00533DC8" w:rsidP="00533DC8">
            <w:pPr>
              <w:spacing w:line="360" w:lineRule="auto"/>
              <w:ind w:left="360"/>
              <w:rPr>
                <w:szCs w:val="21"/>
              </w:rPr>
            </w:pPr>
            <w:r w:rsidRPr="00533DC8">
              <w:rPr>
                <w:rFonts w:hint="eastAsia"/>
                <w:szCs w:val="21"/>
              </w:rPr>
              <w:t xml:space="preserve">[7] BINGO Hong, </w:t>
            </w:r>
            <w:r w:rsidRPr="00533DC8">
              <w:rPr>
                <w:rFonts w:hint="eastAsia"/>
                <w:szCs w:val="21"/>
              </w:rPr>
              <w:t>时间序列预测方法总结</w:t>
            </w:r>
            <w:r w:rsidRPr="00533DC8">
              <w:rPr>
                <w:rFonts w:hint="eastAsia"/>
                <w:szCs w:val="21"/>
              </w:rPr>
              <w:t>: https://zhuanlan.zhihu.com/p/67832773</w:t>
            </w:r>
          </w:p>
        </w:tc>
      </w:tr>
      <w:tr w:rsidR="00533DC8" w:rsidRPr="00982079" w14:paraId="3815DDA6" w14:textId="77777777" w:rsidTr="006B70AB">
        <w:trPr>
          <w:cantSplit/>
          <w:trHeight w:val="452"/>
          <w:jc w:val="center"/>
        </w:trPr>
        <w:tc>
          <w:tcPr>
            <w:tcW w:w="1526" w:type="dxa"/>
            <w:vAlign w:val="center"/>
          </w:tcPr>
          <w:p w14:paraId="5DF350F6" w14:textId="77777777" w:rsidR="00472161" w:rsidRPr="00982079" w:rsidRDefault="00472161" w:rsidP="006B70AB">
            <w:pPr>
              <w:spacing w:line="480" w:lineRule="auto"/>
              <w:jc w:val="center"/>
            </w:pPr>
            <w:r w:rsidRPr="00982079">
              <w:rPr>
                <w:rFonts w:hint="eastAsia"/>
              </w:rPr>
              <w:lastRenderedPageBreak/>
              <w:t>指导教师签字</w:t>
            </w:r>
          </w:p>
        </w:tc>
        <w:tc>
          <w:tcPr>
            <w:tcW w:w="2899" w:type="dxa"/>
            <w:gridSpan w:val="2"/>
            <w:vAlign w:val="center"/>
          </w:tcPr>
          <w:p w14:paraId="5A75DB23" w14:textId="39CC52E5" w:rsidR="00472161" w:rsidRPr="00982079" w:rsidRDefault="00533DC8" w:rsidP="006B70AB">
            <w:pPr>
              <w:spacing w:line="480" w:lineRule="auto"/>
              <w:jc w:val="center"/>
            </w:pPr>
            <w:r w:rsidRPr="00533DC8">
              <w:drawing>
                <wp:inline distT="0" distB="0" distL="0" distR="0" wp14:anchorId="6E95012B" wp14:editId="6EC76BBE">
                  <wp:extent cx="982494" cy="573122"/>
                  <wp:effectExtent l="0" t="0" r="0" b="0"/>
                  <wp:docPr id="71214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42250" name=""/>
                          <pic:cNvPicPr/>
                        </pic:nvPicPr>
                        <pic:blipFill>
                          <a:blip r:embed="rId7"/>
                          <a:stretch>
                            <a:fillRect/>
                          </a:stretch>
                        </pic:blipFill>
                        <pic:spPr>
                          <a:xfrm>
                            <a:off x="0" y="0"/>
                            <a:ext cx="1039502" cy="606376"/>
                          </a:xfrm>
                          <a:prstGeom prst="rect">
                            <a:avLst/>
                          </a:prstGeom>
                        </pic:spPr>
                      </pic:pic>
                    </a:graphicData>
                  </a:graphic>
                </wp:inline>
              </w:drawing>
            </w:r>
          </w:p>
        </w:tc>
        <w:tc>
          <w:tcPr>
            <w:tcW w:w="1623" w:type="dxa"/>
            <w:gridSpan w:val="2"/>
            <w:vAlign w:val="center"/>
          </w:tcPr>
          <w:p w14:paraId="7664AB86" w14:textId="77777777" w:rsidR="00472161" w:rsidRPr="00982079" w:rsidRDefault="00472161" w:rsidP="006B70AB">
            <w:pPr>
              <w:spacing w:line="480" w:lineRule="auto"/>
              <w:jc w:val="center"/>
            </w:pPr>
            <w:r w:rsidRPr="00982079">
              <w:rPr>
                <w:rFonts w:hint="eastAsia"/>
              </w:rPr>
              <w:t>日期</w:t>
            </w:r>
          </w:p>
        </w:tc>
        <w:tc>
          <w:tcPr>
            <w:tcW w:w="3240" w:type="dxa"/>
            <w:gridSpan w:val="3"/>
            <w:vAlign w:val="center"/>
          </w:tcPr>
          <w:p w14:paraId="0F151D68" w14:textId="65DD78AD" w:rsidR="00472161" w:rsidRPr="00982079" w:rsidRDefault="00533DC8" w:rsidP="006B70AB">
            <w:pPr>
              <w:spacing w:line="480" w:lineRule="auto"/>
              <w:jc w:val="center"/>
            </w:pPr>
            <w:r>
              <w:rPr>
                <w:rFonts w:hint="eastAsia"/>
              </w:rPr>
              <w:t>2</w:t>
            </w:r>
            <w:r>
              <w:t>023</w:t>
            </w:r>
            <w:r w:rsidR="00472161" w:rsidRPr="00982079">
              <w:rPr>
                <w:rFonts w:hint="eastAsia"/>
              </w:rPr>
              <w:t>年</w:t>
            </w:r>
            <w:r w:rsidR="00472161" w:rsidRPr="00982079">
              <w:rPr>
                <w:rFonts w:hint="eastAsia"/>
              </w:rPr>
              <w:t xml:space="preserve"> </w:t>
            </w:r>
            <w:r>
              <w:t>1</w:t>
            </w:r>
            <w:r w:rsidR="00472161" w:rsidRPr="00982079">
              <w:rPr>
                <w:rFonts w:hint="eastAsia"/>
              </w:rPr>
              <w:t xml:space="preserve"> </w:t>
            </w:r>
            <w:r w:rsidR="00472161" w:rsidRPr="00982079">
              <w:rPr>
                <w:rFonts w:hint="eastAsia"/>
              </w:rPr>
              <w:t>月</w:t>
            </w:r>
            <w:r w:rsidR="00472161" w:rsidRPr="00982079">
              <w:rPr>
                <w:rFonts w:hint="eastAsia"/>
              </w:rPr>
              <w:t xml:space="preserve"> </w:t>
            </w:r>
            <w:r>
              <w:t>1</w:t>
            </w:r>
            <w:r w:rsidR="00472161" w:rsidRPr="00982079">
              <w:rPr>
                <w:rFonts w:hint="eastAsia"/>
              </w:rPr>
              <w:t xml:space="preserve"> </w:t>
            </w:r>
            <w:r w:rsidR="00472161" w:rsidRPr="00982079">
              <w:rPr>
                <w:rFonts w:hint="eastAsia"/>
              </w:rPr>
              <w:t>日</w:t>
            </w:r>
          </w:p>
        </w:tc>
      </w:tr>
    </w:tbl>
    <w:p w14:paraId="39E4EBFE" w14:textId="77777777" w:rsidR="00AA247B" w:rsidRPr="00ED3A88" w:rsidRDefault="00B7671E" w:rsidP="00ED3A88">
      <w:pPr>
        <w:rPr>
          <w:b/>
          <w:bCs/>
        </w:rPr>
      </w:pPr>
      <w:r w:rsidRPr="00982079">
        <w:rPr>
          <w:rFonts w:hint="eastAsia"/>
          <w:sz w:val="18"/>
          <w:szCs w:val="18"/>
        </w:rPr>
        <w:t>注：可根据开题报告的长度加页</w:t>
      </w:r>
      <w:r w:rsidRPr="00982079">
        <w:rPr>
          <w:rFonts w:ascii="SimSun" w:hAnsi="SimSun" w:hint="eastAsia"/>
          <w:sz w:val="18"/>
          <w:szCs w:val="18"/>
        </w:rPr>
        <w:t>。</w:t>
      </w:r>
    </w:p>
    <w:sectPr w:rsidR="00AA247B" w:rsidRPr="00ED3A88" w:rsidSect="00ED3A88">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B75A2" w14:textId="77777777" w:rsidR="00915C28" w:rsidRDefault="00915C28">
      <w:r>
        <w:separator/>
      </w:r>
    </w:p>
  </w:endnote>
  <w:endnote w:type="continuationSeparator" w:id="0">
    <w:p w14:paraId="2C5A4D28" w14:textId="77777777" w:rsidR="00915C28" w:rsidRDefault="00915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DEE8C" w14:textId="77777777" w:rsidR="00915C28" w:rsidRDefault="00915C28">
      <w:r>
        <w:separator/>
      </w:r>
    </w:p>
  </w:footnote>
  <w:footnote w:type="continuationSeparator" w:id="0">
    <w:p w14:paraId="704F3BFB" w14:textId="77777777" w:rsidR="00915C28" w:rsidRDefault="00915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89313D5"/>
    <w:multiLevelType w:val="hybridMultilevel"/>
    <w:tmpl w:val="129400A4"/>
    <w:lvl w:ilvl="0" w:tplc="83DAD92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1AFD7F59"/>
    <w:multiLevelType w:val="hybridMultilevel"/>
    <w:tmpl w:val="B6405262"/>
    <w:lvl w:ilvl="0" w:tplc="83DAD92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3" w15:restartNumberingAfterBreak="0">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2BFE7A95"/>
    <w:multiLevelType w:val="hybridMultilevel"/>
    <w:tmpl w:val="D6448498"/>
    <w:lvl w:ilvl="0" w:tplc="C428E208">
      <w:start w:val="5"/>
      <w:numFmt w:val="decimal"/>
      <w:lvlText w:val="%1、"/>
      <w:lvlJc w:val="left"/>
      <w:pPr>
        <w:tabs>
          <w:tab w:val="num" w:pos="2400"/>
        </w:tabs>
        <w:ind w:left="2400" w:hanging="1410"/>
      </w:pPr>
      <w:rPr>
        <w:rFonts w:ascii="SimSun" w:eastAsia="SimSun" w:hAnsi="SimSun"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6" w15:restartNumberingAfterBreak="0">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7" w15:restartNumberingAfterBreak="0">
    <w:nsid w:val="36732538"/>
    <w:multiLevelType w:val="hybridMultilevel"/>
    <w:tmpl w:val="FA08B12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37002D5D"/>
    <w:multiLevelType w:val="hybridMultilevel"/>
    <w:tmpl w:val="E96219BC"/>
    <w:lvl w:ilvl="0" w:tplc="19DA29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354976"/>
    <w:multiLevelType w:val="hybridMultilevel"/>
    <w:tmpl w:val="DA989E8A"/>
    <w:lvl w:ilvl="0" w:tplc="BE8475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893AB4"/>
    <w:multiLevelType w:val="hybridMultilevel"/>
    <w:tmpl w:val="D310BF1E"/>
    <w:lvl w:ilvl="0" w:tplc="41B2BE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D820924"/>
    <w:multiLevelType w:val="hybridMultilevel"/>
    <w:tmpl w:val="40D6CB14"/>
    <w:lvl w:ilvl="0" w:tplc="C2888BCA">
      <w:start w:val="9"/>
      <w:numFmt w:val="japaneseCounting"/>
      <w:lvlText w:val="第%1章"/>
      <w:lvlJc w:val="left"/>
      <w:pPr>
        <w:tabs>
          <w:tab w:val="num" w:pos="1830"/>
        </w:tabs>
        <w:ind w:left="1830" w:hanging="1410"/>
      </w:pPr>
      <w:rPr>
        <w:rFonts w:ascii="SimSun" w:eastAsia="SimSun" w:hAnsi="SimSun"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6" w15:restartNumberingAfterBreak="0">
    <w:nsid w:val="68153D4D"/>
    <w:multiLevelType w:val="hybridMultilevel"/>
    <w:tmpl w:val="E7F8A3E4"/>
    <w:lvl w:ilvl="0" w:tplc="24C8927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6FF6971"/>
    <w:multiLevelType w:val="hybridMultilevel"/>
    <w:tmpl w:val="ABFA3F64"/>
    <w:lvl w:ilvl="0" w:tplc="C8E8F59A">
      <w:start w:val="8"/>
      <w:numFmt w:val="japaneseCounting"/>
      <w:lvlText w:val="第%1章"/>
      <w:lvlJc w:val="left"/>
      <w:pPr>
        <w:tabs>
          <w:tab w:val="num" w:pos="2400"/>
        </w:tabs>
        <w:ind w:left="2400" w:hanging="1410"/>
      </w:pPr>
      <w:rPr>
        <w:rFonts w:ascii="SimSun" w:eastAsia="SimSun" w:hAnsi="SimSun"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30" w15:restartNumberingAfterBreak="0">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15:restartNumberingAfterBreak="0">
    <w:nsid w:val="7F941287"/>
    <w:multiLevelType w:val="hybridMultilevel"/>
    <w:tmpl w:val="176A8016"/>
    <w:lvl w:ilvl="0" w:tplc="19DA29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16cid:durableId="85537910">
    <w:abstractNumId w:val="10"/>
  </w:num>
  <w:num w:numId="2" w16cid:durableId="312024705">
    <w:abstractNumId w:val="21"/>
  </w:num>
  <w:num w:numId="3" w16cid:durableId="801272275">
    <w:abstractNumId w:val="5"/>
  </w:num>
  <w:num w:numId="4" w16cid:durableId="372192811">
    <w:abstractNumId w:val="16"/>
  </w:num>
  <w:num w:numId="5" w16cid:durableId="1743411113">
    <w:abstractNumId w:val="23"/>
  </w:num>
  <w:num w:numId="6" w16cid:durableId="1220701840">
    <w:abstractNumId w:val="2"/>
  </w:num>
  <w:num w:numId="7" w16cid:durableId="202838128">
    <w:abstractNumId w:val="27"/>
  </w:num>
  <w:num w:numId="8" w16cid:durableId="579751467">
    <w:abstractNumId w:val="14"/>
  </w:num>
  <w:num w:numId="9" w16cid:durableId="1042170324">
    <w:abstractNumId w:val="13"/>
  </w:num>
  <w:num w:numId="10" w16cid:durableId="1579515097">
    <w:abstractNumId w:val="4"/>
  </w:num>
  <w:num w:numId="11" w16cid:durableId="1982534418">
    <w:abstractNumId w:val="7"/>
  </w:num>
  <w:num w:numId="12" w16cid:durableId="284165911">
    <w:abstractNumId w:val="6"/>
  </w:num>
  <w:num w:numId="13" w16cid:durableId="1678582266">
    <w:abstractNumId w:val="9"/>
  </w:num>
  <w:num w:numId="14" w16cid:durableId="726874748">
    <w:abstractNumId w:val="1"/>
  </w:num>
  <w:num w:numId="15" w16cid:durableId="2045668697">
    <w:abstractNumId w:val="28"/>
  </w:num>
  <w:num w:numId="16" w16cid:durableId="972751337">
    <w:abstractNumId w:val="22"/>
  </w:num>
  <w:num w:numId="17" w16cid:durableId="1610501352">
    <w:abstractNumId w:val="8"/>
  </w:num>
  <w:num w:numId="18" w16cid:durableId="1118452228">
    <w:abstractNumId w:val="25"/>
  </w:num>
  <w:num w:numId="19" w16cid:durableId="702049074">
    <w:abstractNumId w:val="0"/>
  </w:num>
  <w:num w:numId="20" w16cid:durableId="917835552">
    <w:abstractNumId w:val="30"/>
  </w:num>
  <w:num w:numId="21" w16cid:durableId="990602107">
    <w:abstractNumId w:val="15"/>
  </w:num>
  <w:num w:numId="22" w16cid:durableId="1233931993">
    <w:abstractNumId w:val="12"/>
  </w:num>
  <w:num w:numId="23" w16cid:durableId="1890145216">
    <w:abstractNumId w:val="24"/>
  </w:num>
  <w:num w:numId="24" w16cid:durableId="117068203">
    <w:abstractNumId w:val="29"/>
  </w:num>
  <w:num w:numId="25" w16cid:durableId="1582832283">
    <w:abstractNumId w:val="32"/>
  </w:num>
  <w:num w:numId="26" w16cid:durableId="1144352056">
    <w:abstractNumId w:val="26"/>
  </w:num>
  <w:num w:numId="27" w16cid:durableId="1507284379">
    <w:abstractNumId w:val="3"/>
  </w:num>
  <w:num w:numId="28" w16cid:durableId="1076706125">
    <w:abstractNumId w:val="19"/>
  </w:num>
  <w:num w:numId="29" w16cid:durableId="1418479533">
    <w:abstractNumId w:val="20"/>
  </w:num>
  <w:num w:numId="30" w16cid:durableId="1262495409">
    <w:abstractNumId w:val="31"/>
  </w:num>
  <w:num w:numId="31" w16cid:durableId="2036342025">
    <w:abstractNumId w:val="18"/>
  </w:num>
  <w:num w:numId="32" w16cid:durableId="803356607">
    <w:abstractNumId w:val="11"/>
  </w:num>
  <w:num w:numId="33" w16cid:durableId="41702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617E"/>
    <w:rsid w:val="0004774C"/>
    <w:rsid w:val="000503A0"/>
    <w:rsid w:val="0005102F"/>
    <w:rsid w:val="00053452"/>
    <w:rsid w:val="0005388B"/>
    <w:rsid w:val="000545F5"/>
    <w:rsid w:val="000566F4"/>
    <w:rsid w:val="00060521"/>
    <w:rsid w:val="0006370B"/>
    <w:rsid w:val="00067FC4"/>
    <w:rsid w:val="00071856"/>
    <w:rsid w:val="000728CA"/>
    <w:rsid w:val="00086D40"/>
    <w:rsid w:val="00086FCE"/>
    <w:rsid w:val="0009013B"/>
    <w:rsid w:val="00090ACB"/>
    <w:rsid w:val="000920D9"/>
    <w:rsid w:val="00096617"/>
    <w:rsid w:val="000A3B45"/>
    <w:rsid w:val="000B1C02"/>
    <w:rsid w:val="000B241F"/>
    <w:rsid w:val="000B2780"/>
    <w:rsid w:val="000B2AD3"/>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EF3"/>
    <w:rsid w:val="000F6468"/>
    <w:rsid w:val="000F6E84"/>
    <w:rsid w:val="00100083"/>
    <w:rsid w:val="00100A9B"/>
    <w:rsid w:val="001028DF"/>
    <w:rsid w:val="00104012"/>
    <w:rsid w:val="00104D28"/>
    <w:rsid w:val="00107CE8"/>
    <w:rsid w:val="00111750"/>
    <w:rsid w:val="00116B1D"/>
    <w:rsid w:val="00116B89"/>
    <w:rsid w:val="00120AB4"/>
    <w:rsid w:val="001217EE"/>
    <w:rsid w:val="00121B87"/>
    <w:rsid w:val="001221A5"/>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2F7"/>
    <w:rsid w:val="00177C13"/>
    <w:rsid w:val="00184CBB"/>
    <w:rsid w:val="00185827"/>
    <w:rsid w:val="0018663F"/>
    <w:rsid w:val="001879D5"/>
    <w:rsid w:val="001923FD"/>
    <w:rsid w:val="00195923"/>
    <w:rsid w:val="001A036A"/>
    <w:rsid w:val="001A1E23"/>
    <w:rsid w:val="001A2943"/>
    <w:rsid w:val="001A3503"/>
    <w:rsid w:val="001A51EE"/>
    <w:rsid w:val="001A64D5"/>
    <w:rsid w:val="001B0CEF"/>
    <w:rsid w:val="001B557E"/>
    <w:rsid w:val="001B6AF2"/>
    <w:rsid w:val="001C0657"/>
    <w:rsid w:val="001C08EF"/>
    <w:rsid w:val="001C24BD"/>
    <w:rsid w:val="001C2C9C"/>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3C62"/>
    <w:rsid w:val="002271EE"/>
    <w:rsid w:val="00227680"/>
    <w:rsid w:val="002300B1"/>
    <w:rsid w:val="002317C9"/>
    <w:rsid w:val="002332A3"/>
    <w:rsid w:val="00233446"/>
    <w:rsid w:val="002348BA"/>
    <w:rsid w:val="00236C1C"/>
    <w:rsid w:val="00242707"/>
    <w:rsid w:val="00243255"/>
    <w:rsid w:val="0024339F"/>
    <w:rsid w:val="00243431"/>
    <w:rsid w:val="00246F7D"/>
    <w:rsid w:val="002563ED"/>
    <w:rsid w:val="00260509"/>
    <w:rsid w:val="00262362"/>
    <w:rsid w:val="00262CB2"/>
    <w:rsid w:val="0026627C"/>
    <w:rsid w:val="002673CF"/>
    <w:rsid w:val="00267B53"/>
    <w:rsid w:val="002704F6"/>
    <w:rsid w:val="002710B3"/>
    <w:rsid w:val="0027148D"/>
    <w:rsid w:val="00272630"/>
    <w:rsid w:val="0027554E"/>
    <w:rsid w:val="00276E5A"/>
    <w:rsid w:val="0028424A"/>
    <w:rsid w:val="002866B0"/>
    <w:rsid w:val="00287000"/>
    <w:rsid w:val="002A04B7"/>
    <w:rsid w:val="002A1403"/>
    <w:rsid w:val="002A1D73"/>
    <w:rsid w:val="002A46E8"/>
    <w:rsid w:val="002B25D1"/>
    <w:rsid w:val="002B3CE3"/>
    <w:rsid w:val="002B43FA"/>
    <w:rsid w:val="002B4785"/>
    <w:rsid w:val="002B631A"/>
    <w:rsid w:val="002B6F43"/>
    <w:rsid w:val="002C10A4"/>
    <w:rsid w:val="002C1F31"/>
    <w:rsid w:val="002C26AD"/>
    <w:rsid w:val="002D744F"/>
    <w:rsid w:val="002E31B8"/>
    <w:rsid w:val="002E5C54"/>
    <w:rsid w:val="002E6551"/>
    <w:rsid w:val="002F1765"/>
    <w:rsid w:val="002F24E9"/>
    <w:rsid w:val="002F4538"/>
    <w:rsid w:val="002F49D4"/>
    <w:rsid w:val="0030008C"/>
    <w:rsid w:val="003044D5"/>
    <w:rsid w:val="00304505"/>
    <w:rsid w:val="00310142"/>
    <w:rsid w:val="00310D37"/>
    <w:rsid w:val="00310F2C"/>
    <w:rsid w:val="003140B1"/>
    <w:rsid w:val="00314C56"/>
    <w:rsid w:val="00314E27"/>
    <w:rsid w:val="00315465"/>
    <w:rsid w:val="00317AAC"/>
    <w:rsid w:val="00321D59"/>
    <w:rsid w:val="00321E8D"/>
    <w:rsid w:val="00322751"/>
    <w:rsid w:val="00325540"/>
    <w:rsid w:val="00326290"/>
    <w:rsid w:val="00331351"/>
    <w:rsid w:val="00331E1D"/>
    <w:rsid w:val="0033735F"/>
    <w:rsid w:val="003416AA"/>
    <w:rsid w:val="0034561A"/>
    <w:rsid w:val="00351EEB"/>
    <w:rsid w:val="00352BBD"/>
    <w:rsid w:val="00353F73"/>
    <w:rsid w:val="00355123"/>
    <w:rsid w:val="003614FE"/>
    <w:rsid w:val="003653BF"/>
    <w:rsid w:val="00365401"/>
    <w:rsid w:val="00370D21"/>
    <w:rsid w:val="0037468A"/>
    <w:rsid w:val="003746DD"/>
    <w:rsid w:val="0037668C"/>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C7CB0"/>
    <w:rsid w:val="003D3935"/>
    <w:rsid w:val="003D72FE"/>
    <w:rsid w:val="003E3BF0"/>
    <w:rsid w:val="003E4451"/>
    <w:rsid w:val="003E4937"/>
    <w:rsid w:val="003E751B"/>
    <w:rsid w:val="003F2E59"/>
    <w:rsid w:val="00405CBA"/>
    <w:rsid w:val="00413A7F"/>
    <w:rsid w:val="00414C31"/>
    <w:rsid w:val="004153E1"/>
    <w:rsid w:val="00416ACC"/>
    <w:rsid w:val="00416DAC"/>
    <w:rsid w:val="00416E2D"/>
    <w:rsid w:val="0041710D"/>
    <w:rsid w:val="00417B2B"/>
    <w:rsid w:val="00422A4A"/>
    <w:rsid w:val="004232E2"/>
    <w:rsid w:val="004235A9"/>
    <w:rsid w:val="004254A5"/>
    <w:rsid w:val="0042723B"/>
    <w:rsid w:val="004303ED"/>
    <w:rsid w:val="00430F58"/>
    <w:rsid w:val="004340AA"/>
    <w:rsid w:val="004403B7"/>
    <w:rsid w:val="00440738"/>
    <w:rsid w:val="0044361C"/>
    <w:rsid w:val="0044454E"/>
    <w:rsid w:val="00444CC0"/>
    <w:rsid w:val="00445380"/>
    <w:rsid w:val="00445CE6"/>
    <w:rsid w:val="00450813"/>
    <w:rsid w:val="00452270"/>
    <w:rsid w:val="004615D3"/>
    <w:rsid w:val="00461FAE"/>
    <w:rsid w:val="00470A15"/>
    <w:rsid w:val="00471E3F"/>
    <w:rsid w:val="00472161"/>
    <w:rsid w:val="004748EB"/>
    <w:rsid w:val="00483CE4"/>
    <w:rsid w:val="004852E9"/>
    <w:rsid w:val="00485F96"/>
    <w:rsid w:val="00490AE2"/>
    <w:rsid w:val="0049257D"/>
    <w:rsid w:val="00493CB3"/>
    <w:rsid w:val="00493F4C"/>
    <w:rsid w:val="0049631E"/>
    <w:rsid w:val="004971C6"/>
    <w:rsid w:val="004A0716"/>
    <w:rsid w:val="004A0D86"/>
    <w:rsid w:val="004A2512"/>
    <w:rsid w:val="004A4933"/>
    <w:rsid w:val="004A5251"/>
    <w:rsid w:val="004A6A57"/>
    <w:rsid w:val="004A745E"/>
    <w:rsid w:val="004B049B"/>
    <w:rsid w:val="004C1C04"/>
    <w:rsid w:val="004C5052"/>
    <w:rsid w:val="004C6461"/>
    <w:rsid w:val="004C69BA"/>
    <w:rsid w:val="004D14DB"/>
    <w:rsid w:val="004D7A88"/>
    <w:rsid w:val="004E0852"/>
    <w:rsid w:val="004E104C"/>
    <w:rsid w:val="004E2CFF"/>
    <w:rsid w:val="004E5659"/>
    <w:rsid w:val="004E6D1E"/>
    <w:rsid w:val="004E79A8"/>
    <w:rsid w:val="004F5300"/>
    <w:rsid w:val="004F7A59"/>
    <w:rsid w:val="0050180D"/>
    <w:rsid w:val="00501899"/>
    <w:rsid w:val="00502058"/>
    <w:rsid w:val="005020A7"/>
    <w:rsid w:val="00504665"/>
    <w:rsid w:val="00505652"/>
    <w:rsid w:val="005058DB"/>
    <w:rsid w:val="00510B4B"/>
    <w:rsid w:val="00512369"/>
    <w:rsid w:val="00514CBF"/>
    <w:rsid w:val="00514F99"/>
    <w:rsid w:val="005173F4"/>
    <w:rsid w:val="00517D59"/>
    <w:rsid w:val="005237D3"/>
    <w:rsid w:val="00526601"/>
    <w:rsid w:val="005279BC"/>
    <w:rsid w:val="0053161A"/>
    <w:rsid w:val="00531E9D"/>
    <w:rsid w:val="0053229C"/>
    <w:rsid w:val="00532BA1"/>
    <w:rsid w:val="00533DC8"/>
    <w:rsid w:val="00546A1C"/>
    <w:rsid w:val="00547555"/>
    <w:rsid w:val="005528F5"/>
    <w:rsid w:val="00553976"/>
    <w:rsid w:val="00561030"/>
    <w:rsid w:val="005671BF"/>
    <w:rsid w:val="005731DC"/>
    <w:rsid w:val="00577E3A"/>
    <w:rsid w:val="00577EEC"/>
    <w:rsid w:val="00584EBA"/>
    <w:rsid w:val="0058590F"/>
    <w:rsid w:val="00586A54"/>
    <w:rsid w:val="005878AB"/>
    <w:rsid w:val="00591C61"/>
    <w:rsid w:val="0059205B"/>
    <w:rsid w:val="00593CDD"/>
    <w:rsid w:val="00595544"/>
    <w:rsid w:val="00596DA6"/>
    <w:rsid w:val="00597C19"/>
    <w:rsid w:val="005A15C6"/>
    <w:rsid w:val="005A2E87"/>
    <w:rsid w:val="005A62AB"/>
    <w:rsid w:val="005A6732"/>
    <w:rsid w:val="005A72D7"/>
    <w:rsid w:val="005A77AB"/>
    <w:rsid w:val="005B0CB8"/>
    <w:rsid w:val="005B38F4"/>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0BF9"/>
    <w:rsid w:val="0061118E"/>
    <w:rsid w:val="00614607"/>
    <w:rsid w:val="00615C25"/>
    <w:rsid w:val="0062764D"/>
    <w:rsid w:val="00631667"/>
    <w:rsid w:val="00632B04"/>
    <w:rsid w:val="006334CC"/>
    <w:rsid w:val="006401A5"/>
    <w:rsid w:val="00642A75"/>
    <w:rsid w:val="00643F51"/>
    <w:rsid w:val="00646948"/>
    <w:rsid w:val="006473F1"/>
    <w:rsid w:val="00647CE3"/>
    <w:rsid w:val="0065498F"/>
    <w:rsid w:val="0066612D"/>
    <w:rsid w:val="00671F4F"/>
    <w:rsid w:val="006724D1"/>
    <w:rsid w:val="00673628"/>
    <w:rsid w:val="00673C1C"/>
    <w:rsid w:val="00674B02"/>
    <w:rsid w:val="006762BE"/>
    <w:rsid w:val="0068361C"/>
    <w:rsid w:val="00685EDA"/>
    <w:rsid w:val="006A4E19"/>
    <w:rsid w:val="006A513D"/>
    <w:rsid w:val="006A6AC7"/>
    <w:rsid w:val="006A7F09"/>
    <w:rsid w:val="006B0462"/>
    <w:rsid w:val="006B135A"/>
    <w:rsid w:val="006B1895"/>
    <w:rsid w:val="006B61A1"/>
    <w:rsid w:val="006B70AB"/>
    <w:rsid w:val="006B72F4"/>
    <w:rsid w:val="006C0A87"/>
    <w:rsid w:val="006C4703"/>
    <w:rsid w:val="006C73F4"/>
    <w:rsid w:val="006D292B"/>
    <w:rsid w:val="006D43DE"/>
    <w:rsid w:val="006D6220"/>
    <w:rsid w:val="006E147D"/>
    <w:rsid w:val="006E183F"/>
    <w:rsid w:val="006E6AB1"/>
    <w:rsid w:val="006F00A7"/>
    <w:rsid w:val="006F0254"/>
    <w:rsid w:val="006F4129"/>
    <w:rsid w:val="006F439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331FE"/>
    <w:rsid w:val="00737371"/>
    <w:rsid w:val="00740216"/>
    <w:rsid w:val="00741B2B"/>
    <w:rsid w:val="007454A4"/>
    <w:rsid w:val="00747C8A"/>
    <w:rsid w:val="0076103B"/>
    <w:rsid w:val="007610A4"/>
    <w:rsid w:val="00762473"/>
    <w:rsid w:val="00763CEB"/>
    <w:rsid w:val="00772A7D"/>
    <w:rsid w:val="00776B38"/>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C63B6"/>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0D69"/>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A68AC"/>
    <w:rsid w:val="008B05B7"/>
    <w:rsid w:val="008B1B61"/>
    <w:rsid w:val="008B5B03"/>
    <w:rsid w:val="008B787C"/>
    <w:rsid w:val="008C2B85"/>
    <w:rsid w:val="008D0613"/>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15C2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3519"/>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177D"/>
    <w:rsid w:val="0099295D"/>
    <w:rsid w:val="00996897"/>
    <w:rsid w:val="00997948"/>
    <w:rsid w:val="00997C10"/>
    <w:rsid w:val="009A1CC6"/>
    <w:rsid w:val="009A23D8"/>
    <w:rsid w:val="009A6EC1"/>
    <w:rsid w:val="009A7A37"/>
    <w:rsid w:val="009B2DF8"/>
    <w:rsid w:val="009B5A3B"/>
    <w:rsid w:val="009B6F14"/>
    <w:rsid w:val="009C3069"/>
    <w:rsid w:val="009C49B3"/>
    <w:rsid w:val="009C55FE"/>
    <w:rsid w:val="009C5B7C"/>
    <w:rsid w:val="009C5D9C"/>
    <w:rsid w:val="009C6730"/>
    <w:rsid w:val="009E583A"/>
    <w:rsid w:val="009E5B35"/>
    <w:rsid w:val="009E626C"/>
    <w:rsid w:val="009F351C"/>
    <w:rsid w:val="009F464B"/>
    <w:rsid w:val="00A03B1C"/>
    <w:rsid w:val="00A122AA"/>
    <w:rsid w:val="00A1253C"/>
    <w:rsid w:val="00A13B0B"/>
    <w:rsid w:val="00A17967"/>
    <w:rsid w:val="00A20DB5"/>
    <w:rsid w:val="00A2209E"/>
    <w:rsid w:val="00A22DD8"/>
    <w:rsid w:val="00A25BE9"/>
    <w:rsid w:val="00A27185"/>
    <w:rsid w:val="00A307C0"/>
    <w:rsid w:val="00A3100F"/>
    <w:rsid w:val="00A33CE5"/>
    <w:rsid w:val="00A36170"/>
    <w:rsid w:val="00A53FF7"/>
    <w:rsid w:val="00A55E8A"/>
    <w:rsid w:val="00A5701A"/>
    <w:rsid w:val="00A632F8"/>
    <w:rsid w:val="00A64C49"/>
    <w:rsid w:val="00A65AFC"/>
    <w:rsid w:val="00A66725"/>
    <w:rsid w:val="00A717B1"/>
    <w:rsid w:val="00A71994"/>
    <w:rsid w:val="00A7407B"/>
    <w:rsid w:val="00A7798D"/>
    <w:rsid w:val="00A8219D"/>
    <w:rsid w:val="00A82AE0"/>
    <w:rsid w:val="00A82CF4"/>
    <w:rsid w:val="00A859C3"/>
    <w:rsid w:val="00A8683E"/>
    <w:rsid w:val="00A86A40"/>
    <w:rsid w:val="00A8702F"/>
    <w:rsid w:val="00A90E38"/>
    <w:rsid w:val="00A92ECD"/>
    <w:rsid w:val="00A94548"/>
    <w:rsid w:val="00AA11FF"/>
    <w:rsid w:val="00AA1976"/>
    <w:rsid w:val="00AA1CBF"/>
    <w:rsid w:val="00AA247B"/>
    <w:rsid w:val="00AA298D"/>
    <w:rsid w:val="00AA2DB8"/>
    <w:rsid w:val="00AA2FBF"/>
    <w:rsid w:val="00AA3B13"/>
    <w:rsid w:val="00AA7428"/>
    <w:rsid w:val="00AB0732"/>
    <w:rsid w:val="00AB0A4A"/>
    <w:rsid w:val="00AB46B9"/>
    <w:rsid w:val="00AB5A63"/>
    <w:rsid w:val="00AB628A"/>
    <w:rsid w:val="00AB7901"/>
    <w:rsid w:val="00AC72B0"/>
    <w:rsid w:val="00AC7478"/>
    <w:rsid w:val="00AE30C3"/>
    <w:rsid w:val="00AE72A1"/>
    <w:rsid w:val="00AF09C7"/>
    <w:rsid w:val="00AF0E45"/>
    <w:rsid w:val="00AF2B9B"/>
    <w:rsid w:val="00AF3C97"/>
    <w:rsid w:val="00AF4AC2"/>
    <w:rsid w:val="00AF53CC"/>
    <w:rsid w:val="00AF61CE"/>
    <w:rsid w:val="00AF7BB3"/>
    <w:rsid w:val="00B00148"/>
    <w:rsid w:val="00B010DF"/>
    <w:rsid w:val="00B04097"/>
    <w:rsid w:val="00B06C9B"/>
    <w:rsid w:val="00B207CE"/>
    <w:rsid w:val="00B218CE"/>
    <w:rsid w:val="00B222AE"/>
    <w:rsid w:val="00B22D53"/>
    <w:rsid w:val="00B239E8"/>
    <w:rsid w:val="00B24265"/>
    <w:rsid w:val="00B2586C"/>
    <w:rsid w:val="00B30693"/>
    <w:rsid w:val="00B32075"/>
    <w:rsid w:val="00B33AA1"/>
    <w:rsid w:val="00B36C96"/>
    <w:rsid w:val="00B404A5"/>
    <w:rsid w:val="00B42524"/>
    <w:rsid w:val="00B434BF"/>
    <w:rsid w:val="00B4353D"/>
    <w:rsid w:val="00B450EE"/>
    <w:rsid w:val="00B4640C"/>
    <w:rsid w:val="00B476B7"/>
    <w:rsid w:val="00B47B51"/>
    <w:rsid w:val="00B53627"/>
    <w:rsid w:val="00B62896"/>
    <w:rsid w:val="00B63682"/>
    <w:rsid w:val="00B63D81"/>
    <w:rsid w:val="00B6461B"/>
    <w:rsid w:val="00B65DCB"/>
    <w:rsid w:val="00B670DD"/>
    <w:rsid w:val="00B6714D"/>
    <w:rsid w:val="00B67A7B"/>
    <w:rsid w:val="00B733AB"/>
    <w:rsid w:val="00B7671E"/>
    <w:rsid w:val="00B81407"/>
    <w:rsid w:val="00B8249A"/>
    <w:rsid w:val="00B838C3"/>
    <w:rsid w:val="00B84756"/>
    <w:rsid w:val="00B91048"/>
    <w:rsid w:val="00B96528"/>
    <w:rsid w:val="00B96986"/>
    <w:rsid w:val="00BA016F"/>
    <w:rsid w:val="00BA0355"/>
    <w:rsid w:val="00BA1B99"/>
    <w:rsid w:val="00BA37F0"/>
    <w:rsid w:val="00BA3DC2"/>
    <w:rsid w:val="00BA634C"/>
    <w:rsid w:val="00BA6C34"/>
    <w:rsid w:val="00BA7EC6"/>
    <w:rsid w:val="00BB07D9"/>
    <w:rsid w:val="00BB157F"/>
    <w:rsid w:val="00BB22A7"/>
    <w:rsid w:val="00BB53B9"/>
    <w:rsid w:val="00BB5D85"/>
    <w:rsid w:val="00BC2A69"/>
    <w:rsid w:val="00BC56C0"/>
    <w:rsid w:val="00BC71AD"/>
    <w:rsid w:val="00BD1392"/>
    <w:rsid w:val="00BD418A"/>
    <w:rsid w:val="00BE7395"/>
    <w:rsid w:val="00BF463E"/>
    <w:rsid w:val="00BF4BD7"/>
    <w:rsid w:val="00BF661E"/>
    <w:rsid w:val="00C01DEE"/>
    <w:rsid w:val="00C01E0D"/>
    <w:rsid w:val="00C05B61"/>
    <w:rsid w:val="00C05EE3"/>
    <w:rsid w:val="00C107AD"/>
    <w:rsid w:val="00C10F90"/>
    <w:rsid w:val="00C12DF2"/>
    <w:rsid w:val="00C1303E"/>
    <w:rsid w:val="00C17407"/>
    <w:rsid w:val="00C20CE8"/>
    <w:rsid w:val="00C224E6"/>
    <w:rsid w:val="00C24434"/>
    <w:rsid w:val="00C267E2"/>
    <w:rsid w:val="00C27214"/>
    <w:rsid w:val="00C2766E"/>
    <w:rsid w:val="00C33B3A"/>
    <w:rsid w:val="00C364C0"/>
    <w:rsid w:val="00C37A29"/>
    <w:rsid w:val="00C40DCE"/>
    <w:rsid w:val="00C4505E"/>
    <w:rsid w:val="00C45BEC"/>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2A66"/>
    <w:rsid w:val="00D437B9"/>
    <w:rsid w:val="00D54BB1"/>
    <w:rsid w:val="00D55C1F"/>
    <w:rsid w:val="00D649E8"/>
    <w:rsid w:val="00D663B4"/>
    <w:rsid w:val="00D66C57"/>
    <w:rsid w:val="00D70426"/>
    <w:rsid w:val="00D70CA5"/>
    <w:rsid w:val="00D7179D"/>
    <w:rsid w:val="00D73D25"/>
    <w:rsid w:val="00D8308B"/>
    <w:rsid w:val="00D851B8"/>
    <w:rsid w:val="00D868CA"/>
    <w:rsid w:val="00D9029F"/>
    <w:rsid w:val="00D913D9"/>
    <w:rsid w:val="00D91B42"/>
    <w:rsid w:val="00D92FD7"/>
    <w:rsid w:val="00D96C4E"/>
    <w:rsid w:val="00D970D8"/>
    <w:rsid w:val="00DA01A1"/>
    <w:rsid w:val="00DA2014"/>
    <w:rsid w:val="00DA2696"/>
    <w:rsid w:val="00DA5D85"/>
    <w:rsid w:val="00DA6A4C"/>
    <w:rsid w:val="00DA6AE7"/>
    <w:rsid w:val="00DB052E"/>
    <w:rsid w:val="00DB2E32"/>
    <w:rsid w:val="00DB402E"/>
    <w:rsid w:val="00DB72D4"/>
    <w:rsid w:val="00DB7ACB"/>
    <w:rsid w:val="00DC0D9C"/>
    <w:rsid w:val="00DC1CD4"/>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27E76"/>
    <w:rsid w:val="00E31A7B"/>
    <w:rsid w:val="00E32863"/>
    <w:rsid w:val="00E3417C"/>
    <w:rsid w:val="00E36A09"/>
    <w:rsid w:val="00E36BAB"/>
    <w:rsid w:val="00E37C26"/>
    <w:rsid w:val="00E4027B"/>
    <w:rsid w:val="00E41594"/>
    <w:rsid w:val="00E47360"/>
    <w:rsid w:val="00E513C9"/>
    <w:rsid w:val="00E51F47"/>
    <w:rsid w:val="00E520DC"/>
    <w:rsid w:val="00E53BAA"/>
    <w:rsid w:val="00E545AC"/>
    <w:rsid w:val="00E54A63"/>
    <w:rsid w:val="00E54F24"/>
    <w:rsid w:val="00E55E6F"/>
    <w:rsid w:val="00E57A94"/>
    <w:rsid w:val="00E605BE"/>
    <w:rsid w:val="00E636F6"/>
    <w:rsid w:val="00E63FA3"/>
    <w:rsid w:val="00E6566A"/>
    <w:rsid w:val="00E659BE"/>
    <w:rsid w:val="00E70AF8"/>
    <w:rsid w:val="00E7140C"/>
    <w:rsid w:val="00E72FA7"/>
    <w:rsid w:val="00E75C79"/>
    <w:rsid w:val="00E75D13"/>
    <w:rsid w:val="00E76FCF"/>
    <w:rsid w:val="00E86F34"/>
    <w:rsid w:val="00E90F48"/>
    <w:rsid w:val="00E92BAC"/>
    <w:rsid w:val="00EA2E8B"/>
    <w:rsid w:val="00EA3109"/>
    <w:rsid w:val="00EA324A"/>
    <w:rsid w:val="00EA3B6E"/>
    <w:rsid w:val="00EA4906"/>
    <w:rsid w:val="00EA53CE"/>
    <w:rsid w:val="00EA5A73"/>
    <w:rsid w:val="00EA5DE2"/>
    <w:rsid w:val="00EB0733"/>
    <w:rsid w:val="00EB0C8A"/>
    <w:rsid w:val="00EB36F5"/>
    <w:rsid w:val="00EB6A72"/>
    <w:rsid w:val="00EC58DD"/>
    <w:rsid w:val="00EC5EE7"/>
    <w:rsid w:val="00ED02DD"/>
    <w:rsid w:val="00ED19DA"/>
    <w:rsid w:val="00ED1E08"/>
    <w:rsid w:val="00ED3A88"/>
    <w:rsid w:val="00ED5036"/>
    <w:rsid w:val="00EE08F4"/>
    <w:rsid w:val="00EE0E71"/>
    <w:rsid w:val="00EE1F69"/>
    <w:rsid w:val="00EE24C3"/>
    <w:rsid w:val="00EE3A14"/>
    <w:rsid w:val="00EE4827"/>
    <w:rsid w:val="00EE5E3C"/>
    <w:rsid w:val="00EE6B7A"/>
    <w:rsid w:val="00EF1228"/>
    <w:rsid w:val="00EF2DB2"/>
    <w:rsid w:val="00F015A0"/>
    <w:rsid w:val="00F036CE"/>
    <w:rsid w:val="00F0486B"/>
    <w:rsid w:val="00F10AB2"/>
    <w:rsid w:val="00F110A9"/>
    <w:rsid w:val="00F167B4"/>
    <w:rsid w:val="00F20A48"/>
    <w:rsid w:val="00F21389"/>
    <w:rsid w:val="00F24D2B"/>
    <w:rsid w:val="00F27DD2"/>
    <w:rsid w:val="00F30F9D"/>
    <w:rsid w:val="00F34A6C"/>
    <w:rsid w:val="00F35601"/>
    <w:rsid w:val="00F35651"/>
    <w:rsid w:val="00F35792"/>
    <w:rsid w:val="00F36A49"/>
    <w:rsid w:val="00F36C0D"/>
    <w:rsid w:val="00F37EB3"/>
    <w:rsid w:val="00F45EFD"/>
    <w:rsid w:val="00F469D8"/>
    <w:rsid w:val="00F51022"/>
    <w:rsid w:val="00F51698"/>
    <w:rsid w:val="00F51DCC"/>
    <w:rsid w:val="00F54350"/>
    <w:rsid w:val="00F5746D"/>
    <w:rsid w:val="00F61376"/>
    <w:rsid w:val="00F64E50"/>
    <w:rsid w:val="00F6605C"/>
    <w:rsid w:val="00F665EE"/>
    <w:rsid w:val="00F66F53"/>
    <w:rsid w:val="00F70FED"/>
    <w:rsid w:val="00F7516B"/>
    <w:rsid w:val="00F759A7"/>
    <w:rsid w:val="00F802E5"/>
    <w:rsid w:val="00F8161C"/>
    <w:rsid w:val="00F82C7B"/>
    <w:rsid w:val="00F9072D"/>
    <w:rsid w:val="00F972D0"/>
    <w:rsid w:val="00FA10EB"/>
    <w:rsid w:val="00FA27D1"/>
    <w:rsid w:val="00FA52DE"/>
    <w:rsid w:val="00FA7AB1"/>
    <w:rsid w:val="00FA7BCE"/>
    <w:rsid w:val="00FB0F71"/>
    <w:rsid w:val="00FB431B"/>
    <w:rsid w:val="00FB4E74"/>
    <w:rsid w:val="00FC0151"/>
    <w:rsid w:val="00FD0D22"/>
    <w:rsid w:val="00FD4C91"/>
    <w:rsid w:val="00FD540D"/>
    <w:rsid w:val="00FD54BE"/>
    <w:rsid w:val="00FD7884"/>
    <w:rsid w:val="00FE0BC5"/>
    <w:rsid w:val="00FE3361"/>
    <w:rsid w:val="00FF2467"/>
    <w:rsid w:val="00FF265D"/>
    <w:rsid w:val="00FF3B14"/>
    <w:rsid w:val="00FF5773"/>
    <w:rsid w:val="00FF7277"/>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4D9292"/>
  <w15:chartTrackingRefBased/>
  <w15:docId w15:val="{C7826968-A7C1-48CB-990B-7E1985E7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B91048"/>
    <w:pPr>
      <w:keepNext/>
      <w:ind w:left="480"/>
      <w:jc w:val="center"/>
      <w:outlineLvl w:val="0"/>
    </w:pPr>
    <w:rPr>
      <w:rFonts w:eastAsia="SimHei"/>
      <w:b/>
      <w:sz w:val="32"/>
    </w:rPr>
  </w:style>
  <w:style w:type="paragraph" w:styleId="Heading2">
    <w:name w:val="heading 2"/>
    <w:basedOn w:val="Normal"/>
    <w:next w:val="Normal"/>
    <w:link w:val="Heading2Char"/>
    <w:qFormat/>
    <w:rsid w:val="00CF2BF7"/>
    <w:pPr>
      <w:keepNext/>
      <w:keepLines/>
      <w:spacing w:before="260" w:after="260" w:line="415" w:lineRule="auto"/>
      <w:ind w:firstLineChars="200" w:firstLine="200"/>
      <w:outlineLvl w:val="1"/>
    </w:pPr>
    <w:rPr>
      <w:rFonts w:ascii="Arial" w:hAnsi="Arial"/>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jc w:val="left"/>
    </w:pPr>
    <w:rPr>
      <w:b/>
      <w:bCs/>
      <w:caps/>
      <w:sz w:val="20"/>
      <w:szCs w:val="20"/>
    </w:rPr>
  </w:style>
  <w:style w:type="paragraph" w:styleId="BodyTextIndent">
    <w:name w:val="Body Text Indent"/>
    <w:basedOn w:val="Normal"/>
    <w:pPr>
      <w:ind w:firstLineChars="200" w:firstLine="480"/>
      <w:jc w:val="left"/>
    </w:pPr>
    <w:rPr>
      <w:rFonts w:ascii="SimSun" w:hAnsi="SimSun"/>
      <w:sz w:val="24"/>
    </w:rPr>
  </w:style>
  <w:style w:type="paragraph" w:styleId="BodyText">
    <w:name w:val="Body Text"/>
    <w:basedOn w:val="Normal"/>
    <w:rPr>
      <w:sz w:val="24"/>
      <w:szCs w:val="20"/>
    </w:rPr>
  </w:style>
  <w:style w:type="paragraph" w:styleId="BodyTextIndent3">
    <w:name w:val="Body Text Indent 3"/>
    <w:basedOn w:val="Normal"/>
    <w:pPr>
      <w:ind w:firstLineChars="200" w:firstLine="420"/>
      <w:jc w:val="left"/>
    </w:pPr>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character" w:styleId="PageNumber">
    <w:name w:val="page number"/>
    <w:basedOn w:val="DefaultParagraphFont"/>
  </w:style>
  <w:style w:type="paragraph" w:styleId="BodyTextIndent2">
    <w:name w:val="Body Text Indent 2"/>
    <w:basedOn w:val="Normal"/>
    <w:pPr>
      <w:spacing w:line="400" w:lineRule="exact"/>
      <w:ind w:firstLineChars="200" w:firstLine="480"/>
    </w:pPr>
    <w:rPr>
      <w:rFonts w:ascii="SimSun" w:hAnsi="SimSun"/>
      <w:sz w:val="24"/>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DocumentMap">
    <w:name w:val="Document Map"/>
    <w:basedOn w:val="Normal"/>
    <w:semiHidden/>
    <w:rsid w:val="007610A4"/>
    <w:pPr>
      <w:shd w:val="clear" w:color="auto" w:fill="000080"/>
    </w:pPr>
  </w:style>
  <w:style w:type="paragraph" w:styleId="PlainText">
    <w:name w:val="Plain Text"/>
    <w:basedOn w:val="Normal"/>
    <w:rsid w:val="00F665EE"/>
    <w:rPr>
      <w:rFonts w:ascii="SimSun" w:hAnsi="Courier New" w:cs="Courier New"/>
      <w:sz w:val="24"/>
      <w:szCs w:val="21"/>
    </w:rPr>
  </w:style>
  <w:style w:type="character" w:customStyle="1" w:styleId="Heading2Char">
    <w:name w:val="Heading 2 Char"/>
    <w:link w:val="Heading2"/>
    <w:rsid w:val="00CF2BF7"/>
    <w:rPr>
      <w:rFonts w:ascii="Arial" w:eastAsia="SimSun" w:hAnsi="Arial"/>
      <w:b/>
      <w:bCs/>
      <w:kern w:val="2"/>
      <w:sz w:val="21"/>
      <w:szCs w:val="32"/>
      <w:lang w:val="en-US" w:eastAsia="zh-CN" w:bidi="ar-SA"/>
    </w:rPr>
  </w:style>
  <w:style w:type="paragraph" w:customStyle="1" w:styleId="1">
    <w:name w:val="样式1"/>
    <w:basedOn w:val="Normal"/>
    <w:rsid w:val="00CF2BF7"/>
    <w:pPr>
      <w:spacing w:afterLines="50" w:after="156" w:line="300" w:lineRule="exact"/>
      <w:ind w:firstLineChars="200" w:firstLine="643"/>
    </w:pPr>
    <w:rPr>
      <w:b/>
    </w:rPr>
  </w:style>
  <w:style w:type="paragraph" w:styleId="TOC2">
    <w:name w:val="toc 2"/>
    <w:basedOn w:val="Normal"/>
    <w:next w:val="Normal"/>
    <w:autoRedefine/>
    <w:semiHidden/>
    <w:rsid w:val="00CF2BF7"/>
    <w:pPr>
      <w:ind w:left="210"/>
      <w:jc w:val="left"/>
    </w:pPr>
    <w:rPr>
      <w:smallCaps/>
      <w:sz w:val="20"/>
      <w:szCs w:val="20"/>
    </w:rPr>
  </w:style>
  <w:style w:type="paragraph" w:styleId="TOC3">
    <w:name w:val="toc 3"/>
    <w:basedOn w:val="Normal"/>
    <w:next w:val="Normal"/>
    <w:autoRedefine/>
    <w:semiHidden/>
    <w:rsid w:val="00CF2BF7"/>
    <w:pPr>
      <w:ind w:left="420"/>
      <w:jc w:val="left"/>
    </w:pPr>
    <w:rPr>
      <w:i/>
      <w:iCs/>
      <w:sz w:val="20"/>
      <w:szCs w:val="20"/>
    </w:rPr>
  </w:style>
  <w:style w:type="paragraph" w:styleId="TOC4">
    <w:name w:val="toc 4"/>
    <w:basedOn w:val="Normal"/>
    <w:next w:val="Normal"/>
    <w:autoRedefine/>
    <w:semiHidden/>
    <w:rsid w:val="00CF2BF7"/>
    <w:pPr>
      <w:ind w:left="630"/>
      <w:jc w:val="left"/>
    </w:pPr>
    <w:rPr>
      <w:sz w:val="18"/>
      <w:szCs w:val="18"/>
    </w:rPr>
  </w:style>
  <w:style w:type="paragraph" w:styleId="TOC5">
    <w:name w:val="toc 5"/>
    <w:basedOn w:val="Normal"/>
    <w:next w:val="Normal"/>
    <w:autoRedefine/>
    <w:semiHidden/>
    <w:rsid w:val="00CF2BF7"/>
    <w:pPr>
      <w:ind w:left="840"/>
      <w:jc w:val="left"/>
    </w:pPr>
    <w:rPr>
      <w:sz w:val="18"/>
      <w:szCs w:val="18"/>
    </w:rPr>
  </w:style>
  <w:style w:type="paragraph" w:styleId="TOC6">
    <w:name w:val="toc 6"/>
    <w:basedOn w:val="Normal"/>
    <w:next w:val="Normal"/>
    <w:autoRedefine/>
    <w:semiHidden/>
    <w:rsid w:val="00CF2BF7"/>
    <w:pPr>
      <w:ind w:left="1050"/>
      <w:jc w:val="left"/>
    </w:pPr>
    <w:rPr>
      <w:sz w:val="18"/>
      <w:szCs w:val="18"/>
    </w:rPr>
  </w:style>
  <w:style w:type="paragraph" w:styleId="TOC7">
    <w:name w:val="toc 7"/>
    <w:basedOn w:val="Normal"/>
    <w:next w:val="Normal"/>
    <w:autoRedefine/>
    <w:semiHidden/>
    <w:rsid w:val="00CF2BF7"/>
    <w:pPr>
      <w:ind w:left="1260"/>
      <w:jc w:val="left"/>
    </w:pPr>
    <w:rPr>
      <w:sz w:val="18"/>
      <w:szCs w:val="18"/>
    </w:rPr>
  </w:style>
  <w:style w:type="paragraph" w:styleId="TOC8">
    <w:name w:val="toc 8"/>
    <w:basedOn w:val="Normal"/>
    <w:next w:val="Normal"/>
    <w:autoRedefine/>
    <w:semiHidden/>
    <w:rsid w:val="00CF2BF7"/>
    <w:pPr>
      <w:ind w:left="1470"/>
      <w:jc w:val="left"/>
    </w:pPr>
    <w:rPr>
      <w:sz w:val="18"/>
      <w:szCs w:val="18"/>
    </w:rPr>
  </w:style>
  <w:style w:type="paragraph" w:styleId="TOC9">
    <w:name w:val="toc 9"/>
    <w:basedOn w:val="Normal"/>
    <w:next w:val="Normal"/>
    <w:autoRedefine/>
    <w:semiHidden/>
    <w:rsid w:val="00CF2BF7"/>
    <w:pPr>
      <w:ind w:left="1680"/>
      <w:jc w:val="left"/>
    </w:pPr>
    <w:rPr>
      <w:sz w:val="18"/>
      <w:szCs w:val="18"/>
    </w:rPr>
  </w:style>
  <w:style w:type="character" w:styleId="Hyperlink">
    <w:name w:val="Hyperlink"/>
    <w:rsid w:val="00CF2BF7"/>
    <w:rPr>
      <w:color w:val="0000FF"/>
      <w:u w:val="single"/>
    </w:rPr>
  </w:style>
  <w:style w:type="paragraph" w:customStyle="1" w:styleId="22">
    <w:name w:val="样式 标题 2 + 首行缩进:  2 字符"/>
    <w:basedOn w:val="Heading2"/>
    <w:rsid w:val="00B91048"/>
    <w:pPr>
      <w:ind w:firstLine="422"/>
      <w:jc w:val="center"/>
    </w:pPr>
    <w:rPr>
      <w:rFonts w:eastAsia="SimHei" w:cs="SimSun"/>
      <w:sz w:val="28"/>
      <w:szCs w:val="20"/>
    </w:rPr>
  </w:style>
  <w:style w:type="paragraph" w:styleId="BalloonText">
    <w:name w:val="Balloon Text"/>
    <w:basedOn w:val="Normal"/>
    <w:link w:val="BalloonTextChar"/>
    <w:rsid w:val="002348BA"/>
    <w:rPr>
      <w:sz w:val="18"/>
      <w:szCs w:val="18"/>
    </w:rPr>
  </w:style>
  <w:style w:type="character" w:customStyle="1" w:styleId="BalloonTextChar">
    <w:name w:val="Balloon Text Char"/>
    <w:link w:val="BalloonText"/>
    <w:rsid w:val="002348BA"/>
    <w:rPr>
      <w:kern w:val="2"/>
      <w:sz w:val="18"/>
      <w:szCs w:val="18"/>
    </w:rPr>
  </w:style>
  <w:style w:type="paragraph" w:styleId="ListParagraph">
    <w:name w:val="List Paragraph"/>
    <w:basedOn w:val="Normal"/>
    <w:uiPriority w:val="34"/>
    <w:qFormat/>
    <w:rsid w:val="00120A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Pluveto Zhang</cp:lastModifiedBy>
  <cp:revision>3</cp:revision>
  <cp:lastPrinted>2023-05-12T17:19:00Z</cp:lastPrinted>
  <dcterms:created xsi:type="dcterms:W3CDTF">2023-05-12T17:19:00Z</dcterms:created>
  <dcterms:modified xsi:type="dcterms:W3CDTF">2023-05-12T17:20:00Z</dcterms:modified>
</cp:coreProperties>
</file>