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FB39B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42AA0E69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 государственный экономический университет (РИНХ)»</w:t>
      </w:r>
    </w:p>
    <w:p w14:paraId="10F7A877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Финансово экономический колледж</w:t>
      </w:r>
    </w:p>
    <w:p w14:paraId="08069A4D" w14:textId="77777777" w:rsidR="00CC3006" w:rsidRDefault="00CC3006">
      <w:pPr>
        <w:jc w:val="center"/>
        <w:rPr>
          <w:sz w:val="28"/>
          <w:szCs w:val="28"/>
        </w:rPr>
      </w:pPr>
    </w:p>
    <w:p w14:paraId="005A30E0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УЧЕБНОЙ ПРАКТИКЕ</w:t>
      </w:r>
    </w:p>
    <w:p w14:paraId="1F11BDFF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06B29118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«Цели, корректность и направления анализа программных продуктов. Выбор критериев сравнения»</w:t>
      </w:r>
    </w:p>
    <w:p w14:paraId="0B750317" w14:textId="77777777" w:rsidR="00CC3006" w:rsidRDefault="00CC3006">
      <w:pPr>
        <w:jc w:val="center"/>
        <w:rPr>
          <w:sz w:val="28"/>
          <w:szCs w:val="28"/>
        </w:rPr>
      </w:pPr>
    </w:p>
    <w:p w14:paraId="230433C4" w14:textId="77777777" w:rsidR="00CC3006" w:rsidRDefault="00CC3006">
      <w:pPr>
        <w:jc w:val="center"/>
        <w:rPr>
          <w:sz w:val="28"/>
          <w:szCs w:val="28"/>
        </w:rPr>
      </w:pPr>
    </w:p>
    <w:p w14:paraId="7342B8B2" w14:textId="77777777" w:rsidR="00CC3006" w:rsidRDefault="00CC3006">
      <w:pPr>
        <w:jc w:val="center"/>
        <w:rPr>
          <w:sz w:val="28"/>
          <w:szCs w:val="28"/>
        </w:rPr>
      </w:pPr>
    </w:p>
    <w:p w14:paraId="61B48457" w14:textId="77777777" w:rsidR="00CC3006" w:rsidRDefault="00CC3006">
      <w:pPr>
        <w:jc w:val="center"/>
        <w:rPr>
          <w:sz w:val="28"/>
          <w:szCs w:val="28"/>
        </w:rPr>
      </w:pPr>
    </w:p>
    <w:p w14:paraId="6545EB39" w14:textId="77777777" w:rsidR="00CC3006" w:rsidRDefault="00CC3006">
      <w:pPr>
        <w:jc w:val="center"/>
        <w:rPr>
          <w:sz w:val="28"/>
          <w:szCs w:val="28"/>
        </w:rPr>
      </w:pPr>
    </w:p>
    <w:p w14:paraId="465DDFF2" w14:textId="77777777" w:rsidR="00CC3006" w:rsidRDefault="00CC3006">
      <w:pPr>
        <w:jc w:val="center"/>
        <w:rPr>
          <w:sz w:val="28"/>
          <w:szCs w:val="28"/>
        </w:rPr>
      </w:pPr>
    </w:p>
    <w:p w14:paraId="1A651285" w14:textId="77777777" w:rsidR="00CC3006" w:rsidRDefault="00CC3006">
      <w:pPr>
        <w:jc w:val="center"/>
        <w:rPr>
          <w:sz w:val="28"/>
          <w:szCs w:val="28"/>
        </w:rPr>
      </w:pPr>
    </w:p>
    <w:p w14:paraId="3284365C" w14:textId="77777777" w:rsidR="00CC3006" w:rsidRDefault="00CC3006">
      <w:pPr>
        <w:jc w:val="center"/>
        <w:rPr>
          <w:sz w:val="28"/>
          <w:szCs w:val="28"/>
        </w:rPr>
      </w:pPr>
    </w:p>
    <w:p w14:paraId="15262A30" w14:textId="77777777" w:rsidR="00CC3006" w:rsidRDefault="00CC3006">
      <w:pPr>
        <w:jc w:val="center"/>
        <w:rPr>
          <w:sz w:val="28"/>
          <w:szCs w:val="28"/>
        </w:rPr>
      </w:pPr>
    </w:p>
    <w:p w14:paraId="742D20D7" w14:textId="77777777" w:rsidR="00CC3006" w:rsidRDefault="00CC3006">
      <w:pPr>
        <w:jc w:val="center"/>
        <w:rPr>
          <w:sz w:val="28"/>
          <w:szCs w:val="28"/>
        </w:rPr>
      </w:pPr>
    </w:p>
    <w:p w14:paraId="0251DB29" w14:textId="77777777" w:rsidR="00CC3006" w:rsidRDefault="00CC3006">
      <w:pPr>
        <w:jc w:val="center"/>
        <w:rPr>
          <w:sz w:val="28"/>
          <w:szCs w:val="28"/>
        </w:rPr>
      </w:pPr>
    </w:p>
    <w:p w14:paraId="19515B89" w14:textId="77777777" w:rsidR="00CC3006" w:rsidRDefault="00CC3006">
      <w:pPr>
        <w:jc w:val="center"/>
        <w:rPr>
          <w:sz w:val="28"/>
          <w:szCs w:val="28"/>
        </w:rPr>
      </w:pPr>
    </w:p>
    <w:p w14:paraId="61314D9E" w14:textId="77777777" w:rsidR="00CC3006" w:rsidRDefault="00CC3006">
      <w:pPr>
        <w:jc w:val="center"/>
        <w:rPr>
          <w:sz w:val="28"/>
          <w:szCs w:val="28"/>
        </w:rPr>
      </w:pPr>
    </w:p>
    <w:p w14:paraId="3B7B95BE" w14:textId="7C24DDB3" w:rsidR="00CC300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AA0233">
        <w:rPr>
          <w:sz w:val="28"/>
          <w:szCs w:val="28"/>
        </w:rPr>
        <w:t>Аксанов</w:t>
      </w:r>
      <w:proofErr w:type="spellEnd"/>
      <w:r w:rsidR="00AA0233">
        <w:rPr>
          <w:sz w:val="28"/>
          <w:szCs w:val="28"/>
        </w:rPr>
        <w:t xml:space="preserve"> Иван Дмитриевич</w:t>
      </w:r>
    </w:p>
    <w:p w14:paraId="0F2C70B8" w14:textId="77777777" w:rsidR="00CC300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курса очной формы обучения по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программе </w:t>
      </w:r>
      <w:r>
        <w:rPr>
          <w:sz w:val="28"/>
          <w:szCs w:val="28"/>
        </w:rPr>
        <w:tab/>
        <w:t xml:space="preserve">подготовки специалистов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среднего звена на базе среднего общего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образования</w:t>
      </w:r>
    </w:p>
    <w:p w14:paraId="36ECFC64" w14:textId="77777777" w:rsidR="00CC300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обучающийся по специальности 09.02.07</w:t>
      </w:r>
    </w:p>
    <w:p w14:paraId="3C9B4EFC" w14:textId="77777777" w:rsidR="00CC300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«Информационные системы и программирование»</w:t>
      </w:r>
    </w:p>
    <w:p w14:paraId="2D31FE67" w14:textId="77777777" w:rsidR="00CC3006" w:rsidRDefault="00CC3006">
      <w:pPr>
        <w:rPr>
          <w:sz w:val="28"/>
          <w:szCs w:val="28"/>
        </w:rPr>
      </w:pPr>
    </w:p>
    <w:p w14:paraId="71F97BA0" w14:textId="77777777" w:rsidR="00CC3006" w:rsidRDefault="00CC3006">
      <w:pPr>
        <w:rPr>
          <w:sz w:val="28"/>
          <w:szCs w:val="28"/>
        </w:rPr>
      </w:pPr>
    </w:p>
    <w:p w14:paraId="0B088A89" w14:textId="77777777" w:rsidR="00CC3006" w:rsidRDefault="00CC3006">
      <w:pPr>
        <w:rPr>
          <w:sz w:val="28"/>
          <w:szCs w:val="28"/>
        </w:rPr>
      </w:pPr>
    </w:p>
    <w:p w14:paraId="61B76257" w14:textId="77777777" w:rsidR="00CC300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практики: Журавлев Д.Г.</w:t>
      </w:r>
    </w:p>
    <w:p w14:paraId="534482C3" w14:textId="77777777" w:rsidR="00CC3006" w:rsidRDefault="00CC3006">
      <w:pPr>
        <w:rPr>
          <w:sz w:val="28"/>
          <w:szCs w:val="28"/>
        </w:rPr>
      </w:pPr>
    </w:p>
    <w:p w14:paraId="065966E8" w14:textId="77777777" w:rsidR="00CC3006" w:rsidRDefault="00CC3006">
      <w:pPr>
        <w:jc w:val="center"/>
        <w:rPr>
          <w:sz w:val="28"/>
          <w:szCs w:val="28"/>
        </w:rPr>
      </w:pPr>
    </w:p>
    <w:p w14:paraId="2ECD939F" w14:textId="77777777" w:rsidR="00CC3006" w:rsidRDefault="00CC3006">
      <w:pPr>
        <w:jc w:val="center"/>
        <w:rPr>
          <w:sz w:val="28"/>
          <w:szCs w:val="28"/>
        </w:rPr>
      </w:pPr>
    </w:p>
    <w:p w14:paraId="1FA4FD3A" w14:textId="77777777" w:rsidR="00CC3006" w:rsidRDefault="00CC3006">
      <w:pPr>
        <w:jc w:val="center"/>
        <w:rPr>
          <w:sz w:val="28"/>
          <w:szCs w:val="28"/>
        </w:rPr>
      </w:pPr>
    </w:p>
    <w:p w14:paraId="179351F8" w14:textId="77777777" w:rsidR="00CC3006" w:rsidRDefault="00CC3006">
      <w:pPr>
        <w:jc w:val="center"/>
        <w:rPr>
          <w:sz w:val="28"/>
          <w:szCs w:val="28"/>
        </w:rPr>
      </w:pPr>
    </w:p>
    <w:p w14:paraId="09BC5DE8" w14:textId="77777777" w:rsidR="00CC3006" w:rsidRDefault="00CC3006">
      <w:pPr>
        <w:jc w:val="center"/>
        <w:rPr>
          <w:sz w:val="28"/>
          <w:szCs w:val="28"/>
        </w:rPr>
      </w:pPr>
    </w:p>
    <w:p w14:paraId="1A6B3359" w14:textId="77777777" w:rsidR="00CC3006" w:rsidRDefault="00CC3006">
      <w:pPr>
        <w:jc w:val="center"/>
        <w:rPr>
          <w:sz w:val="28"/>
          <w:szCs w:val="28"/>
        </w:rPr>
      </w:pPr>
    </w:p>
    <w:p w14:paraId="1D9D9B4D" w14:textId="77777777" w:rsidR="00CC3006" w:rsidRDefault="00CC3006">
      <w:pPr>
        <w:jc w:val="center"/>
        <w:rPr>
          <w:sz w:val="28"/>
          <w:szCs w:val="28"/>
        </w:rPr>
      </w:pPr>
    </w:p>
    <w:p w14:paraId="425B94C4" w14:textId="77777777" w:rsidR="00CC3006" w:rsidRDefault="00CC3006">
      <w:pPr>
        <w:jc w:val="center"/>
        <w:rPr>
          <w:sz w:val="28"/>
          <w:szCs w:val="28"/>
        </w:rPr>
      </w:pPr>
    </w:p>
    <w:p w14:paraId="4E66FB18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Ростов-на-Дону</w:t>
      </w:r>
    </w:p>
    <w:p w14:paraId="5FBBA407" w14:textId="77777777" w:rsidR="00CC300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  <w:r>
        <w:br w:type="page"/>
      </w:r>
    </w:p>
    <w:p w14:paraId="3C90985B" w14:textId="77777777" w:rsidR="00CC3006" w:rsidRDefault="00000000">
      <w:pPr>
        <w:pStyle w:val="1"/>
        <w:spacing w:before="0" w:line="360" w:lineRule="auto"/>
        <w:rPr>
          <w:rFonts w:ascii="Tempora LGC Uni" w:hAnsi="Tempora LGC Uni"/>
          <w:color w:val="000000"/>
        </w:rPr>
      </w:pPr>
      <w:r>
        <w:rPr>
          <w:rFonts w:ascii="Tempora LGC Uni" w:hAnsi="Tempora LGC Uni"/>
          <w:color w:val="000000"/>
        </w:rPr>
        <w:lastRenderedPageBreak/>
        <w:t>1. Сравнительный анализ браузеров</w:t>
      </w:r>
    </w:p>
    <w:tbl>
      <w:tblPr>
        <w:tblW w:w="864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CC3006" w14:paraId="3961C450" w14:textId="77777777">
        <w:tc>
          <w:tcPr>
            <w:tcW w:w="2160" w:type="dxa"/>
          </w:tcPr>
          <w:p w14:paraId="12319F8C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</w:tcPr>
          <w:p w14:paraId="14C27216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Google Chrome</w:t>
            </w:r>
          </w:p>
        </w:tc>
        <w:tc>
          <w:tcPr>
            <w:tcW w:w="2160" w:type="dxa"/>
          </w:tcPr>
          <w:p w14:paraId="029F80A0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Mozilla Firefox</w:t>
            </w:r>
          </w:p>
        </w:tc>
        <w:tc>
          <w:tcPr>
            <w:tcW w:w="2159" w:type="dxa"/>
          </w:tcPr>
          <w:p w14:paraId="3C162A4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Microsoft Edge</w:t>
            </w:r>
          </w:p>
        </w:tc>
      </w:tr>
      <w:tr w:rsidR="00CC3006" w14:paraId="31A445A9" w14:textId="77777777">
        <w:tc>
          <w:tcPr>
            <w:tcW w:w="2160" w:type="dxa"/>
          </w:tcPr>
          <w:p w14:paraId="76B4F099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Потребление RAM (10 вкладок)</w:t>
            </w:r>
          </w:p>
        </w:tc>
        <w:tc>
          <w:tcPr>
            <w:tcW w:w="2160" w:type="dxa"/>
          </w:tcPr>
          <w:p w14:paraId="167F1EFC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Высокое (~1200 МБ)</w:t>
            </w:r>
          </w:p>
        </w:tc>
        <w:tc>
          <w:tcPr>
            <w:tcW w:w="2160" w:type="dxa"/>
          </w:tcPr>
          <w:p w14:paraId="25D477B3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Среднее (~900 МБ)</w:t>
            </w:r>
          </w:p>
        </w:tc>
        <w:tc>
          <w:tcPr>
            <w:tcW w:w="2159" w:type="dxa"/>
          </w:tcPr>
          <w:p w14:paraId="6300D2CF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Среднее (~950 МБ)</w:t>
            </w:r>
          </w:p>
        </w:tc>
      </w:tr>
      <w:tr w:rsidR="00CC3006" w14:paraId="57DD2186" w14:textId="77777777">
        <w:tc>
          <w:tcPr>
            <w:tcW w:w="2160" w:type="dxa"/>
          </w:tcPr>
          <w:p w14:paraId="061144E8" w14:textId="77777777" w:rsidR="00CC3006" w:rsidRDefault="00000000">
            <w:pPr>
              <w:spacing w:line="360" w:lineRule="auto"/>
              <w:rPr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color w:val="000000"/>
                <w:sz w:val="28"/>
                <w:szCs w:val="28"/>
                <w:lang w:val="en-US" w:eastAsia="en-US" w:bidi="ar-SA"/>
              </w:rPr>
              <w:t>Энергоэффективность</w:t>
            </w:r>
          </w:p>
        </w:tc>
        <w:tc>
          <w:tcPr>
            <w:tcW w:w="2160" w:type="dxa"/>
          </w:tcPr>
          <w:p w14:paraId="5F8D29F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</w:t>
            </w:r>
          </w:p>
        </w:tc>
        <w:tc>
          <w:tcPr>
            <w:tcW w:w="2160" w:type="dxa"/>
          </w:tcPr>
          <w:p w14:paraId="458F8641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Высокая</w:t>
            </w:r>
          </w:p>
        </w:tc>
        <w:tc>
          <w:tcPr>
            <w:tcW w:w="2159" w:type="dxa"/>
          </w:tcPr>
          <w:p w14:paraId="2E1E34D2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Высокая (режим экономии)</w:t>
            </w:r>
          </w:p>
        </w:tc>
      </w:tr>
      <w:tr w:rsidR="00CC3006" w14:paraId="0E7B6E4A" w14:textId="77777777">
        <w:tc>
          <w:tcPr>
            <w:tcW w:w="2160" w:type="dxa"/>
          </w:tcPr>
          <w:p w14:paraId="595BE539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Скорость запуска</w:t>
            </w:r>
          </w:p>
        </w:tc>
        <w:tc>
          <w:tcPr>
            <w:tcW w:w="2160" w:type="dxa"/>
          </w:tcPr>
          <w:p w14:paraId="3575A9DA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Быстрая (~1.2 сек)</w:t>
            </w:r>
          </w:p>
        </w:tc>
        <w:tc>
          <w:tcPr>
            <w:tcW w:w="2160" w:type="dxa"/>
          </w:tcPr>
          <w:p w14:paraId="7E01EA7B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 (~1.5 сек)</w:t>
            </w:r>
          </w:p>
        </w:tc>
        <w:tc>
          <w:tcPr>
            <w:tcW w:w="2159" w:type="dxa"/>
          </w:tcPr>
          <w:p w14:paraId="2A8D6C2B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Быстрая (~1.1 сек)</w:t>
            </w:r>
          </w:p>
        </w:tc>
      </w:tr>
      <w:tr w:rsidR="00CC3006" w14:paraId="7F2F34C1" w14:textId="77777777">
        <w:tc>
          <w:tcPr>
            <w:tcW w:w="2160" w:type="dxa"/>
          </w:tcPr>
          <w:p w14:paraId="3042B6F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Наличие расширений</w:t>
            </w:r>
          </w:p>
        </w:tc>
        <w:tc>
          <w:tcPr>
            <w:tcW w:w="2160" w:type="dxa"/>
          </w:tcPr>
          <w:p w14:paraId="0A730B43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Очень много</w:t>
            </w:r>
          </w:p>
        </w:tc>
        <w:tc>
          <w:tcPr>
            <w:tcW w:w="2160" w:type="dxa"/>
          </w:tcPr>
          <w:p w14:paraId="7A83CCC6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Много</w:t>
            </w:r>
          </w:p>
        </w:tc>
        <w:tc>
          <w:tcPr>
            <w:tcW w:w="2159" w:type="dxa"/>
          </w:tcPr>
          <w:p w14:paraId="2D53B40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Много</w:t>
            </w:r>
          </w:p>
        </w:tc>
      </w:tr>
      <w:tr w:rsidR="00CC3006" w14:paraId="2BF44D14" w14:textId="77777777">
        <w:tc>
          <w:tcPr>
            <w:tcW w:w="2160" w:type="dxa"/>
          </w:tcPr>
          <w:p w14:paraId="5107CEB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Синхронизация Android ↔ ПК</w:t>
            </w:r>
          </w:p>
        </w:tc>
        <w:tc>
          <w:tcPr>
            <w:tcW w:w="2160" w:type="dxa"/>
          </w:tcPr>
          <w:p w14:paraId="339327D1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  <w:tc>
          <w:tcPr>
            <w:tcW w:w="2160" w:type="dxa"/>
          </w:tcPr>
          <w:p w14:paraId="2F6B39C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  <w:tc>
          <w:tcPr>
            <w:tcW w:w="2159" w:type="dxa"/>
          </w:tcPr>
          <w:p w14:paraId="3F9400E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</w:tr>
    </w:tbl>
    <w:p w14:paraId="563DCEF5" w14:textId="77777777" w:rsidR="00CC3006" w:rsidRDefault="00CC3006">
      <w:pPr>
        <w:pStyle w:val="1"/>
        <w:spacing w:line="360" w:lineRule="auto"/>
        <w:rPr>
          <w:rFonts w:ascii="Tempora LGC Uni" w:hAnsi="Tempora LGC Uni"/>
          <w:color w:val="000000"/>
        </w:rPr>
      </w:pPr>
    </w:p>
    <w:p w14:paraId="1C396CEA" w14:textId="77777777" w:rsidR="00CC3006" w:rsidRDefault="00CC3006">
      <w:pPr>
        <w:pStyle w:val="1"/>
        <w:spacing w:line="360" w:lineRule="auto"/>
        <w:rPr>
          <w:rFonts w:ascii="Tempora LGC Uni" w:hAnsi="Tempora LGC Uni"/>
          <w:color w:val="000000"/>
        </w:rPr>
      </w:pPr>
    </w:p>
    <w:p w14:paraId="621413AA" w14:textId="77777777" w:rsidR="00CC3006" w:rsidRDefault="00000000">
      <w:pPr>
        <w:pStyle w:val="1"/>
        <w:spacing w:line="360" w:lineRule="auto"/>
        <w:rPr>
          <w:rFonts w:ascii="Tempora LGC Uni" w:hAnsi="Tempora LGC Uni"/>
          <w:color w:val="000000"/>
        </w:rPr>
      </w:pPr>
      <w:r>
        <w:rPr>
          <w:rFonts w:ascii="Tempora LGC Uni" w:hAnsi="Tempora LGC Uni"/>
          <w:color w:val="000000"/>
        </w:rPr>
        <w:t xml:space="preserve">2. Сравнительный анализ </w:t>
      </w:r>
      <w:proofErr w:type="spellStart"/>
      <w:r>
        <w:rPr>
          <w:rFonts w:ascii="Tempora LGC Uni" w:hAnsi="Tempora LGC Uni"/>
          <w:color w:val="000000"/>
        </w:rPr>
        <w:t>офисных</w:t>
      </w:r>
      <w:proofErr w:type="spellEnd"/>
      <w:r>
        <w:rPr>
          <w:rFonts w:ascii="Tempora LGC Uni" w:hAnsi="Tempora LGC Uni"/>
          <w:color w:val="000000"/>
        </w:rPr>
        <w:t xml:space="preserve"> пакетов</w:t>
      </w:r>
    </w:p>
    <w:tbl>
      <w:tblPr>
        <w:tblW w:w="864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CC3006" w14:paraId="10C65FDB" w14:textId="77777777">
        <w:tc>
          <w:tcPr>
            <w:tcW w:w="2160" w:type="dxa"/>
          </w:tcPr>
          <w:p w14:paraId="3743459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</w:tcPr>
          <w:p w14:paraId="2AD25E3F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Microsoft Office 365</w:t>
            </w:r>
          </w:p>
        </w:tc>
        <w:tc>
          <w:tcPr>
            <w:tcW w:w="2160" w:type="dxa"/>
          </w:tcPr>
          <w:p w14:paraId="637651E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Google Workspace</w:t>
            </w:r>
          </w:p>
        </w:tc>
        <w:tc>
          <w:tcPr>
            <w:tcW w:w="2159" w:type="dxa"/>
          </w:tcPr>
          <w:p w14:paraId="4D31F66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LibreOffice</w:t>
            </w:r>
            <w:proofErr w:type="spellEnd"/>
          </w:p>
        </w:tc>
      </w:tr>
      <w:tr w:rsidR="00CC3006" w14:paraId="34463345" w14:textId="77777777">
        <w:tc>
          <w:tcPr>
            <w:tcW w:w="2160" w:type="dxa"/>
          </w:tcPr>
          <w:p w14:paraId="2557FBE6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Совместимость (DOCX → ODT)</w:t>
            </w:r>
          </w:p>
        </w:tc>
        <w:tc>
          <w:tcPr>
            <w:tcW w:w="2160" w:type="dxa"/>
          </w:tcPr>
          <w:p w14:paraId="3B6767E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Отличная</w:t>
            </w:r>
          </w:p>
        </w:tc>
        <w:tc>
          <w:tcPr>
            <w:tcW w:w="2160" w:type="dxa"/>
          </w:tcPr>
          <w:p w14:paraId="09097EA8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Хорошая</w:t>
            </w:r>
          </w:p>
        </w:tc>
        <w:tc>
          <w:tcPr>
            <w:tcW w:w="2159" w:type="dxa"/>
          </w:tcPr>
          <w:p w14:paraId="4C4CAAE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</w:t>
            </w:r>
          </w:p>
        </w:tc>
      </w:tr>
      <w:tr w:rsidR="00CC3006" w14:paraId="5DEB340D" w14:textId="77777777">
        <w:tc>
          <w:tcPr>
            <w:tcW w:w="2160" w:type="dxa"/>
          </w:tcPr>
          <w:p w14:paraId="0429AA7F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Стоимость лицензии</w:t>
            </w:r>
          </w:p>
        </w:tc>
        <w:tc>
          <w:tcPr>
            <w:tcW w:w="2160" w:type="dxa"/>
          </w:tcPr>
          <w:p w14:paraId="4D7E881A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Платная (по подписке)</w:t>
            </w:r>
          </w:p>
        </w:tc>
        <w:tc>
          <w:tcPr>
            <w:tcW w:w="2160" w:type="dxa"/>
          </w:tcPr>
          <w:p w14:paraId="0A382F9B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Платная (по подписке)</w:t>
            </w:r>
          </w:p>
        </w:tc>
        <w:tc>
          <w:tcPr>
            <w:tcW w:w="2159" w:type="dxa"/>
          </w:tcPr>
          <w:p w14:paraId="2886FED7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Бесплатная</w:t>
            </w:r>
          </w:p>
        </w:tc>
      </w:tr>
      <w:tr w:rsidR="00CC3006" w14:paraId="65F6E7DB" w14:textId="77777777">
        <w:tc>
          <w:tcPr>
            <w:tcW w:w="2160" w:type="dxa"/>
          </w:tcPr>
          <w:p w14:paraId="2338CE89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lastRenderedPageBreak/>
              <w:t>Совместное редактирование</w:t>
            </w:r>
          </w:p>
        </w:tc>
        <w:tc>
          <w:tcPr>
            <w:tcW w:w="2160" w:type="dxa"/>
          </w:tcPr>
          <w:p w14:paraId="55582241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(через OneDrive)</w:t>
            </w:r>
          </w:p>
        </w:tc>
        <w:tc>
          <w:tcPr>
            <w:tcW w:w="2160" w:type="dxa"/>
          </w:tcPr>
          <w:p w14:paraId="3126F234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(в реальном времени)</w:t>
            </w:r>
          </w:p>
        </w:tc>
        <w:tc>
          <w:tcPr>
            <w:tcW w:w="2159" w:type="dxa"/>
          </w:tcPr>
          <w:p w14:paraId="3E267F8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 (через плагины)</w:t>
            </w:r>
          </w:p>
        </w:tc>
      </w:tr>
      <w:tr w:rsidR="00CC3006" w14:paraId="23418928" w14:textId="77777777">
        <w:tc>
          <w:tcPr>
            <w:tcW w:w="2160" w:type="dxa"/>
          </w:tcPr>
          <w:p w14:paraId="4C29B4E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Поддержка автоматизации</w:t>
            </w:r>
          </w:p>
        </w:tc>
        <w:tc>
          <w:tcPr>
            <w:tcW w:w="2160" w:type="dxa"/>
          </w:tcPr>
          <w:p w14:paraId="770D8416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VBA, Power Automate</w:t>
            </w:r>
          </w:p>
        </w:tc>
        <w:tc>
          <w:tcPr>
            <w:tcW w:w="2160" w:type="dxa"/>
          </w:tcPr>
          <w:p w14:paraId="5C914A7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Google Apps Script</w:t>
            </w:r>
          </w:p>
        </w:tc>
        <w:tc>
          <w:tcPr>
            <w:tcW w:w="2159" w:type="dxa"/>
          </w:tcPr>
          <w:p w14:paraId="4CE25E1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Макросы на Basic/Python</w:t>
            </w:r>
          </w:p>
        </w:tc>
      </w:tr>
      <w:tr w:rsidR="00CC3006" w14:paraId="0B1049D9" w14:textId="77777777">
        <w:tc>
          <w:tcPr>
            <w:tcW w:w="2160" w:type="dxa"/>
          </w:tcPr>
          <w:p w14:paraId="2437785C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Мобильная функциональность</w:t>
            </w:r>
          </w:p>
        </w:tc>
        <w:tc>
          <w:tcPr>
            <w:tcW w:w="2160" w:type="dxa"/>
          </w:tcPr>
          <w:p w14:paraId="7F111711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(мобильные приложения)</w:t>
            </w:r>
          </w:p>
        </w:tc>
        <w:tc>
          <w:tcPr>
            <w:tcW w:w="2160" w:type="dxa"/>
          </w:tcPr>
          <w:p w14:paraId="4DAEE97A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(через браузер и приложения)</w:t>
            </w:r>
          </w:p>
        </w:tc>
        <w:tc>
          <w:tcPr>
            <w:tcW w:w="2159" w:type="dxa"/>
          </w:tcPr>
          <w:p w14:paraId="4A3FC25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Ограниченная</w:t>
            </w:r>
          </w:p>
        </w:tc>
      </w:tr>
    </w:tbl>
    <w:p w14:paraId="0AEDB811" w14:textId="77777777" w:rsidR="00CC3006" w:rsidRDefault="00000000">
      <w:pPr>
        <w:pStyle w:val="1"/>
        <w:spacing w:line="360" w:lineRule="auto"/>
        <w:rPr>
          <w:rFonts w:ascii="Tempora LGC Uni" w:hAnsi="Tempora LGC Uni"/>
          <w:color w:val="000000"/>
        </w:rPr>
      </w:pPr>
      <w:r>
        <w:rPr>
          <w:rFonts w:ascii="Tempora LGC Uni" w:hAnsi="Tempora LGC Uni"/>
          <w:color w:val="000000"/>
        </w:rPr>
        <w:t xml:space="preserve">3. Сравнительный анализ </w:t>
      </w:r>
      <w:proofErr w:type="spellStart"/>
      <w:r>
        <w:rPr>
          <w:rFonts w:ascii="Tempora LGC Uni" w:hAnsi="Tempora LGC Uni"/>
          <w:color w:val="000000"/>
        </w:rPr>
        <w:t>видео-плееров</w:t>
      </w:r>
      <w:proofErr w:type="spellEnd"/>
    </w:p>
    <w:tbl>
      <w:tblPr>
        <w:tblW w:w="864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59"/>
      </w:tblGrid>
      <w:tr w:rsidR="00CC3006" w14:paraId="0135EFB2" w14:textId="77777777">
        <w:tc>
          <w:tcPr>
            <w:tcW w:w="2160" w:type="dxa"/>
          </w:tcPr>
          <w:p w14:paraId="5CBB1A6C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</w:tcPr>
          <w:p w14:paraId="10F18E8F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KMPlayer</w:t>
            </w:r>
          </w:p>
        </w:tc>
        <w:tc>
          <w:tcPr>
            <w:tcW w:w="2160" w:type="dxa"/>
          </w:tcPr>
          <w:p w14:paraId="1DF6B7F4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MX Player</w:t>
            </w:r>
          </w:p>
        </w:tc>
        <w:tc>
          <w:tcPr>
            <w:tcW w:w="2159" w:type="dxa"/>
          </w:tcPr>
          <w:p w14:paraId="1CFBC15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VLC Media Player</w:t>
            </w:r>
          </w:p>
        </w:tc>
      </w:tr>
      <w:tr w:rsidR="00CC3006" w14:paraId="49EF84F6" w14:textId="77777777">
        <w:tc>
          <w:tcPr>
            <w:tcW w:w="2160" w:type="dxa"/>
          </w:tcPr>
          <w:p w14:paraId="0D392A27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Скрипты/автоматизация</w:t>
            </w:r>
          </w:p>
        </w:tc>
        <w:tc>
          <w:tcPr>
            <w:tcW w:w="2160" w:type="dxa"/>
          </w:tcPr>
          <w:p w14:paraId="6512CD4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Нет</w:t>
            </w:r>
          </w:p>
        </w:tc>
        <w:tc>
          <w:tcPr>
            <w:tcW w:w="2160" w:type="dxa"/>
          </w:tcPr>
          <w:p w14:paraId="1D59B0C4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Нет</w:t>
            </w:r>
          </w:p>
        </w:tc>
        <w:tc>
          <w:tcPr>
            <w:tcW w:w="2159" w:type="dxa"/>
          </w:tcPr>
          <w:p w14:paraId="14DEFF29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Есть (через LUA/CLI)</w:t>
            </w:r>
          </w:p>
        </w:tc>
      </w:tr>
      <w:tr w:rsidR="00CC3006" w14:paraId="5B5E63FA" w14:textId="77777777">
        <w:tc>
          <w:tcPr>
            <w:tcW w:w="2160" w:type="dxa"/>
          </w:tcPr>
          <w:p w14:paraId="04CCACA2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Мобильная функциональность</w:t>
            </w:r>
          </w:p>
        </w:tc>
        <w:tc>
          <w:tcPr>
            <w:tcW w:w="2160" w:type="dxa"/>
          </w:tcPr>
          <w:p w14:paraId="3B077F78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(Android, iOS)</w:t>
            </w:r>
          </w:p>
        </w:tc>
        <w:tc>
          <w:tcPr>
            <w:tcW w:w="2160" w:type="dxa"/>
          </w:tcPr>
          <w:p w14:paraId="29B1F669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(Android)</w:t>
            </w:r>
          </w:p>
        </w:tc>
        <w:tc>
          <w:tcPr>
            <w:tcW w:w="2159" w:type="dxa"/>
          </w:tcPr>
          <w:p w14:paraId="2B46EF7D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(Android, iOS)</w:t>
            </w:r>
          </w:p>
        </w:tc>
      </w:tr>
      <w:tr w:rsidR="00CC3006" w14:paraId="450C9296" w14:textId="77777777">
        <w:tc>
          <w:tcPr>
            <w:tcW w:w="2160" w:type="dxa"/>
          </w:tcPr>
          <w:p w14:paraId="4F2E584B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Работа с субтитрами</w:t>
            </w:r>
          </w:p>
        </w:tc>
        <w:tc>
          <w:tcPr>
            <w:tcW w:w="2160" w:type="dxa"/>
          </w:tcPr>
          <w:p w14:paraId="3FFE135B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</w:t>
            </w:r>
          </w:p>
        </w:tc>
        <w:tc>
          <w:tcPr>
            <w:tcW w:w="2160" w:type="dxa"/>
          </w:tcPr>
          <w:p w14:paraId="1139694C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</w:t>
            </w:r>
          </w:p>
        </w:tc>
        <w:tc>
          <w:tcPr>
            <w:tcW w:w="2159" w:type="dxa"/>
          </w:tcPr>
          <w:p w14:paraId="628936EA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(много форматов)</w:t>
            </w:r>
          </w:p>
        </w:tc>
      </w:tr>
      <w:tr w:rsidR="00CC3006" w14:paraId="5EE1FBBC" w14:textId="77777777">
        <w:tc>
          <w:tcPr>
            <w:tcW w:w="2160" w:type="dxa"/>
          </w:tcPr>
          <w:p w14:paraId="0E606DB2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Поддержка редких кодеков</w:t>
            </w:r>
          </w:p>
        </w:tc>
        <w:tc>
          <w:tcPr>
            <w:tcW w:w="2160" w:type="dxa"/>
          </w:tcPr>
          <w:p w14:paraId="245CFA0A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</w:t>
            </w:r>
          </w:p>
        </w:tc>
        <w:tc>
          <w:tcPr>
            <w:tcW w:w="2160" w:type="dxa"/>
          </w:tcPr>
          <w:p w14:paraId="1DF12A33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</w:t>
            </w:r>
          </w:p>
        </w:tc>
        <w:tc>
          <w:tcPr>
            <w:tcW w:w="2159" w:type="dxa"/>
          </w:tcPr>
          <w:p w14:paraId="47ECB4D4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Отличная</w:t>
            </w:r>
          </w:p>
        </w:tc>
      </w:tr>
      <w:tr w:rsidR="00CC3006" w14:paraId="5C9899A3" w14:textId="77777777">
        <w:tc>
          <w:tcPr>
            <w:tcW w:w="2160" w:type="dxa"/>
          </w:tcPr>
          <w:p w14:paraId="1E834985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Автокоррекция видео</w:t>
            </w:r>
          </w:p>
        </w:tc>
        <w:tc>
          <w:tcPr>
            <w:tcW w:w="2160" w:type="dxa"/>
          </w:tcPr>
          <w:p w14:paraId="2DA82E36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Есть</w:t>
            </w:r>
          </w:p>
        </w:tc>
        <w:tc>
          <w:tcPr>
            <w:tcW w:w="2160" w:type="dxa"/>
          </w:tcPr>
          <w:p w14:paraId="28019E9E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Есть</w:t>
            </w:r>
          </w:p>
        </w:tc>
        <w:tc>
          <w:tcPr>
            <w:tcW w:w="2159" w:type="dxa"/>
          </w:tcPr>
          <w:p w14:paraId="612ED46F" w14:textId="77777777" w:rsidR="00CC3006" w:rsidRDefault="00000000">
            <w:pPr>
              <w:spacing w:line="360" w:lineRule="auto"/>
              <w:rPr>
                <w:rFonts w:eastAsia="MS Mincho" w:hint="eastAsia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MS Mincho"/>
                <w:color w:val="000000"/>
                <w:kern w:val="0"/>
                <w:sz w:val="28"/>
                <w:szCs w:val="28"/>
                <w:lang w:val="en-US" w:eastAsia="en-US" w:bidi="ar-SA"/>
              </w:rPr>
              <w:t>Да (широкие настройки)</w:t>
            </w:r>
          </w:p>
        </w:tc>
      </w:tr>
    </w:tbl>
    <w:p w14:paraId="654AF0F5" w14:textId="77777777" w:rsidR="00CC3006" w:rsidRDefault="00CC3006">
      <w:pPr>
        <w:pStyle w:val="1"/>
        <w:spacing w:line="360" w:lineRule="auto"/>
        <w:rPr>
          <w:rFonts w:ascii="Tempora LGC Uni" w:hAnsi="Tempora LGC Uni"/>
          <w:color w:val="000000"/>
        </w:rPr>
      </w:pPr>
    </w:p>
    <w:p w14:paraId="070AD2AE" w14:textId="77777777" w:rsidR="00CC3006" w:rsidRDefault="00CC3006">
      <w:pPr>
        <w:pStyle w:val="1"/>
        <w:spacing w:line="360" w:lineRule="auto"/>
        <w:rPr>
          <w:rFonts w:ascii="Tempora LGC Uni" w:hAnsi="Tempora LGC Uni"/>
          <w:color w:val="000000"/>
        </w:rPr>
      </w:pPr>
    </w:p>
    <w:p w14:paraId="4541115C" w14:textId="77777777" w:rsidR="00CC3006" w:rsidRDefault="00CC3006">
      <w:pPr>
        <w:pStyle w:val="1"/>
        <w:spacing w:line="360" w:lineRule="auto"/>
        <w:rPr>
          <w:rFonts w:ascii="Tempora LGC Uni" w:hAnsi="Tempora LGC Uni"/>
          <w:color w:val="000000"/>
        </w:rPr>
      </w:pPr>
    </w:p>
    <w:p w14:paraId="6C43E071" w14:textId="77777777" w:rsidR="00CC3006" w:rsidRDefault="00000000">
      <w:pPr>
        <w:pStyle w:val="1"/>
        <w:spacing w:line="360" w:lineRule="auto"/>
        <w:rPr>
          <w:rFonts w:ascii="Tempora LGC Uni" w:hAnsi="Tempora LGC Uni"/>
          <w:color w:val="000000"/>
        </w:rPr>
      </w:pPr>
      <w:r>
        <w:rPr>
          <w:rFonts w:ascii="Tempora LGC Uni" w:hAnsi="Tempora LGC Uni"/>
          <w:color w:val="000000"/>
        </w:rPr>
        <w:t>4. Вывод</w:t>
      </w:r>
    </w:p>
    <w:p w14:paraId="03065015" w14:textId="77777777" w:rsidR="00CC3006" w:rsidRDefault="00000000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 проведен сравнительный анализ различных категорий программного обеспечения — браузеров, </w:t>
      </w:r>
      <w:proofErr w:type="spellStart"/>
      <w:r>
        <w:rPr>
          <w:color w:val="000000"/>
          <w:sz w:val="28"/>
          <w:szCs w:val="28"/>
        </w:rPr>
        <w:t>офисных</w:t>
      </w:r>
      <w:proofErr w:type="spellEnd"/>
      <w:r>
        <w:rPr>
          <w:color w:val="000000"/>
          <w:sz w:val="28"/>
          <w:szCs w:val="28"/>
        </w:rPr>
        <w:t xml:space="preserve"> пакетов и </w:t>
      </w:r>
      <w:proofErr w:type="spellStart"/>
      <w:r>
        <w:rPr>
          <w:color w:val="000000"/>
          <w:sz w:val="28"/>
          <w:szCs w:val="28"/>
        </w:rPr>
        <w:t>медиаплееров</w:t>
      </w:r>
      <w:proofErr w:type="spellEnd"/>
      <w:r>
        <w:rPr>
          <w:color w:val="000000"/>
          <w:sz w:val="28"/>
          <w:szCs w:val="28"/>
        </w:rPr>
        <w:t>. На основе предложенных критериев удалось выявить сильные и слабые стороны каждого решения: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- Среди браузеров Microsoft </w:t>
      </w:r>
      <w:proofErr w:type="spellStart"/>
      <w:r>
        <w:rPr>
          <w:color w:val="000000"/>
          <w:sz w:val="28"/>
          <w:szCs w:val="28"/>
        </w:rPr>
        <w:t>Edge</w:t>
      </w:r>
      <w:proofErr w:type="spellEnd"/>
      <w:r>
        <w:rPr>
          <w:color w:val="000000"/>
          <w:sz w:val="28"/>
          <w:szCs w:val="28"/>
        </w:rPr>
        <w:t xml:space="preserve"> и Firefox демонстрируют лучшую </w:t>
      </w:r>
      <w:proofErr w:type="spellStart"/>
      <w:r>
        <w:rPr>
          <w:color w:val="000000"/>
          <w:sz w:val="28"/>
          <w:szCs w:val="28"/>
        </w:rPr>
        <w:t>энергоэффективность</w:t>
      </w:r>
      <w:proofErr w:type="spellEnd"/>
      <w:r>
        <w:rPr>
          <w:color w:val="000000"/>
          <w:sz w:val="28"/>
          <w:szCs w:val="28"/>
        </w:rPr>
        <w:t>, а Chrome — лидер по экосистеме расширений.</w:t>
      </w:r>
      <w:r>
        <w:rPr>
          <w:color w:val="000000"/>
          <w:sz w:val="28"/>
          <w:szCs w:val="28"/>
        </w:rPr>
        <w:br/>
        <w:t xml:space="preserve">- В сегменте </w:t>
      </w:r>
      <w:proofErr w:type="spellStart"/>
      <w:r>
        <w:rPr>
          <w:color w:val="000000"/>
          <w:sz w:val="28"/>
          <w:szCs w:val="28"/>
        </w:rPr>
        <w:t>офисных</w:t>
      </w:r>
      <w:proofErr w:type="spellEnd"/>
      <w:r>
        <w:rPr>
          <w:color w:val="000000"/>
          <w:sz w:val="28"/>
          <w:szCs w:val="28"/>
        </w:rPr>
        <w:t xml:space="preserve"> пакетов Google </w:t>
      </w:r>
      <w:proofErr w:type="spellStart"/>
      <w:r>
        <w:rPr>
          <w:color w:val="000000"/>
          <w:sz w:val="28"/>
          <w:szCs w:val="28"/>
        </w:rPr>
        <w:t>Workspace</w:t>
      </w:r>
      <w:proofErr w:type="spellEnd"/>
      <w:r>
        <w:rPr>
          <w:color w:val="000000"/>
          <w:sz w:val="28"/>
          <w:szCs w:val="28"/>
        </w:rPr>
        <w:t xml:space="preserve"> и Office 365 обеспечивают высокий уровень совместной работы, но </w:t>
      </w:r>
      <w:proofErr w:type="spellStart"/>
      <w:r>
        <w:rPr>
          <w:color w:val="000000"/>
          <w:sz w:val="28"/>
          <w:szCs w:val="28"/>
        </w:rPr>
        <w:t>LibreOffice</w:t>
      </w:r>
      <w:proofErr w:type="spellEnd"/>
      <w:r>
        <w:rPr>
          <w:color w:val="000000"/>
          <w:sz w:val="28"/>
          <w:szCs w:val="28"/>
        </w:rPr>
        <w:t xml:space="preserve"> выигрывает по доступности.</w:t>
      </w:r>
      <w:r>
        <w:rPr>
          <w:color w:val="000000"/>
          <w:sz w:val="28"/>
          <w:szCs w:val="28"/>
        </w:rPr>
        <w:br/>
        <w:t xml:space="preserve">- Среди </w:t>
      </w:r>
      <w:proofErr w:type="spellStart"/>
      <w:r>
        <w:rPr>
          <w:color w:val="000000"/>
          <w:sz w:val="28"/>
          <w:szCs w:val="28"/>
        </w:rPr>
        <w:t>медиаплееров</w:t>
      </w:r>
      <w:proofErr w:type="spellEnd"/>
      <w:r>
        <w:rPr>
          <w:color w:val="000000"/>
          <w:sz w:val="28"/>
          <w:szCs w:val="28"/>
        </w:rPr>
        <w:t xml:space="preserve"> VLC Media Player является самым функциональным с точки зрения автоматизации и поддержки редких форматов.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Полученные результаты показывают, что выбор программного обеспечения должен базироваться на конкретных потребностях пользователя, сочетая функциональность, стоимость и удобство использования.</w:t>
      </w:r>
    </w:p>
    <w:sectPr w:rsidR="00CC30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empora LGC Uni">
    <w:altName w:val="Calibri"/>
    <w:panose1 w:val="020B0604020202020204"/>
    <w:charset w:val="01"/>
    <w:family w:val="auto"/>
    <w:pitch w:val="variable"/>
  </w:font>
  <w:font w:name="DejaVu Sans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1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06"/>
    <w:rsid w:val="002368D6"/>
    <w:rsid w:val="00AA0233"/>
    <w:rsid w:val="00C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12191A"/>
  <w15:docId w15:val="{2D44D459-305D-6140-A220-0AE9AADB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empora LGC Uni" w:eastAsia="DejaVu Sans" w:hAnsi="Tempora LGC Uni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17A02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ivan.karpov.1337228@mail.ru</cp:lastModifiedBy>
  <cp:revision>2</cp:revision>
  <dcterms:created xsi:type="dcterms:W3CDTF">2025-06-04T09:25:00Z</dcterms:created>
  <dcterms:modified xsi:type="dcterms:W3CDTF">2025-06-04T09:26:00Z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2025-06-02T12:37:56Z</dcterms:created>
  <dc:creator/>
  <dc:description/>
  <dc:language>ru-RU</dc:language>
  <cp:lastModifiedBy/>
  <dcterms:modified xsi:type="dcterms:W3CDTF">2025-06-02T12:55:07Z</dcterms:modified>
  <cp:revision>1</cp:revision>
  <dc:subject/>
  <dc:title/>
</cp:coreProperties>
</file>