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F8D75" w14:textId="7EE8F32C" w:rsidR="00B55DA1" w:rsidRPr="00B55DA1" w:rsidRDefault="00B55DA1" w:rsidP="00F147F1">
      <w:pPr>
        <w:spacing w:line="360" w:lineRule="auto"/>
        <w:jc w:val="center"/>
        <w:rPr>
          <w:rFonts w:ascii="Arial" w:hAnsi="Arial" w:cs="Arial"/>
          <w:b/>
          <w:bCs/>
          <w:color w:val="1F4E79" w:themeColor="accent5" w:themeShade="80"/>
        </w:rPr>
      </w:pPr>
      <w:r w:rsidRPr="00B55DA1">
        <w:rPr>
          <w:rFonts w:ascii="Arial" w:hAnsi="Arial" w:cs="Arial"/>
          <w:b/>
          <w:bCs/>
          <w:color w:val="1F4E79" w:themeColor="accent5" w:themeShade="80"/>
        </w:rPr>
        <w:t>Analysis of Bixi Trips and Stations</w:t>
      </w:r>
    </w:p>
    <w:p w14:paraId="3BBC1CFC" w14:textId="47B17C6A" w:rsidR="00B55DA1" w:rsidRDefault="00B55DA1" w:rsidP="00F147F1">
      <w:pPr>
        <w:spacing w:line="360" w:lineRule="auto"/>
        <w:jc w:val="both"/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</w:pPr>
    </w:p>
    <w:p w14:paraId="510FDA92" w14:textId="77777777" w:rsidR="00B55DA1" w:rsidRDefault="00B55DA1" w:rsidP="00F147F1">
      <w:pPr>
        <w:spacing w:line="360" w:lineRule="auto"/>
        <w:jc w:val="both"/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</w:pPr>
    </w:p>
    <w:p w14:paraId="28948693" w14:textId="7CDD4E40" w:rsidR="00970FD3" w:rsidRPr="00C33615" w:rsidRDefault="00E614D2" w:rsidP="00F147F1">
      <w:pPr>
        <w:spacing w:line="360" w:lineRule="auto"/>
        <w:jc w:val="both"/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</w:pPr>
      <w:r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  <w:t xml:space="preserve">Monthly </w:t>
      </w:r>
      <w:r w:rsidR="00C33615" w:rsidRPr="00C33615"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  <w:t>Trend of Bixi Trips in 2016 and 2017</w:t>
      </w:r>
    </w:p>
    <w:p w14:paraId="2825BA9B" w14:textId="603BCE87" w:rsidR="00C33615" w:rsidRDefault="00C33615" w:rsidP="00F147F1">
      <w:pPr>
        <w:spacing w:line="360" w:lineRule="auto"/>
        <w:jc w:val="both"/>
        <w:rPr>
          <w:rFonts w:ascii="Arial" w:hAnsi="Arial" w:cs="Arial"/>
          <w:color w:val="2E74B5" w:themeColor="accent5" w:themeShade="BF"/>
          <w:sz w:val="22"/>
          <w:szCs w:val="22"/>
        </w:rPr>
      </w:pPr>
    </w:p>
    <w:p w14:paraId="1F5D2A19" w14:textId="25E97EDB" w:rsidR="00970FD3" w:rsidRDefault="00970FD3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B6D13">
        <w:rPr>
          <w:rFonts w:ascii="Arial" w:hAnsi="Arial" w:cs="Arial"/>
          <w:sz w:val="22"/>
          <w:szCs w:val="22"/>
        </w:rPr>
        <w:t xml:space="preserve">The Bixi dataset </w:t>
      </w:r>
      <w:r w:rsidR="00926F5F">
        <w:rPr>
          <w:rFonts w:ascii="Arial" w:hAnsi="Arial" w:cs="Arial"/>
          <w:sz w:val="22"/>
          <w:szCs w:val="22"/>
        </w:rPr>
        <w:t xml:space="preserve">ID, start and end dates, start and end stations, duration and member status of each trip from </w:t>
      </w:r>
      <w:r w:rsidR="000C1EC8" w:rsidRPr="000B6D13">
        <w:rPr>
          <w:rFonts w:ascii="Arial" w:hAnsi="Arial" w:cs="Arial"/>
          <w:sz w:val="22"/>
          <w:szCs w:val="22"/>
        </w:rPr>
        <w:t>April to November in</w:t>
      </w:r>
      <w:r w:rsidR="00926F5F">
        <w:rPr>
          <w:rFonts w:ascii="Arial" w:hAnsi="Arial" w:cs="Arial"/>
          <w:sz w:val="22"/>
          <w:szCs w:val="22"/>
        </w:rPr>
        <w:t xml:space="preserve"> </w:t>
      </w:r>
      <w:r w:rsidRPr="000B6D13">
        <w:rPr>
          <w:rFonts w:ascii="Arial" w:hAnsi="Arial" w:cs="Arial"/>
          <w:sz w:val="22"/>
          <w:szCs w:val="22"/>
        </w:rPr>
        <w:t xml:space="preserve">2016 and 2017. </w:t>
      </w:r>
      <w:r w:rsidR="000C1EC8" w:rsidRPr="000B6D13">
        <w:rPr>
          <w:rFonts w:ascii="Arial" w:hAnsi="Arial" w:cs="Arial"/>
          <w:sz w:val="22"/>
          <w:szCs w:val="22"/>
        </w:rPr>
        <w:t>There was a 19.1% increase in</w:t>
      </w:r>
      <w:r w:rsidR="00926F5F">
        <w:rPr>
          <w:rFonts w:ascii="Arial" w:hAnsi="Arial" w:cs="Arial"/>
          <w:sz w:val="22"/>
          <w:szCs w:val="22"/>
        </w:rPr>
        <w:t xml:space="preserve"> the total number of trips </w:t>
      </w:r>
      <w:r w:rsidR="000C1EC8" w:rsidRPr="000B6D13">
        <w:rPr>
          <w:rFonts w:ascii="Arial" w:hAnsi="Arial" w:cs="Arial"/>
          <w:sz w:val="22"/>
          <w:szCs w:val="22"/>
        </w:rPr>
        <w:t>in 2017 from 2016. The breakdown</w:t>
      </w:r>
      <w:r w:rsidRPr="000B6D13">
        <w:rPr>
          <w:rFonts w:ascii="Arial" w:hAnsi="Arial" w:cs="Arial"/>
          <w:sz w:val="22"/>
          <w:szCs w:val="22"/>
        </w:rPr>
        <w:t xml:space="preserve"> by months</w:t>
      </w:r>
      <w:r w:rsidR="00926F5F">
        <w:rPr>
          <w:rFonts w:ascii="Arial" w:hAnsi="Arial" w:cs="Arial"/>
          <w:sz w:val="22"/>
          <w:szCs w:val="22"/>
        </w:rPr>
        <w:t xml:space="preserve"> in two years </w:t>
      </w:r>
      <w:r w:rsidR="00926F5F" w:rsidRPr="00926F5F">
        <w:rPr>
          <w:rFonts w:ascii="Arial" w:hAnsi="Arial" w:cs="Arial"/>
          <w:color w:val="808080" w:themeColor="background1" w:themeShade="80"/>
          <w:sz w:val="22"/>
          <w:szCs w:val="22"/>
        </w:rPr>
        <w:t xml:space="preserve">(Figure 1) </w:t>
      </w:r>
      <w:r w:rsidR="000C1EC8" w:rsidRPr="000B6D13">
        <w:rPr>
          <w:rFonts w:ascii="Arial" w:hAnsi="Arial" w:cs="Arial"/>
          <w:sz w:val="22"/>
          <w:szCs w:val="22"/>
        </w:rPr>
        <w:t xml:space="preserve">shows the number of trips </w:t>
      </w:r>
      <w:r w:rsidR="00593C29">
        <w:rPr>
          <w:rFonts w:ascii="Arial" w:hAnsi="Arial" w:cs="Arial"/>
          <w:sz w:val="22"/>
          <w:szCs w:val="22"/>
        </w:rPr>
        <w:t>was at peak</w:t>
      </w:r>
      <w:r w:rsidR="000C1EC8" w:rsidRPr="000B6D13">
        <w:rPr>
          <w:rFonts w:ascii="Arial" w:hAnsi="Arial" w:cs="Arial"/>
          <w:sz w:val="22"/>
          <w:szCs w:val="22"/>
        </w:rPr>
        <w:t xml:space="preserve"> in</w:t>
      </w:r>
      <w:r w:rsidRPr="000B6D13">
        <w:rPr>
          <w:rFonts w:ascii="Arial" w:hAnsi="Arial" w:cs="Arial"/>
          <w:sz w:val="22"/>
          <w:szCs w:val="22"/>
        </w:rPr>
        <w:t xml:space="preserve"> July and August</w:t>
      </w:r>
      <w:r w:rsidR="000C1EC8" w:rsidRPr="000B6D13">
        <w:rPr>
          <w:rFonts w:ascii="Arial" w:hAnsi="Arial" w:cs="Arial"/>
          <w:sz w:val="22"/>
          <w:szCs w:val="22"/>
        </w:rPr>
        <w:t xml:space="preserve"> in both years</w:t>
      </w:r>
      <w:r w:rsidR="00D361C7" w:rsidRPr="000B6D13">
        <w:rPr>
          <w:rFonts w:ascii="Arial" w:hAnsi="Arial" w:cs="Arial"/>
          <w:sz w:val="22"/>
          <w:szCs w:val="22"/>
        </w:rPr>
        <w:t xml:space="preserve">. A 475% difference between July and November 2017 is accountable for the biggest </w:t>
      </w:r>
      <w:r w:rsidR="00593C29">
        <w:rPr>
          <w:rFonts w:ascii="Arial" w:hAnsi="Arial" w:cs="Arial"/>
          <w:sz w:val="22"/>
          <w:szCs w:val="22"/>
        </w:rPr>
        <w:t>disparity</w:t>
      </w:r>
      <w:r w:rsidR="00D361C7" w:rsidRPr="000B6D13">
        <w:rPr>
          <w:rFonts w:ascii="Arial" w:hAnsi="Arial" w:cs="Arial"/>
          <w:sz w:val="22"/>
          <w:szCs w:val="22"/>
        </w:rPr>
        <w:t xml:space="preserve">. The </w:t>
      </w:r>
      <w:r w:rsidR="000C1EC8" w:rsidRPr="000B6D13">
        <w:rPr>
          <w:rFonts w:ascii="Arial" w:hAnsi="Arial" w:cs="Arial"/>
          <w:sz w:val="22"/>
          <w:szCs w:val="22"/>
        </w:rPr>
        <w:t xml:space="preserve">average </w:t>
      </w:r>
      <w:r w:rsidR="00593C29">
        <w:rPr>
          <w:rFonts w:ascii="Arial" w:hAnsi="Arial" w:cs="Arial"/>
          <w:sz w:val="22"/>
          <w:szCs w:val="22"/>
        </w:rPr>
        <w:t>of trips</w:t>
      </w:r>
      <w:r w:rsidR="000C1EC8" w:rsidRPr="000B6D13">
        <w:rPr>
          <w:rFonts w:ascii="Arial" w:hAnsi="Arial" w:cs="Arial"/>
          <w:sz w:val="22"/>
          <w:szCs w:val="22"/>
        </w:rPr>
        <w:t xml:space="preserve"> by day</w:t>
      </w:r>
      <w:r w:rsidR="005F1275">
        <w:rPr>
          <w:rFonts w:ascii="Arial" w:hAnsi="Arial" w:cs="Arial"/>
          <w:sz w:val="22"/>
          <w:szCs w:val="22"/>
        </w:rPr>
        <w:t xml:space="preserve"> </w:t>
      </w:r>
      <w:r w:rsidR="00593C29" w:rsidRPr="00593C29">
        <w:rPr>
          <w:rFonts w:ascii="Arial" w:hAnsi="Arial" w:cs="Arial"/>
          <w:color w:val="808080" w:themeColor="background1" w:themeShade="80"/>
          <w:sz w:val="22"/>
          <w:szCs w:val="22"/>
        </w:rPr>
        <w:t xml:space="preserve">(Figure 2) </w:t>
      </w:r>
      <w:r w:rsidR="00D361C7" w:rsidRPr="000B6D13">
        <w:rPr>
          <w:rFonts w:ascii="Arial" w:hAnsi="Arial" w:cs="Arial"/>
          <w:sz w:val="22"/>
          <w:szCs w:val="22"/>
        </w:rPr>
        <w:t xml:space="preserve">also highlighted </w:t>
      </w:r>
      <w:r w:rsidR="00593C29">
        <w:rPr>
          <w:rFonts w:ascii="Arial" w:hAnsi="Arial" w:cs="Arial"/>
          <w:sz w:val="22"/>
          <w:szCs w:val="22"/>
        </w:rPr>
        <w:t>the number of trips increased</w:t>
      </w:r>
      <w:r w:rsidR="00D361C7" w:rsidRPr="000B6D13">
        <w:rPr>
          <w:rFonts w:ascii="Arial" w:hAnsi="Arial" w:cs="Arial"/>
          <w:sz w:val="22"/>
          <w:szCs w:val="22"/>
        </w:rPr>
        <w:t xml:space="preserve"> as summer approached and </w:t>
      </w:r>
      <w:r w:rsidR="00593C29">
        <w:rPr>
          <w:rFonts w:ascii="Arial" w:hAnsi="Arial" w:cs="Arial"/>
          <w:sz w:val="22"/>
          <w:szCs w:val="22"/>
        </w:rPr>
        <w:t>decreased</w:t>
      </w:r>
      <w:r w:rsidR="00D361C7" w:rsidRPr="000B6D13">
        <w:rPr>
          <w:rFonts w:ascii="Arial" w:hAnsi="Arial" w:cs="Arial"/>
          <w:sz w:val="22"/>
          <w:szCs w:val="22"/>
        </w:rPr>
        <w:t xml:space="preserve"> as winter arrived</w:t>
      </w:r>
      <w:r w:rsidR="000C1EC8" w:rsidRPr="000B6D13">
        <w:rPr>
          <w:rFonts w:ascii="Arial" w:hAnsi="Arial" w:cs="Arial"/>
          <w:sz w:val="22"/>
          <w:szCs w:val="22"/>
        </w:rPr>
        <w:t xml:space="preserve">. </w:t>
      </w:r>
    </w:p>
    <w:p w14:paraId="0AE075D5" w14:textId="141D5105" w:rsidR="000B6D13" w:rsidRDefault="000B6D13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29DA27B" w14:textId="60D81429" w:rsidR="00C610B6" w:rsidRDefault="00C610B6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3D8D8BA" w14:textId="30532C20" w:rsidR="000B6D13" w:rsidRDefault="00926F5F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B6D13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309E33FE" wp14:editId="1AD24EEE">
            <wp:simplePos x="0" y="0"/>
            <wp:positionH relativeFrom="column">
              <wp:posOffset>3323590</wp:posOffset>
            </wp:positionH>
            <wp:positionV relativeFrom="paragraph">
              <wp:posOffset>139065</wp:posOffset>
            </wp:positionV>
            <wp:extent cx="2321560" cy="1687195"/>
            <wp:effectExtent l="0" t="0" r="2540" b="1905"/>
            <wp:wrapTight wrapText="bothSides">
              <wp:wrapPolygon edited="0">
                <wp:start x="0" y="0"/>
                <wp:lineTo x="0" y="21462"/>
                <wp:lineTo x="21505" y="21462"/>
                <wp:lineTo x="2150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6D13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2F6210BD" wp14:editId="5B0AD7EA">
            <wp:simplePos x="0" y="0"/>
            <wp:positionH relativeFrom="column">
              <wp:posOffset>-11430</wp:posOffset>
            </wp:positionH>
            <wp:positionV relativeFrom="paragraph">
              <wp:posOffset>126365</wp:posOffset>
            </wp:positionV>
            <wp:extent cx="2353310" cy="1701800"/>
            <wp:effectExtent l="0" t="0" r="0" b="0"/>
            <wp:wrapTight wrapText="bothSides">
              <wp:wrapPolygon edited="0">
                <wp:start x="0" y="0"/>
                <wp:lineTo x="0" y="21439"/>
                <wp:lineTo x="21448" y="21439"/>
                <wp:lineTo x="2144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A25E1" w14:textId="6C817A64" w:rsidR="000B6D13" w:rsidRDefault="000B6D13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509E722" w14:textId="77777777" w:rsidR="000B6D13" w:rsidRDefault="000B6D13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33EC75E" w14:textId="77777777" w:rsidR="000B6D13" w:rsidRDefault="000B6D13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13AB2A1" w14:textId="7DBD3550" w:rsidR="000B6D13" w:rsidRDefault="000B6D13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65502D0" w14:textId="52BC9EEF" w:rsidR="00926F5F" w:rsidRDefault="00926F5F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92A2306" w14:textId="508E5BBE" w:rsidR="00926F5F" w:rsidRDefault="00926F5F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0B1CBE1" w14:textId="77777777" w:rsidR="00926F5F" w:rsidRDefault="00926F5F" w:rsidP="00926F5F">
      <w:pPr>
        <w:jc w:val="both"/>
        <w:rPr>
          <w:rFonts w:ascii="Arial" w:hAnsi="Arial" w:cs="Arial"/>
          <w:sz w:val="22"/>
          <w:szCs w:val="22"/>
        </w:rPr>
      </w:pPr>
    </w:p>
    <w:p w14:paraId="5A8E6CE4" w14:textId="46ADB2D1" w:rsidR="00926F5F" w:rsidRPr="00926F5F" w:rsidRDefault="00926F5F" w:rsidP="00926F5F">
      <w:pPr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926F5F">
        <w:rPr>
          <w:rFonts w:ascii="Arial" w:hAnsi="Arial" w:cs="Arial"/>
          <w:color w:val="808080" w:themeColor="background1" w:themeShade="80"/>
          <w:sz w:val="20"/>
          <w:szCs w:val="20"/>
        </w:rPr>
        <w:t>Figure 1</w:t>
      </w:r>
      <w:r w:rsidRPr="00926F5F">
        <w:rPr>
          <w:rFonts w:ascii="Arial" w:hAnsi="Arial" w:cs="Arial"/>
          <w:color w:val="808080" w:themeColor="background1" w:themeShade="80"/>
          <w:sz w:val="20"/>
          <w:szCs w:val="20"/>
        </w:rPr>
        <w:tab/>
      </w:r>
      <w:r w:rsidRPr="00926F5F">
        <w:rPr>
          <w:rFonts w:ascii="Arial" w:hAnsi="Arial" w:cs="Arial"/>
          <w:color w:val="808080" w:themeColor="background1" w:themeShade="80"/>
          <w:sz w:val="20"/>
          <w:szCs w:val="20"/>
        </w:rPr>
        <w:tab/>
      </w:r>
      <w:r w:rsidRPr="00926F5F">
        <w:rPr>
          <w:rFonts w:ascii="Arial" w:hAnsi="Arial" w:cs="Arial"/>
          <w:color w:val="808080" w:themeColor="background1" w:themeShade="80"/>
          <w:sz w:val="20"/>
          <w:szCs w:val="20"/>
        </w:rPr>
        <w:tab/>
      </w:r>
      <w:r w:rsidRPr="00926F5F">
        <w:rPr>
          <w:rFonts w:ascii="Arial" w:hAnsi="Arial" w:cs="Arial"/>
          <w:color w:val="808080" w:themeColor="background1" w:themeShade="80"/>
          <w:sz w:val="20"/>
          <w:szCs w:val="20"/>
        </w:rPr>
        <w:tab/>
      </w:r>
      <w:r w:rsidRPr="00926F5F">
        <w:rPr>
          <w:rFonts w:ascii="Arial" w:hAnsi="Arial" w:cs="Arial"/>
          <w:color w:val="808080" w:themeColor="background1" w:themeShade="80"/>
          <w:sz w:val="20"/>
          <w:szCs w:val="20"/>
        </w:rPr>
        <w:tab/>
      </w:r>
      <w:r w:rsidRPr="00926F5F">
        <w:rPr>
          <w:rFonts w:ascii="Arial" w:hAnsi="Arial" w:cs="Arial"/>
          <w:color w:val="808080" w:themeColor="background1" w:themeShade="80"/>
          <w:sz w:val="20"/>
          <w:szCs w:val="20"/>
        </w:rPr>
        <w:tab/>
        <w:t xml:space="preserve">   Figure 2</w:t>
      </w:r>
    </w:p>
    <w:p w14:paraId="6D38AEEE" w14:textId="22E45303" w:rsidR="00F147F1" w:rsidRDefault="00F147F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C51537D" w14:textId="77777777" w:rsidR="008E4768" w:rsidRDefault="008E4768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2A7762F" w14:textId="77777777" w:rsidR="00F147F1" w:rsidRDefault="00F147F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3E5FC4D" w14:textId="09B4565A" w:rsidR="00F147F1" w:rsidRDefault="007F0918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2017, there were 3,784,682 membe</w:t>
      </w:r>
      <w:r w:rsidR="00E677D2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s and 882,083 </w:t>
      </w:r>
      <w:r w:rsidR="00C51130">
        <w:rPr>
          <w:rFonts w:ascii="Arial" w:hAnsi="Arial" w:cs="Arial"/>
          <w:sz w:val="22"/>
          <w:szCs w:val="22"/>
        </w:rPr>
        <w:t>non-members</w:t>
      </w:r>
      <w:r>
        <w:rPr>
          <w:rFonts w:ascii="Arial" w:hAnsi="Arial" w:cs="Arial"/>
          <w:sz w:val="22"/>
          <w:szCs w:val="22"/>
        </w:rPr>
        <w:t xml:space="preserve">, accounting for </w:t>
      </w:r>
      <w:r w:rsidR="00C51130">
        <w:rPr>
          <w:rFonts w:ascii="Arial" w:hAnsi="Arial" w:cs="Arial"/>
          <w:sz w:val="22"/>
          <w:szCs w:val="22"/>
        </w:rPr>
        <w:t>76.7% difference</w:t>
      </w:r>
      <w:r w:rsidR="00E677D2">
        <w:rPr>
          <w:rFonts w:ascii="Arial" w:hAnsi="Arial" w:cs="Arial"/>
          <w:sz w:val="22"/>
          <w:szCs w:val="22"/>
        </w:rPr>
        <w:t>s in membership status</w:t>
      </w:r>
      <w:r w:rsidR="00C51130">
        <w:rPr>
          <w:rFonts w:ascii="Arial" w:hAnsi="Arial" w:cs="Arial"/>
          <w:sz w:val="22"/>
          <w:szCs w:val="22"/>
        </w:rPr>
        <w:t xml:space="preserve">. </w:t>
      </w:r>
      <w:r w:rsidR="00E677D2">
        <w:rPr>
          <w:rFonts w:ascii="Arial" w:hAnsi="Arial" w:cs="Arial"/>
          <w:sz w:val="22"/>
          <w:szCs w:val="22"/>
        </w:rPr>
        <w:t xml:space="preserve">The fraction of trips graph </w:t>
      </w:r>
      <w:r w:rsidR="00E677D2" w:rsidRPr="00067662">
        <w:rPr>
          <w:rFonts w:ascii="Arial" w:hAnsi="Arial" w:cs="Arial"/>
          <w:color w:val="808080" w:themeColor="background1" w:themeShade="80"/>
          <w:sz w:val="22"/>
          <w:szCs w:val="22"/>
        </w:rPr>
        <w:t>(</w:t>
      </w:r>
      <w:r w:rsidR="00067662" w:rsidRPr="00067662">
        <w:rPr>
          <w:rFonts w:ascii="Arial" w:hAnsi="Arial" w:cs="Arial"/>
          <w:color w:val="808080" w:themeColor="background1" w:themeShade="80"/>
          <w:sz w:val="22"/>
          <w:szCs w:val="22"/>
        </w:rPr>
        <w:t>Figure 3</w:t>
      </w:r>
      <w:r w:rsidR="00E677D2" w:rsidRPr="00067662">
        <w:rPr>
          <w:rFonts w:ascii="Arial" w:hAnsi="Arial" w:cs="Arial"/>
          <w:color w:val="808080" w:themeColor="background1" w:themeShade="80"/>
          <w:sz w:val="22"/>
          <w:szCs w:val="22"/>
        </w:rPr>
        <w:t xml:space="preserve">) </w:t>
      </w:r>
      <w:r w:rsidR="00E677D2">
        <w:rPr>
          <w:rFonts w:ascii="Arial" w:hAnsi="Arial" w:cs="Arial"/>
          <w:sz w:val="22"/>
          <w:szCs w:val="22"/>
        </w:rPr>
        <w:t xml:space="preserve">depicts a lucid picture of the increasing number of trips in the summer months with a peak in July (0.141) and August (0.141) and decreasing till November 2017. If the company plans to offer a special promotion </w:t>
      </w:r>
      <w:r w:rsidR="00E011FD">
        <w:rPr>
          <w:rFonts w:ascii="Arial" w:hAnsi="Arial" w:cs="Arial"/>
          <w:sz w:val="22"/>
          <w:szCs w:val="22"/>
        </w:rPr>
        <w:t>to</w:t>
      </w:r>
      <w:r w:rsidR="00E677D2">
        <w:rPr>
          <w:rFonts w:ascii="Arial" w:hAnsi="Arial" w:cs="Arial"/>
          <w:sz w:val="22"/>
          <w:szCs w:val="22"/>
        </w:rPr>
        <w:t xml:space="preserve"> convert non-members to members, </w:t>
      </w:r>
      <w:r w:rsidR="00E011FD">
        <w:rPr>
          <w:rFonts w:ascii="Arial" w:hAnsi="Arial" w:cs="Arial"/>
          <w:sz w:val="22"/>
          <w:szCs w:val="22"/>
        </w:rPr>
        <w:t xml:space="preserve">it is recommended to offer it </w:t>
      </w:r>
      <w:r w:rsidR="00E677D2">
        <w:rPr>
          <w:rFonts w:ascii="Arial" w:hAnsi="Arial" w:cs="Arial"/>
          <w:sz w:val="22"/>
          <w:szCs w:val="22"/>
        </w:rPr>
        <w:t>in April, May, October</w:t>
      </w:r>
      <w:r w:rsidR="00E011FD">
        <w:rPr>
          <w:rFonts w:ascii="Arial" w:hAnsi="Arial" w:cs="Arial"/>
          <w:sz w:val="22"/>
          <w:szCs w:val="22"/>
        </w:rPr>
        <w:t>,</w:t>
      </w:r>
      <w:r w:rsidR="00E677D2">
        <w:rPr>
          <w:rFonts w:ascii="Arial" w:hAnsi="Arial" w:cs="Arial"/>
          <w:sz w:val="22"/>
          <w:szCs w:val="22"/>
        </w:rPr>
        <w:t xml:space="preserve"> and November</w:t>
      </w:r>
      <w:r w:rsidR="00E011FD">
        <w:rPr>
          <w:rFonts w:ascii="Arial" w:hAnsi="Arial" w:cs="Arial"/>
          <w:sz w:val="22"/>
          <w:szCs w:val="22"/>
        </w:rPr>
        <w:t xml:space="preserve">, in which </w:t>
      </w:r>
      <w:r w:rsidR="00E677D2">
        <w:rPr>
          <w:rFonts w:ascii="Arial" w:hAnsi="Arial" w:cs="Arial"/>
          <w:sz w:val="22"/>
          <w:szCs w:val="22"/>
        </w:rPr>
        <w:t>the counts of trips were low</w:t>
      </w:r>
      <w:r w:rsidR="00067662">
        <w:rPr>
          <w:rFonts w:ascii="Arial" w:hAnsi="Arial" w:cs="Arial"/>
          <w:sz w:val="22"/>
          <w:szCs w:val="22"/>
        </w:rPr>
        <w:t>, to boost member influx.</w:t>
      </w:r>
      <w:r w:rsidR="00E677D2">
        <w:rPr>
          <w:rFonts w:ascii="Arial" w:hAnsi="Arial" w:cs="Arial"/>
          <w:sz w:val="22"/>
          <w:szCs w:val="22"/>
        </w:rPr>
        <w:t xml:space="preserve"> </w:t>
      </w:r>
    </w:p>
    <w:p w14:paraId="63978ADB" w14:textId="462605E7" w:rsidR="00F147F1" w:rsidRDefault="00F147F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A60C261" w14:textId="1D76E949" w:rsidR="00F147F1" w:rsidRDefault="00F147F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BE0685B" w14:textId="45F4D178" w:rsidR="00E011FD" w:rsidRDefault="00067662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C14C73A" wp14:editId="4A708D4D">
            <wp:simplePos x="0" y="0"/>
            <wp:positionH relativeFrom="column">
              <wp:posOffset>609600</wp:posOffset>
            </wp:positionH>
            <wp:positionV relativeFrom="paragraph">
              <wp:posOffset>92710</wp:posOffset>
            </wp:positionV>
            <wp:extent cx="4787900" cy="2527300"/>
            <wp:effectExtent l="0" t="0" r="0" b="0"/>
            <wp:wrapTight wrapText="bothSides">
              <wp:wrapPolygon edited="0">
                <wp:start x="0" y="0"/>
                <wp:lineTo x="0" y="21491"/>
                <wp:lineTo x="21543" y="21491"/>
                <wp:lineTo x="21543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A62D11" w14:textId="08ADC9AC" w:rsidR="00E011FD" w:rsidRDefault="00E011FD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76D9A47" w14:textId="4A67EC8B" w:rsidR="00E011FD" w:rsidRDefault="00E011FD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B39A3B2" w14:textId="5AD551DD" w:rsidR="00E011FD" w:rsidRDefault="00E011FD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DC49464" w14:textId="097DB153" w:rsidR="00E011FD" w:rsidRDefault="00E011FD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6086D55" w14:textId="31AB4D60" w:rsidR="00E011FD" w:rsidRDefault="00E011FD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6A0A519" w14:textId="6E8ECDD9" w:rsidR="00E011FD" w:rsidRDefault="00E011FD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B86E4C5" w14:textId="1AC25D79" w:rsidR="00E011FD" w:rsidRDefault="00E011FD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D88A94C" w14:textId="6878496D" w:rsidR="00067662" w:rsidRDefault="00067662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9A5BF26" w14:textId="16A30BDE" w:rsidR="00067662" w:rsidRDefault="00067662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80B0F2E" w14:textId="2B520EC9" w:rsidR="00067662" w:rsidRDefault="00067662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60DFBE8" w14:textId="09634085" w:rsidR="00067662" w:rsidRPr="00067662" w:rsidRDefault="00067662" w:rsidP="00F147F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67662">
        <w:rPr>
          <w:rFonts w:ascii="Arial" w:hAnsi="Arial" w:cs="Arial"/>
          <w:sz w:val="20"/>
          <w:szCs w:val="20"/>
        </w:rPr>
        <w:tab/>
      </w:r>
      <w:r w:rsidRPr="00067662">
        <w:rPr>
          <w:rFonts w:ascii="Arial" w:hAnsi="Arial" w:cs="Arial"/>
          <w:sz w:val="20"/>
          <w:szCs w:val="20"/>
        </w:rPr>
        <w:tab/>
      </w:r>
      <w:r w:rsidRPr="00067662">
        <w:rPr>
          <w:rFonts w:ascii="Arial" w:hAnsi="Arial" w:cs="Arial"/>
          <w:color w:val="808080" w:themeColor="background1" w:themeShade="80"/>
          <w:sz w:val="20"/>
          <w:szCs w:val="20"/>
        </w:rPr>
        <w:t>Figure 3</w:t>
      </w:r>
    </w:p>
    <w:p w14:paraId="48C3DF2C" w14:textId="1D557952" w:rsidR="00067662" w:rsidRDefault="00067662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0656217" w14:textId="60F37426" w:rsidR="00E011FD" w:rsidRDefault="00067662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           </w:t>
      </w:r>
    </w:p>
    <w:p w14:paraId="63D82E15" w14:textId="77777777" w:rsidR="008E4768" w:rsidRDefault="008E4768" w:rsidP="00F147F1">
      <w:pPr>
        <w:spacing w:line="360" w:lineRule="auto"/>
        <w:jc w:val="both"/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</w:pPr>
    </w:p>
    <w:p w14:paraId="232C6F3B" w14:textId="7AB3E600" w:rsidR="008E4768" w:rsidRDefault="007E017C" w:rsidP="00F147F1">
      <w:pPr>
        <w:spacing w:line="360" w:lineRule="auto"/>
        <w:jc w:val="both"/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</w:pPr>
      <w:r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  <w:t>Top 5</w:t>
      </w:r>
      <w:r w:rsidR="006D4833" w:rsidRPr="006D4833"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  <w:t xml:space="preserve"> Starting Stations</w:t>
      </w:r>
    </w:p>
    <w:p w14:paraId="3C5F5E9D" w14:textId="3A34CB7A" w:rsidR="006D4833" w:rsidRPr="006D4833" w:rsidRDefault="006D4833" w:rsidP="00F147F1">
      <w:pPr>
        <w:spacing w:line="360" w:lineRule="auto"/>
        <w:jc w:val="both"/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</w:pPr>
    </w:p>
    <w:p w14:paraId="3DBBE91F" w14:textId="66617669" w:rsidR="0096539A" w:rsidRDefault="00067662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00341">
        <w:rPr>
          <w:rFonts w:ascii="Arial" w:hAnsi="Arial" w:cs="Arial"/>
          <w:color w:val="808080" w:themeColor="background1" w:themeShade="80"/>
          <w:sz w:val="22"/>
          <w:szCs w:val="22"/>
        </w:rPr>
        <w:t xml:space="preserve">(Figure 4) </w:t>
      </w:r>
      <w:r w:rsidR="00C33615">
        <w:rPr>
          <w:rFonts w:ascii="Arial" w:hAnsi="Arial" w:cs="Arial"/>
          <w:sz w:val="22"/>
          <w:szCs w:val="22"/>
        </w:rPr>
        <w:t>Mackay/de Maisonn</w:t>
      </w:r>
      <w:r w:rsidR="00AD67B4">
        <w:rPr>
          <w:rFonts w:ascii="Arial" w:hAnsi="Arial" w:cs="Arial"/>
          <w:sz w:val="22"/>
          <w:szCs w:val="22"/>
        </w:rPr>
        <w:t>eu</w:t>
      </w:r>
      <w:r w:rsidR="00C33615">
        <w:rPr>
          <w:rFonts w:ascii="Arial" w:hAnsi="Arial" w:cs="Arial"/>
          <w:sz w:val="22"/>
          <w:szCs w:val="22"/>
        </w:rPr>
        <w:t>ve is the most popular starting station.</w:t>
      </w:r>
      <w:r w:rsidR="00AD67B4">
        <w:rPr>
          <w:rFonts w:ascii="Arial" w:hAnsi="Arial" w:cs="Arial"/>
          <w:sz w:val="22"/>
          <w:szCs w:val="22"/>
        </w:rPr>
        <w:t xml:space="preserve"> </w:t>
      </w:r>
      <w:r w:rsidR="00AA3542">
        <w:rPr>
          <w:rFonts w:ascii="Arial" w:hAnsi="Arial" w:cs="Arial"/>
          <w:sz w:val="22"/>
          <w:szCs w:val="22"/>
        </w:rPr>
        <w:t>The data suggests that most bikers left this station between 7:00 and 21:00 and returned between 21:00 and 7:00</w:t>
      </w:r>
      <w:r w:rsidR="00500341">
        <w:rPr>
          <w:rFonts w:ascii="Arial" w:hAnsi="Arial" w:cs="Arial"/>
          <w:sz w:val="22"/>
          <w:szCs w:val="22"/>
        </w:rPr>
        <w:t xml:space="preserve"> </w:t>
      </w:r>
      <w:r w:rsidR="00500341" w:rsidRPr="00500341">
        <w:rPr>
          <w:rFonts w:ascii="Arial" w:hAnsi="Arial" w:cs="Arial"/>
          <w:color w:val="808080" w:themeColor="background1" w:themeShade="80"/>
          <w:sz w:val="22"/>
          <w:szCs w:val="22"/>
        </w:rPr>
        <w:t>(Figure 5)</w:t>
      </w:r>
      <w:r w:rsidR="00AA3542">
        <w:rPr>
          <w:rFonts w:ascii="Arial" w:hAnsi="Arial" w:cs="Arial"/>
          <w:sz w:val="22"/>
          <w:szCs w:val="22"/>
        </w:rPr>
        <w:t>.</w:t>
      </w:r>
      <w:r w:rsidR="00B35925">
        <w:rPr>
          <w:rFonts w:ascii="Arial" w:hAnsi="Arial" w:cs="Arial"/>
          <w:sz w:val="22"/>
          <w:szCs w:val="22"/>
        </w:rPr>
        <w:t xml:space="preserve"> The station is likely located in a central area with residential buildings and offices or near residential halls in a university. </w:t>
      </w:r>
      <w:r w:rsidR="0096539A">
        <w:rPr>
          <w:rFonts w:ascii="Arial" w:hAnsi="Arial" w:cs="Arial"/>
          <w:sz w:val="22"/>
          <w:szCs w:val="22"/>
        </w:rPr>
        <w:t xml:space="preserve">Students would leave the residential hall after class and return by night. </w:t>
      </w:r>
    </w:p>
    <w:p w14:paraId="1B6E7A29" w14:textId="77777777" w:rsidR="008E4768" w:rsidRDefault="008E4768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2B7CE25" w14:textId="0E62AB80" w:rsidR="00C33615" w:rsidRDefault="00C33615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C41ACC5" w14:textId="6AF6BEBE" w:rsidR="00E011FD" w:rsidRDefault="00067662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33615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7A9641F1" wp14:editId="7E417BE4">
            <wp:simplePos x="0" y="0"/>
            <wp:positionH relativeFrom="column">
              <wp:posOffset>1565275</wp:posOffset>
            </wp:positionH>
            <wp:positionV relativeFrom="paragraph">
              <wp:posOffset>207857</wp:posOffset>
            </wp:positionV>
            <wp:extent cx="2815590" cy="1174115"/>
            <wp:effectExtent l="0" t="0" r="3810" b="0"/>
            <wp:wrapTight wrapText="bothSides">
              <wp:wrapPolygon edited="0">
                <wp:start x="0" y="0"/>
                <wp:lineTo x="0" y="21261"/>
                <wp:lineTo x="21532" y="21261"/>
                <wp:lineTo x="2153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E07CE" w14:textId="69BF4CEB" w:rsidR="00C33615" w:rsidRDefault="00C33615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266CB7A" w14:textId="63317301" w:rsidR="00B35925" w:rsidRDefault="00B35925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8369D65" w14:textId="71AFBAE4" w:rsidR="00C33615" w:rsidRDefault="00C33615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B764AED" w14:textId="23875AA2" w:rsidR="00B35925" w:rsidRDefault="00B35925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A668007" w14:textId="53C13AA8" w:rsidR="00B35925" w:rsidRDefault="00B35925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6F416B3" w14:textId="20C8CB64" w:rsidR="00067662" w:rsidRPr="00067662" w:rsidRDefault="00067662" w:rsidP="00F147F1">
      <w:pPr>
        <w:spacing w:line="360" w:lineRule="auto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067662">
        <w:rPr>
          <w:rFonts w:ascii="Arial" w:hAnsi="Arial" w:cs="Arial"/>
          <w:color w:val="808080" w:themeColor="background1" w:themeShade="80"/>
          <w:sz w:val="20"/>
          <w:szCs w:val="20"/>
        </w:rPr>
        <w:tab/>
      </w:r>
      <w:r w:rsidRPr="00067662">
        <w:rPr>
          <w:rFonts w:ascii="Arial" w:hAnsi="Arial" w:cs="Arial"/>
          <w:color w:val="808080" w:themeColor="background1" w:themeShade="80"/>
          <w:sz w:val="20"/>
          <w:szCs w:val="20"/>
        </w:rPr>
        <w:tab/>
      </w:r>
      <w:r w:rsidRPr="00067662">
        <w:rPr>
          <w:rFonts w:ascii="Arial" w:hAnsi="Arial" w:cs="Arial"/>
          <w:color w:val="808080" w:themeColor="background1" w:themeShade="80"/>
          <w:sz w:val="20"/>
          <w:szCs w:val="20"/>
        </w:rPr>
        <w:tab/>
        <w:t xml:space="preserve">     Figure 4</w:t>
      </w:r>
    </w:p>
    <w:p w14:paraId="048BE332" w14:textId="1225CF38" w:rsidR="00B35925" w:rsidRDefault="00B35925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37B8C4A" w14:textId="68EDCE30" w:rsidR="00B35925" w:rsidRDefault="00B35925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C28BDCC" w14:textId="5A5D37C6" w:rsidR="0096539A" w:rsidRDefault="0096539A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CE69B3D" w14:textId="4B27A052" w:rsidR="00500341" w:rsidRPr="00500341" w:rsidRDefault="00500341" w:rsidP="00500341">
      <w:pPr>
        <w:spacing w:line="360" w:lineRule="auto"/>
        <w:ind w:firstLine="720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500341">
        <w:rPr>
          <w:noProof/>
          <w:color w:val="808080" w:themeColor="background1" w:themeShade="80"/>
          <w:sz w:val="21"/>
          <w:szCs w:val="21"/>
        </w:rPr>
        <w:lastRenderedPageBreak/>
        <w:drawing>
          <wp:anchor distT="0" distB="0" distL="114300" distR="114300" simplePos="0" relativeHeight="251668480" behindDoc="1" locked="0" layoutInCell="1" allowOverlap="1" wp14:anchorId="42A8946F" wp14:editId="69AA9AE4">
            <wp:simplePos x="0" y="0"/>
            <wp:positionH relativeFrom="column">
              <wp:posOffset>158326</wp:posOffset>
            </wp:positionH>
            <wp:positionV relativeFrom="paragraph">
              <wp:posOffset>423</wp:posOffset>
            </wp:positionV>
            <wp:extent cx="5470525" cy="2534920"/>
            <wp:effectExtent l="0" t="0" r="3175" b="5080"/>
            <wp:wrapTight wrapText="bothSides">
              <wp:wrapPolygon edited="0">
                <wp:start x="0" y="0"/>
                <wp:lineTo x="0" y="21535"/>
                <wp:lineTo x="21562" y="21535"/>
                <wp:lineTo x="21562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0341">
        <w:rPr>
          <w:rFonts w:ascii="Arial" w:hAnsi="Arial" w:cs="Arial"/>
          <w:color w:val="808080" w:themeColor="background1" w:themeShade="80"/>
          <w:sz w:val="20"/>
          <w:szCs w:val="20"/>
        </w:rPr>
        <w:t>Figure 5</w:t>
      </w:r>
    </w:p>
    <w:p w14:paraId="667DEA09" w14:textId="6450BFC6" w:rsidR="0096539A" w:rsidRDefault="0096539A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D7CE88D" w14:textId="19F45E04" w:rsidR="008E4768" w:rsidRDefault="008E4768" w:rsidP="00F147F1">
      <w:pPr>
        <w:spacing w:line="360" w:lineRule="auto"/>
        <w:jc w:val="both"/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</w:pPr>
    </w:p>
    <w:p w14:paraId="257DEB23" w14:textId="0F3A9F50" w:rsidR="0096539A" w:rsidRPr="006D4833" w:rsidRDefault="006D4833" w:rsidP="00F147F1">
      <w:pPr>
        <w:spacing w:line="360" w:lineRule="auto"/>
        <w:jc w:val="both"/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</w:pPr>
      <w:r w:rsidRPr="006D4833">
        <w:rPr>
          <w:rFonts w:ascii="Arial" w:hAnsi="Arial" w:cs="Arial"/>
          <w:b/>
          <w:bCs/>
          <w:color w:val="1F4E79" w:themeColor="accent5" w:themeShade="80"/>
          <w:sz w:val="22"/>
          <w:szCs w:val="22"/>
        </w:rPr>
        <w:t>Popular Stations with Round Trips</w:t>
      </w:r>
    </w:p>
    <w:p w14:paraId="57180881" w14:textId="10036BED" w:rsidR="0096539A" w:rsidRDefault="0096539A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D94829F" w14:textId="4408916E" w:rsidR="00500341" w:rsidRDefault="000E2A74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There are 15 stations </w:t>
      </w:r>
      <w:r w:rsidR="008E4768" w:rsidRPr="008E4768">
        <w:rPr>
          <w:rFonts w:ascii="Arial" w:hAnsi="Arial" w:cs="Arial"/>
          <w:color w:val="808080" w:themeColor="background1" w:themeShade="80"/>
          <w:sz w:val="22"/>
          <w:szCs w:val="22"/>
        </w:rPr>
        <w:t xml:space="preserve">(Figure 6) </w:t>
      </w:r>
      <w:r>
        <w:rPr>
          <w:rFonts w:ascii="Arial" w:hAnsi="Arial" w:cs="Arial"/>
          <w:sz w:val="22"/>
          <w:szCs w:val="22"/>
        </w:rPr>
        <w:t xml:space="preserve">with at least 500 starting trips and of which 10% were round trips. These stations are expected to be near highly populated residential </w:t>
      </w:r>
      <w:r w:rsidR="00EB3190">
        <w:rPr>
          <w:rFonts w:ascii="Arial" w:hAnsi="Arial" w:cs="Arial"/>
          <w:sz w:val="22"/>
          <w:szCs w:val="22"/>
        </w:rPr>
        <w:t>areas</w:t>
      </w:r>
      <w:r>
        <w:rPr>
          <w:rFonts w:ascii="Arial" w:hAnsi="Arial" w:cs="Arial"/>
          <w:sz w:val="22"/>
          <w:szCs w:val="22"/>
        </w:rPr>
        <w:t xml:space="preserve"> or other</w:t>
      </w:r>
      <w:r w:rsidR="00EB319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public transportation </w:t>
      </w:r>
      <w:r w:rsidR="006D4833">
        <w:rPr>
          <w:rFonts w:ascii="Arial" w:hAnsi="Arial" w:cs="Arial"/>
          <w:sz w:val="22"/>
          <w:szCs w:val="22"/>
        </w:rPr>
        <w:t>stations (</w:t>
      </w:r>
      <w:proofErr w:type="gramStart"/>
      <w:r>
        <w:rPr>
          <w:rFonts w:ascii="Arial" w:hAnsi="Arial" w:cs="Arial"/>
          <w:sz w:val="22"/>
          <w:szCs w:val="22"/>
        </w:rPr>
        <w:t>e.g.</w:t>
      </w:r>
      <w:proofErr w:type="gramEnd"/>
      <w:r>
        <w:rPr>
          <w:rFonts w:ascii="Arial" w:hAnsi="Arial" w:cs="Arial"/>
          <w:sz w:val="22"/>
          <w:szCs w:val="22"/>
        </w:rPr>
        <w:t xml:space="preserve"> buses, trams, underground </w:t>
      </w:r>
      <w:r w:rsidR="00EB3190">
        <w:rPr>
          <w:rFonts w:ascii="Arial" w:hAnsi="Arial" w:cs="Arial"/>
          <w:sz w:val="22"/>
          <w:szCs w:val="22"/>
        </w:rPr>
        <w:t>railroads</w:t>
      </w:r>
      <w:r>
        <w:rPr>
          <w:rFonts w:ascii="Arial" w:hAnsi="Arial" w:cs="Arial"/>
          <w:sz w:val="22"/>
          <w:szCs w:val="22"/>
        </w:rPr>
        <w:t xml:space="preserve">, trains). Bikers </w:t>
      </w:r>
      <w:r w:rsidR="006D4833">
        <w:rPr>
          <w:rFonts w:ascii="Arial" w:hAnsi="Arial" w:cs="Arial"/>
          <w:sz w:val="22"/>
          <w:szCs w:val="22"/>
        </w:rPr>
        <w:t>could</w:t>
      </w:r>
      <w:r>
        <w:rPr>
          <w:rFonts w:ascii="Arial" w:hAnsi="Arial" w:cs="Arial"/>
          <w:sz w:val="22"/>
          <w:szCs w:val="22"/>
        </w:rPr>
        <w:t xml:space="preserve"> ride directly to work or </w:t>
      </w:r>
      <w:r w:rsidR="006D4833">
        <w:rPr>
          <w:rFonts w:ascii="Arial" w:hAnsi="Arial" w:cs="Arial"/>
          <w:sz w:val="22"/>
          <w:szCs w:val="22"/>
        </w:rPr>
        <w:t>school</w:t>
      </w:r>
      <w:r>
        <w:rPr>
          <w:rFonts w:ascii="Arial" w:hAnsi="Arial" w:cs="Arial"/>
          <w:sz w:val="22"/>
          <w:szCs w:val="22"/>
        </w:rPr>
        <w:t xml:space="preserve"> and </w:t>
      </w:r>
      <w:r w:rsidR="006D4833">
        <w:rPr>
          <w:rFonts w:ascii="Arial" w:hAnsi="Arial" w:cs="Arial"/>
          <w:sz w:val="22"/>
          <w:szCs w:val="22"/>
        </w:rPr>
        <w:t>return</w:t>
      </w:r>
      <w:r>
        <w:rPr>
          <w:rFonts w:ascii="Arial" w:hAnsi="Arial" w:cs="Arial"/>
          <w:sz w:val="22"/>
          <w:szCs w:val="22"/>
        </w:rPr>
        <w:t xml:space="preserve"> home using Bixi or ride to the closest public transportation stations and transfer. </w:t>
      </w:r>
    </w:p>
    <w:p w14:paraId="5FC43B30" w14:textId="77777777" w:rsidR="008E4768" w:rsidRDefault="008E4768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B18B6D1" w14:textId="74B3C3C8" w:rsidR="00500341" w:rsidRDefault="008E4768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D4833">
        <w:rPr>
          <w:rFonts w:ascii="Arial" w:hAnsi="Arial" w:cs="Arial"/>
          <w:b/>
          <w:bCs/>
          <w:noProof/>
          <w:color w:val="1F4E79" w:themeColor="accent5" w:themeShade="80"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07C1BC73" wp14:editId="5EE1E47B">
            <wp:simplePos x="0" y="0"/>
            <wp:positionH relativeFrom="column">
              <wp:posOffset>1945640</wp:posOffset>
            </wp:positionH>
            <wp:positionV relativeFrom="paragraph">
              <wp:posOffset>5611</wp:posOffset>
            </wp:positionV>
            <wp:extent cx="2415540" cy="2551430"/>
            <wp:effectExtent l="0" t="0" r="0" b="1270"/>
            <wp:wrapTight wrapText="bothSides">
              <wp:wrapPolygon edited="0">
                <wp:start x="0" y="0"/>
                <wp:lineTo x="0" y="21503"/>
                <wp:lineTo x="21464" y="21503"/>
                <wp:lineTo x="21464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FF5784" w14:textId="2417CEEA" w:rsidR="00500341" w:rsidRDefault="0050034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4F2C84F" w14:textId="57658366" w:rsidR="00500341" w:rsidRDefault="0050034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740E3A1" w14:textId="241574A9" w:rsidR="00500341" w:rsidRDefault="0050034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6ABEF74" w14:textId="1BABDF3A" w:rsidR="0096539A" w:rsidRDefault="0096539A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B9F6D64" w14:textId="4E9470F7" w:rsidR="00500341" w:rsidRDefault="0050034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FBE8FE5" w14:textId="3CA307B4" w:rsidR="00500341" w:rsidRDefault="0050034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56B511E" w14:textId="1113C5BE" w:rsidR="00500341" w:rsidRDefault="0050034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E95B555" w14:textId="105A5746" w:rsidR="00500341" w:rsidRDefault="0050034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4D2C04A" w14:textId="5427C8FF" w:rsidR="00500341" w:rsidRDefault="0050034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556D10E" w14:textId="3E9EC793" w:rsidR="00500341" w:rsidRDefault="00500341" w:rsidP="00F147F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AADF155" w14:textId="528B45AF" w:rsidR="00500341" w:rsidRPr="00500341" w:rsidRDefault="00500341" w:rsidP="008E4768">
      <w:pPr>
        <w:spacing w:line="360" w:lineRule="auto"/>
        <w:ind w:left="1440" w:firstLine="720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500341">
        <w:rPr>
          <w:rFonts w:ascii="Arial" w:hAnsi="Arial" w:cs="Arial"/>
          <w:color w:val="808080" w:themeColor="background1" w:themeShade="80"/>
          <w:sz w:val="20"/>
          <w:szCs w:val="20"/>
        </w:rPr>
        <w:t xml:space="preserve">   </w:t>
      </w:r>
      <w:r w:rsidR="008E4768">
        <w:rPr>
          <w:rFonts w:ascii="Arial" w:hAnsi="Arial" w:cs="Arial"/>
          <w:color w:val="808080" w:themeColor="background1" w:themeShade="80"/>
          <w:sz w:val="20"/>
          <w:szCs w:val="20"/>
        </w:rPr>
        <w:tab/>
        <w:t xml:space="preserve">   </w:t>
      </w:r>
      <w:r w:rsidRPr="00500341">
        <w:rPr>
          <w:rFonts w:ascii="Arial" w:hAnsi="Arial" w:cs="Arial"/>
          <w:color w:val="808080" w:themeColor="background1" w:themeShade="80"/>
          <w:sz w:val="20"/>
          <w:szCs w:val="20"/>
        </w:rPr>
        <w:t>Figure 6</w:t>
      </w:r>
    </w:p>
    <w:sectPr w:rsidR="00500341" w:rsidRPr="00500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29F"/>
    <w:rsid w:val="00030DC9"/>
    <w:rsid w:val="000365B1"/>
    <w:rsid w:val="00067662"/>
    <w:rsid w:val="000B6D13"/>
    <w:rsid w:val="000C1EC8"/>
    <w:rsid w:val="000E2A74"/>
    <w:rsid w:val="00235C15"/>
    <w:rsid w:val="00293750"/>
    <w:rsid w:val="00382DB3"/>
    <w:rsid w:val="003B25E9"/>
    <w:rsid w:val="00500341"/>
    <w:rsid w:val="00517597"/>
    <w:rsid w:val="00593C29"/>
    <w:rsid w:val="005F1275"/>
    <w:rsid w:val="006C65E8"/>
    <w:rsid w:val="006D4833"/>
    <w:rsid w:val="0075229F"/>
    <w:rsid w:val="007E017C"/>
    <w:rsid w:val="007F0918"/>
    <w:rsid w:val="008E4768"/>
    <w:rsid w:val="00926F5F"/>
    <w:rsid w:val="0096539A"/>
    <w:rsid w:val="00970FD3"/>
    <w:rsid w:val="00980E72"/>
    <w:rsid w:val="00AA3542"/>
    <w:rsid w:val="00AD67B4"/>
    <w:rsid w:val="00B35925"/>
    <w:rsid w:val="00B55DA1"/>
    <w:rsid w:val="00C33615"/>
    <w:rsid w:val="00C51130"/>
    <w:rsid w:val="00C610B6"/>
    <w:rsid w:val="00C655DD"/>
    <w:rsid w:val="00D361C7"/>
    <w:rsid w:val="00E011FD"/>
    <w:rsid w:val="00E614D2"/>
    <w:rsid w:val="00E677D2"/>
    <w:rsid w:val="00EB3190"/>
    <w:rsid w:val="00F1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502E1"/>
  <w15:chartTrackingRefBased/>
  <w15:docId w15:val="{CDBB4C0C-7F49-4348-92CF-86D475C1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Liang</dc:creator>
  <cp:keywords/>
  <dc:description/>
  <cp:lastModifiedBy>Priscilla Liang</cp:lastModifiedBy>
  <cp:revision>2</cp:revision>
  <dcterms:created xsi:type="dcterms:W3CDTF">2022-10-20T01:15:00Z</dcterms:created>
  <dcterms:modified xsi:type="dcterms:W3CDTF">2022-10-20T01:15:00Z</dcterms:modified>
</cp:coreProperties>
</file>