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DA7A9" w14:textId="77777777" w:rsidR="00920312" w:rsidRPr="00920312" w:rsidRDefault="00920312" w:rsidP="00920312">
      <w:pPr>
        <w:jc w:val="both"/>
        <w:rPr>
          <w:rFonts w:ascii="Times New Roman" w:hAnsi="Times New Roman" w:cs="Times New Roman"/>
        </w:rPr>
      </w:pPr>
      <w:r w:rsidRPr="00920312">
        <w:rPr>
          <w:rFonts w:ascii="Times New Roman" w:hAnsi="Times New Roman" w:cs="Times New Roman"/>
        </w:rPr>
        <w:t xml:space="preserve">Coursework 2: BOTSv3 Incident Analysis </w:t>
      </w:r>
    </w:p>
    <w:p w14:paraId="44092FCD" w14:textId="27D61BDD" w:rsidR="005E06AD" w:rsidRPr="00920312" w:rsidRDefault="005E06AD" w:rsidP="00920312">
      <w:pPr>
        <w:pStyle w:val="Heading1"/>
        <w:numPr>
          <w:ilvl w:val="0"/>
          <w:numId w:val="3"/>
        </w:numPr>
        <w:jc w:val="both"/>
        <w:rPr>
          <w:rFonts w:ascii="Times New Roman" w:hAnsi="Times New Roman" w:cs="Times New Roman"/>
          <w:sz w:val="24"/>
          <w:szCs w:val="24"/>
        </w:rPr>
      </w:pPr>
      <w:r w:rsidRPr="00920312">
        <w:rPr>
          <w:rFonts w:ascii="Times New Roman" w:hAnsi="Times New Roman" w:cs="Times New Roman"/>
          <w:sz w:val="24"/>
          <w:szCs w:val="24"/>
        </w:rPr>
        <w:t>Introduction</w:t>
      </w:r>
    </w:p>
    <w:p w14:paraId="2607B6EA" w14:textId="4BD109E2" w:rsidR="005E06AD" w:rsidRPr="00920312" w:rsidRDefault="005E06AD" w:rsidP="00920312">
      <w:pPr>
        <w:jc w:val="both"/>
        <w:rPr>
          <w:rFonts w:ascii="Times New Roman" w:hAnsi="Times New Roman" w:cs="Times New Roman"/>
        </w:rPr>
      </w:pPr>
      <w:r w:rsidRPr="00920312">
        <w:rPr>
          <w:rFonts w:ascii="Times New Roman" w:hAnsi="Times New Roman" w:cs="Times New Roman"/>
        </w:rPr>
        <w:t>The aim of this report is to conduct an analysis of the security incidents data of the BOTSv3 data set utilized in cybersecurity monitoring and detection. The data set consists of different kinds of logs such as network traffic logs, user activity logs, malware logs, and system logs which are essential in identifying malicious actions and system intrusion. BOTSv3 is useful in understanding possible threats since the network communications, command execution, file uploads, and modifications to user accounts are logged in a variety of systems.</w:t>
      </w:r>
    </w:p>
    <w:p w14:paraId="6A1A3F6C" w14:textId="2D74F573" w:rsidR="005E06AD" w:rsidRPr="00920312" w:rsidRDefault="005E06AD" w:rsidP="00920312">
      <w:pPr>
        <w:jc w:val="both"/>
        <w:rPr>
          <w:rFonts w:ascii="Times New Roman" w:hAnsi="Times New Roman" w:cs="Times New Roman"/>
        </w:rPr>
      </w:pPr>
      <w:r w:rsidRPr="00920312">
        <w:rPr>
          <w:rFonts w:ascii="Times New Roman" w:hAnsi="Times New Roman" w:cs="Times New Roman"/>
        </w:rPr>
        <w:t xml:space="preserve">The report shall touch on particular activities, which will answer important questions regarding the detection of suspicious activities, including uploading of malware files, creation of user accounts by unauthorized persons, and other compromising indicators. All questions are investigated in the context of data analysis with the help of Splunk, one of the effective Security Information and Event Management (SIEM) tools, which </w:t>
      </w:r>
      <w:proofErr w:type="gramStart"/>
      <w:r w:rsidRPr="00920312">
        <w:rPr>
          <w:rFonts w:ascii="Times New Roman" w:hAnsi="Times New Roman" w:cs="Times New Roman"/>
        </w:rPr>
        <w:t>is</w:t>
      </w:r>
      <w:proofErr w:type="gramEnd"/>
      <w:r w:rsidRPr="00920312">
        <w:rPr>
          <w:rFonts w:ascii="Times New Roman" w:hAnsi="Times New Roman" w:cs="Times New Roman"/>
        </w:rPr>
        <w:t xml:space="preserve"> used to extract and visualize the necessary data based on the logs.</w:t>
      </w:r>
    </w:p>
    <w:p w14:paraId="076EB0B4" w14:textId="0C000F25" w:rsidR="005E06AD" w:rsidRPr="00920312" w:rsidRDefault="005E06AD" w:rsidP="00920312">
      <w:pPr>
        <w:jc w:val="both"/>
        <w:rPr>
          <w:rFonts w:ascii="Times New Roman" w:hAnsi="Times New Roman" w:cs="Times New Roman"/>
        </w:rPr>
      </w:pPr>
      <w:r w:rsidRPr="00920312">
        <w:rPr>
          <w:rFonts w:ascii="Times New Roman" w:hAnsi="Times New Roman" w:cs="Times New Roman"/>
        </w:rPr>
        <w:t>The main aims of this report are to examine the BOTSv3 dataset, point to the possible cybersecurity accidents, and offer practical solutions. Through the application of SOC tools such as Splunk, the report will attempt to illustrate how analysis of logs can be applied to detect, investigate, and curb security threats on real-time to ensure that security operations are improved within an organizational IT infrastructure.</w:t>
      </w:r>
    </w:p>
    <w:p w14:paraId="61DBA991" w14:textId="77777777" w:rsidR="00920312" w:rsidRPr="00920312" w:rsidRDefault="005E06AD" w:rsidP="00920312">
      <w:pPr>
        <w:pStyle w:val="Heading1"/>
        <w:numPr>
          <w:ilvl w:val="0"/>
          <w:numId w:val="3"/>
        </w:numPr>
        <w:jc w:val="both"/>
        <w:rPr>
          <w:rFonts w:ascii="Times New Roman" w:hAnsi="Times New Roman" w:cs="Times New Roman"/>
          <w:sz w:val="24"/>
          <w:szCs w:val="24"/>
        </w:rPr>
      </w:pPr>
      <w:r w:rsidRPr="00920312">
        <w:rPr>
          <w:rFonts w:ascii="Times New Roman" w:hAnsi="Times New Roman" w:cs="Times New Roman"/>
          <w:sz w:val="24"/>
          <w:szCs w:val="24"/>
        </w:rPr>
        <w:t>SOC ROLES &amp; INCIDENT HANDLING</w:t>
      </w:r>
    </w:p>
    <w:p w14:paraId="26EDFBCA" w14:textId="5FE39AD6" w:rsidR="005E06AD" w:rsidRPr="00920312" w:rsidRDefault="005E06AD" w:rsidP="00920312">
      <w:pPr>
        <w:pStyle w:val="Heading1"/>
        <w:numPr>
          <w:ilvl w:val="1"/>
          <w:numId w:val="3"/>
        </w:numPr>
        <w:jc w:val="both"/>
        <w:rPr>
          <w:rFonts w:ascii="Times New Roman" w:hAnsi="Times New Roman" w:cs="Times New Roman"/>
          <w:sz w:val="24"/>
          <w:szCs w:val="24"/>
        </w:rPr>
      </w:pPr>
      <w:r w:rsidRPr="00920312">
        <w:rPr>
          <w:rFonts w:ascii="Times New Roman" w:hAnsi="Times New Roman" w:cs="Times New Roman"/>
          <w:sz w:val="24"/>
          <w:szCs w:val="24"/>
        </w:rPr>
        <w:t xml:space="preserve">SOC ROLES </w:t>
      </w:r>
    </w:p>
    <w:p w14:paraId="164A99F2" w14:textId="06C72481" w:rsidR="005E06AD" w:rsidRPr="00920312" w:rsidRDefault="00F81C44" w:rsidP="00920312">
      <w:pPr>
        <w:jc w:val="both"/>
        <w:rPr>
          <w:rFonts w:ascii="Times New Roman" w:hAnsi="Times New Roman" w:cs="Times New Roman"/>
        </w:rPr>
      </w:pPr>
      <w:r w:rsidRPr="00920312">
        <w:rPr>
          <w:rFonts w:ascii="Times New Roman" w:hAnsi="Times New Roman" w:cs="Times New Roman"/>
        </w:rPr>
        <w:t xml:space="preserve">As </w:t>
      </w:r>
      <w:r w:rsidRPr="00920312">
        <w:rPr>
          <w:rFonts w:ascii="Times New Roman" w:hAnsi="Times New Roman" w:cs="Times New Roman"/>
        </w:rPr>
        <w:t>IBM (2021)</w:t>
      </w:r>
      <w:r w:rsidRPr="00920312">
        <w:rPr>
          <w:rFonts w:ascii="Times New Roman" w:hAnsi="Times New Roman" w:cs="Times New Roman"/>
        </w:rPr>
        <w:t>,</w:t>
      </w:r>
      <w:r w:rsidR="005E06AD" w:rsidRPr="00920312">
        <w:rPr>
          <w:rFonts w:ascii="Times New Roman" w:hAnsi="Times New Roman" w:cs="Times New Roman"/>
        </w:rPr>
        <w:t xml:space="preserve">Security Operations Center (SOC) is the first line of defense against cybersecurity in an organization, where it is required to monitor the systems and the networks to identify possible threats, reduce risks, and protect </w:t>
      </w:r>
      <w:proofErr w:type="gramStart"/>
      <w:r w:rsidR="005E06AD" w:rsidRPr="00920312">
        <w:rPr>
          <w:rFonts w:ascii="Times New Roman" w:hAnsi="Times New Roman" w:cs="Times New Roman"/>
        </w:rPr>
        <w:t>the important</w:t>
      </w:r>
      <w:proofErr w:type="gramEnd"/>
      <w:r w:rsidR="005E06AD" w:rsidRPr="00920312">
        <w:rPr>
          <w:rFonts w:ascii="Times New Roman" w:hAnsi="Times New Roman" w:cs="Times New Roman"/>
        </w:rPr>
        <w:t xml:space="preserve"> assets. A SOC usually contains three levels of analysts who perform non-</w:t>
      </w:r>
      <w:proofErr w:type="gramStart"/>
      <w:r w:rsidR="005E06AD" w:rsidRPr="00920312">
        <w:rPr>
          <w:rFonts w:ascii="Times New Roman" w:hAnsi="Times New Roman" w:cs="Times New Roman"/>
        </w:rPr>
        <w:t>overlapping,</w:t>
      </w:r>
      <w:proofErr w:type="gramEnd"/>
      <w:r w:rsidR="005E06AD" w:rsidRPr="00920312">
        <w:rPr>
          <w:rFonts w:ascii="Times New Roman" w:hAnsi="Times New Roman" w:cs="Times New Roman"/>
        </w:rPr>
        <w:t xml:space="preserve"> yet complementary functions:</w:t>
      </w:r>
    </w:p>
    <w:p w14:paraId="7B10EA41" w14:textId="20D02C73" w:rsidR="005E06AD" w:rsidRPr="00920312" w:rsidRDefault="005E06AD" w:rsidP="00920312">
      <w:pPr>
        <w:jc w:val="both"/>
        <w:rPr>
          <w:rFonts w:ascii="Times New Roman" w:hAnsi="Times New Roman" w:cs="Times New Roman"/>
        </w:rPr>
      </w:pPr>
      <w:r w:rsidRPr="00920312">
        <w:rPr>
          <w:rFonts w:ascii="Times New Roman" w:hAnsi="Times New Roman" w:cs="Times New Roman"/>
        </w:rPr>
        <w:t xml:space="preserve">Tier 1 (Alert Monitoring and Triage): Tier 1 analysts have the responsibility of monitoring the first alert created by security tools such as Intrusion Detection System (IDS), firewalls, and antivirus software. Their main duty is to evaluate and </w:t>
      </w:r>
      <w:proofErr w:type="spellStart"/>
      <w:r w:rsidRPr="00920312">
        <w:rPr>
          <w:rFonts w:ascii="Times New Roman" w:hAnsi="Times New Roman" w:cs="Times New Roman"/>
        </w:rPr>
        <w:t>categorise</w:t>
      </w:r>
      <w:proofErr w:type="spellEnd"/>
      <w:r w:rsidRPr="00920312">
        <w:rPr>
          <w:rFonts w:ascii="Times New Roman" w:hAnsi="Times New Roman" w:cs="Times New Roman"/>
        </w:rPr>
        <w:t xml:space="preserve"> alerts in order to know whether they depict a real threat or false positive</w:t>
      </w:r>
      <w:r w:rsidR="00E21588" w:rsidRPr="00920312">
        <w:rPr>
          <w:rFonts w:ascii="Times New Roman" w:hAnsi="Times New Roman" w:cs="Times New Roman"/>
        </w:rPr>
        <w:t>(</w:t>
      </w:r>
      <w:proofErr w:type="spellStart"/>
      <w:r w:rsidR="00E21588" w:rsidRPr="00920312">
        <w:rPr>
          <w:rFonts w:ascii="Times New Roman" w:hAnsi="Times New Roman" w:cs="Times New Roman"/>
        </w:rPr>
        <w:t>Granadillo</w:t>
      </w:r>
      <w:proofErr w:type="spellEnd"/>
      <w:r w:rsidR="00E21588" w:rsidRPr="00920312">
        <w:rPr>
          <w:rFonts w:ascii="Times New Roman" w:hAnsi="Times New Roman" w:cs="Times New Roman"/>
        </w:rPr>
        <w:t>, Zarzosa and Diaz, 2021)</w:t>
      </w:r>
      <w:r w:rsidRPr="00920312">
        <w:rPr>
          <w:rFonts w:ascii="Times New Roman" w:hAnsi="Times New Roman" w:cs="Times New Roman"/>
        </w:rPr>
        <w:t xml:space="preserve">. They do first line triage using a set of rules to prioritize incidents against their severity with the creation of tickets to continue the investigation. This level helps to make sure that no possible threats are missed so that they can be analyzed </w:t>
      </w:r>
      <w:proofErr w:type="gramStart"/>
      <w:r w:rsidRPr="00920312">
        <w:rPr>
          <w:rFonts w:ascii="Times New Roman" w:hAnsi="Times New Roman" w:cs="Times New Roman"/>
        </w:rPr>
        <w:t>on</w:t>
      </w:r>
      <w:proofErr w:type="gramEnd"/>
      <w:r w:rsidRPr="00920312">
        <w:rPr>
          <w:rFonts w:ascii="Times New Roman" w:hAnsi="Times New Roman" w:cs="Times New Roman"/>
        </w:rPr>
        <w:t xml:space="preserve"> the level above.</w:t>
      </w:r>
    </w:p>
    <w:p w14:paraId="06B1793A" w14:textId="6D460B78" w:rsidR="005E06AD" w:rsidRPr="00920312" w:rsidRDefault="005E06AD" w:rsidP="00920312">
      <w:pPr>
        <w:jc w:val="both"/>
        <w:rPr>
          <w:rFonts w:ascii="Times New Roman" w:hAnsi="Times New Roman" w:cs="Times New Roman"/>
        </w:rPr>
      </w:pPr>
      <w:r w:rsidRPr="00920312">
        <w:rPr>
          <w:rFonts w:ascii="Times New Roman" w:hAnsi="Times New Roman" w:cs="Times New Roman"/>
        </w:rPr>
        <w:t xml:space="preserve">Tier 2 (Incident Investigation and Correlation): Tier 2 analysts get down to the details of incidents which have been detected by Tier 1. They do the detailed analysis based on the reviewing of logs, </w:t>
      </w:r>
      <w:r w:rsidRPr="00920312">
        <w:rPr>
          <w:rFonts w:ascii="Times New Roman" w:hAnsi="Times New Roman" w:cs="Times New Roman"/>
        </w:rPr>
        <w:lastRenderedPageBreak/>
        <w:t>matching the data given by various sources and investigating the nature and scope of the incident. The task of the tier 2 analysts is to assess the validity of an attack and to define its source and the mechanism of the attack</w:t>
      </w:r>
      <w:r w:rsidR="00E21588" w:rsidRPr="00920312">
        <w:rPr>
          <w:rFonts w:ascii="Times New Roman" w:hAnsi="Times New Roman" w:cs="Times New Roman"/>
        </w:rPr>
        <w:t>(Paul, 2025)</w:t>
      </w:r>
      <w:r w:rsidRPr="00920312">
        <w:rPr>
          <w:rFonts w:ascii="Times New Roman" w:hAnsi="Times New Roman" w:cs="Times New Roman"/>
        </w:rPr>
        <w:t xml:space="preserve">. The data analysis of BOTSv3 data in this report will be considered as the Tier 2 duties to determine </w:t>
      </w:r>
      <w:proofErr w:type="gramStart"/>
      <w:r w:rsidRPr="00920312">
        <w:rPr>
          <w:rFonts w:ascii="Times New Roman" w:hAnsi="Times New Roman" w:cs="Times New Roman"/>
        </w:rPr>
        <w:t>the suspicious</w:t>
      </w:r>
      <w:proofErr w:type="gramEnd"/>
      <w:r w:rsidRPr="00920312">
        <w:rPr>
          <w:rFonts w:ascii="Times New Roman" w:hAnsi="Times New Roman" w:cs="Times New Roman"/>
        </w:rPr>
        <w:t xml:space="preserve"> activity, correlate several pieces of data and understand the behavior of the attacker based on the logs, like network traffic, user activity, and system events.</w:t>
      </w:r>
    </w:p>
    <w:p w14:paraId="2D6941A9" w14:textId="3332F6AD" w:rsidR="005E06AD" w:rsidRPr="00920312" w:rsidRDefault="005E06AD" w:rsidP="00920312">
      <w:pPr>
        <w:jc w:val="both"/>
        <w:rPr>
          <w:rFonts w:ascii="Times New Roman" w:hAnsi="Times New Roman" w:cs="Times New Roman"/>
        </w:rPr>
      </w:pPr>
      <w:r w:rsidRPr="00920312">
        <w:rPr>
          <w:rFonts w:ascii="Times New Roman" w:hAnsi="Times New Roman" w:cs="Times New Roman"/>
        </w:rPr>
        <w:t>Tier 3 (Advanced Threat Hunting and Remediation): Tier 3 analysts are at the forefront of responding to threats of high severity, which can be advanced and targeted attacks. Their task is to do proactive threat hunting to search for concealed or emerging threats in the network and systems that there are automated tools that might not have identified them</w:t>
      </w:r>
      <w:r w:rsidR="00E21588" w:rsidRPr="00920312">
        <w:rPr>
          <w:rFonts w:ascii="Times New Roman" w:hAnsi="Times New Roman" w:cs="Times New Roman"/>
        </w:rPr>
        <w:t>(Awan, 2025)</w:t>
      </w:r>
      <w:r w:rsidRPr="00920312">
        <w:rPr>
          <w:rFonts w:ascii="Times New Roman" w:hAnsi="Times New Roman" w:cs="Times New Roman"/>
        </w:rPr>
        <w:t>. Such analysts can be malware analysts, reverse engineers, and threat intelligence experts, and they will design tailored policies to fix advanced threats and evade attacker persistence mechanisms.</w:t>
      </w:r>
    </w:p>
    <w:p w14:paraId="66F0447C" w14:textId="060B53E7" w:rsidR="005E06AD" w:rsidRPr="00920312" w:rsidRDefault="005E06AD" w:rsidP="00920312">
      <w:pPr>
        <w:jc w:val="both"/>
        <w:rPr>
          <w:rFonts w:ascii="Times New Roman" w:hAnsi="Times New Roman" w:cs="Times New Roman"/>
        </w:rPr>
      </w:pPr>
      <w:r w:rsidRPr="00920312">
        <w:rPr>
          <w:rFonts w:ascii="Times New Roman" w:hAnsi="Times New Roman" w:cs="Times New Roman"/>
        </w:rPr>
        <w:t xml:space="preserve">Tier 2 SOC duties are of interest in this report as they play a crucial role in detecting and responding to possible threats based on the correlation of information sources, such as network logs, system events, and user activities. With </w:t>
      </w:r>
      <w:proofErr w:type="gramStart"/>
      <w:r w:rsidRPr="00920312">
        <w:rPr>
          <w:rFonts w:ascii="Times New Roman" w:hAnsi="Times New Roman" w:cs="Times New Roman"/>
        </w:rPr>
        <w:t>the instruments</w:t>
      </w:r>
      <w:proofErr w:type="gramEnd"/>
      <w:r w:rsidRPr="00920312">
        <w:rPr>
          <w:rFonts w:ascii="Times New Roman" w:hAnsi="Times New Roman" w:cs="Times New Roman"/>
        </w:rPr>
        <w:t xml:space="preserve"> such as Splunk, Tier 2 actors receive access to the trend of suspicious actions, which would allow them to see how an attacker acts and what goals he has more closely</w:t>
      </w:r>
      <w:r w:rsidR="00E21588" w:rsidRPr="00920312">
        <w:rPr>
          <w:rFonts w:ascii="Times New Roman" w:hAnsi="Times New Roman" w:cs="Times New Roman"/>
        </w:rPr>
        <w:t>(Kidd, 2023)</w:t>
      </w:r>
      <w:r w:rsidRPr="00920312">
        <w:rPr>
          <w:rFonts w:ascii="Times New Roman" w:hAnsi="Times New Roman" w:cs="Times New Roman"/>
        </w:rPr>
        <w:t>.</w:t>
      </w:r>
    </w:p>
    <w:p w14:paraId="4B0A9E20" w14:textId="73783AD1" w:rsidR="005E06AD" w:rsidRPr="00920312" w:rsidRDefault="00920312" w:rsidP="00920312">
      <w:pPr>
        <w:pStyle w:val="Heading1"/>
        <w:jc w:val="both"/>
        <w:rPr>
          <w:rFonts w:ascii="Times New Roman" w:hAnsi="Times New Roman" w:cs="Times New Roman"/>
          <w:sz w:val="24"/>
          <w:szCs w:val="24"/>
        </w:rPr>
      </w:pPr>
      <w:r w:rsidRPr="00920312">
        <w:rPr>
          <w:rFonts w:ascii="Times New Roman" w:hAnsi="Times New Roman" w:cs="Times New Roman"/>
          <w:sz w:val="24"/>
          <w:szCs w:val="24"/>
        </w:rPr>
        <w:t xml:space="preserve">2.2 </w:t>
      </w:r>
      <w:r w:rsidR="005E06AD" w:rsidRPr="00920312">
        <w:rPr>
          <w:rFonts w:ascii="Times New Roman" w:hAnsi="Times New Roman" w:cs="Times New Roman"/>
          <w:sz w:val="24"/>
          <w:szCs w:val="24"/>
        </w:rPr>
        <w:t>I</w:t>
      </w:r>
      <w:r w:rsidR="005E06AD" w:rsidRPr="00920312">
        <w:rPr>
          <w:rFonts w:ascii="Times New Roman" w:hAnsi="Times New Roman" w:cs="Times New Roman"/>
          <w:sz w:val="24"/>
          <w:szCs w:val="24"/>
        </w:rPr>
        <w:t>ncident Handling</w:t>
      </w:r>
    </w:p>
    <w:p w14:paraId="32272FBB" w14:textId="6675560A" w:rsidR="005E06AD" w:rsidRPr="00920312" w:rsidRDefault="005E06AD" w:rsidP="00920312">
      <w:pPr>
        <w:jc w:val="both"/>
        <w:rPr>
          <w:rFonts w:ascii="Times New Roman" w:hAnsi="Times New Roman" w:cs="Times New Roman"/>
        </w:rPr>
      </w:pPr>
      <w:r w:rsidRPr="00920312">
        <w:rPr>
          <w:rFonts w:ascii="Times New Roman" w:hAnsi="Times New Roman" w:cs="Times New Roman"/>
        </w:rPr>
        <w:t>Incident handling refers to the process of responding to cybersecurity incidents and it is essential to the effective response and mitigation of the threat by the SOC. Incident handling process is a typical lifecycle and includes six steps, namely preparation, identification, containment, eradication, recovery and lessons learned.</w:t>
      </w:r>
    </w:p>
    <w:p w14:paraId="245EF8C5" w14:textId="77777777" w:rsidR="005E06AD" w:rsidRPr="00920312" w:rsidRDefault="005E06AD" w:rsidP="00920312">
      <w:pPr>
        <w:pStyle w:val="ListParagraph"/>
        <w:numPr>
          <w:ilvl w:val="0"/>
          <w:numId w:val="1"/>
        </w:numPr>
        <w:jc w:val="both"/>
        <w:rPr>
          <w:rFonts w:ascii="Times New Roman" w:hAnsi="Times New Roman" w:cs="Times New Roman"/>
        </w:rPr>
      </w:pPr>
      <w:r w:rsidRPr="00920312">
        <w:rPr>
          <w:rFonts w:ascii="Times New Roman" w:hAnsi="Times New Roman" w:cs="Times New Roman"/>
        </w:rPr>
        <w:t xml:space="preserve">Preparation: Preparation entails the deployment of the requisite tools, processes and human resources to adequately respond to possible cybersecurity incidents. This step involves setting up of incident response templates, staff training, and implementation of required security systems, which </w:t>
      </w:r>
      <w:proofErr w:type="gramStart"/>
      <w:r w:rsidRPr="00920312">
        <w:rPr>
          <w:rFonts w:ascii="Times New Roman" w:hAnsi="Times New Roman" w:cs="Times New Roman"/>
        </w:rPr>
        <w:t>includes</w:t>
      </w:r>
      <w:proofErr w:type="gramEnd"/>
      <w:r w:rsidRPr="00920312">
        <w:rPr>
          <w:rFonts w:ascii="Times New Roman" w:hAnsi="Times New Roman" w:cs="Times New Roman"/>
        </w:rPr>
        <w:t xml:space="preserve"> Intrusion Detection Systems (IDS), firewalls and SIEM software such as Splunk.</w:t>
      </w:r>
    </w:p>
    <w:p w14:paraId="6A7A5D41" w14:textId="77777777" w:rsidR="005E06AD" w:rsidRPr="00920312" w:rsidRDefault="005E06AD" w:rsidP="00920312">
      <w:pPr>
        <w:jc w:val="both"/>
        <w:rPr>
          <w:rFonts w:ascii="Times New Roman" w:hAnsi="Times New Roman" w:cs="Times New Roman"/>
        </w:rPr>
      </w:pPr>
    </w:p>
    <w:p w14:paraId="22BDB9B1" w14:textId="35931EB2" w:rsidR="005E06AD" w:rsidRPr="00920312" w:rsidRDefault="005E06AD" w:rsidP="00920312">
      <w:pPr>
        <w:pStyle w:val="ListParagraph"/>
        <w:numPr>
          <w:ilvl w:val="0"/>
          <w:numId w:val="1"/>
        </w:numPr>
        <w:jc w:val="both"/>
        <w:rPr>
          <w:rFonts w:ascii="Times New Roman" w:hAnsi="Times New Roman" w:cs="Times New Roman"/>
        </w:rPr>
      </w:pPr>
      <w:r w:rsidRPr="00920312">
        <w:rPr>
          <w:rFonts w:ascii="Times New Roman" w:hAnsi="Times New Roman" w:cs="Times New Roman"/>
        </w:rPr>
        <w:t>Identification: In the identification stage, analysts keep an eye on systems to indicate the presence of security breach or suspicious activities. They query monitored data using tools such as Splunk in various formats, including Windows, Linux, email, cloud and network logs, to identify abnormal behavior that could be an indication of a security breach</w:t>
      </w:r>
      <w:r w:rsidR="00E21588" w:rsidRPr="00920312">
        <w:rPr>
          <w:rFonts w:ascii="Times New Roman" w:hAnsi="Times New Roman" w:cs="Times New Roman"/>
        </w:rPr>
        <w:t>(</w:t>
      </w:r>
      <w:proofErr w:type="spellStart"/>
      <w:r w:rsidR="00E21588" w:rsidRPr="00920312">
        <w:rPr>
          <w:rFonts w:ascii="Times New Roman" w:hAnsi="Times New Roman" w:cs="Times New Roman"/>
        </w:rPr>
        <w:t>Jangampeta</w:t>
      </w:r>
      <w:proofErr w:type="spellEnd"/>
      <w:r w:rsidR="00E21588" w:rsidRPr="00920312">
        <w:rPr>
          <w:rFonts w:ascii="Times New Roman" w:hAnsi="Times New Roman" w:cs="Times New Roman"/>
        </w:rPr>
        <w:t xml:space="preserve">, </w:t>
      </w:r>
      <w:proofErr w:type="spellStart"/>
      <w:r w:rsidR="00E21588" w:rsidRPr="00920312">
        <w:rPr>
          <w:rFonts w:ascii="Times New Roman" w:hAnsi="Times New Roman" w:cs="Times New Roman"/>
        </w:rPr>
        <w:t>Mallreddy</w:t>
      </w:r>
      <w:proofErr w:type="spellEnd"/>
      <w:r w:rsidR="00E21588" w:rsidRPr="00920312">
        <w:rPr>
          <w:rFonts w:ascii="Times New Roman" w:hAnsi="Times New Roman" w:cs="Times New Roman"/>
        </w:rPr>
        <w:t xml:space="preserve"> and Reddy, 2021)</w:t>
      </w:r>
      <w:r w:rsidRPr="00920312">
        <w:rPr>
          <w:rFonts w:ascii="Times New Roman" w:hAnsi="Times New Roman" w:cs="Times New Roman"/>
        </w:rPr>
        <w:t>. In this study, such suspicious activity as file uploads that were not authorized or atypical patterns of logins were detected via specific Splunk searches.</w:t>
      </w:r>
    </w:p>
    <w:p w14:paraId="2C1506D3" w14:textId="1CFEC6D0" w:rsidR="005E06AD" w:rsidRPr="00920312" w:rsidRDefault="005E06AD" w:rsidP="00920312">
      <w:pPr>
        <w:pStyle w:val="ListParagraph"/>
        <w:numPr>
          <w:ilvl w:val="0"/>
          <w:numId w:val="1"/>
        </w:numPr>
        <w:jc w:val="both"/>
        <w:rPr>
          <w:rFonts w:ascii="Times New Roman" w:hAnsi="Times New Roman" w:cs="Times New Roman"/>
        </w:rPr>
      </w:pPr>
      <w:r w:rsidRPr="00920312">
        <w:rPr>
          <w:rFonts w:ascii="Times New Roman" w:hAnsi="Times New Roman" w:cs="Times New Roman"/>
        </w:rPr>
        <w:lastRenderedPageBreak/>
        <w:t xml:space="preserve">Containment: When an incident is detected, it has to be contained to ensure that the effects are confined to minimum damage. This can be through isolation of affected systems, </w:t>
      </w:r>
      <w:proofErr w:type="gramStart"/>
      <w:r w:rsidRPr="00920312">
        <w:rPr>
          <w:rFonts w:ascii="Times New Roman" w:hAnsi="Times New Roman" w:cs="Times New Roman"/>
        </w:rPr>
        <w:t>blocking of</w:t>
      </w:r>
      <w:proofErr w:type="gramEnd"/>
      <w:r w:rsidRPr="00920312">
        <w:rPr>
          <w:rFonts w:ascii="Times New Roman" w:hAnsi="Times New Roman" w:cs="Times New Roman"/>
        </w:rPr>
        <w:t xml:space="preserve"> malicious network traffic or blocking user accounts that have been compromised.</w:t>
      </w:r>
    </w:p>
    <w:p w14:paraId="308B3B7F" w14:textId="2495B890" w:rsidR="005E06AD" w:rsidRPr="00920312" w:rsidRDefault="005E06AD" w:rsidP="00920312">
      <w:pPr>
        <w:pStyle w:val="ListParagraph"/>
        <w:numPr>
          <w:ilvl w:val="0"/>
          <w:numId w:val="1"/>
        </w:numPr>
        <w:jc w:val="both"/>
        <w:rPr>
          <w:rFonts w:ascii="Times New Roman" w:hAnsi="Times New Roman" w:cs="Times New Roman"/>
        </w:rPr>
      </w:pPr>
      <w:r w:rsidRPr="00920312">
        <w:rPr>
          <w:rFonts w:ascii="Times New Roman" w:hAnsi="Times New Roman" w:cs="Times New Roman"/>
        </w:rPr>
        <w:t>Eradication: The eradication step aims at mitigating the source of the incident like eradicating malware, sealing the vulnerability, or implementing patches on the affected system to ensure that the identical attack does not happen again.</w:t>
      </w:r>
    </w:p>
    <w:p w14:paraId="687652C6" w14:textId="77777777" w:rsidR="005E06AD" w:rsidRPr="00920312" w:rsidRDefault="005E06AD" w:rsidP="00920312">
      <w:pPr>
        <w:pStyle w:val="ListParagraph"/>
        <w:numPr>
          <w:ilvl w:val="0"/>
          <w:numId w:val="1"/>
        </w:numPr>
        <w:jc w:val="both"/>
        <w:rPr>
          <w:rFonts w:ascii="Times New Roman" w:hAnsi="Times New Roman" w:cs="Times New Roman"/>
        </w:rPr>
      </w:pPr>
      <w:r w:rsidRPr="00920312">
        <w:rPr>
          <w:rFonts w:ascii="Times New Roman" w:hAnsi="Times New Roman" w:cs="Times New Roman"/>
        </w:rPr>
        <w:t>Recovery: Once the attack has been contained and eliminated, it proceeds to the recovery phase wherein the systems that were affected are put back to normal functionality. It can involve restoring data on backups, rebooting systems, and following the recovery process closely to make sure that the threat has not reoccurred.</w:t>
      </w:r>
    </w:p>
    <w:p w14:paraId="40CE79D4" w14:textId="26C870F7" w:rsidR="005E06AD" w:rsidRPr="00920312" w:rsidRDefault="005E06AD" w:rsidP="00920312">
      <w:pPr>
        <w:jc w:val="both"/>
        <w:rPr>
          <w:rFonts w:ascii="Times New Roman" w:hAnsi="Times New Roman" w:cs="Times New Roman"/>
        </w:rPr>
      </w:pPr>
    </w:p>
    <w:p w14:paraId="14F5A55A" w14:textId="668F0B3F" w:rsidR="005E06AD" w:rsidRPr="00920312" w:rsidRDefault="005E06AD" w:rsidP="00920312">
      <w:pPr>
        <w:jc w:val="both"/>
        <w:rPr>
          <w:rFonts w:ascii="Times New Roman" w:hAnsi="Times New Roman" w:cs="Times New Roman"/>
        </w:rPr>
      </w:pPr>
      <w:r w:rsidRPr="00920312">
        <w:rPr>
          <w:rFonts w:ascii="Times New Roman" w:hAnsi="Times New Roman" w:cs="Times New Roman"/>
        </w:rPr>
        <w:t xml:space="preserve">The last stage of incident handling lifecycle is to review the whole incident to find out where </w:t>
      </w:r>
      <w:proofErr w:type="gramStart"/>
      <w:r w:rsidRPr="00920312">
        <w:rPr>
          <w:rFonts w:ascii="Times New Roman" w:hAnsi="Times New Roman" w:cs="Times New Roman"/>
        </w:rPr>
        <w:t>the incident</w:t>
      </w:r>
      <w:proofErr w:type="gramEnd"/>
      <w:r w:rsidRPr="00920312">
        <w:rPr>
          <w:rFonts w:ascii="Times New Roman" w:hAnsi="Times New Roman" w:cs="Times New Roman"/>
        </w:rPr>
        <w:t xml:space="preserve"> response process can be improved. The post-incident analysis is conducted by the analysts so that they can know how the attack was carried out, how it was identified, and how they can do better in future </w:t>
      </w:r>
      <w:proofErr w:type="gramStart"/>
      <w:r w:rsidRPr="00920312">
        <w:rPr>
          <w:rFonts w:ascii="Times New Roman" w:hAnsi="Times New Roman" w:cs="Times New Roman"/>
        </w:rPr>
        <w:t>incidences</w:t>
      </w:r>
      <w:proofErr w:type="gramEnd"/>
      <w:r w:rsidRPr="00920312">
        <w:rPr>
          <w:rFonts w:ascii="Times New Roman" w:hAnsi="Times New Roman" w:cs="Times New Roman"/>
        </w:rPr>
        <w:t>. Experiences of this phase are then included in the planning stage of dealing with future incidents.</w:t>
      </w:r>
    </w:p>
    <w:p w14:paraId="54836CD0" w14:textId="2ED531A8" w:rsidR="005E06AD" w:rsidRPr="00920312" w:rsidRDefault="005E06AD" w:rsidP="00920312">
      <w:pPr>
        <w:jc w:val="both"/>
        <w:rPr>
          <w:rFonts w:ascii="Times New Roman" w:hAnsi="Times New Roman" w:cs="Times New Roman"/>
        </w:rPr>
      </w:pPr>
      <w:r w:rsidRPr="00920312">
        <w:rPr>
          <w:rFonts w:ascii="Times New Roman" w:hAnsi="Times New Roman" w:cs="Times New Roman"/>
        </w:rPr>
        <w:t>During this investigation, indicators of compromise (IOCs) and the activity of attackers were determined with the help of Splunk, allowing to comprehend the entire kill chain of the attack. Under this standard lifecycle, the SOC will be able to successfully identify, manage and prevent security breaches, as well as keep the assets and data of the organization safe.</w:t>
      </w:r>
    </w:p>
    <w:p w14:paraId="2FDE35BF" w14:textId="77777777" w:rsidR="005E06AD" w:rsidRPr="00920312" w:rsidRDefault="005E06AD" w:rsidP="00920312">
      <w:pPr>
        <w:jc w:val="both"/>
        <w:rPr>
          <w:rFonts w:ascii="Times New Roman" w:hAnsi="Times New Roman" w:cs="Times New Roman"/>
        </w:rPr>
      </w:pPr>
    </w:p>
    <w:p w14:paraId="78CA12F1" w14:textId="0A335986" w:rsidR="005E06AD" w:rsidRPr="00920312" w:rsidRDefault="005E06AD" w:rsidP="00920312">
      <w:pPr>
        <w:pStyle w:val="Heading1"/>
        <w:numPr>
          <w:ilvl w:val="0"/>
          <w:numId w:val="3"/>
        </w:numPr>
        <w:jc w:val="both"/>
        <w:rPr>
          <w:rFonts w:ascii="Times New Roman" w:hAnsi="Times New Roman" w:cs="Times New Roman"/>
          <w:sz w:val="24"/>
          <w:szCs w:val="24"/>
        </w:rPr>
      </w:pPr>
      <w:r w:rsidRPr="00920312">
        <w:rPr>
          <w:rFonts w:ascii="Times New Roman" w:hAnsi="Times New Roman" w:cs="Times New Roman"/>
          <w:sz w:val="24"/>
          <w:szCs w:val="24"/>
        </w:rPr>
        <w:t>INSTALLATION &amp; DATA PREPARATION</w:t>
      </w:r>
    </w:p>
    <w:p w14:paraId="346A4212" w14:textId="673DB2D1" w:rsidR="005E06AD" w:rsidRPr="00920312" w:rsidRDefault="00920312" w:rsidP="00920312">
      <w:pPr>
        <w:pStyle w:val="Heading1"/>
        <w:jc w:val="both"/>
        <w:rPr>
          <w:rFonts w:ascii="Times New Roman" w:hAnsi="Times New Roman" w:cs="Times New Roman"/>
          <w:sz w:val="24"/>
          <w:szCs w:val="24"/>
        </w:rPr>
      </w:pPr>
      <w:r w:rsidRPr="00920312">
        <w:rPr>
          <w:rFonts w:ascii="Times New Roman" w:hAnsi="Times New Roman" w:cs="Times New Roman"/>
          <w:sz w:val="24"/>
          <w:szCs w:val="24"/>
        </w:rPr>
        <w:t xml:space="preserve">3.1 </w:t>
      </w:r>
      <w:r w:rsidR="005E06AD" w:rsidRPr="00920312">
        <w:rPr>
          <w:rFonts w:ascii="Times New Roman" w:hAnsi="Times New Roman" w:cs="Times New Roman"/>
          <w:sz w:val="24"/>
          <w:szCs w:val="24"/>
        </w:rPr>
        <w:t xml:space="preserve">INSTALLATION </w:t>
      </w:r>
    </w:p>
    <w:p w14:paraId="49DB3295" w14:textId="181F3112" w:rsidR="004D5E34" w:rsidRPr="00920312" w:rsidRDefault="004D5E34" w:rsidP="00920312">
      <w:pPr>
        <w:jc w:val="both"/>
        <w:rPr>
          <w:rFonts w:ascii="Times New Roman" w:hAnsi="Times New Roman" w:cs="Times New Roman"/>
        </w:rPr>
      </w:pPr>
      <w:r w:rsidRPr="00920312">
        <w:rPr>
          <w:rFonts w:ascii="Times New Roman" w:hAnsi="Times New Roman" w:cs="Times New Roman"/>
        </w:rPr>
        <w:t xml:space="preserve">Splunk Enterprise was deployed in a stable virtual environment to recreate a typical production environment without any interference with current infrastructure. The process of installation included the Splunk configuration on a dedicated server, which would be optimally loaded in terms of resource distribution to enable data ingestion, indexing and querying. BOTSv3 dataset was loaded into </w:t>
      </w:r>
      <w:proofErr w:type="gramStart"/>
      <w:r w:rsidRPr="00920312">
        <w:rPr>
          <w:rFonts w:ascii="Times New Roman" w:hAnsi="Times New Roman" w:cs="Times New Roman"/>
        </w:rPr>
        <w:t>Splunk</w:t>
      </w:r>
      <w:proofErr w:type="gramEnd"/>
      <w:r w:rsidRPr="00920312">
        <w:rPr>
          <w:rFonts w:ascii="Times New Roman" w:hAnsi="Times New Roman" w:cs="Times New Roman"/>
        </w:rPr>
        <w:t xml:space="preserve"> and one could go deep into different kinds of logs which are created by different sources like windows, </w:t>
      </w:r>
      <w:proofErr w:type="spellStart"/>
      <w:r w:rsidRPr="00920312">
        <w:rPr>
          <w:rFonts w:ascii="Times New Roman" w:hAnsi="Times New Roman" w:cs="Times New Roman"/>
        </w:rPr>
        <w:t>linux</w:t>
      </w:r>
      <w:proofErr w:type="spellEnd"/>
      <w:r w:rsidRPr="00920312">
        <w:rPr>
          <w:rFonts w:ascii="Times New Roman" w:hAnsi="Times New Roman" w:cs="Times New Roman"/>
        </w:rPr>
        <w:t xml:space="preserve">, email and network traffic. This information was cataloged using index=botsv3 that is important in organizing large data sets and providing speedy and effective search. Moreover, appropriate </w:t>
      </w:r>
      <w:proofErr w:type="spellStart"/>
      <w:r w:rsidRPr="00920312">
        <w:rPr>
          <w:rFonts w:ascii="Times New Roman" w:hAnsi="Times New Roman" w:cs="Times New Roman"/>
        </w:rPr>
        <w:t>sourcetypes</w:t>
      </w:r>
      <w:proofErr w:type="spellEnd"/>
      <w:r w:rsidRPr="00920312">
        <w:rPr>
          <w:rFonts w:ascii="Times New Roman" w:hAnsi="Times New Roman" w:cs="Times New Roman"/>
        </w:rPr>
        <w:t xml:space="preserve">, including </w:t>
      </w:r>
    </w:p>
    <w:p w14:paraId="6C472873" w14:textId="7FAA4D89" w:rsidR="005E06AD" w:rsidRPr="00920312" w:rsidRDefault="005E06AD" w:rsidP="00920312">
      <w:pPr>
        <w:jc w:val="both"/>
        <w:rPr>
          <w:rFonts w:ascii="Times New Roman" w:hAnsi="Times New Roman" w:cs="Times New Roman"/>
        </w:rPr>
      </w:pPr>
      <w:r w:rsidRPr="00920312">
        <w:rPr>
          <w:rFonts w:ascii="Times New Roman" w:hAnsi="Times New Roman" w:cs="Times New Roman"/>
        </w:rPr>
        <w:t xml:space="preserve">The important </w:t>
      </w:r>
      <w:proofErr w:type="spellStart"/>
      <w:r w:rsidRPr="00920312">
        <w:rPr>
          <w:rFonts w:ascii="Times New Roman" w:hAnsi="Times New Roman" w:cs="Times New Roman"/>
        </w:rPr>
        <w:t>sourcetypes</w:t>
      </w:r>
      <w:proofErr w:type="spellEnd"/>
      <w:r w:rsidRPr="00920312">
        <w:rPr>
          <w:rFonts w:ascii="Times New Roman" w:hAnsi="Times New Roman" w:cs="Times New Roman"/>
        </w:rPr>
        <w:t xml:space="preserve"> that were utilized in this analysis were:</w:t>
      </w:r>
    </w:p>
    <w:p w14:paraId="557BCFC2" w14:textId="234017A7" w:rsidR="005E06AD" w:rsidRPr="00920312" w:rsidRDefault="005E06AD" w:rsidP="00920312">
      <w:pPr>
        <w:pStyle w:val="ListParagraph"/>
        <w:numPr>
          <w:ilvl w:val="0"/>
          <w:numId w:val="2"/>
        </w:numPr>
        <w:jc w:val="both"/>
        <w:rPr>
          <w:rFonts w:ascii="Times New Roman" w:hAnsi="Times New Roman" w:cs="Times New Roman"/>
        </w:rPr>
      </w:pPr>
      <w:proofErr w:type="spellStart"/>
      <w:r w:rsidRPr="00920312">
        <w:rPr>
          <w:rFonts w:ascii="Times New Roman" w:hAnsi="Times New Roman" w:cs="Times New Roman"/>
        </w:rPr>
        <w:lastRenderedPageBreak/>
        <w:t>WinEventLog:Security</w:t>
      </w:r>
      <w:proofErr w:type="spellEnd"/>
      <w:r w:rsidRPr="00920312">
        <w:rPr>
          <w:rFonts w:ascii="Times New Roman" w:hAnsi="Times New Roman" w:cs="Times New Roman"/>
        </w:rPr>
        <w:t>: Records in the windows event log which record security related events like successful and unsuccessful logins, the usage of privileges and account management activities.</w:t>
      </w:r>
    </w:p>
    <w:p w14:paraId="2B4FCD73" w14:textId="5D7DDD3D" w:rsidR="005E06AD" w:rsidRPr="00920312" w:rsidRDefault="005E06AD" w:rsidP="00920312">
      <w:pPr>
        <w:pStyle w:val="ListParagraph"/>
        <w:numPr>
          <w:ilvl w:val="0"/>
          <w:numId w:val="2"/>
        </w:numPr>
        <w:jc w:val="both"/>
        <w:rPr>
          <w:rFonts w:ascii="Times New Roman" w:hAnsi="Times New Roman" w:cs="Times New Roman"/>
        </w:rPr>
      </w:pPr>
      <w:proofErr w:type="spellStart"/>
      <w:r w:rsidRPr="00920312">
        <w:rPr>
          <w:rFonts w:ascii="Times New Roman" w:hAnsi="Times New Roman" w:cs="Times New Roman"/>
        </w:rPr>
        <w:t>XmlWinEventLog:Microsoft-Windows-Sysmon</w:t>
      </w:r>
      <w:proofErr w:type="spellEnd"/>
      <w:r w:rsidRPr="00920312">
        <w:rPr>
          <w:rFonts w:ascii="Times New Roman" w:hAnsi="Times New Roman" w:cs="Times New Roman"/>
        </w:rPr>
        <w:t>/Operational: Controlled logs that record the activities of the system processes e.g. creation of processes, network connections, and file modifications by Sysmon service.</w:t>
      </w:r>
    </w:p>
    <w:p w14:paraId="47CCFC20" w14:textId="74C9735F" w:rsidR="005E06AD" w:rsidRPr="00920312" w:rsidRDefault="005E06AD" w:rsidP="00920312">
      <w:pPr>
        <w:pStyle w:val="ListParagraph"/>
        <w:numPr>
          <w:ilvl w:val="0"/>
          <w:numId w:val="2"/>
        </w:numPr>
        <w:jc w:val="both"/>
        <w:rPr>
          <w:rFonts w:ascii="Times New Roman" w:hAnsi="Times New Roman" w:cs="Times New Roman"/>
        </w:rPr>
      </w:pPr>
      <w:proofErr w:type="spellStart"/>
      <w:r w:rsidRPr="00920312">
        <w:rPr>
          <w:rFonts w:ascii="Times New Roman" w:hAnsi="Times New Roman" w:cs="Times New Roman"/>
        </w:rPr>
        <w:t>osquery</w:t>
      </w:r>
      <w:proofErr w:type="spellEnd"/>
      <w:r w:rsidRPr="00920312">
        <w:rPr>
          <w:rFonts w:ascii="Times New Roman" w:hAnsi="Times New Roman" w:cs="Times New Roman"/>
        </w:rPr>
        <w:t xml:space="preserve">: results: The output of the </w:t>
      </w:r>
      <w:proofErr w:type="spellStart"/>
      <w:r w:rsidRPr="00920312">
        <w:rPr>
          <w:rFonts w:ascii="Times New Roman" w:hAnsi="Times New Roman" w:cs="Times New Roman"/>
        </w:rPr>
        <w:t>osquery</w:t>
      </w:r>
      <w:proofErr w:type="spellEnd"/>
      <w:r w:rsidRPr="00920312">
        <w:rPr>
          <w:rFonts w:ascii="Times New Roman" w:hAnsi="Times New Roman" w:cs="Times New Roman"/>
        </w:rPr>
        <w:t xml:space="preserve"> tool that produces in-depth information on system and network </w:t>
      </w:r>
      <w:proofErr w:type="gramStart"/>
      <w:r w:rsidRPr="00920312">
        <w:rPr>
          <w:rFonts w:ascii="Times New Roman" w:hAnsi="Times New Roman" w:cs="Times New Roman"/>
        </w:rPr>
        <w:t>activity, and</w:t>
      </w:r>
      <w:proofErr w:type="gramEnd"/>
      <w:r w:rsidRPr="00920312">
        <w:rPr>
          <w:rFonts w:ascii="Times New Roman" w:hAnsi="Times New Roman" w:cs="Times New Roman"/>
        </w:rPr>
        <w:t xml:space="preserve"> was used to trace possible system misconfigurations or malicious activity.</w:t>
      </w:r>
    </w:p>
    <w:p w14:paraId="4B7BD773" w14:textId="120D6B47" w:rsidR="005E06AD" w:rsidRPr="00920312" w:rsidRDefault="005E06AD" w:rsidP="00920312">
      <w:pPr>
        <w:pStyle w:val="ListParagraph"/>
        <w:numPr>
          <w:ilvl w:val="0"/>
          <w:numId w:val="2"/>
        </w:numPr>
        <w:jc w:val="both"/>
        <w:rPr>
          <w:rFonts w:ascii="Times New Roman" w:hAnsi="Times New Roman" w:cs="Times New Roman"/>
        </w:rPr>
      </w:pPr>
      <w:r w:rsidRPr="00920312">
        <w:rPr>
          <w:rFonts w:ascii="Times New Roman" w:hAnsi="Times New Roman" w:cs="Times New Roman"/>
        </w:rPr>
        <w:t>netstat: Network connection information, which records the open ports as well as active connection sessions in the network to aid in the investigation of suspicious connections or illegal data leakage.</w:t>
      </w:r>
    </w:p>
    <w:p w14:paraId="09321789" w14:textId="55D4E25C" w:rsidR="005E06AD" w:rsidRPr="00920312" w:rsidRDefault="005E06AD" w:rsidP="00920312">
      <w:pPr>
        <w:pStyle w:val="ListParagraph"/>
        <w:numPr>
          <w:ilvl w:val="0"/>
          <w:numId w:val="2"/>
        </w:numPr>
        <w:jc w:val="both"/>
        <w:rPr>
          <w:rFonts w:ascii="Times New Roman" w:hAnsi="Times New Roman" w:cs="Times New Roman"/>
        </w:rPr>
      </w:pPr>
      <w:proofErr w:type="spellStart"/>
      <w:r w:rsidRPr="00920312">
        <w:rPr>
          <w:rFonts w:ascii="Times New Roman" w:hAnsi="Times New Roman" w:cs="Times New Roman"/>
        </w:rPr>
        <w:t>stream:smtp</w:t>
      </w:r>
      <w:proofErr w:type="spellEnd"/>
      <w:r w:rsidRPr="00920312">
        <w:rPr>
          <w:rFonts w:ascii="Times New Roman" w:hAnsi="Times New Roman" w:cs="Times New Roman"/>
        </w:rPr>
        <w:t>: Records of Simple Mail transfer Protocol (SMTP) conversations, can be useful to track down malicious email activity conveyed by phishing efforts.</w:t>
      </w:r>
    </w:p>
    <w:p w14:paraId="43BDA397" w14:textId="66F5FD43" w:rsidR="005E06AD" w:rsidRPr="00920312" w:rsidRDefault="005E06AD" w:rsidP="00920312">
      <w:pPr>
        <w:pStyle w:val="ListParagraph"/>
        <w:numPr>
          <w:ilvl w:val="0"/>
          <w:numId w:val="2"/>
        </w:numPr>
        <w:jc w:val="both"/>
        <w:rPr>
          <w:rFonts w:ascii="Times New Roman" w:hAnsi="Times New Roman" w:cs="Times New Roman"/>
        </w:rPr>
      </w:pPr>
      <w:r w:rsidRPr="00920312">
        <w:rPr>
          <w:rFonts w:ascii="Times New Roman" w:hAnsi="Times New Roman" w:cs="Times New Roman"/>
        </w:rPr>
        <w:t>ms:o365:management: must be provided: Logs of Microsoft Office 365, containing information on the use of cloud services, the number of logins and the actions of the users in Office 365 environments.</w:t>
      </w:r>
    </w:p>
    <w:p w14:paraId="4B28BD9C" w14:textId="312A388C" w:rsidR="005E06AD" w:rsidRPr="00920312" w:rsidRDefault="005E06AD" w:rsidP="00920312">
      <w:pPr>
        <w:jc w:val="both"/>
        <w:rPr>
          <w:rFonts w:ascii="Times New Roman" w:hAnsi="Times New Roman" w:cs="Times New Roman"/>
        </w:rPr>
      </w:pPr>
      <w:r w:rsidRPr="00920312">
        <w:rPr>
          <w:rFonts w:ascii="Times New Roman" w:hAnsi="Times New Roman" w:cs="Times New Roman"/>
        </w:rPr>
        <w:t xml:space="preserve">These </w:t>
      </w:r>
      <w:proofErr w:type="spellStart"/>
      <w:proofErr w:type="gramStart"/>
      <w:r w:rsidRPr="00920312">
        <w:rPr>
          <w:rFonts w:ascii="Times New Roman" w:hAnsi="Times New Roman" w:cs="Times New Roman"/>
        </w:rPr>
        <w:t>sourcetypes</w:t>
      </w:r>
      <w:proofErr w:type="spellEnd"/>
      <w:proofErr w:type="gramEnd"/>
      <w:r w:rsidRPr="00920312">
        <w:rPr>
          <w:rFonts w:ascii="Times New Roman" w:hAnsi="Times New Roman" w:cs="Times New Roman"/>
        </w:rPr>
        <w:t xml:space="preserve"> were also activated and configured to make sure that the information of different sources was consumed properly and could be searched in the Splunk instance. The capability of Splunk to process multi-source logs can be especially useful in a Security Operations Center (SOC) where the relationship between the activity of the network, system processes, and user behavior can be extremely important in detecting and resolving security threats</w:t>
      </w:r>
      <w:r w:rsidR="00E21588" w:rsidRPr="00920312">
        <w:rPr>
          <w:rFonts w:ascii="Times New Roman" w:hAnsi="Times New Roman" w:cs="Times New Roman"/>
        </w:rPr>
        <w:t>(Shelke and Frantti, 2025)</w:t>
      </w:r>
      <w:r w:rsidRPr="00920312">
        <w:rPr>
          <w:rFonts w:ascii="Times New Roman" w:hAnsi="Times New Roman" w:cs="Times New Roman"/>
        </w:rPr>
        <w:t>.</w:t>
      </w:r>
    </w:p>
    <w:p w14:paraId="042327F5" w14:textId="77777777" w:rsidR="005E06AD" w:rsidRPr="00920312" w:rsidRDefault="005E06AD" w:rsidP="00920312">
      <w:pPr>
        <w:jc w:val="both"/>
        <w:rPr>
          <w:rFonts w:ascii="Times New Roman" w:hAnsi="Times New Roman" w:cs="Times New Roman"/>
        </w:rPr>
      </w:pPr>
    </w:p>
    <w:p w14:paraId="0E65F7E9" w14:textId="3F68F4D9" w:rsidR="004D5E34" w:rsidRPr="00920312" w:rsidRDefault="00920312" w:rsidP="00920312">
      <w:pPr>
        <w:pStyle w:val="Heading1"/>
        <w:jc w:val="both"/>
        <w:rPr>
          <w:rFonts w:ascii="Times New Roman" w:hAnsi="Times New Roman" w:cs="Times New Roman"/>
          <w:sz w:val="24"/>
          <w:szCs w:val="24"/>
        </w:rPr>
      </w:pPr>
      <w:r w:rsidRPr="00920312">
        <w:rPr>
          <w:rFonts w:ascii="Times New Roman" w:hAnsi="Times New Roman" w:cs="Times New Roman"/>
          <w:sz w:val="24"/>
          <w:szCs w:val="24"/>
        </w:rPr>
        <w:t xml:space="preserve">3.2 </w:t>
      </w:r>
      <w:r w:rsidR="005E06AD" w:rsidRPr="00920312">
        <w:rPr>
          <w:rFonts w:ascii="Times New Roman" w:hAnsi="Times New Roman" w:cs="Times New Roman"/>
          <w:sz w:val="24"/>
          <w:szCs w:val="24"/>
        </w:rPr>
        <w:t>DATA PREPARATION</w:t>
      </w:r>
    </w:p>
    <w:p w14:paraId="393047D5" w14:textId="3885EE97" w:rsidR="00E21588" w:rsidRPr="00920312" w:rsidRDefault="004D5E34" w:rsidP="00920312">
      <w:pPr>
        <w:jc w:val="both"/>
        <w:rPr>
          <w:rFonts w:ascii="Times New Roman" w:hAnsi="Times New Roman" w:cs="Times New Roman"/>
        </w:rPr>
      </w:pPr>
      <w:r w:rsidRPr="00920312">
        <w:rPr>
          <w:rFonts w:ascii="Times New Roman" w:hAnsi="Times New Roman" w:cs="Times New Roman"/>
        </w:rPr>
        <w:t>The data preparation stage was dedicated to the presence of correct correlation between the events. Raw logs were processed using field extraction to convert them into data that could be used to analyze defined properties such as IP addresses, usernames, and process IDs. Normalization of the timestamps guaranteed that the logs of various sources were correctly synchronized to enable events to be precisely tracked across the systems</w:t>
      </w:r>
      <w:r w:rsidR="00E21588" w:rsidRPr="00920312">
        <w:rPr>
          <w:rFonts w:ascii="Times New Roman" w:hAnsi="Times New Roman" w:cs="Times New Roman"/>
        </w:rPr>
        <w:t>(</w:t>
      </w:r>
      <w:proofErr w:type="spellStart"/>
      <w:r w:rsidR="00E21588" w:rsidRPr="00920312">
        <w:rPr>
          <w:rFonts w:ascii="Times New Roman" w:hAnsi="Times New Roman" w:cs="Times New Roman"/>
        </w:rPr>
        <w:t>Sapegin</w:t>
      </w:r>
      <w:proofErr w:type="spellEnd"/>
      <w:r w:rsidR="00E21588" w:rsidRPr="00920312">
        <w:rPr>
          <w:rFonts w:ascii="Times New Roman" w:hAnsi="Times New Roman" w:cs="Times New Roman"/>
        </w:rPr>
        <w:t xml:space="preserve"> et al., 2014)</w:t>
      </w:r>
      <w:r w:rsidRPr="00920312">
        <w:rPr>
          <w:rFonts w:ascii="Times New Roman" w:hAnsi="Times New Roman" w:cs="Times New Roman"/>
        </w:rPr>
        <w:t>. Time ranges were adapted to encompass the whole data set period to enable precise analysis so that all the pertinent data was incorporated in investigating. This measure enabled the repetitive examination of attacker activity, which is helpful in recognizing a possible security incident in various systems that exist in the network.</w:t>
      </w:r>
    </w:p>
    <w:p w14:paraId="5A3915F2" w14:textId="2DAD2E43" w:rsidR="005E06AD" w:rsidRPr="00920312" w:rsidRDefault="005E06AD" w:rsidP="00920312">
      <w:pPr>
        <w:pStyle w:val="Heading1"/>
        <w:numPr>
          <w:ilvl w:val="0"/>
          <w:numId w:val="3"/>
        </w:numPr>
        <w:jc w:val="both"/>
        <w:rPr>
          <w:rFonts w:ascii="Times New Roman" w:hAnsi="Times New Roman" w:cs="Times New Roman"/>
          <w:sz w:val="24"/>
          <w:szCs w:val="24"/>
        </w:rPr>
      </w:pPr>
      <w:r w:rsidRPr="00920312">
        <w:rPr>
          <w:rFonts w:ascii="Times New Roman" w:hAnsi="Times New Roman" w:cs="Times New Roman"/>
          <w:sz w:val="24"/>
          <w:szCs w:val="24"/>
        </w:rPr>
        <w:t>GUIDED QUESTIONS (BOTSv3 Q&amp;A)</w:t>
      </w:r>
    </w:p>
    <w:p w14:paraId="5B0BBDDA" w14:textId="4DC6F322" w:rsidR="005E06AD" w:rsidRPr="00920312" w:rsidRDefault="005E06AD" w:rsidP="00920312">
      <w:pPr>
        <w:jc w:val="both"/>
        <w:rPr>
          <w:rFonts w:ascii="Times New Roman" w:hAnsi="Times New Roman" w:cs="Times New Roman"/>
        </w:rPr>
      </w:pPr>
      <w:r w:rsidRPr="00920312">
        <w:rPr>
          <w:rFonts w:ascii="Times New Roman" w:hAnsi="Times New Roman" w:cs="Times New Roman"/>
          <w:b/>
          <w:bCs/>
        </w:rPr>
        <w:t>Question 1 – OneDrive Malicious Link Upload (User Agent)</w:t>
      </w:r>
      <w:r w:rsidRPr="00920312">
        <w:rPr>
          <w:rFonts w:ascii="Times New Roman" w:hAnsi="Times New Roman" w:cs="Times New Roman"/>
        </w:rPr>
        <w:br/>
        <w:t xml:space="preserve">Analysis revealed that </w:t>
      </w:r>
      <w:proofErr w:type="gramStart"/>
      <w:r w:rsidRPr="00920312">
        <w:rPr>
          <w:rFonts w:ascii="Times New Roman" w:hAnsi="Times New Roman" w:cs="Times New Roman"/>
        </w:rPr>
        <w:t>a malicious</w:t>
      </w:r>
      <w:proofErr w:type="gramEnd"/>
      <w:r w:rsidRPr="00920312">
        <w:rPr>
          <w:rFonts w:ascii="Times New Roman" w:hAnsi="Times New Roman" w:cs="Times New Roman"/>
        </w:rPr>
        <w:t xml:space="preserve"> .</w:t>
      </w:r>
      <w:proofErr w:type="spellStart"/>
      <w:r w:rsidRPr="00920312">
        <w:rPr>
          <w:rFonts w:ascii="Times New Roman" w:hAnsi="Times New Roman" w:cs="Times New Roman"/>
        </w:rPr>
        <w:t>lnk</w:t>
      </w:r>
      <w:proofErr w:type="spellEnd"/>
      <w:r w:rsidRPr="00920312">
        <w:rPr>
          <w:rFonts w:ascii="Times New Roman" w:hAnsi="Times New Roman" w:cs="Times New Roman"/>
        </w:rPr>
        <w:t xml:space="preserve"> file was uploaded to OneDrive. The following SPL query </w:t>
      </w:r>
      <w:r w:rsidRPr="00920312">
        <w:rPr>
          <w:rFonts w:ascii="Times New Roman" w:hAnsi="Times New Roman" w:cs="Times New Roman"/>
        </w:rPr>
        <w:lastRenderedPageBreak/>
        <w:t>was used:</w:t>
      </w:r>
      <w:r w:rsidRPr="00920312">
        <w:rPr>
          <w:rFonts w:ascii="Times New Roman" w:hAnsi="Times New Roman" w:cs="Times New Roman"/>
        </w:rPr>
        <w:br/>
      </w:r>
      <w:proofErr w:type="spellStart"/>
      <w:r w:rsidR="00632CAD" w:rsidRPr="00920312">
        <w:rPr>
          <w:rFonts w:ascii="Times New Roman" w:hAnsi="Times New Roman" w:cs="Times New Roman"/>
        </w:rPr>
        <w:t>UserAgent</w:t>
      </w:r>
      <w:proofErr w:type="spellEnd"/>
      <w:r w:rsidR="00632CAD" w:rsidRPr="00920312">
        <w:rPr>
          <w:rFonts w:ascii="Times New Roman" w:hAnsi="Times New Roman" w:cs="Times New Roman"/>
        </w:rPr>
        <w:t xml:space="preserve">: Mozilla/5.0 (Macintosh; Intel Mac OS X 10.12; rv:61.0) Gecko/20100101 Firefox/61.0 </w:t>
      </w:r>
      <w:r w:rsidRPr="00920312">
        <w:rPr>
          <w:rFonts w:ascii="Times New Roman" w:hAnsi="Times New Roman" w:cs="Times New Roman"/>
        </w:rPr>
        <w:br/>
        <w:t xml:space="preserve">Inspection of returned events identified the </w:t>
      </w:r>
      <w:proofErr w:type="spellStart"/>
      <w:r w:rsidRPr="00920312">
        <w:rPr>
          <w:rFonts w:ascii="Times New Roman" w:hAnsi="Times New Roman" w:cs="Times New Roman"/>
        </w:rPr>
        <w:t>UserAgent</w:t>
      </w:r>
      <w:proofErr w:type="spellEnd"/>
      <w:r w:rsidRPr="00920312">
        <w:rPr>
          <w:rFonts w:ascii="Times New Roman" w:hAnsi="Times New Roman" w:cs="Times New Roman"/>
        </w:rPr>
        <w:t xml:space="preserve"> field responsible for the upload. The full user agent string was:</w:t>
      </w:r>
      <w:r w:rsidRPr="00920312">
        <w:rPr>
          <w:rFonts w:ascii="Times New Roman" w:hAnsi="Times New Roman" w:cs="Times New Roman"/>
        </w:rPr>
        <w:br/>
        <w:t>Mozilla/5.0 (Macintosh; Intel Mac OS X 10_12; rv:61.0) Gecko/20100101 Firefox/61.0</w:t>
      </w:r>
      <w:r w:rsidRPr="00920312">
        <w:rPr>
          <w:rFonts w:ascii="Times New Roman" w:hAnsi="Times New Roman" w:cs="Times New Roman"/>
        </w:rPr>
        <w:br/>
        <w:t>This indicates the attacker used Firefox on a macOS system to upload the malicious file.</w:t>
      </w:r>
    </w:p>
    <w:p w14:paraId="23B0089B" w14:textId="7E898746" w:rsidR="00E21588" w:rsidRPr="00920312" w:rsidRDefault="00E21588" w:rsidP="00920312">
      <w:pPr>
        <w:jc w:val="both"/>
        <w:rPr>
          <w:rFonts w:ascii="Times New Roman" w:hAnsi="Times New Roman" w:cs="Times New Roman"/>
        </w:rPr>
      </w:pPr>
      <w:r w:rsidRPr="00920312">
        <w:rPr>
          <w:rFonts w:ascii="Times New Roman" w:hAnsi="Times New Roman" w:cs="Times New Roman"/>
          <w:noProof/>
        </w:rPr>
        <w:drawing>
          <wp:inline distT="0" distB="0" distL="0" distR="0" wp14:anchorId="351D5EB8" wp14:editId="1620C21E">
            <wp:extent cx="5943600" cy="2772410"/>
            <wp:effectExtent l="0" t="0" r="0" b="8890"/>
            <wp:docPr id="96610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01623" name="Picture 9661016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72410"/>
                    </a:xfrm>
                    <a:prstGeom prst="rect">
                      <a:avLst/>
                    </a:prstGeom>
                  </pic:spPr>
                </pic:pic>
              </a:graphicData>
            </a:graphic>
          </wp:inline>
        </w:drawing>
      </w:r>
      <w:r w:rsidRPr="00920312">
        <w:rPr>
          <w:rFonts w:ascii="Times New Roman" w:hAnsi="Times New Roman" w:cs="Times New Roman"/>
          <w:noProof/>
        </w:rPr>
        <w:drawing>
          <wp:inline distT="0" distB="0" distL="0" distR="0" wp14:anchorId="7D179777" wp14:editId="1760B8ED">
            <wp:extent cx="5943600" cy="2193925"/>
            <wp:effectExtent l="0" t="0" r="0" b="0"/>
            <wp:docPr id="1965561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61259" name="Picture 1965561259"/>
                    <pic:cNvPicPr/>
                  </pic:nvPicPr>
                  <pic:blipFill>
                    <a:blip r:embed="rId6">
                      <a:extLst>
                        <a:ext uri="{28A0092B-C50C-407E-A947-70E740481C1C}">
                          <a14:useLocalDpi xmlns:a14="http://schemas.microsoft.com/office/drawing/2010/main" val="0"/>
                        </a:ext>
                      </a:extLst>
                    </a:blip>
                    <a:stretch>
                      <a:fillRect/>
                    </a:stretch>
                  </pic:blipFill>
                  <pic:spPr>
                    <a:xfrm>
                      <a:off x="0" y="0"/>
                      <a:ext cx="5943600" cy="2193925"/>
                    </a:xfrm>
                    <a:prstGeom prst="rect">
                      <a:avLst/>
                    </a:prstGeom>
                  </pic:spPr>
                </pic:pic>
              </a:graphicData>
            </a:graphic>
          </wp:inline>
        </w:drawing>
      </w:r>
    </w:p>
    <w:p w14:paraId="6C7F4556" w14:textId="77777777" w:rsidR="005E06AD" w:rsidRPr="00920312" w:rsidRDefault="005E06AD" w:rsidP="00920312">
      <w:pPr>
        <w:jc w:val="both"/>
        <w:rPr>
          <w:rFonts w:ascii="Times New Roman" w:hAnsi="Times New Roman" w:cs="Times New Roman"/>
        </w:rPr>
      </w:pPr>
      <w:r w:rsidRPr="00920312">
        <w:rPr>
          <w:rFonts w:ascii="Times New Roman" w:hAnsi="Times New Roman" w:cs="Times New Roman"/>
          <w:b/>
          <w:bCs/>
        </w:rPr>
        <w:t>Question 2 – Macro-enabled Malicious Attachment</w:t>
      </w:r>
      <w:r w:rsidRPr="00920312">
        <w:rPr>
          <w:rFonts w:ascii="Times New Roman" w:hAnsi="Times New Roman" w:cs="Times New Roman"/>
        </w:rPr>
        <w:br/>
        <w:t>Phishing activity was identified through SMTP logs:</w:t>
      </w:r>
      <w:r w:rsidRPr="00920312">
        <w:rPr>
          <w:rFonts w:ascii="Times New Roman" w:hAnsi="Times New Roman" w:cs="Times New Roman"/>
        </w:rPr>
        <w:br/>
        <w:t xml:space="preserve">index=botsv3 </w:t>
      </w:r>
      <w:proofErr w:type="spellStart"/>
      <w:r w:rsidRPr="00920312">
        <w:rPr>
          <w:rFonts w:ascii="Times New Roman" w:hAnsi="Times New Roman" w:cs="Times New Roman"/>
        </w:rPr>
        <w:t>sourcetype</w:t>
      </w:r>
      <w:proofErr w:type="spellEnd"/>
      <w:r w:rsidRPr="00920312">
        <w:rPr>
          <w:rFonts w:ascii="Times New Roman" w:hAnsi="Times New Roman" w:cs="Times New Roman"/>
        </w:rPr>
        <w:t>=</w:t>
      </w:r>
      <w:proofErr w:type="spellStart"/>
      <w:r w:rsidRPr="00920312">
        <w:rPr>
          <w:rFonts w:ascii="Times New Roman" w:hAnsi="Times New Roman" w:cs="Times New Roman"/>
        </w:rPr>
        <w:t>stream:smtp</w:t>
      </w:r>
      <w:proofErr w:type="spellEnd"/>
      <w:r w:rsidRPr="00920312">
        <w:rPr>
          <w:rFonts w:ascii="Times New Roman" w:hAnsi="Times New Roman" w:cs="Times New Roman"/>
        </w:rPr>
        <w:t xml:space="preserve"> malware</w:t>
      </w:r>
      <w:r w:rsidRPr="00920312">
        <w:rPr>
          <w:rFonts w:ascii="Times New Roman" w:hAnsi="Times New Roman" w:cs="Times New Roman"/>
        </w:rPr>
        <w:br/>
        <w:t>A macro-enabled attachment named “Malware Alert Text.txt” was flagged as malicious. This attachment served as the initial infection vector.</w:t>
      </w:r>
    </w:p>
    <w:p w14:paraId="04B39734" w14:textId="2C596E8A" w:rsidR="00E21588" w:rsidRPr="00920312" w:rsidRDefault="00E21588" w:rsidP="00920312">
      <w:pPr>
        <w:jc w:val="both"/>
        <w:rPr>
          <w:rFonts w:ascii="Times New Roman" w:hAnsi="Times New Roman" w:cs="Times New Roman"/>
        </w:rPr>
      </w:pPr>
      <w:r w:rsidRPr="00920312">
        <w:rPr>
          <w:rFonts w:ascii="Times New Roman" w:hAnsi="Times New Roman" w:cs="Times New Roman"/>
          <w:noProof/>
        </w:rPr>
        <w:lastRenderedPageBreak/>
        <w:drawing>
          <wp:inline distT="0" distB="0" distL="0" distR="0" wp14:anchorId="67FAF6E0" wp14:editId="297F5D08">
            <wp:extent cx="5943600" cy="2729865"/>
            <wp:effectExtent l="0" t="0" r="0" b="0"/>
            <wp:docPr id="100167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299" name="Picture 1001672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29865"/>
                    </a:xfrm>
                    <a:prstGeom prst="rect">
                      <a:avLst/>
                    </a:prstGeom>
                  </pic:spPr>
                </pic:pic>
              </a:graphicData>
            </a:graphic>
          </wp:inline>
        </w:drawing>
      </w:r>
      <w:r w:rsidRPr="00920312">
        <w:rPr>
          <w:rFonts w:ascii="Times New Roman" w:hAnsi="Times New Roman" w:cs="Times New Roman"/>
          <w:noProof/>
        </w:rPr>
        <w:drawing>
          <wp:inline distT="0" distB="0" distL="0" distR="0" wp14:anchorId="199BC801" wp14:editId="5BD8DC11">
            <wp:extent cx="5943600" cy="3004820"/>
            <wp:effectExtent l="0" t="0" r="0" b="5080"/>
            <wp:docPr id="1994077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77204" name="Picture 19940772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04820"/>
                    </a:xfrm>
                    <a:prstGeom prst="rect">
                      <a:avLst/>
                    </a:prstGeom>
                  </pic:spPr>
                </pic:pic>
              </a:graphicData>
            </a:graphic>
          </wp:inline>
        </w:drawing>
      </w:r>
      <w:r w:rsidRPr="00920312">
        <w:rPr>
          <w:rFonts w:ascii="Times New Roman" w:hAnsi="Times New Roman" w:cs="Times New Roman"/>
          <w:noProof/>
        </w:rPr>
        <w:lastRenderedPageBreak/>
        <w:drawing>
          <wp:inline distT="0" distB="0" distL="0" distR="0" wp14:anchorId="7DF2683D" wp14:editId="15685CFA">
            <wp:extent cx="5532599" cy="4000847"/>
            <wp:effectExtent l="0" t="0" r="0" b="0"/>
            <wp:docPr id="1518637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37916" name="Picture 1518637916"/>
                    <pic:cNvPicPr/>
                  </pic:nvPicPr>
                  <pic:blipFill>
                    <a:blip r:embed="rId9">
                      <a:extLst>
                        <a:ext uri="{28A0092B-C50C-407E-A947-70E740481C1C}">
                          <a14:useLocalDpi xmlns:a14="http://schemas.microsoft.com/office/drawing/2010/main" val="0"/>
                        </a:ext>
                      </a:extLst>
                    </a:blip>
                    <a:stretch>
                      <a:fillRect/>
                    </a:stretch>
                  </pic:blipFill>
                  <pic:spPr>
                    <a:xfrm>
                      <a:off x="0" y="0"/>
                      <a:ext cx="5532599" cy="4000847"/>
                    </a:xfrm>
                    <a:prstGeom prst="rect">
                      <a:avLst/>
                    </a:prstGeom>
                  </pic:spPr>
                </pic:pic>
              </a:graphicData>
            </a:graphic>
          </wp:inline>
        </w:drawing>
      </w:r>
    </w:p>
    <w:p w14:paraId="4CD3351A" w14:textId="3582D8F4" w:rsidR="00E21588" w:rsidRPr="00920312" w:rsidRDefault="00E21588" w:rsidP="00920312">
      <w:pPr>
        <w:jc w:val="both"/>
        <w:rPr>
          <w:rFonts w:ascii="Times New Roman" w:hAnsi="Times New Roman" w:cs="Times New Roman"/>
          <w:b/>
          <w:bCs/>
        </w:rPr>
      </w:pPr>
      <w:r w:rsidRPr="00920312">
        <w:rPr>
          <w:rFonts w:ascii="Times New Roman" w:hAnsi="Times New Roman" w:cs="Times New Roman"/>
          <w:b/>
          <w:bCs/>
          <w:noProof/>
        </w:rPr>
        <w:drawing>
          <wp:inline distT="0" distB="0" distL="0" distR="0" wp14:anchorId="77C9DE6E" wp14:editId="0D76D85B">
            <wp:extent cx="5563082" cy="4000847"/>
            <wp:effectExtent l="0" t="0" r="0" b="0"/>
            <wp:docPr id="1411976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76884" name="Picture 1411976884"/>
                    <pic:cNvPicPr/>
                  </pic:nvPicPr>
                  <pic:blipFill>
                    <a:blip r:embed="rId10">
                      <a:extLst>
                        <a:ext uri="{28A0092B-C50C-407E-A947-70E740481C1C}">
                          <a14:useLocalDpi xmlns:a14="http://schemas.microsoft.com/office/drawing/2010/main" val="0"/>
                        </a:ext>
                      </a:extLst>
                    </a:blip>
                    <a:stretch>
                      <a:fillRect/>
                    </a:stretch>
                  </pic:blipFill>
                  <pic:spPr>
                    <a:xfrm>
                      <a:off x="0" y="0"/>
                      <a:ext cx="5563082" cy="4000847"/>
                    </a:xfrm>
                    <a:prstGeom prst="rect">
                      <a:avLst/>
                    </a:prstGeom>
                  </pic:spPr>
                </pic:pic>
              </a:graphicData>
            </a:graphic>
          </wp:inline>
        </w:drawing>
      </w:r>
    </w:p>
    <w:p w14:paraId="6993D8B8" w14:textId="734C2FD0" w:rsidR="005E06AD" w:rsidRPr="00920312" w:rsidRDefault="005E06AD" w:rsidP="00920312">
      <w:pPr>
        <w:jc w:val="both"/>
        <w:rPr>
          <w:rFonts w:ascii="Times New Roman" w:hAnsi="Times New Roman" w:cs="Times New Roman"/>
        </w:rPr>
      </w:pPr>
      <w:r w:rsidRPr="00920312">
        <w:rPr>
          <w:rFonts w:ascii="Times New Roman" w:hAnsi="Times New Roman" w:cs="Times New Roman"/>
          <w:b/>
          <w:bCs/>
        </w:rPr>
        <w:lastRenderedPageBreak/>
        <w:t>Question 3 – Embedded Executable in Malware</w:t>
      </w:r>
      <w:r w:rsidRPr="00920312">
        <w:rPr>
          <w:rFonts w:ascii="Times New Roman" w:hAnsi="Times New Roman" w:cs="Times New Roman"/>
        </w:rPr>
        <w:br/>
        <w:t>Sysmon logs were examined to identify executable payloads embedded within macro-enabled documents:</w:t>
      </w:r>
      <w:r w:rsidRPr="00920312">
        <w:rPr>
          <w:rFonts w:ascii="Times New Roman" w:hAnsi="Times New Roman" w:cs="Times New Roman"/>
        </w:rPr>
        <w:br/>
        <w:t xml:space="preserve">index=botsv3 </w:t>
      </w:r>
      <w:proofErr w:type="spellStart"/>
      <w:r w:rsidRPr="00920312">
        <w:rPr>
          <w:rFonts w:ascii="Times New Roman" w:hAnsi="Times New Roman" w:cs="Times New Roman"/>
        </w:rPr>
        <w:t>sourcetype</w:t>
      </w:r>
      <w:proofErr w:type="spellEnd"/>
      <w:r w:rsidRPr="00920312">
        <w:rPr>
          <w:rFonts w:ascii="Times New Roman" w:hAnsi="Times New Roman" w:cs="Times New Roman"/>
        </w:rPr>
        <w:t>="</w:t>
      </w:r>
      <w:proofErr w:type="spellStart"/>
      <w:r w:rsidRPr="00920312">
        <w:rPr>
          <w:rFonts w:ascii="Times New Roman" w:hAnsi="Times New Roman" w:cs="Times New Roman"/>
        </w:rPr>
        <w:t>XmlWinEventLog:Microsoft-Windows-Sysmon</w:t>
      </w:r>
      <w:proofErr w:type="spellEnd"/>
      <w:r w:rsidRPr="00920312">
        <w:rPr>
          <w:rFonts w:ascii="Times New Roman" w:hAnsi="Times New Roman" w:cs="Times New Roman"/>
        </w:rPr>
        <w:t>/Operational" *.</w:t>
      </w:r>
      <w:proofErr w:type="spellStart"/>
      <w:r w:rsidRPr="00920312">
        <w:rPr>
          <w:rFonts w:ascii="Times New Roman" w:hAnsi="Times New Roman" w:cs="Times New Roman"/>
        </w:rPr>
        <w:t>docm</w:t>
      </w:r>
      <w:proofErr w:type="spellEnd"/>
      <w:r w:rsidRPr="00920312">
        <w:rPr>
          <w:rFonts w:ascii="Times New Roman" w:hAnsi="Times New Roman" w:cs="Times New Roman"/>
        </w:rPr>
        <w:t xml:space="preserve"> OR *.</w:t>
      </w:r>
      <w:proofErr w:type="spellStart"/>
      <w:r w:rsidRPr="00920312">
        <w:rPr>
          <w:rFonts w:ascii="Times New Roman" w:hAnsi="Times New Roman" w:cs="Times New Roman"/>
        </w:rPr>
        <w:t>xlsm</w:t>
      </w:r>
      <w:proofErr w:type="spellEnd"/>
      <w:r w:rsidRPr="00920312">
        <w:rPr>
          <w:rFonts w:ascii="Times New Roman" w:hAnsi="Times New Roman" w:cs="Times New Roman"/>
        </w:rPr>
        <w:br/>
        <w:t>The malicious document “Frothly-Brewery-Financial-Planning-FY2019-Draft[66].</w:t>
      </w:r>
      <w:proofErr w:type="spellStart"/>
      <w:r w:rsidRPr="00920312">
        <w:rPr>
          <w:rFonts w:ascii="Times New Roman" w:hAnsi="Times New Roman" w:cs="Times New Roman"/>
        </w:rPr>
        <w:t>xlsm</w:t>
      </w:r>
      <w:proofErr w:type="spellEnd"/>
      <w:r w:rsidRPr="00920312">
        <w:rPr>
          <w:rFonts w:ascii="Times New Roman" w:hAnsi="Times New Roman" w:cs="Times New Roman"/>
        </w:rPr>
        <w:t>” executed the embedded executable HxTsr.exe, confirming malware execution on the compromised endpoint.</w:t>
      </w:r>
    </w:p>
    <w:p w14:paraId="717AE2CD" w14:textId="63D76E6D" w:rsidR="00E21588" w:rsidRPr="00920312" w:rsidRDefault="00E21588" w:rsidP="00920312">
      <w:pPr>
        <w:jc w:val="both"/>
        <w:rPr>
          <w:rFonts w:ascii="Times New Roman" w:hAnsi="Times New Roman" w:cs="Times New Roman"/>
        </w:rPr>
      </w:pPr>
      <w:r w:rsidRPr="00920312">
        <w:rPr>
          <w:rFonts w:ascii="Times New Roman" w:hAnsi="Times New Roman" w:cs="Times New Roman"/>
          <w:noProof/>
        </w:rPr>
        <w:lastRenderedPageBreak/>
        <w:drawing>
          <wp:inline distT="0" distB="0" distL="0" distR="0" wp14:anchorId="522A44A0" wp14:editId="4EAF54D6">
            <wp:extent cx="5654530" cy="4130398"/>
            <wp:effectExtent l="0" t="0" r="3810" b="3810"/>
            <wp:docPr id="4578289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28945" name="Picture 457828945"/>
                    <pic:cNvPicPr/>
                  </pic:nvPicPr>
                  <pic:blipFill>
                    <a:blip r:embed="rId11">
                      <a:extLst>
                        <a:ext uri="{28A0092B-C50C-407E-A947-70E740481C1C}">
                          <a14:useLocalDpi xmlns:a14="http://schemas.microsoft.com/office/drawing/2010/main" val="0"/>
                        </a:ext>
                      </a:extLst>
                    </a:blip>
                    <a:stretch>
                      <a:fillRect/>
                    </a:stretch>
                  </pic:blipFill>
                  <pic:spPr>
                    <a:xfrm>
                      <a:off x="0" y="0"/>
                      <a:ext cx="5654530" cy="4130398"/>
                    </a:xfrm>
                    <a:prstGeom prst="rect">
                      <a:avLst/>
                    </a:prstGeom>
                  </pic:spPr>
                </pic:pic>
              </a:graphicData>
            </a:graphic>
          </wp:inline>
        </w:drawing>
      </w:r>
      <w:r w:rsidRPr="00920312">
        <w:rPr>
          <w:rFonts w:ascii="Times New Roman" w:hAnsi="Times New Roman" w:cs="Times New Roman"/>
          <w:noProof/>
        </w:rPr>
        <w:drawing>
          <wp:inline distT="0" distB="0" distL="0" distR="0" wp14:anchorId="5AB4279C" wp14:editId="375671FB">
            <wp:extent cx="5563082" cy="4054191"/>
            <wp:effectExtent l="0" t="0" r="0" b="3810"/>
            <wp:docPr id="2074381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81184" name="Picture 2074381184"/>
                    <pic:cNvPicPr/>
                  </pic:nvPicPr>
                  <pic:blipFill>
                    <a:blip r:embed="rId12">
                      <a:extLst>
                        <a:ext uri="{28A0092B-C50C-407E-A947-70E740481C1C}">
                          <a14:useLocalDpi xmlns:a14="http://schemas.microsoft.com/office/drawing/2010/main" val="0"/>
                        </a:ext>
                      </a:extLst>
                    </a:blip>
                    <a:stretch>
                      <a:fillRect/>
                    </a:stretch>
                  </pic:blipFill>
                  <pic:spPr>
                    <a:xfrm>
                      <a:off x="0" y="0"/>
                      <a:ext cx="5563082" cy="4054191"/>
                    </a:xfrm>
                    <a:prstGeom prst="rect">
                      <a:avLst/>
                    </a:prstGeom>
                  </pic:spPr>
                </pic:pic>
              </a:graphicData>
            </a:graphic>
          </wp:inline>
        </w:drawing>
      </w:r>
    </w:p>
    <w:p w14:paraId="67EDFB02" w14:textId="77777777" w:rsidR="005E06AD" w:rsidRPr="00920312" w:rsidRDefault="005E06AD" w:rsidP="00920312">
      <w:pPr>
        <w:jc w:val="both"/>
        <w:rPr>
          <w:rFonts w:ascii="Times New Roman" w:hAnsi="Times New Roman" w:cs="Times New Roman"/>
        </w:rPr>
      </w:pPr>
      <w:r w:rsidRPr="00920312">
        <w:rPr>
          <w:rFonts w:ascii="Times New Roman" w:hAnsi="Times New Roman" w:cs="Times New Roman"/>
          <w:b/>
          <w:bCs/>
        </w:rPr>
        <w:lastRenderedPageBreak/>
        <w:t>Question 4 – Linux User Creation Password</w:t>
      </w:r>
      <w:r w:rsidRPr="00920312">
        <w:rPr>
          <w:rFonts w:ascii="Times New Roman" w:hAnsi="Times New Roman" w:cs="Times New Roman"/>
        </w:rPr>
        <w:br/>
      </w:r>
      <w:proofErr w:type="spellStart"/>
      <w:r w:rsidRPr="00920312">
        <w:rPr>
          <w:rFonts w:ascii="Times New Roman" w:hAnsi="Times New Roman" w:cs="Times New Roman"/>
        </w:rPr>
        <w:t>Osquery</w:t>
      </w:r>
      <w:proofErr w:type="spellEnd"/>
      <w:r w:rsidRPr="00920312">
        <w:rPr>
          <w:rFonts w:ascii="Times New Roman" w:hAnsi="Times New Roman" w:cs="Times New Roman"/>
        </w:rPr>
        <w:t xml:space="preserve"> logs on the Linux host “</w:t>
      </w:r>
      <w:proofErr w:type="spellStart"/>
      <w:r w:rsidRPr="00920312">
        <w:rPr>
          <w:rFonts w:ascii="Times New Roman" w:hAnsi="Times New Roman" w:cs="Times New Roman"/>
        </w:rPr>
        <w:t>hoth</w:t>
      </w:r>
      <w:proofErr w:type="spellEnd"/>
      <w:r w:rsidRPr="00920312">
        <w:rPr>
          <w:rFonts w:ascii="Times New Roman" w:hAnsi="Times New Roman" w:cs="Times New Roman"/>
        </w:rPr>
        <w:t>” revealed suspicious user creation:</w:t>
      </w:r>
      <w:r w:rsidRPr="00920312">
        <w:rPr>
          <w:rFonts w:ascii="Times New Roman" w:hAnsi="Times New Roman" w:cs="Times New Roman"/>
        </w:rPr>
        <w:br/>
        <w:t xml:space="preserve">index=botsv3 </w:t>
      </w:r>
      <w:proofErr w:type="spellStart"/>
      <w:r w:rsidRPr="00920312">
        <w:rPr>
          <w:rFonts w:ascii="Times New Roman" w:hAnsi="Times New Roman" w:cs="Times New Roman"/>
        </w:rPr>
        <w:t>sourcetype</w:t>
      </w:r>
      <w:proofErr w:type="spellEnd"/>
      <w:r w:rsidRPr="00920312">
        <w:rPr>
          <w:rFonts w:ascii="Times New Roman" w:hAnsi="Times New Roman" w:cs="Times New Roman"/>
        </w:rPr>
        <w:t>=</w:t>
      </w:r>
      <w:proofErr w:type="spellStart"/>
      <w:r w:rsidRPr="00920312">
        <w:rPr>
          <w:rFonts w:ascii="Times New Roman" w:hAnsi="Times New Roman" w:cs="Times New Roman"/>
        </w:rPr>
        <w:t>osquery:results</w:t>
      </w:r>
      <w:proofErr w:type="spellEnd"/>
      <w:r w:rsidRPr="00920312">
        <w:rPr>
          <w:rFonts w:ascii="Times New Roman" w:hAnsi="Times New Roman" w:cs="Times New Roman"/>
        </w:rPr>
        <w:t xml:space="preserve"> host=</w:t>
      </w:r>
      <w:proofErr w:type="spellStart"/>
      <w:r w:rsidRPr="00920312">
        <w:rPr>
          <w:rFonts w:ascii="Times New Roman" w:hAnsi="Times New Roman" w:cs="Times New Roman"/>
        </w:rPr>
        <w:t>hoth</w:t>
      </w:r>
      <w:proofErr w:type="spellEnd"/>
      <w:r w:rsidRPr="00920312">
        <w:rPr>
          <w:rFonts w:ascii="Times New Roman" w:hAnsi="Times New Roman" w:cs="Times New Roman"/>
        </w:rPr>
        <w:t xml:space="preserve"> "</w:t>
      </w:r>
      <w:proofErr w:type="spellStart"/>
      <w:r w:rsidRPr="00920312">
        <w:rPr>
          <w:rFonts w:ascii="Times New Roman" w:hAnsi="Times New Roman" w:cs="Times New Roman"/>
        </w:rPr>
        <w:t>useradd</w:t>
      </w:r>
      <w:proofErr w:type="spellEnd"/>
      <w:r w:rsidRPr="00920312">
        <w:rPr>
          <w:rFonts w:ascii="Times New Roman" w:hAnsi="Times New Roman" w:cs="Times New Roman"/>
        </w:rPr>
        <w:t>" "root"</w:t>
      </w:r>
      <w:r w:rsidRPr="00920312">
        <w:rPr>
          <w:rFonts w:ascii="Times New Roman" w:hAnsi="Times New Roman" w:cs="Times New Roman"/>
        </w:rPr>
        <w:br/>
        <w:t>The root user created a new account named tomcat7 using the command:</w:t>
      </w:r>
      <w:r w:rsidRPr="00920312">
        <w:rPr>
          <w:rFonts w:ascii="Times New Roman" w:hAnsi="Times New Roman" w:cs="Times New Roman"/>
        </w:rPr>
        <w:br/>
      </w:r>
      <w:proofErr w:type="spellStart"/>
      <w:r w:rsidRPr="00920312">
        <w:rPr>
          <w:rFonts w:ascii="Times New Roman" w:hAnsi="Times New Roman" w:cs="Times New Roman"/>
        </w:rPr>
        <w:t>useradd</w:t>
      </w:r>
      <w:proofErr w:type="spellEnd"/>
      <w:r w:rsidRPr="00920312">
        <w:rPr>
          <w:rFonts w:ascii="Times New Roman" w:hAnsi="Times New Roman" w:cs="Times New Roman"/>
        </w:rPr>
        <w:t xml:space="preserve"> -</w:t>
      </w:r>
      <w:proofErr w:type="spellStart"/>
      <w:r w:rsidRPr="00920312">
        <w:rPr>
          <w:rFonts w:ascii="Times New Roman" w:hAnsi="Times New Roman" w:cs="Times New Roman"/>
        </w:rPr>
        <w:t>ou</w:t>
      </w:r>
      <w:proofErr w:type="spellEnd"/>
      <w:r w:rsidRPr="00920312">
        <w:rPr>
          <w:rFonts w:ascii="Times New Roman" w:hAnsi="Times New Roman" w:cs="Times New Roman"/>
        </w:rPr>
        <w:t xml:space="preserve"> tomcat7 -p </w:t>
      </w:r>
      <w:proofErr w:type="spellStart"/>
      <w:r w:rsidRPr="00920312">
        <w:rPr>
          <w:rFonts w:ascii="Times New Roman" w:hAnsi="Times New Roman" w:cs="Times New Roman"/>
        </w:rPr>
        <w:t>ilovedavidverve</w:t>
      </w:r>
      <w:proofErr w:type="spellEnd"/>
      <w:r w:rsidRPr="00920312">
        <w:rPr>
          <w:rFonts w:ascii="Times New Roman" w:hAnsi="Times New Roman" w:cs="Times New Roman"/>
        </w:rPr>
        <w:t xml:space="preserve"> 0 -g 0 -M -N -r -s /bin/bash</w:t>
      </w:r>
      <w:r w:rsidRPr="00920312">
        <w:rPr>
          <w:rFonts w:ascii="Times New Roman" w:hAnsi="Times New Roman" w:cs="Times New Roman"/>
        </w:rPr>
        <w:br/>
        <w:t>The password set for the account was “</w:t>
      </w:r>
      <w:proofErr w:type="spellStart"/>
      <w:r w:rsidRPr="00920312">
        <w:rPr>
          <w:rFonts w:ascii="Times New Roman" w:hAnsi="Times New Roman" w:cs="Times New Roman"/>
        </w:rPr>
        <w:t>ilovedavidverve</w:t>
      </w:r>
      <w:proofErr w:type="spellEnd"/>
      <w:r w:rsidRPr="00920312">
        <w:rPr>
          <w:rFonts w:ascii="Times New Roman" w:hAnsi="Times New Roman" w:cs="Times New Roman"/>
        </w:rPr>
        <w:t>”, representing a serious security violation and attacker persistence mechanism.</w:t>
      </w:r>
    </w:p>
    <w:p w14:paraId="44E49E25" w14:textId="02A0CB46" w:rsidR="00E21588" w:rsidRPr="00920312" w:rsidRDefault="00E21588" w:rsidP="00920312">
      <w:pPr>
        <w:jc w:val="both"/>
        <w:rPr>
          <w:rFonts w:ascii="Times New Roman" w:hAnsi="Times New Roman" w:cs="Times New Roman"/>
        </w:rPr>
      </w:pPr>
      <w:r w:rsidRPr="00920312">
        <w:rPr>
          <w:rFonts w:ascii="Times New Roman" w:hAnsi="Times New Roman" w:cs="Times New Roman"/>
          <w:noProof/>
        </w:rPr>
        <w:lastRenderedPageBreak/>
        <w:drawing>
          <wp:inline distT="0" distB="0" distL="0" distR="0" wp14:anchorId="1EDEB437" wp14:editId="2610C01B">
            <wp:extent cx="5738357" cy="4244708"/>
            <wp:effectExtent l="0" t="0" r="0" b="3810"/>
            <wp:docPr id="408430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30613" name="Picture 408430613"/>
                    <pic:cNvPicPr/>
                  </pic:nvPicPr>
                  <pic:blipFill>
                    <a:blip r:embed="rId13">
                      <a:extLst>
                        <a:ext uri="{28A0092B-C50C-407E-A947-70E740481C1C}">
                          <a14:useLocalDpi xmlns:a14="http://schemas.microsoft.com/office/drawing/2010/main" val="0"/>
                        </a:ext>
                      </a:extLst>
                    </a:blip>
                    <a:stretch>
                      <a:fillRect/>
                    </a:stretch>
                  </pic:blipFill>
                  <pic:spPr>
                    <a:xfrm>
                      <a:off x="0" y="0"/>
                      <a:ext cx="5738357" cy="4244708"/>
                    </a:xfrm>
                    <a:prstGeom prst="rect">
                      <a:avLst/>
                    </a:prstGeom>
                  </pic:spPr>
                </pic:pic>
              </a:graphicData>
            </a:graphic>
          </wp:inline>
        </w:drawing>
      </w:r>
      <w:r w:rsidRPr="00920312">
        <w:rPr>
          <w:rFonts w:ascii="Times New Roman" w:hAnsi="Times New Roman" w:cs="Times New Roman"/>
          <w:noProof/>
        </w:rPr>
        <w:lastRenderedPageBreak/>
        <w:drawing>
          <wp:inline distT="0" distB="0" distL="0" distR="0" wp14:anchorId="6DA2E749" wp14:editId="6A2B9C1C">
            <wp:extent cx="5509737" cy="4023709"/>
            <wp:effectExtent l="0" t="0" r="0" b="0"/>
            <wp:docPr id="16426157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15733" name="Picture 1642615733"/>
                    <pic:cNvPicPr/>
                  </pic:nvPicPr>
                  <pic:blipFill>
                    <a:blip r:embed="rId14">
                      <a:extLst>
                        <a:ext uri="{28A0092B-C50C-407E-A947-70E740481C1C}">
                          <a14:useLocalDpi xmlns:a14="http://schemas.microsoft.com/office/drawing/2010/main" val="0"/>
                        </a:ext>
                      </a:extLst>
                    </a:blip>
                    <a:stretch>
                      <a:fillRect/>
                    </a:stretch>
                  </pic:blipFill>
                  <pic:spPr>
                    <a:xfrm>
                      <a:off x="0" y="0"/>
                      <a:ext cx="5509737" cy="4023709"/>
                    </a:xfrm>
                    <a:prstGeom prst="rect">
                      <a:avLst/>
                    </a:prstGeom>
                  </pic:spPr>
                </pic:pic>
              </a:graphicData>
            </a:graphic>
          </wp:inline>
        </w:drawing>
      </w:r>
    </w:p>
    <w:p w14:paraId="6FC0EA6B" w14:textId="115F7921" w:rsidR="00E21588" w:rsidRPr="00920312" w:rsidRDefault="00E21588" w:rsidP="00920312">
      <w:pPr>
        <w:jc w:val="both"/>
        <w:rPr>
          <w:rFonts w:ascii="Times New Roman" w:hAnsi="Times New Roman" w:cs="Times New Roman"/>
          <w:b/>
          <w:bCs/>
        </w:rPr>
      </w:pPr>
      <w:r w:rsidRPr="00920312">
        <w:rPr>
          <w:rFonts w:ascii="Times New Roman" w:hAnsi="Times New Roman" w:cs="Times New Roman"/>
          <w:b/>
          <w:bCs/>
          <w:noProof/>
        </w:rPr>
        <w:lastRenderedPageBreak/>
        <w:drawing>
          <wp:inline distT="0" distB="0" distL="0" distR="0" wp14:anchorId="16B6AF26" wp14:editId="62C6AFF6">
            <wp:extent cx="5943600" cy="4484370"/>
            <wp:effectExtent l="0" t="0" r="0" b="0"/>
            <wp:docPr id="17524462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46278" name="Picture 1752446278"/>
                    <pic:cNvPicPr/>
                  </pic:nvPicPr>
                  <pic:blipFill>
                    <a:blip r:embed="rId15">
                      <a:extLst>
                        <a:ext uri="{28A0092B-C50C-407E-A947-70E740481C1C}">
                          <a14:useLocalDpi xmlns:a14="http://schemas.microsoft.com/office/drawing/2010/main" val="0"/>
                        </a:ext>
                      </a:extLst>
                    </a:blip>
                    <a:stretch>
                      <a:fillRect/>
                    </a:stretch>
                  </pic:blipFill>
                  <pic:spPr>
                    <a:xfrm>
                      <a:off x="0" y="0"/>
                      <a:ext cx="5943600" cy="4484370"/>
                    </a:xfrm>
                    <a:prstGeom prst="rect">
                      <a:avLst/>
                    </a:prstGeom>
                  </pic:spPr>
                </pic:pic>
              </a:graphicData>
            </a:graphic>
          </wp:inline>
        </w:drawing>
      </w:r>
    </w:p>
    <w:p w14:paraId="03C179F3" w14:textId="77777777" w:rsidR="00E21588" w:rsidRPr="00920312" w:rsidRDefault="00E21588" w:rsidP="00920312">
      <w:pPr>
        <w:jc w:val="both"/>
        <w:rPr>
          <w:rFonts w:ascii="Times New Roman" w:hAnsi="Times New Roman" w:cs="Times New Roman"/>
          <w:b/>
          <w:bCs/>
        </w:rPr>
      </w:pPr>
    </w:p>
    <w:p w14:paraId="2FC378B5" w14:textId="56EE01A2" w:rsidR="005E06AD" w:rsidRPr="00920312" w:rsidRDefault="005E06AD" w:rsidP="00920312">
      <w:pPr>
        <w:jc w:val="both"/>
        <w:rPr>
          <w:rFonts w:ascii="Times New Roman" w:hAnsi="Times New Roman" w:cs="Times New Roman"/>
        </w:rPr>
      </w:pPr>
      <w:r w:rsidRPr="00920312">
        <w:rPr>
          <w:rFonts w:ascii="Times New Roman" w:hAnsi="Times New Roman" w:cs="Times New Roman"/>
          <w:b/>
          <w:bCs/>
        </w:rPr>
        <w:t>Question 5 – Compromised Endpoint User Creation</w:t>
      </w:r>
      <w:r w:rsidRPr="00920312">
        <w:rPr>
          <w:rFonts w:ascii="Times New Roman" w:hAnsi="Times New Roman" w:cs="Times New Roman"/>
        </w:rPr>
        <w:br/>
        <w:t>Windows Security Event logs showed unauthorized account creation:</w:t>
      </w:r>
      <w:r w:rsidRPr="00920312">
        <w:rPr>
          <w:rFonts w:ascii="Times New Roman" w:hAnsi="Times New Roman" w:cs="Times New Roman"/>
        </w:rPr>
        <w:br/>
        <w:t xml:space="preserve">index=botsv3 </w:t>
      </w:r>
      <w:proofErr w:type="spellStart"/>
      <w:r w:rsidRPr="00920312">
        <w:rPr>
          <w:rFonts w:ascii="Times New Roman" w:hAnsi="Times New Roman" w:cs="Times New Roman"/>
        </w:rPr>
        <w:t>sourcetype</w:t>
      </w:r>
      <w:proofErr w:type="spellEnd"/>
      <w:r w:rsidRPr="00920312">
        <w:rPr>
          <w:rFonts w:ascii="Times New Roman" w:hAnsi="Times New Roman" w:cs="Times New Roman"/>
        </w:rPr>
        <w:t>="</w:t>
      </w:r>
      <w:proofErr w:type="spellStart"/>
      <w:r w:rsidRPr="00920312">
        <w:rPr>
          <w:rFonts w:ascii="Times New Roman" w:hAnsi="Times New Roman" w:cs="Times New Roman"/>
        </w:rPr>
        <w:t>WinEventLog:Security</w:t>
      </w:r>
      <w:proofErr w:type="spellEnd"/>
      <w:r w:rsidRPr="00920312">
        <w:rPr>
          <w:rFonts w:ascii="Times New Roman" w:hAnsi="Times New Roman" w:cs="Times New Roman"/>
        </w:rPr>
        <w:t xml:space="preserve">" </w:t>
      </w:r>
      <w:proofErr w:type="spellStart"/>
      <w:r w:rsidRPr="00920312">
        <w:rPr>
          <w:rFonts w:ascii="Times New Roman" w:hAnsi="Times New Roman" w:cs="Times New Roman"/>
        </w:rPr>
        <w:t>EventCode</w:t>
      </w:r>
      <w:proofErr w:type="spellEnd"/>
      <w:r w:rsidRPr="00920312">
        <w:rPr>
          <w:rFonts w:ascii="Times New Roman" w:hAnsi="Times New Roman" w:cs="Times New Roman"/>
        </w:rPr>
        <w:t>=4720</w:t>
      </w:r>
      <w:r w:rsidRPr="00920312">
        <w:rPr>
          <w:rFonts w:ascii="Times New Roman" w:hAnsi="Times New Roman" w:cs="Times New Roman"/>
        </w:rPr>
        <w:br/>
        <w:t>A new local user was created on the host FYODOR-L, confirming endpoint compromise.</w:t>
      </w:r>
    </w:p>
    <w:p w14:paraId="1E69ABBA" w14:textId="79F0AFB7" w:rsidR="00E21588" w:rsidRPr="00920312" w:rsidRDefault="00E21588" w:rsidP="00920312">
      <w:pPr>
        <w:jc w:val="both"/>
        <w:rPr>
          <w:rFonts w:ascii="Times New Roman" w:hAnsi="Times New Roman" w:cs="Times New Roman"/>
        </w:rPr>
      </w:pPr>
      <w:r w:rsidRPr="00920312">
        <w:rPr>
          <w:rFonts w:ascii="Times New Roman" w:hAnsi="Times New Roman" w:cs="Times New Roman"/>
          <w:noProof/>
        </w:rPr>
        <w:lastRenderedPageBreak/>
        <w:drawing>
          <wp:inline distT="0" distB="0" distL="0" distR="0" wp14:anchorId="2191F7BE" wp14:editId="00A687BE">
            <wp:extent cx="5570703" cy="3962743"/>
            <wp:effectExtent l="0" t="0" r="0" b="0"/>
            <wp:docPr id="11143975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97580" name="Picture 1114397580"/>
                    <pic:cNvPicPr/>
                  </pic:nvPicPr>
                  <pic:blipFill>
                    <a:blip r:embed="rId16">
                      <a:extLst>
                        <a:ext uri="{28A0092B-C50C-407E-A947-70E740481C1C}">
                          <a14:useLocalDpi xmlns:a14="http://schemas.microsoft.com/office/drawing/2010/main" val="0"/>
                        </a:ext>
                      </a:extLst>
                    </a:blip>
                    <a:stretch>
                      <a:fillRect/>
                    </a:stretch>
                  </pic:blipFill>
                  <pic:spPr>
                    <a:xfrm>
                      <a:off x="0" y="0"/>
                      <a:ext cx="5570703" cy="3962743"/>
                    </a:xfrm>
                    <a:prstGeom prst="rect">
                      <a:avLst/>
                    </a:prstGeom>
                  </pic:spPr>
                </pic:pic>
              </a:graphicData>
            </a:graphic>
          </wp:inline>
        </w:drawing>
      </w:r>
    </w:p>
    <w:p w14:paraId="78FA90B1" w14:textId="77777777" w:rsidR="005E06AD" w:rsidRPr="00920312" w:rsidRDefault="005E06AD" w:rsidP="00920312">
      <w:pPr>
        <w:jc w:val="both"/>
        <w:rPr>
          <w:rFonts w:ascii="Times New Roman" w:hAnsi="Times New Roman" w:cs="Times New Roman"/>
        </w:rPr>
      </w:pPr>
      <w:r w:rsidRPr="00920312">
        <w:rPr>
          <w:rFonts w:ascii="Times New Roman" w:hAnsi="Times New Roman" w:cs="Times New Roman"/>
          <w:b/>
          <w:bCs/>
        </w:rPr>
        <w:t>Question 6 – Groups Assigned to the User</w:t>
      </w:r>
      <w:r w:rsidRPr="00920312">
        <w:rPr>
          <w:rFonts w:ascii="Times New Roman" w:hAnsi="Times New Roman" w:cs="Times New Roman"/>
        </w:rPr>
        <w:br/>
        <w:t>Group membership changes were identified using:</w:t>
      </w:r>
      <w:r w:rsidRPr="00920312">
        <w:rPr>
          <w:rFonts w:ascii="Times New Roman" w:hAnsi="Times New Roman" w:cs="Times New Roman"/>
        </w:rPr>
        <w:br/>
        <w:t xml:space="preserve">index=botsv3 </w:t>
      </w:r>
      <w:proofErr w:type="spellStart"/>
      <w:r w:rsidRPr="00920312">
        <w:rPr>
          <w:rFonts w:ascii="Times New Roman" w:hAnsi="Times New Roman" w:cs="Times New Roman"/>
        </w:rPr>
        <w:t>sourcetype</w:t>
      </w:r>
      <w:proofErr w:type="spellEnd"/>
      <w:r w:rsidRPr="00920312">
        <w:rPr>
          <w:rFonts w:ascii="Times New Roman" w:hAnsi="Times New Roman" w:cs="Times New Roman"/>
        </w:rPr>
        <w:t>="</w:t>
      </w:r>
      <w:proofErr w:type="spellStart"/>
      <w:r w:rsidRPr="00920312">
        <w:rPr>
          <w:rFonts w:ascii="Times New Roman" w:hAnsi="Times New Roman" w:cs="Times New Roman"/>
        </w:rPr>
        <w:t>WinEventLog:Security</w:t>
      </w:r>
      <w:proofErr w:type="spellEnd"/>
      <w:r w:rsidRPr="00920312">
        <w:rPr>
          <w:rFonts w:ascii="Times New Roman" w:hAnsi="Times New Roman" w:cs="Times New Roman"/>
        </w:rPr>
        <w:t xml:space="preserve">" </w:t>
      </w:r>
      <w:proofErr w:type="spellStart"/>
      <w:r w:rsidRPr="00920312">
        <w:rPr>
          <w:rFonts w:ascii="Times New Roman" w:hAnsi="Times New Roman" w:cs="Times New Roman"/>
        </w:rPr>
        <w:t>EventCode</w:t>
      </w:r>
      <w:proofErr w:type="spellEnd"/>
      <w:r w:rsidRPr="00920312">
        <w:rPr>
          <w:rFonts w:ascii="Times New Roman" w:hAnsi="Times New Roman" w:cs="Times New Roman"/>
        </w:rPr>
        <w:t xml:space="preserve">=4728 OR </w:t>
      </w:r>
      <w:proofErr w:type="spellStart"/>
      <w:r w:rsidRPr="00920312">
        <w:rPr>
          <w:rFonts w:ascii="Times New Roman" w:hAnsi="Times New Roman" w:cs="Times New Roman"/>
        </w:rPr>
        <w:t>EventCode</w:t>
      </w:r>
      <w:proofErr w:type="spellEnd"/>
      <w:r w:rsidRPr="00920312">
        <w:rPr>
          <w:rFonts w:ascii="Times New Roman" w:hAnsi="Times New Roman" w:cs="Times New Roman"/>
        </w:rPr>
        <w:t>=4732</w:t>
      </w:r>
      <w:r w:rsidRPr="00920312">
        <w:rPr>
          <w:rFonts w:ascii="Times New Roman" w:hAnsi="Times New Roman" w:cs="Times New Roman"/>
        </w:rPr>
        <w:br/>
        <w:t>The compromised user was added to the following groups:</w:t>
      </w:r>
      <w:r w:rsidRPr="00920312">
        <w:rPr>
          <w:rFonts w:ascii="Times New Roman" w:hAnsi="Times New Roman" w:cs="Times New Roman"/>
        </w:rPr>
        <w:br/>
        <w:t>Administrators, Remote Desktop Users</w:t>
      </w:r>
      <w:r w:rsidRPr="00920312">
        <w:rPr>
          <w:rFonts w:ascii="Times New Roman" w:hAnsi="Times New Roman" w:cs="Times New Roman"/>
        </w:rPr>
        <w:br/>
        <w:t>This granted elevated privileges and remote access capability.</w:t>
      </w:r>
    </w:p>
    <w:p w14:paraId="407898A9" w14:textId="755AC255" w:rsidR="00E21588" w:rsidRPr="00920312" w:rsidRDefault="00E21588" w:rsidP="00920312">
      <w:pPr>
        <w:jc w:val="both"/>
        <w:rPr>
          <w:rFonts w:ascii="Times New Roman" w:hAnsi="Times New Roman" w:cs="Times New Roman"/>
        </w:rPr>
      </w:pPr>
      <w:r w:rsidRPr="00920312">
        <w:rPr>
          <w:rFonts w:ascii="Times New Roman" w:hAnsi="Times New Roman" w:cs="Times New Roman"/>
          <w:noProof/>
        </w:rPr>
        <w:lastRenderedPageBreak/>
        <w:drawing>
          <wp:inline distT="0" distB="0" distL="0" distR="0" wp14:anchorId="756D0BE7" wp14:editId="74808353">
            <wp:extent cx="5563082" cy="4115157"/>
            <wp:effectExtent l="0" t="0" r="0" b="0"/>
            <wp:docPr id="6499663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66315" name="Picture 649966315"/>
                    <pic:cNvPicPr/>
                  </pic:nvPicPr>
                  <pic:blipFill>
                    <a:blip r:embed="rId17">
                      <a:extLst>
                        <a:ext uri="{28A0092B-C50C-407E-A947-70E740481C1C}">
                          <a14:useLocalDpi xmlns:a14="http://schemas.microsoft.com/office/drawing/2010/main" val="0"/>
                        </a:ext>
                      </a:extLst>
                    </a:blip>
                    <a:stretch>
                      <a:fillRect/>
                    </a:stretch>
                  </pic:blipFill>
                  <pic:spPr>
                    <a:xfrm>
                      <a:off x="0" y="0"/>
                      <a:ext cx="5563082" cy="4115157"/>
                    </a:xfrm>
                    <a:prstGeom prst="rect">
                      <a:avLst/>
                    </a:prstGeom>
                  </pic:spPr>
                </pic:pic>
              </a:graphicData>
            </a:graphic>
          </wp:inline>
        </w:drawing>
      </w:r>
      <w:r w:rsidRPr="00920312">
        <w:rPr>
          <w:rFonts w:ascii="Times New Roman" w:hAnsi="Times New Roman" w:cs="Times New Roman"/>
          <w:noProof/>
        </w:rPr>
        <w:lastRenderedPageBreak/>
        <w:drawing>
          <wp:inline distT="0" distB="0" distL="0" distR="0" wp14:anchorId="35DE3B21" wp14:editId="013B0BDB">
            <wp:extent cx="5601185" cy="4099915"/>
            <wp:effectExtent l="0" t="0" r="0" b="0"/>
            <wp:docPr id="19557928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92880" name="Picture 1955792880"/>
                    <pic:cNvPicPr/>
                  </pic:nvPicPr>
                  <pic:blipFill>
                    <a:blip r:embed="rId18">
                      <a:extLst>
                        <a:ext uri="{28A0092B-C50C-407E-A947-70E740481C1C}">
                          <a14:useLocalDpi xmlns:a14="http://schemas.microsoft.com/office/drawing/2010/main" val="0"/>
                        </a:ext>
                      </a:extLst>
                    </a:blip>
                    <a:stretch>
                      <a:fillRect/>
                    </a:stretch>
                  </pic:blipFill>
                  <pic:spPr>
                    <a:xfrm>
                      <a:off x="0" y="0"/>
                      <a:ext cx="5601185" cy="4099915"/>
                    </a:xfrm>
                    <a:prstGeom prst="rect">
                      <a:avLst/>
                    </a:prstGeom>
                  </pic:spPr>
                </pic:pic>
              </a:graphicData>
            </a:graphic>
          </wp:inline>
        </w:drawing>
      </w:r>
    </w:p>
    <w:p w14:paraId="3F8DC771" w14:textId="77777777" w:rsidR="005E06AD" w:rsidRPr="00920312" w:rsidRDefault="005E06AD" w:rsidP="00920312">
      <w:pPr>
        <w:jc w:val="both"/>
        <w:rPr>
          <w:rFonts w:ascii="Times New Roman" w:hAnsi="Times New Roman" w:cs="Times New Roman"/>
        </w:rPr>
      </w:pPr>
      <w:r w:rsidRPr="00920312">
        <w:rPr>
          <w:rFonts w:ascii="Times New Roman" w:hAnsi="Times New Roman" w:cs="Times New Roman"/>
          <w:b/>
          <w:bCs/>
        </w:rPr>
        <w:t>Question 7 – Leet Port Process ID</w:t>
      </w:r>
      <w:r w:rsidRPr="00920312">
        <w:rPr>
          <w:rFonts w:ascii="Times New Roman" w:hAnsi="Times New Roman" w:cs="Times New Roman"/>
        </w:rPr>
        <w:br/>
        <w:t xml:space="preserve">Network activity analysis focused on </w:t>
      </w:r>
      <w:proofErr w:type="spellStart"/>
      <w:r w:rsidRPr="00920312">
        <w:rPr>
          <w:rFonts w:ascii="Times New Roman" w:hAnsi="Times New Roman" w:cs="Times New Roman"/>
        </w:rPr>
        <w:t>leet</w:t>
      </w:r>
      <w:proofErr w:type="spellEnd"/>
      <w:r w:rsidRPr="00920312">
        <w:rPr>
          <w:rFonts w:ascii="Times New Roman" w:hAnsi="Times New Roman" w:cs="Times New Roman"/>
        </w:rPr>
        <w:t xml:space="preserve"> ports:</w:t>
      </w:r>
      <w:r w:rsidRPr="00920312">
        <w:rPr>
          <w:rFonts w:ascii="Times New Roman" w:hAnsi="Times New Roman" w:cs="Times New Roman"/>
        </w:rPr>
        <w:br/>
        <w:t xml:space="preserve">index=botsv3 </w:t>
      </w:r>
      <w:proofErr w:type="spellStart"/>
      <w:r w:rsidRPr="00920312">
        <w:rPr>
          <w:rFonts w:ascii="Times New Roman" w:hAnsi="Times New Roman" w:cs="Times New Roman"/>
        </w:rPr>
        <w:t>sourcetype</w:t>
      </w:r>
      <w:proofErr w:type="spellEnd"/>
      <w:r w:rsidRPr="00920312">
        <w:rPr>
          <w:rFonts w:ascii="Times New Roman" w:hAnsi="Times New Roman" w:cs="Times New Roman"/>
        </w:rPr>
        <w:t>=netstat host=</w:t>
      </w:r>
      <w:proofErr w:type="spellStart"/>
      <w:r w:rsidRPr="00920312">
        <w:rPr>
          <w:rFonts w:ascii="Times New Roman" w:hAnsi="Times New Roman" w:cs="Times New Roman"/>
        </w:rPr>
        <w:t>hoth</w:t>
      </w:r>
      <w:proofErr w:type="spellEnd"/>
      <w:r w:rsidRPr="00920312">
        <w:rPr>
          <w:rFonts w:ascii="Times New Roman" w:hAnsi="Times New Roman" w:cs="Times New Roman"/>
        </w:rPr>
        <w:br/>
        <w:t>While commonly abused ports such as 1337 and 31337 were investigated, no persistent malicious listener was identified during the captured timeframe.</w:t>
      </w:r>
    </w:p>
    <w:p w14:paraId="6A313892" w14:textId="1EFD4C83" w:rsidR="00E21588" w:rsidRPr="00920312" w:rsidRDefault="00E21588" w:rsidP="00920312">
      <w:pPr>
        <w:jc w:val="both"/>
        <w:rPr>
          <w:rFonts w:ascii="Times New Roman" w:hAnsi="Times New Roman" w:cs="Times New Roman"/>
        </w:rPr>
      </w:pPr>
      <w:r w:rsidRPr="00920312">
        <w:rPr>
          <w:rFonts w:ascii="Times New Roman" w:hAnsi="Times New Roman" w:cs="Times New Roman"/>
          <w:noProof/>
        </w:rPr>
        <w:lastRenderedPageBreak/>
        <w:drawing>
          <wp:inline distT="0" distB="0" distL="0" distR="0" wp14:anchorId="766D054B" wp14:editId="3A22CFAE">
            <wp:extent cx="5570703" cy="4016088"/>
            <wp:effectExtent l="0" t="0" r="0" b="3810"/>
            <wp:docPr id="17716466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46648" name="Picture 1771646648"/>
                    <pic:cNvPicPr/>
                  </pic:nvPicPr>
                  <pic:blipFill>
                    <a:blip r:embed="rId19">
                      <a:extLst>
                        <a:ext uri="{28A0092B-C50C-407E-A947-70E740481C1C}">
                          <a14:useLocalDpi xmlns:a14="http://schemas.microsoft.com/office/drawing/2010/main" val="0"/>
                        </a:ext>
                      </a:extLst>
                    </a:blip>
                    <a:stretch>
                      <a:fillRect/>
                    </a:stretch>
                  </pic:blipFill>
                  <pic:spPr>
                    <a:xfrm>
                      <a:off x="0" y="0"/>
                      <a:ext cx="5570703" cy="4016088"/>
                    </a:xfrm>
                    <a:prstGeom prst="rect">
                      <a:avLst/>
                    </a:prstGeom>
                  </pic:spPr>
                </pic:pic>
              </a:graphicData>
            </a:graphic>
          </wp:inline>
        </w:drawing>
      </w:r>
    </w:p>
    <w:p w14:paraId="07A82E7C" w14:textId="4EB27D0E" w:rsidR="00E21588" w:rsidRPr="00920312" w:rsidRDefault="00E21588" w:rsidP="00920312">
      <w:pPr>
        <w:jc w:val="both"/>
        <w:rPr>
          <w:rFonts w:ascii="Times New Roman" w:hAnsi="Times New Roman" w:cs="Times New Roman"/>
          <w:b/>
          <w:bCs/>
        </w:rPr>
      </w:pPr>
      <w:r w:rsidRPr="00920312">
        <w:rPr>
          <w:rFonts w:ascii="Times New Roman" w:hAnsi="Times New Roman" w:cs="Times New Roman"/>
          <w:b/>
          <w:bCs/>
          <w:noProof/>
        </w:rPr>
        <w:drawing>
          <wp:inline distT="0" distB="0" distL="0" distR="0" wp14:anchorId="3074593B" wp14:editId="7DFACEE3">
            <wp:extent cx="5509737" cy="3551228"/>
            <wp:effectExtent l="0" t="0" r="0" b="0"/>
            <wp:docPr id="6486182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18229" name="Picture 648618229"/>
                    <pic:cNvPicPr/>
                  </pic:nvPicPr>
                  <pic:blipFill>
                    <a:blip r:embed="rId20">
                      <a:extLst>
                        <a:ext uri="{28A0092B-C50C-407E-A947-70E740481C1C}">
                          <a14:useLocalDpi xmlns:a14="http://schemas.microsoft.com/office/drawing/2010/main" val="0"/>
                        </a:ext>
                      </a:extLst>
                    </a:blip>
                    <a:stretch>
                      <a:fillRect/>
                    </a:stretch>
                  </pic:blipFill>
                  <pic:spPr>
                    <a:xfrm>
                      <a:off x="0" y="0"/>
                      <a:ext cx="5509737" cy="3551228"/>
                    </a:xfrm>
                    <a:prstGeom prst="rect">
                      <a:avLst/>
                    </a:prstGeom>
                  </pic:spPr>
                </pic:pic>
              </a:graphicData>
            </a:graphic>
          </wp:inline>
        </w:drawing>
      </w:r>
    </w:p>
    <w:p w14:paraId="0CD81F65" w14:textId="64861A34" w:rsidR="005E06AD" w:rsidRPr="00920312" w:rsidRDefault="005E06AD" w:rsidP="00920312">
      <w:pPr>
        <w:jc w:val="both"/>
        <w:rPr>
          <w:rFonts w:ascii="Times New Roman" w:hAnsi="Times New Roman" w:cs="Times New Roman"/>
        </w:rPr>
      </w:pPr>
      <w:r w:rsidRPr="00920312">
        <w:rPr>
          <w:rFonts w:ascii="Times New Roman" w:hAnsi="Times New Roman" w:cs="Times New Roman"/>
          <w:b/>
          <w:bCs/>
        </w:rPr>
        <w:t>Question 8 – MD5 Hash of Network Scanner</w:t>
      </w:r>
      <w:r w:rsidRPr="00920312">
        <w:rPr>
          <w:rFonts w:ascii="Times New Roman" w:hAnsi="Times New Roman" w:cs="Times New Roman"/>
        </w:rPr>
        <w:br/>
        <w:t>Sysmon process execution logs identified a network scanning tool:</w:t>
      </w:r>
      <w:r w:rsidRPr="00920312">
        <w:rPr>
          <w:rFonts w:ascii="Times New Roman" w:hAnsi="Times New Roman" w:cs="Times New Roman"/>
        </w:rPr>
        <w:br/>
      </w:r>
      <w:r w:rsidRPr="00920312">
        <w:rPr>
          <w:rFonts w:ascii="Times New Roman" w:hAnsi="Times New Roman" w:cs="Times New Roman"/>
        </w:rPr>
        <w:lastRenderedPageBreak/>
        <w:t xml:space="preserve">index=botsv3 </w:t>
      </w:r>
      <w:proofErr w:type="spellStart"/>
      <w:r w:rsidRPr="00920312">
        <w:rPr>
          <w:rFonts w:ascii="Times New Roman" w:hAnsi="Times New Roman" w:cs="Times New Roman"/>
        </w:rPr>
        <w:t>sourcetype</w:t>
      </w:r>
      <w:proofErr w:type="spellEnd"/>
      <w:r w:rsidRPr="00920312">
        <w:rPr>
          <w:rFonts w:ascii="Times New Roman" w:hAnsi="Times New Roman" w:cs="Times New Roman"/>
        </w:rPr>
        <w:t>="</w:t>
      </w:r>
      <w:proofErr w:type="spellStart"/>
      <w:r w:rsidRPr="00920312">
        <w:rPr>
          <w:rFonts w:ascii="Times New Roman" w:hAnsi="Times New Roman" w:cs="Times New Roman"/>
        </w:rPr>
        <w:t>XmlWinEventLog:Microsoft-Windows-Sysmon</w:t>
      </w:r>
      <w:proofErr w:type="spellEnd"/>
      <w:r w:rsidRPr="00920312">
        <w:rPr>
          <w:rFonts w:ascii="Times New Roman" w:hAnsi="Times New Roman" w:cs="Times New Roman"/>
        </w:rPr>
        <w:t>/Operational"</w:t>
      </w:r>
      <w:r w:rsidRPr="00920312">
        <w:rPr>
          <w:rFonts w:ascii="Times New Roman" w:hAnsi="Times New Roman" w:cs="Times New Roman"/>
        </w:rPr>
        <w:br/>
        <w:t>The MD5 hash of the scanner used on Fyodor’s endpoint was:</w:t>
      </w:r>
      <w:r w:rsidRPr="00920312">
        <w:rPr>
          <w:rFonts w:ascii="Times New Roman" w:hAnsi="Times New Roman" w:cs="Times New Roman"/>
        </w:rPr>
        <w:br/>
        <w:t>BCC8F29B929DABF5489C9BE6587FF66D</w:t>
      </w:r>
    </w:p>
    <w:p w14:paraId="3DD44CD9" w14:textId="2EF04749" w:rsidR="00E21588" w:rsidRPr="00920312" w:rsidRDefault="00E21588" w:rsidP="00920312">
      <w:pPr>
        <w:jc w:val="both"/>
        <w:rPr>
          <w:rFonts w:ascii="Times New Roman" w:hAnsi="Times New Roman" w:cs="Times New Roman"/>
        </w:rPr>
      </w:pPr>
      <w:r w:rsidRPr="00920312">
        <w:rPr>
          <w:rFonts w:ascii="Times New Roman" w:hAnsi="Times New Roman" w:cs="Times New Roman"/>
          <w:noProof/>
        </w:rPr>
        <w:lastRenderedPageBreak/>
        <w:drawing>
          <wp:inline distT="0" distB="0" distL="0" distR="0" wp14:anchorId="2A72D1C1" wp14:editId="38757BA4">
            <wp:extent cx="5601185" cy="3901778"/>
            <wp:effectExtent l="0" t="0" r="0" b="3810"/>
            <wp:docPr id="740473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7315" name="Picture 74047315"/>
                    <pic:cNvPicPr/>
                  </pic:nvPicPr>
                  <pic:blipFill>
                    <a:blip r:embed="rId21">
                      <a:extLst>
                        <a:ext uri="{28A0092B-C50C-407E-A947-70E740481C1C}">
                          <a14:useLocalDpi xmlns:a14="http://schemas.microsoft.com/office/drawing/2010/main" val="0"/>
                        </a:ext>
                      </a:extLst>
                    </a:blip>
                    <a:stretch>
                      <a:fillRect/>
                    </a:stretch>
                  </pic:blipFill>
                  <pic:spPr>
                    <a:xfrm>
                      <a:off x="0" y="0"/>
                      <a:ext cx="5601185" cy="3901778"/>
                    </a:xfrm>
                    <a:prstGeom prst="rect">
                      <a:avLst/>
                    </a:prstGeom>
                  </pic:spPr>
                </pic:pic>
              </a:graphicData>
            </a:graphic>
          </wp:inline>
        </w:drawing>
      </w:r>
      <w:r w:rsidRPr="00920312">
        <w:rPr>
          <w:rFonts w:ascii="Times New Roman" w:hAnsi="Times New Roman" w:cs="Times New Roman"/>
          <w:noProof/>
        </w:rPr>
        <w:drawing>
          <wp:inline distT="0" distB="0" distL="0" distR="0" wp14:anchorId="52EB944F" wp14:editId="0E15227D">
            <wp:extent cx="5547841" cy="3635055"/>
            <wp:effectExtent l="0" t="0" r="0" b="3810"/>
            <wp:docPr id="1215881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161" name="Picture 121588161"/>
                    <pic:cNvPicPr/>
                  </pic:nvPicPr>
                  <pic:blipFill>
                    <a:blip r:embed="rId22">
                      <a:extLst>
                        <a:ext uri="{28A0092B-C50C-407E-A947-70E740481C1C}">
                          <a14:useLocalDpi xmlns:a14="http://schemas.microsoft.com/office/drawing/2010/main" val="0"/>
                        </a:ext>
                      </a:extLst>
                    </a:blip>
                    <a:stretch>
                      <a:fillRect/>
                    </a:stretch>
                  </pic:blipFill>
                  <pic:spPr>
                    <a:xfrm>
                      <a:off x="0" y="0"/>
                      <a:ext cx="5547841" cy="3635055"/>
                    </a:xfrm>
                    <a:prstGeom prst="rect">
                      <a:avLst/>
                    </a:prstGeom>
                  </pic:spPr>
                </pic:pic>
              </a:graphicData>
            </a:graphic>
          </wp:inline>
        </w:drawing>
      </w:r>
    </w:p>
    <w:p w14:paraId="182DF040" w14:textId="4931B459" w:rsidR="00920312" w:rsidRPr="00920312" w:rsidRDefault="004D5E34" w:rsidP="00920312">
      <w:pPr>
        <w:pStyle w:val="Heading1"/>
        <w:numPr>
          <w:ilvl w:val="0"/>
          <w:numId w:val="3"/>
        </w:numPr>
        <w:jc w:val="both"/>
        <w:rPr>
          <w:rFonts w:ascii="Times New Roman" w:hAnsi="Times New Roman" w:cs="Times New Roman"/>
          <w:sz w:val="24"/>
          <w:szCs w:val="24"/>
        </w:rPr>
      </w:pPr>
      <w:r w:rsidRPr="00920312">
        <w:rPr>
          <w:rFonts w:ascii="Times New Roman" w:hAnsi="Times New Roman" w:cs="Times New Roman"/>
          <w:sz w:val="24"/>
          <w:szCs w:val="24"/>
        </w:rPr>
        <w:lastRenderedPageBreak/>
        <w:t>Conclusion</w:t>
      </w:r>
    </w:p>
    <w:p w14:paraId="1D9F933A" w14:textId="32F39EF6" w:rsidR="004D5E34" w:rsidRPr="00920312" w:rsidRDefault="004D5E34" w:rsidP="00920312">
      <w:pPr>
        <w:jc w:val="both"/>
        <w:rPr>
          <w:rFonts w:ascii="Times New Roman" w:hAnsi="Times New Roman" w:cs="Times New Roman"/>
        </w:rPr>
      </w:pPr>
      <w:r w:rsidRPr="00920312">
        <w:rPr>
          <w:rFonts w:ascii="Times New Roman" w:hAnsi="Times New Roman" w:cs="Times New Roman"/>
        </w:rPr>
        <w:t>This study was able to effectively show how to perform a consistent SOC-like incident analysis with the BOTSv3 dataset and Splunk. The results indicate a multi-stage attack that consists of the use of malicious email delivery, malware execution with the use of macros, privilege escalation, account persistence, and network reconnaissance.</w:t>
      </w:r>
    </w:p>
    <w:p w14:paraId="44C6598F" w14:textId="0DDFD7C3" w:rsidR="004D5E34" w:rsidRPr="00920312" w:rsidRDefault="004D5E34" w:rsidP="00920312">
      <w:pPr>
        <w:jc w:val="both"/>
        <w:rPr>
          <w:rFonts w:ascii="Times New Roman" w:hAnsi="Times New Roman" w:cs="Times New Roman"/>
        </w:rPr>
      </w:pPr>
      <w:r w:rsidRPr="00920312">
        <w:rPr>
          <w:rFonts w:ascii="Times New Roman" w:hAnsi="Times New Roman" w:cs="Times New Roman"/>
        </w:rPr>
        <w:t xml:space="preserve">Comparing the logs of various sources of data, the investigation has identified the significance of </w:t>
      </w:r>
      <w:proofErr w:type="spellStart"/>
      <w:r w:rsidRPr="00920312">
        <w:rPr>
          <w:rFonts w:ascii="Times New Roman" w:hAnsi="Times New Roman" w:cs="Times New Roman"/>
        </w:rPr>
        <w:t>centralised</w:t>
      </w:r>
      <w:proofErr w:type="spellEnd"/>
      <w:r w:rsidRPr="00920312">
        <w:rPr>
          <w:rFonts w:ascii="Times New Roman" w:hAnsi="Times New Roman" w:cs="Times New Roman"/>
        </w:rPr>
        <w:t xml:space="preserve"> logging, real-time monitoring, and competent analysis in identifying and reacting to cyber threats. The procedures employed in this investigation are remarkably aligned to the actual SOC activities and substantiate the importance of useful security analytics in present </w:t>
      </w:r>
      <w:proofErr w:type="spellStart"/>
      <w:r w:rsidRPr="00920312">
        <w:rPr>
          <w:rFonts w:ascii="Times New Roman" w:hAnsi="Times New Roman" w:cs="Times New Roman"/>
        </w:rPr>
        <w:t>organisations</w:t>
      </w:r>
      <w:proofErr w:type="spellEnd"/>
      <w:r w:rsidRPr="00920312">
        <w:rPr>
          <w:rFonts w:ascii="Times New Roman" w:hAnsi="Times New Roman" w:cs="Times New Roman"/>
        </w:rPr>
        <w:t>.</w:t>
      </w:r>
    </w:p>
    <w:p w14:paraId="652D0F80" w14:textId="77777777" w:rsidR="00E21588" w:rsidRPr="00920312" w:rsidRDefault="00E21588" w:rsidP="00920312">
      <w:pPr>
        <w:pStyle w:val="Heading1"/>
        <w:jc w:val="both"/>
        <w:rPr>
          <w:rFonts w:ascii="Times New Roman" w:hAnsi="Times New Roman" w:cs="Times New Roman"/>
          <w:sz w:val="24"/>
          <w:szCs w:val="24"/>
        </w:rPr>
      </w:pPr>
      <w:r w:rsidRPr="00920312">
        <w:rPr>
          <w:rFonts w:ascii="Times New Roman" w:hAnsi="Times New Roman" w:cs="Times New Roman"/>
          <w:sz w:val="24"/>
          <w:szCs w:val="24"/>
        </w:rPr>
        <w:t>Reference list</w:t>
      </w:r>
    </w:p>
    <w:p w14:paraId="0CB88BAD" w14:textId="77777777" w:rsidR="00E21588" w:rsidRPr="00E21588" w:rsidRDefault="00E21588" w:rsidP="00920312">
      <w:pPr>
        <w:jc w:val="both"/>
        <w:rPr>
          <w:rFonts w:ascii="Times New Roman" w:hAnsi="Times New Roman" w:cs="Times New Roman"/>
        </w:rPr>
      </w:pPr>
      <w:r w:rsidRPr="00E21588">
        <w:rPr>
          <w:rFonts w:ascii="Times New Roman" w:hAnsi="Times New Roman" w:cs="Times New Roman"/>
        </w:rPr>
        <w:t xml:space="preserve">Awan, M.D. (2025). </w:t>
      </w:r>
      <w:r w:rsidRPr="00E21588">
        <w:rPr>
          <w:rFonts w:ascii="Times New Roman" w:hAnsi="Times New Roman" w:cs="Times New Roman"/>
          <w:i/>
          <w:iCs/>
        </w:rPr>
        <w:t>SOC Structure (Tier 1, Tier 2, Tier 3 Analysts)</w:t>
      </w:r>
      <w:r w:rsidRPr="00E21588">
        <w:rPr>
          <w:rFonts w:ascii="Times New Roman" w:hAnsi="Times New Roman" w:cs="Times New Roman"/>
        </w:rPr>
        <w:t>. [online] Linkedin.com. Available at: https://www.linkedin.com/pulse/soc-structure-tier-1-2-3-analysts-muhammad-dilshad-i9nef.</w:t>
      </w:r>
    </w:p>
    <w:p w14:paraId="1ED32E16" w14:textId="77777777" w:rsidR="00E21588" w:rsidRPr="00E21588" w:rsidRDefault="00E21588" w:rsidP="00920312">
      <w:pPr>
        <w:jc w:val="both"/>
        <w:rPr>
          <w:rFonts w:ascii="Times New Roman" w:hAnsi="Times New Roman" w:cs="Times New Roman"/>
        </w:rPr>
      </w:pPr>
      <w:proofErr w:type="spellStart"/>
      <w:r w:rsidRPr="00E21588">
        <w:rPr>
          <w:rFonts w:ascii="Times New Roman" w:hAnsi="Times New Roman" w:cs="Times New Roman"/>
        </w:rPr>
        <w:t>Granadillo</w:t>
      </w:r>
      <w:proofErr w:type="spellEnd"/>
      <w:r w:rsidRPr="00E21588">
        <w:rPr>
          <w:rFonts w:ascii="Times New Roman" w:hAnsi="Times New Roman" w:cs="Times New Roman"/>
        </w:rPr>
        <w:t xml:space="preserve">, G.G., Zarzosa, S.G. and Diaz, R. (2021). Security Information and Event Management (SIEM): Analysis, Trends, and Usage in Critical Infrastructures. </w:t>
      </w:r>
      <w:r w:rsidRPr="00E21588">
        <w:rPr>
          <w:rFonts w:ascii="Times New Roman" w:hAnsi="Times New Roman" w:cs="Times New Roman"/>
          <w:i/>
          <w:iCs/>
        </w:rPr>
        <w:t>Sensors</w:t>
      </w:r>
      <w:r w:rsidRPr="00E21588">
        <w:rPr>
          <w:rFonts w:ascii="Times New Roman" w:hAnsi="Times New Roman" w:cs="Times New Roman"/>
        </w:rPr>
        <w:t xml:space="preserve">, [online] 21(14), p.4759. </w:t>
      </w:r>
      <w:proofErr w:type="spellStart"/>
      <w:r w:rsidRPr="00E21588">
        <w:rPr>
          <w:rFonts w:ascii="Times New Roman" w:hAnsi="Times New Roman" w:cs="Times New Roman"/>
        </w:rPr>
        <w:t>doi:https</w:t>
      </w:r>
      <w:proofErr w:type="spellEnd"/>
      <w:r w:rsidRPr="00E21588">
        <w:rPr>
          <w:rFonts w:ascii="Times New Roman" w:hAnsi="Times New Roman" w:cs="Times New Roman"/>
        </w:rPr>
        <w:t>://doi.org/10.3390/s21144759.</w:t>
      </w:r>
    </w:p>
    <w:p w14:paraId="269BCB59" w14:textId="77777777" w:rsidR="00E21588" w:rsidRPr="00E21588" w:rsidRDefault="00E21588" w:rsidP="00920312">
      <w:pPr>
        <w:jc w:val="both"/>
        <w:rPr>
          <w:rFonts w:ascii="Times New Roman" w:hAnsi="Times New Roman" w:cs="Times New Roman"/>
        </w:rPr>
      </w:pPr>
      <w:r w:rsidRPr="00E21588">
        <w:rPr>
          <w:rFonts w:ascii="Times New Roman" w:hAnsi="Times New Roman" w:cs="Times New Roman"/>
        </w:rPr>
        <w:t xml:space="preserve">IBM (2021). </w:t>
      </w:r>
      <w:r w:rsidRPr="00E21588">
        <w:rPr>
          <w:rFonts w:ascii="Times New Roman" w:hAnsi="Times New Roman" w:cs="Times New Roman"/>
          <w:i/>
          <w:iCs/>
        </w:rPr>
        <w:t>Security Operations Center</w:t>
      </w:r>
      <w:r w:rsidRPr="00E21588">
        <w:rPr>
          <w:rFonts w:ascii="Times New Roman" w:hAnsi="Times New Roman" w:cs="Times New Roman"/>
        </w:rPr>
        <w:t>. [online] Ibm.com. Available at: https://www.ibm.com/think/topics/security-operations-center.</w:t>
      </w:r>
    </w:p>
    <w:p w14:paraId="41D4E881" w14:textId="77777777" w:rsidR="00E21588" w:rsidRPr="00E21588" w:rsidRDefault="00E21588" w:rsidP="00920312">
      <w:pPr>
        <w:jc w:val="both"/>
        <w:rPr>
          <w:rFonts w:ascii="Times New Roman" w:hAnsi="Times New Roman" w:cs="Times New Roman"/>
        </w:rPr>
      </w:pPr>
      <w:proofErr w:type="spellStart"/>
      <w:r w:rsidRPr="00E21588">
        <w:rPr>
          <w:rFonts w:ascii="Times New Roman" w:hAnsi="Times New Roman" w:cs="Times New Roman"/>
        </w:rPr>
        <w:t>Jangampeta</w:t>
      </w:r>
      <w:proofErr w:type="spellEnd"/>
      <w:r w:rsidRPr="00E21588">
        <w:rPr>
          <w:rFonts w:ascii="Times New Roman" w:hAnsi="Times New Roman" w:cs="Times New Roman"/>
        </w:rPr>
        <w:t xml:space="preserve">, S., </w:t>
      </w:r>
      <w:proofErr w:type="spellStart"/>
      <w:r w:rsidRPr="00E21588">
        <w:rPr>
          <w:rFonts w:ascii="Times New Roman" w:hAnsi="Times New Roman" w:cs="Times New Roman"/>
        </w:rPr>
        <w:t>Mallreddy</w:t>
      </w:r>
      <w:proofErr w:type="spellEnd"/>
      <w:r w:rsidRPr="00E21588">
        <w:rPr>
          <w:rFonts w:ascii="Times New Roman" w:hAnsi="Times New Roman" w:cs="Times New Roman"/>
        </w:rPr>
        <w:t xml:space="preserve">, S.R. and Reddy, J. (2021). Anomaly Detection for Data Security in SIEM: Identifying Malicious Activity in Security Logs and User Sessions. </w:t>
      </w:r>
      <w:r w:rsidRPr="00E21588">
        <w:rPr>
          <w:rFonts w:ascii="Times New Roman" w:hAnsi="Times New Roman" w:cs="Times New Roman"/>
          <w:i/>
          <w:iCs/>
        </w:rPr>
        <w:t xml:space="preserve">International Journal </w:t>
      </w:r>
      <w:proofErr w:type="gramStart"/>
      <w:r w:rsidRPr="00E21588">
        <w:rPr>
          <w:rFonts w:ascii="Times New Roman" w:hAnsi="Times New Roman" w:cs="Times New Roman"/>
          <w:i/>
          <w:iCs/>
        </w:rPr>
        <w:t>For</w:t>
      </w:r>
      <w:proofErr w:type="gramEnd"/>
      <w:r w:rsidRPr="00E21588">
        <w:rPr>
          <w:rFonts w:ascii="Times New Roman" w:hAnsi="Times New Roman" w:cs="Times New Roman"/>
          <w:i/>
          <w:iCs/>
        </w:rPr>
        <w:t xml:space="preserve"> Innovative Engineering and Management Research</w:t>
      </w:r>
      <w:r w:rsidRPr="00E21588">
        <w:rPr>
          <w:rFonts w:ascii="Times New Roman" w:hAnsi="Times New Roman" w:cs="Times New Roman"/>
        </w:rPr>
        <w:t xml:space="preserve">, [online] 10(12), pp.295–298. </w:t>
      </w:r>
      <w:proofErr w:type="spellStart"/>
      <w:r w:rsidRPr="00E21588">
        <w:rPr>
          <w:rFonts w:ascii="Times New Roman" w:hAnsi="Times New Roman" w:cs="Times New Roman"/>
        </w:rPr>
        <w:t>doi:https</w:t>
      </w:r>
      <w:proofErr w:type="spellEnd"/>
      <w:r w:rsidRPr="00E21588">
        <w:rPr>
          <w:rFonts w:ascii="Times New Roman" w:hAnsi="Times New Roman" w:cs="Times New Roman"/>
        </w:rPr>
        <w:t>://doi.org/10.48047/IJIEMR/V10/ISSUE12/39.</w:t>
      </w:r>
    </w:p>
    <w:p w14:paraId="1FE8682B" w14:textId="77777777" w:rsidR="00E21588" w:rsidRPr="00E21588" w:rsidRDefault="00E21588" w:rsidP="00920312">
      <w:pPr>
        <w:jc w:val="both"/>
        <w:rPr>
          <w:rFonts w:ascii="Times New Roman" w:hAnsi="Times New Roman" w:cs="Times New Roman"/>
        </w:rPr>
      </w:pPr>
      <w:r w:rsidRPr="00E21588">
        <w:rPr>
          <w:rFonts w:ascii="Times New Roman" w:hAnsi="Times New Roman" w:cs="Times New Roman"/>
        </w:rPr>
        <w:t xml:space="preserve">Kidd, C. (2023). </w:t>
      </w:r>
      <w:r w:rsidRPr="00E21588">
        <w:rPr>
          <w:rFonts w:ascii="Times New Roman" w:hAnsi="Times New Roman" w:cs="Times New Roman"/>
          <w:i/>
          <w:iCs/>
        </w:rPr>
        <w:t>SOCs: Security Operation Centers Explained</w:t>
      </w:r>
      <w:r w:rsidRPr="00E21588">
        <w:rPr>
          <w:rFonts w:ascii="Times New Roman" w:hAnsi="Times New Roman" w:cs="Times New Roman"/>
        </w:rPr>
        <w:t>. [online] Splunk-Blogs. Available at: https://www.splunk.com/en_us/blog/learn/soc-security-operation-center.html.</w:t>
      </w:r>
    </w:p>
    <w:p w14:paraId="31F10227" w14:textId="77777777" w:rsidR="00E21588" w:rsidRPr="00E21588" w:rsidRDefault="00E21588" w:rsidP="00920312">
      <w:pPr>
        <w:jc w:val="both"/>
        <w:rPr>
          <w:rFonts w:ascii="Times New Roman" w:hAnsi="Times New Roman" w:cs="Times New Roman"/>
        </w:rPr>
      </w:pPr>
      <w:r w:rsidRPr="00E21588">
        <w:rPr>
          <w:rFonts w:ascii="Times New Roman" w:hAnsi="Times New Roman" w:cs="Times New Roman"/>
        </w:rPr>
        <w:t xml:space="preserve">Paul, D. (2025). </w:t>
      </w:r>
      <w:proofErr w:type="spellStart"/>
      <w:r w:rsidRPr="00E21588">
        <w:rPr>
          <w:rFonts w:ascii="Times New Roman" w:hAnsi="Times New Roman" w:cs="Times New Roman"/>
          <w:i/>
          <w:iCs/>
        </w:rPr>
        <w:t>TryHackMe</w:t>
      </w:r>
      <w:proofErr w:type="spellEnd"/>
      <w:r w:rsidRPr="00E21588">
        <w:rPr>
          <w:rFonts w:ascii="Times New Roman" w:hAnsi="Times New Roman" w:cs="Times New Roman"/>
          <w:i/>
          <w:iCs/>
        </w:rPr>
        <w:t xml:space="preserve"> Incident Handling with Splunk — Write-Up</w:t>
      </w:r>
      <w:r w:rsidRPr="00E21588">
        <w:rPr>
          <w:rFonts w:ascii="Times New Roman" w:hAnsi="Times New Roman" w:cs="Times New Roman"/>
        </w:rPr>
        <w:t>. [online] Medium. Available at: https://medium.com/@Paulinhx/tryhackme-incident-handling-with-splunk-write-up-4821b89d1eed [Accessed 2 Jan. 2026].</w:t>
      </w:r>
    </w:p>
    <w:p w14:paraId="05EC656B" w14:textId="77777777" w:rsidR="00E21588" w:rsidRPr="00E21588" w:rsidRDefault="00E21588" w:rsidP="00920312">
      <w:pPr>
        <w:jc w:val="both"/>
        <w:rPr>
          <w:rFonts w:ascii="Times New Roman" w:hAnsi="Times New Roman" w:cs="Times New Roman"/>
        </w:rPr>
      </w:pPr>
      <w:proofErr w:type="spellStart"/>
      <w:r w:rsidRPr="00E21588">
        <w:rPr>
          <w:rFonts w:ascii="Times New Roman" w:hAnsi="Times New Roman" w:cs="Times New Roman"/>
        </w:rPr>
        <w:t>Sapegin</w:t>
      </w:r>
      <w:proofErr w:type="spellEnd"/>
      <w:r w:rsidRPr="00E21588">
        <w:rPr>
          <w:rFonts w:ascii="Times New Roman" w:hAnsi="Times New Roman" w:cs="Times New Roman"/>
        </w:rPr>
        <w:t xml:space="preserve">, A., Jaeger, D., Amir Azodi, Gawron, M. and Meinel, C. (2014). </w:t>
      </w:r>
      <w:proofErr w:type="spellStart"/>
      <w:r w:rsidRPr="00E21588">
        <w:rPr>
          <w:rFonts w:ascii="Times New Roman" w:hAnsi="Times New Roman" w:cs="Times New Roman"/>
        </w:rPr>
        <w:t>Normalisation</w:t>
      </w:r>
      <w:proofErr w:type="spellEnd"/>
      <w:r w:rsidRPr="00E21588">
        <w:rPr>
          <w:rFonts w:ascii="Times New Roman" w:hAnsi="Times New Roman" w:cs="Times New Roman"/>
        </w:rPr>
        <w:t xml:space="preserve"> of Log Messages for Intrusion Detection. [online] 9(3), pp.167–176. Available at: https://www.researchgate.net/publication/265646792_Normalisation_of_Log_Messages_for_Intrusion_Detection.</w:t>
      </w:r>
    </w:p>
    <w:p w14:paraId="58FB65C7" w14:textId="77777777" w:rsidR="00E21588" w:rsidRPr="00E21588" w:rsidRDefault="00E21588" w:rsidP="00920312">
      <w:pPr>
        <w:jc w:val="both"/>
        <w:rPr>
          <w:rFonts w:ascii="Times New Roman" w:hAnsi="Times New Roman" w:cs="Times New Roman"/>
        </w:rPr>
      </w:pPr>
      <w:r w:rsidRPr="00E21588">
        <w:rPr>
          <w:rFonts w:ascii="Times New Roman" w:hAnsi="Times New Roman" w:cs="Times New Roman"/>
        </w:rPr>
        <w:t xml:space="preserve">Shelke, P. and Frantti, T. (2025). Exploring the Possibilities of Splunk Enterprise Security in Advanced Cyber Threat Detection. </w:t>
      </w:r>
      <w:r w:rsidRPr="00E21588">
        <w:rPr>
          <w:rFonts w:ascii="Times New Roman" w:hAnsi="Times New Roman" w:cs="Times New Roman"/>
          <w:i/>
          <w:iCs/>
        </w:rPr>
        <w:t>International Conference on Cyber Warfare and Security</w:t>
      </w:r>
      <w:r w:rsidRPr="00E21588">
        <w:rPr>
          <w:rFonts w:ascii="Times New Roman" w:hAnsi="Times New Roman" w:cs="Times New Roman"/>
        </w:rPr>
        <w:t xml:space="preserve">, [online] 20(1), pp.605–613. </w:t>
      </w:r>
      <w:proofErr w:type="spellStart"/>
      <w:r w:rsidRPr="00E21588">
        <w:rPr>
          <w:rFonts w:ascii="Times New Roman" w:hAnsi="Times New Roman" w:cs="Times New Roman"/>
        </w:rPr>
        <w:t>doi:https</w:t>
      </w:r>
      <w:proofErr w:type="spellEnd"/>
      <w:r w:rsidRPr="00E21588">
        <w:rPr>
          <w:rFonts w:ascii="Times New Roman" w:hAnsi="Times New Roman" w:cs="Times New Roman"/>
        </w:rPr>
        <w:t>://doi.org/10.34190/iccws.20.1.3326.</w:t>
      </w:r>
    </w:p>
    <w:p w14:paraId="17EB7D97" w14:textId="77777777" w:rsidR="00E21588" w:rsidRPr="00920312" w:rsidRDefault="00E21588" w:rsidP="00920312">
      <w:pPr>
        <w:jc w:val="both"/>
        <w:rPr>
          <w:rFonts w:ascii="Times New Roman" w:hAnsi="Times New Roman" w:cs="Times New Roman"/>
        </w:rPr>
      </w:pPr>
    </w:p>
    <w:sectPr w:rsidR="00E21588" w:rsidRPr="00920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94D"/>
    <w:multiLevelType w:val="hybridMultilevel"/>
    <w:tmpl w:val="DAEC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C557CD"/>
    <w:multiLevelType w:val="multilevel"/>
    <w:tmpl w:val="B8ECCF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 w15:restartNumberingAfterBreak="0">
    <w:nsid w:val="56C62C3E"/>
    <w:multiLevelType w:val="hybridMultilevel"/>
    <w:tmpl w:val="036E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8449383">
    <w:abstractNumId w:val="0"/>
  </w:num>
  <w:num w:numId="2" w16cid:durableId="743525129">
    <w:abstractNumId w:val="2"/>
  </w:num>
  <w:num w:numId="3" w16cid:durableId="473177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6AD"/>
    <w:rsid w:val="00282136"/>
    <w:rsid w:val="004D5E34"/>
    <w:rsid w:val="005E06AD"/>
    <w:rsid w:val="00632CAD"/>
    <w:rsid w:val="00920312"/>
    <w:rsid w:val="00E21588"/>
    <w:rsid w:val="00F81C4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1F16E"/>
  <w15:chartTrackingRefBased/>
  <w15:docId w15:val="{3D55A9B1-7EB4-4F14-9F9D-95C9BF90A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6AD"/>
    <w:rPr>
      <w:rFonts w:eastAsiaTheme="majorEastAsia" w:cstheme="majorBidi"/>
      <w:color w:val="272727" w:themeColor="text1" w:themeTint="D8"/>
    </w:rPr>
  </w:style>
  <w:style w:type="paragraph" w:styleId="Title">
    <w:name w:val="Title"/>
    <w:basedOn w:val="Normal"/>
    <w:next w:val="Normal"/>
    <w:link w:val="TitleChar"/>
    <w:uiPriority w:val="10"/>
    <w:qFormat/>
    <w:rsid w:val="005E0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6AD"/>
    <w:pPr>
      <w:spacing w:before="160"/>
      <w:jc w:val="center"/>
    </w:pPr>
    <w:rPr>
      <w:i/>
      <w:iCs/>
      <w:color w:val="404040" w:themeColor="text1" w:themeTint="BF"/>
    </w:rPr>
  </w:style>
  <w:style w:type="character" w:customStyle="1" w:styleId="QuoteChar">
    <w:name w:val="Quote Char"/>
    <w:basedOn w:val="DefaultParagraphFont"/>
    <w:link w:val="Quote"/>
    <w:uiPriority w:val="29"/>
    <w:rsid w:val="005E06AD"/>
    <w:rPr>
      <w:i/>
      <w:iCs/>
      <w:color w:val="404040" w:themeColor="text1" w:themeTint="BF"/>
    </w:rPr>
  </w:style>
  <w:style w:type="paragraph" w:styleId="ListParagraph">
    <w:name w:val="List Paragraph"/>
    <w:basedOn w:val="Normal"/>
    <w:uiPriority w:val="34"/>
    <w:qFormat/>
    <w:rsid w:val="005E06AD"/>
    <w:pPr>
      <w:ind w:left="720"/>
      <w:contextualSpacing/>
    </w:pPr>
  </w:style>
  <w:style w:type="character" w:styleId="IntenseEmphasis">
    <w:name w:val="Intense Emphasis"/>
    <w:basedOn w:val="DefaultParagraphFont"/>
    <w:uiPriority w:val="21"/>
    <w:qFormat/>
    <w:rsid w:val="005E06AD"/>
    <w:rPr>
      <w:i/>
      <w:iCs/>
      <w:color w:val="0F4761" w:themeColor="accent1" w:themeShade="BF"/>
    </w:rPr>
  </w:style>
  <w:style w:type="paragraph" w:styleId="IntenseQuote">
    <w:name w:val="Intense Quote"/>
    <w:basedOn w:val="Normal"/>
    <w:next w:val="Normal"/>
    <w:link w:val="IntenseQuoteChar"/>
    <w:uiPriority w:val="30"/>
    <w:qFormat/>
    <w:rsid w:val="005E0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6AD"/>
    <w:rPr>
      <w:i/>
      <w:iCs/>
      <w:color w:val="0F4761" w:themeColor="accent1" w:themeShade="BF"/>
    </w:rPr>
  </w:style>
  <w:style w:type="character" w:styleId="IntenseReference">
    <w:name w:val="Intense Reference"/>
    <w:basedOn w:val="DefaultParagraphFont"/>
    <w:uiPriority w:val="32"/>
    <w:qFormat/>
    <w:rsid w:val="005E06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21</Pages>
  <Words>2384</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Nipunika</dc:creator>
  <cp:keywords/>
  <dc:description/>
  <cp:lastModifiedBy>A.J. Nipunika</cp:lastModifiedBy>
  <cp:revision>1</cp:revision>
  <dcterms:created xsi:type="dcterms:W3CDTF">2026-01-02T16:39:00Z</dcterms:created>
  <dcterms:modified xsi:type="dcterms:W3CDTF">2026-01-02T19:13:00Z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e10021c4-ecd2-4f1c-a8a2-808f98e54376</vt:lpwstr>
  </property>
</Properties>
</file>