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1AF5" w:rsidRDefault="00371AF5" w:rsidP="00371AF5">
      <w:pPr>
        <w:pStyle w:val="Heading1"/>
      </w:pPr>
      <w:r>
        <w:rPr>
          <w:color w:val="943634"/>
        </w:rPr>
        <w:t>Fighter</w:t>
      </w:r>
    </w:p>
    <w:p w:rsidR="00371AF5" w:rsidRDefault="00371AF5" w:rsidP="00371AF5">
      <w:pPr>
        <w:pStyle w:val="Heading2"/>
        <w:spacing w:before="252"/>
      </w:pPr>
      <w:r>
        <w:rPr>
          <w:color w:val="943634"/>
        </w:rPr>
        <w:t>Class Features</w:t>
      </w:r>
    </w:p>
    <w:p w:rsidR="00371AF5" w:rsidRDefault="00371AF5" w:rsidP="00371AF5">
      <w:pPr>
        <w:pStyle w:val="Tekstpodstawowy"/>
        <w:spacing w:before="23"/>
      </w:pPr>
      <w:r>
        <w:rPr>
          <w:w w:val="105"/>
        </w:rPr>
        <w:t>As a fighter, you gain the following class features.</w:t>
      </w:r>
    </w:p>
    <w:p w:rsidR="00371AF5" w:rsidRDefault="00371AF5" w:rsidP="00371AF5">
      <w:pPr>
        <w:pStyle w:val="Heading4"/>
        <w:spacing w:before="183"/>
      </w:pPr>
      <w:r>
        <w:rPr>
          <w:color w:val="943634"/>
        </w:rPr>
        <w:t>Hit Points</w:t>
      </w:r>
    </w:p>
    <w:p w:rsidR="00371AF5" w:rsidRDefault="00371AF5" w:rsidP="00371AF5">
      <w:pPr>
        <w:spacing w:before="16"/>
        <w:ind w:left="232"/>
        <w:rPr>
          <w:sz w:val="19"/>
        </w:rPr>
      </w:pPr>
      <w:r>
        <w:rPr>
          <w:b/>
          <w:w w:val="105"/>
          <w:sz w:val="19"/>
        </w:rPr>
        <w:t xml:space="preserve">Hit Dice: </w:t>
      </w:r>
      <w:r>
        <w:rPr>
          <w:w w:val="105"/>
          <w:sz w:val="19"/>
        </w:rPr>
        <w:t>1d10 per fighter level</w:t>
      </w:r>
    </w:p>
    <w:p w:rsidR="00371AF5" w:rsidRDefault="00371AF5" w:rsidP="00371AF5">
      <w:pPr>
        <w:spacing w:before="13" w:line="247" w:lineRule="auto"/>
        <w:ind w:left="411" w:right="406" w:hanging="180"/>
        <w:rPr>
          <w:sz w:val="19"/>
        </w:rPr>
      </w:pPr>
      <w:r>
        <w:rPr>
          <w:b/>
          <w:w w:val="105"/>
          <w:sz w:val="19"/>
        </w:rPr>
        <w:t xml:space="preserve">Hit Points at 1st Level: </w:t>
      </w:r>
      <w:r>
        <w:rPr>
          <w:w w:val="105"/>
          <w:sz w:val="19"/>
        </w:rPr>
        <w:t>10 + your Constitution modifier</w:t>
      </w:r>
    </w:p>
    <w:p w:rsidR="00371AF5" w:rsidRDefault="00371AF5" w:rsidP="00371AF5">
      <w:pPr>
        <w:spacing w:before="7" w:line="254" w:lineRule="auto"/>
        <w:ind w:left="411" w:right="245" w:hanging="180"/>
        <w:rPr>
          <w:sz w:val="19"/>
        </w:rPr>
      </w:pPr>
      <w:r>
        <w:rPr>
          <w:b/>
          <w:w w:val="105"/>
          <w:sz w:val="19"/>
        </w:rPr>
        <w:t xml:space="preserve">Hit Points at Higher Levels: </w:t>
      </w:r>
      <w:r>
        <w:rPr>
          <w:w w:val="105"/>
          <w:sz w:val="19"/>
        </w:rPr>
        <w:t>1d10 (or 6) + your Constitution modifier per fighter level after 1st</w:t>
      </w:r>
    </w:p>
    <w:p w:rsidR="00371AF5" w:rsidRDefault="00371AF5" w:rsidP="00371AF5">
      <w:pPr>
        <w:pStyle w:val="Heading4"/>
        <w:spacing w:before="169"/>
      </w:pPr>
      <w:r>
        <w:rPr>
          <w:color w:val="943634"/>
        </w:rPr>
        <w:t>Proficiencies</w:t>
      </w:r>
    </w:p>
    <w:p w:rsidR="00371AF5" w:rsidRDefault="00371AF5" w:rsidP="00371AF5">
      <w:pPr>
        <w:spacing w:before="16"/>
        <w:ind w:left="232"/>
        <w:rPr>
          <w:sz w:val="19"/>
        </w:rPr>
      </w:pPr>
      <w:r>
        <w:rPr>
          <w:b/>
          <w:w w:val="105"/>
          <w:sz w:val="19"/>
        </w:rPr>
        <w:t xml:space="preserve">Armor: </w:t>
      </w:r>
      <w:r>
        <w:rPr>
          <w:w w:val="105"/>
          <w:sz w:val="19"/>
        </w:rPr>
        <w:t>All armor, shields</w:t>
      </w:r>
    </w:p>
    <w:p w:rsidR="00371AF5" w:rsidRDefault="00371AF5" w:rsidP="00371AF5">
      <w:pPr>
        <w:spacing w:before="12"/>
        <w:ind w:left="232"/>
        <w:rPr>
          <w:sz w:val="19"/>
        </w:rPr>
      </w:pPr>
      <w:r>
        <w:rPr>
          <w:b/>
          <w:w w:val="105"/>
          <w:sz w:val="19"/>
        </w:rPr>
        <w:t xml:space="preserve">Weapons: </w:t>
      </w:r>
      <w:r>
        <w:rPr>
          <w:w w:val="105"/>
          <w:sz w:val="19"/>
        </w:rPr>
        <w:t>Simple weapons, martial weapons</w:t>
      </w:r>
    </w:p>
    <w:p w:rsidR="00371AF5" w:rsidRDefault="00371AF5" w:rsidP="00371AF5">
      <w:pPr>
        <w:spacing w:before="13"/>
        <w:ind w:left="232"/>
        <w:rPr>
          <w:sz w:val="19"/>
        </w:rPr>
      </w:pPr>
      <w:r>
        <w:rPr>
          <w:b/>
          <w:w w:val="105"/>
          <w:sz w:val="19"/>
        </w:rPr>
        <w:t xml:space="preserve">Tools: </w:t>
      </w:r>
      <w:r>
        <w:rPr>
          <w:w w:val="105"/>
          <w:sz w:val="19"/>
        </w:rPr>
        <w:t>None</w:t>
      </w:r>
    </w:p>
    <w:p w:rsidR="00371AF5" w:rsidRDefault="00371AF5" w:rsidP="00371AF5">
      <w:pPr>
        <w:spacing w:before="12"/>
        <w:ind w:left="232"/>
        <w:rPr>
          <w:sz w:val="19"/>
        </w:rPr>
      </w:pPr>
      <w:r>
        <w:rPr>
          <w:b/>
          <w:w w:val="105"/>
          <w:sz w:val="19"/>
        </w:rPr>
        <w:t xml:space="preserve">Saving Throws: </w:t>
      </w:r>
      <w:r>
        <w:rPr>
          <w:w w:val="105"/>
          <w:sz w:val="19"/>
        </w:rPr>
        <w:t>Strength, Constitution</w:t>
      </w:r>
    </w:p>
    <w:p w:rsidR="00371AF5" w:rsidRDefault="00371AF5" w:rsidP="00371AF5">
      <w:pPr>
        <w:pStyle w:val="Tekstpodstawowy"/>
        <w:spacing w:before="8" w:line="254" w:lineRule="auto"/>
        <w:ind w:left="411" w:right="31" w:hanging="180"/>
      </w:pPr>
      <w:r>
        <w:rPr>
          <w:b/>
          <w:w w:val="105"/>
        </w:rPr>
        <w:t xml:space="preserve">Skills: </w:t>
      </w:r>
      <w:r>
        <w:rPr>
          <w:w w:val="105"/>
        </w:rPr>
        <w:t>Choose two skills from Acrobatics, Animal Handling, Athletics, History, Insight, Intimidation, Perception, and Survival</w:t>
      </w:r>
    </w:p>
    <w:p w:rsidR="00371AF5" w:rsidRDefault="00371AF5" w:rsidP="00371AF5">
      <w:pPr>
        <w:pStyle w:val="Heading4"/>
        <w:spacing w:before="169"/>
      </w:pPr>
      <w:r>
        <w:rPr>
          <w:color w:val="943634"/>
        </w:rPr>
        <w:t>Equipment</w:t>
      </w:r>
    </w:p>
    <w:p w:rsidR="00371AF5" w:rsidRDefault="00371AF5" w:rsidP="00371AF5">
      <w:pPr>
        <w:pStyle w:val="Tekstpodstawowy"/>
        <w:spacing w:before="16" w:line="254" w:lineRule="auto"/>
        <w:ind w:right="65"/>
      </w:pPr>
      <w:r>
        <w:rPr>
          <w:w w:val="105"/>
        </w:rPr>
        <w:t>You start with the following equipment, in addition to the equipment granted by your background:</w:t>
      </w:r>
    </w:p>
    <w:p w:rsidR="00371AF5" w:rsidRDefault="00371AF5" w:rsidP="00371AF5">
      <w:pPr>
        <w:pStyle w:val="Akapitzlist"/>
        <w:numPr>
          <w:ilvl w:val="0"/>
          <w:numId w:val="1"/>
        </w:numPr>
        <w:tabs>
          <w:tab w:val="left" w:pos="419"/>
        </w:tabs>
        <w:spacing w:before="122" w:line="247" w:lineRule="auto"/>
        <w:ind w:right="63"/>
        <w:rPr>
          <w:sz w:val="19"/>
        </w:rPr>
      </w:pPr>
      <w:r>
        <w:rPr>
          <w:w w:val="105"/>
          <w:sz w:val="19"/>
        </w:rPr>
        <w:t>(</w:t>
      </w:r>
      <w:r>
        <w:rPr>
          <w:i/>
          <w:w w:val="105"/>
          <w:sz w:val="19"/>
        </w:rPr>
        <w:t>a</w:t>
      </w:r>
      <w:r>
        <w:rPr>
          <w:w w:val="105"/>
          <w:sz w:val="19"/>
        </w:rPr>
        <w:t>) chain mail or (</w:t>
      </w:r>
      <w:r>
        <w:rPr>
          <w:i/>
          <w:w w:val="105"/>
          <w:sz w:val="19"/>
        </w:rPr>
        <w:t>b</w:t>
      </w:r>
      <w:r>
        <w:rPr>
          <w:w w:val="105"/>
          <w:sz w:val="19"/>
        </w:rPr>
        <w:t>) leather armor, longbow, and 20</w:t>
      </w:r>
      <w:r>
        <w:rPr>
          <w:spacing w:val="1"/>
          <w:w w:val="105"/>
          <w:sz w:val="19"/>
        </w:rPr>
        <w:t xml:space="preserve"> </w:t>
      </w:r>
      <w:r>
        <w:rPr>
          <w:w w:val="105"/>
          <w:sz w:val="19"/>
        </w:rPr>
        <w:t>arrows</w:t>
      </w:r>
    </w:p>
    <w:p w:rsidR="00371AF5" w:rsidRDefault="00371AF5" w:rsidP="00371AF5">
      <w:pPr>
        <w:pStyle w:val="Akapitzlist"/>
        <w:numPr>
          <w:ilvl w:val="0"/>
          <w:numId w:val="1"/>
        </w:numPr>
        <w:tabs>
          <w:tab w:val="left" w:pos="419"/>
        </w:tabs>
        <w:spacing w:before="10" w:line="247" w:lineRule="auto"/>
        <w:ind w:right="484"/>
        <w:rPr>
          <w:sz w:val="19"/>
        </w:rPr>
      </w:pPr>
      <w:r>
        <w:rPr>
          <w:w w:val="105"/>
          <w:sz w:val="19"/>
        </w:rPr>
        <w:t>(</w:t>
      </w:r>
      <w:r>
        <w:rPr>
          <w:i/>
          <w:w w:val="105"/>
          <w:sz w:val="19"/>
        </w:rPr>
        <w:t>a</w:t>
      </w:r>
      <w:r>
        <w:rPr>
          <w:w w:val="105"/>
          <w:sz w:val="19"/>
        </w:rPr>
        <w:t>) a martial weapon and a shield or (</w:t>
      </w:r>
      <w:r>
        <w:rPr>
          <w:i/>
          <w:w w:val="105"/>
          <w:sz w:val="19"/>
        </w:rPr>
        <w:t>b</w:t>
      </w:r>
      <w:r>
        <w:rPr>
          <w:w w:val="105"/>
          <w:sz w:val="19"/>
        </w:rPr>
        <w:t>) two martial weapons</w:t>
      </w:r>
    </w:p>
    <w:p w:rsidR="00371AF5" w:rsidRDefault="00371AF5" w:rsidP="00371AF5">
      <w:pPr>
        <w:pStyle w:val="Akapitzlist"/>
        <w:numPr>
          <w:ilvl w:val="0"/>
          <w:numId w:val="1"/>
        </w:numPr>
        <w:tabs>
          <w:tab w:val="left" w:pos="419"/>
        </w:tabs>
        <w:spacing w:line="247" w:lineRule="auto"/>
        <w:ind w:right="547"/>
        <w:rPr>
          <w:sz w:val="19"/>
        </w:rPr>
      </w:pPr>
      <w:r>
        <w:rPr>
          <w:w w:val="105"/>
          <w:sz w:val="19"/>
        </w:rPr>
        <w:t>(</w:t>
      </w:r>
      <w:r>
        <w:rPr>
          <w:i/>
          <w:w w:val="105"/>
          <w:sz w:val="19"/>
        </w:rPr>
        <w:t>a</w:t>
      </w:r>
      <w:r>
        <w:rPr>
          <w:w w:val="105"/>
          <w:sz w:val="19"/>
        </w:rPr>
        <w:t>) a light crossbow and 20 bolts or (</w:t>
      </w:r>
      <w:r>
        <w:rPr>
          <w:i/>
          <w:w w:val="105"/>
          <w:sz w:val="19"/>
        </w:rPr>
        <w:t>b</w:t>
      </w:r>
      <w:r>
        <w:rPr>
          <w:w w:val="105"/>
          <w:sz w:val="19"/>
        </w:rPr>
        <w:t xml:space="preserve">) two </w:t>
      </w:r>
      <w:proofErr w:type="spellStart"/>
      <w:r>
        <w:rPr>
          <w:w w:val="105"/>
          <w:sz w:val="19"/>
        </w:rPr>
        <w:t>handaxes</w:t>
      </w:r>
      <w:proofErr w:type="spellEnd"/>
    </w:p>
    <w:p w:rsidR="00371AF5" w:rsidRDefault="00371AF5" w:rsidP="00371AF5">
      <w:pPr>
        <w:pStyle w:val="Akapitzlist"/>
        <w:numPr>
          <w:ilvl w:val="0"/>
          <w:numId w:val="1"/>
        </w:numPr>
        <w:tabs>
          <w:tab w:val="left" w:pos="419"/>
        </w:tabs>
        <w:spacing w:before="5"/>
        <w:rPr>
          <w:sz w:val="19"/>
        </w:rPr>
      </w:pPr>
      <w:r>
        <w:rPr>
          <w:w w:val="105"/>
          <w:sz w:val="19"/>
        </w:rPr>
        <w:t>(</w:t>
      </w:r>
      <w:r>
        <w:rPr>
          <w:i/>
          <w:w w:val="105"/>
          <w:sz w:val="19"/>
        </w:rPr>
        <w:t>a</w:t>
      </w:r>
      <w:r>
        <w:rPr>
          <w:w w:val="105"/>
          <w:sz w:val="19"/>
        </w:rPr>
        <w:t xml:space="preserve">) a </w:t>
      </w:r>
      <w:proofErr w:type="spellStart"/>
      <w:r>
        <w:rPr>
          <w:w w:val="105"/>
          <w:sz w:val="19"/>
        </w:rPr>
        <w:t>dungeoneer’s</w:t>
      </w:r>
      <w:proofErr w:type="spellEnd"/>
      <w:r>
        <w:rPr>
          <w:w w:val="105"/>
          <w:sz w:val="19"/>
        </w:rPr>
        <w:t xml:space="preserve"> pack or (</w:t>
      </w:r>
      <w:r>
        <w:rPr>
          <w:i/>
          <w:w w:val="105"/>
          <w:sz w:val="19"/>
        </w:rPr>
        <w:t>b</w:t>
      </w:r>
      <w:r>
        <w:rPr>
          <w:w w:val="105"/>
          <w:sz w:val="19"/>
        </w:rPr>
        <w:t>) an explorer’s</w:t>
      </w:r>
      <w:r>
        <w:rPr>
          <w:spacing w:val="-11"/>
          <w:w w:val="105"/>
          <w:sz w:val="19"/>
        </w:rPr>
        <w:t xml:space="preserve"> </w:t>
      </w:r>
      <w:r>
        <w:rPr>
          <w:w w:val="105"/>
          <w:sz w:val="19"/>
        </w:rPr>
        <w:t>pack</w:t>
      </w:r>
    </w:p>
    <w:p w:rsidR="00371AF5" w:rsidRDefault="00371AF5" w:rsidP="00371AF5">
      <w:pPr>
        <w:pStyle w:val="Tekstpodstawowy"/>
        <w:spacing w:before="6"/>
        <w:ind w:left="0"/>
        <w:rPr>
          <w:sz w:val="35"/>
        </w:rPr>
      </w:pPr>
    </w:p>
    <w:p w:rsidR="00371AF5" w:rsidRDefault="00371AF5" w:rsidP="00371AF5">
      <w:pPr>
        <w:ind w:left="232"/>
        <w:rPr>
          <w:rFonts w:ascii="Carlito"/>
          <w:b/>
          <w:sz w:val="24"/>
        </w:rPr>
      </w:pPr>
      <w:r>
        <w:rPr>
          <w:rFonts w:ascii="Carlito"/>
          <w:b/>
          <w:sz w:val="24"/>
        </w:rPr>
        <w:t>The Fighter</w:t>
      </w:r>
    </w:p>
    <w:p w:rsidR="00371AF5" w:rsidRDefault="00371AF5" w:rsidP="00371AF5">
      <w:pPr>
        <w:spacing w:before="71" w:line="119" w:lineRule="exact"/>
        <w:ind w:left="988"/>
        <w:rPr>
          <w:rFonts w:ascii="Carlito"/>
          <w:b/>
          <w:sz w:val="17"/>
        </w:rPr>
      </w:pPr>
      <w:r>
        <w:rPr>
          <w:rFonts w:ascii="Carlito"/>
          <w:b/>
          <w:w w:val="105"/>
          <w:sz w:val="17"/>
        </w:rPr>
        <w:t>Proficiency</w:t>
      </w:r>
    </w:p>
    <w:p w:rsidR="00371AF5" w:rsidRDefault="00371AF5" w:rsidP="00371AF5">
      <w:pPr>
        <w:pStyle w:val="Tekstpodstawowy"/>
        <w:spacing w:before="5"/>
        <w:ind w:left="0"/>
        <w:rPr>
          <w:rFonts w:ascii="Carlito"/>
          <w:b/>
          <w:sz w:val="6"/>
        </w:rPr>
      </w:pPr>
      <w:r>
        <w:br w:type="column"/>
      </w:r>
    </w:p>
    <w:tbl>
      <w:tblPr>
        <w:tblStyle w:val="TableNormal"/>
        <w:tblW w:w="0" w:type="auto"/>
        <w:tblInd w:w="129" w:type="dxa"/>
        <w:tblLayout w:type="fixed"/>
        <w:tblLook w:val="01E0"/>
      </w:tblPr>
      <w:tblGrid>
        <w:gridCol w:w="828"/>
        <w:gridCol w:w="882"/>
        <w:gridCol w:w="3028"/>
      </w:tblGrid>
      <w:tr w:rsidR="00371AF5" w:rsidTr="004F355E">
        <w:trPr>
          <w:trHeight w:val="220"/>
        </w:trPr>
        <w:tc>
          <w:tcPr>
            <w:tcW w:w="828" w:type="dxa"/>
          </w:tcPr>
          <w:p w:rsidR="00371AF5" w:rsidRDefault="00371AF5" w:rsidP="004F355E">
            <w:pPr>
              <w:pStyle w:val="TableParagraph"/>
              <w:spacing w:before="7" w:line="195" w:lineRule="exact"/>
              <w:ind w:left="135"/>
              <w:rPr>
                <w:sz w:val="17"/>
              </w:rPr>
            </w:pPr>
            <w:r>
              <w:rPr>
                <w:w w:val="105"/>
                <w:sz w:val="17"/>
              </w:rPr>
              <w:t>16th</w:t>
            </w:r>
          </w:p>
        </w:tc>
        <w:tc>
          <w:tcPr>
            <w:tcW w:w="882" w:type="dxa"/>
          </w:tcPr>
          <w:p w:rsidR="00371AF5" w:rsidRDefault="00371AF5" w:rsidP="004F355E">
            <w:pPr>
              <w:pStyle w:val="TableParagraph"/>
              <w:spacing w:before="7" w:line="195" w:lineRule="exact"/>
              <w:ind w:right="343"/>
              <w:jc w:val="right"/>
              <w:rPr>
                <w:sz w:val="17"/>
              </w:rPr>
            </w:pPr>
            <w:r>
              <w:rPr>
                <w:w w:val="105"/>
                <w:sz w:val="17"/>
              </w:rPr>
              <w:t>+5</w:t>
            </w:r>
          </w:p>
        </w:tc>
        <w:tc>
          <w:tcPr>
            <w:tcW w:w="3028" w:type="dxa"/>
          </w:tcPr>
          <w:p w:rsidR="00371AF5" w:rsidRDefault="00371AF5" w:rsidP="004F355E">
            <w:pPr>
              <w:pStyle w:val="TableParagraph"/>
              <w:spacing w:before="7" w:line="195" w:lineRule="exact"/>
              <w:ind w:left="344"/>
              <w:rPr>
                <w:sz w:val="17"/>
              </w:rPr>
            </w:pPr>
            <w:r>
              <w:rPr>
                <w:w w:val="105"/>
                <w:sz w:val="17"/>
              </w:rPr>
              <w:t>Ability Score Improvement</w:t>
            </w:r>
          </w:p>
        </w:tc>
      </w:tr>
      <w:tr w:rsidR="00371AF5" w:rsidTr="004F355E">
        <w:trPr>
          <w:trHeight w:val="437"/>
        </w:trPr>
        <w:tc>
          <w:tcPr>
            <w:tcW w:w="828" w:type="dxa"/>
            <w:shd w:val="clear" w:color="auto" w:fill="EEECE1"/>
          </w:tcPr>
          <w:p w:rsidR="00371AF5" w:rsidRDefault="00371AF5" w:rsidP="004F355E">
            <w:pPr>
              <w:pStyle w:val="TableParagraph"/>
              <w:ind w:left="135"/>
              <w:rPr>
                <w:sz w:val="17"/>
              </w:rPr>
            </w:pPr>
            <w:r>
              <w:rPr>
                <w:w w:val="105"/>
                <w:sz w:val="17"/>
              </w:rPr>
              <w:t>17th</w:t>
            </w:r>
          </w:p>
        </w:tc>
        <w:tc>
          <w:tcPr>
            <w:tcW w:w="882" w:type="dxa"/>
            <w:shd w:val="clear" w:color="auto" w:fill="EEECE1"/>
          </w:tcPr>
          <w:p w:rsidR="00371AF5" w:rsidRDefault="00371AF5" w:rsidP="004F355E">
            <w:pPr>
              <w:pStyle w:val="TableParagraph"/>
              <w:ind w:right="343"/>
              <w:jc w:val="right"/>
              <w:rPr>
                <w:sz w:val="17"/>
              </w:rPr>
            </w:pPr>
            <w:r>
              <w:rPr>
                <w:w w:val="105"/>
                <w:sz w:val="17"/>
              </w:rPr>
              <w:t>+6</w:t>
            </w:r>
          </w:p>
        </w:tc>
        <w:tc>
          <w:tcPr>
            <w:tcW w:w="3028" w:type="dxa"/>
            <w:shd w:val="clear" w:color="auto" w:fill="EEECE1"/>
          </w:tcPr>
          <w:p w:rsidR="00371AF5" w:rsidRDefault="00371AF5" w:rsidP="004F355E">
            <w:pPr>
              <w:pStyle w:val="TableParagraph"/>
              <w:ind w:left="344"/>
              <w:rPr>
                <w:sz w:val="17"/>
              </w:rPr>
            </w:pPr>
            <w:r>
              <w:rPr>
                <w:w w:val="105"/>
                <w:sz w:val="17"/>
              </w:rPr>
              <w:t>Action Surge (two</w:t>
            </w:r>
            <w:r>
              <w:rPr>
                <w:spacing w:val="4"/>
                <w:w w:val="105"/>
                <w:sz w:val="17"/>
              </w:rPr>
              <w:t xml:space="preserve"> </w:t>
            </w:r>
            <w:r>
              <w:rPr>
                <w:w w:val="105"/>
                <w:sz w:val="17"/>
              </w:rPr>
              <w:t>uses),</w:t>
            </w:r>
          </w:p>
          <w:p w:rsidR="00371AF5" w:rsidRDefault="00371AF5" w:rsidP="004F355E">
            <w:pPr>
              <w:pStyle w:val="TableParagraph"/>
              <w:spacing w:before="13" w:line="190" w:lineRule="exact"/>
              <w:ind w:left="344"/>
              <w:rPr>
                <w:sz w:val="17"/>
              </w:rPr>
            </w:pPr>
            <w:r>
              <w:rPr>
                <w:w w:val="105"/>
                <w:sz w:val="17"/>
              </w:rPr>
              <w:t>Indomitable (three</w:t>
            </w:r>
            <w:r>
              <w:rPr>
                <w:spacing w:val="3"/>
                <w:w w:val="105"/>
                <w:sz w:val="17"/>
              </w:rPr>
              <w:t xml:space="preserve"> </w:t>
            </w:r>
            <w:r>
              <w:rPr>
                <w:w w:val="105"/>
                <w:sz w:val="17"/>
              </w:rPr>
              <w:t>uses)</w:t>
            </w:r>
          </w:p>
        </w:tc>
      </w:tr>
      <w:tr w:rsidR="00371AF5" w:rsidTr="004F355E">
        <w:trPr>
          <w:trHeight w:val="220"/>
        </w:trPr>
        <w:tc>
          <w:tcPr>
            <w:tcW w:w="828" w:type="dxa"/>
          </w:tcPr>
          <w:p w:rsidR="00371AF5" w:rsidRDefault="00371AF5" w:rsidP="004F355E">
            <w:pPr>
              <w:pStyle w:val="TableParagraph"/>
              <w:spacing w:line="195" w:lineRule="exact"/>
              <w:ind w:left="135"/>
              <w:rPr>
                <w:sz w:val="17"/>
              </w:rPr>
            </w:pPr>
            <w:r>
              <w:rPr>
                <w:w w:val="105"/>
                <w:sz w:val="17"/>
              </w:rPr>
              <w:t>18th</w:t>
            </w:r>
          </w:p>
        </w:tc>
        <w:tc>
          <w:tcPr>
            <w:tcW w:w="882" w:type="dxa"/>
          </w:tcPr>
          <w:p w:rsidR="00371AF5" w:rsidRDefault="00371AF5" w:rsidP="004F355E">
            <w:pPr>
              <w:pStyle w:val="TableParagraph"/>
              <w:spacing w:line="195" w:lineRule="exact"/>
              <w:ind w:right="343"/>
              <w:jc w:val="right"/>
              <w:rPr>
                <w:sz w:val="17"/>
              </w:rPr>
            </w:pPr>
            <w:r>
              <w:rPr>
                <w:w w:val="105"/>
                <w:sz w:val="17"/>
              </w:rPr>
              <w:t>+6</w:t>
            </w:r>
          </w:p>
        </w:tc>
        <w:tc>
          <w:tcPr>
            <w:tcW w:w="3028" w:type="dxa"/>
          </w:tcPr>
          <w:p w:rsidR="00371AF5" w:rsidRDefault="00371AF5" w:rsidP="004F355E">
            <w:pPr>
              <w:pStyle w:val="TableParagraph"/>
              <w:spacing w:line="195" w:lineRule="exact"/>
              <w:ind w:left="344"/>
              <w:rPr>
                <w:sz w:val="17"/>
              </w:rPr>
            </w:pPr>
            <w:r>
              <w:rPr>
                <w:w w:val="105"/>
                <w:sz w:val="17"/>
              </w:rPr>
              <w:t>Martial Archetype feature</w:t>
            </w:r>
          </w:p>
        </w:tc>
      </w:tr>
      <w:tr w:rsidR="00371AF5" w:rsidTr="004F355E">
        <w:trPr>
          <w:trHeight w:val="220"/>
        </w:trPr>
        <w:tc>
          <w:tcPr>
            <w:tcW w:w="828" w:type="dxa"/>
            <w:shd w:val="clear" w:color="auto" w:fill="EEECE1"/>
          </w:tcPr>
          <w:p w:rsidR="00371AF5" w:rsidRDefault="00371AF5" w:rsidP="004F355E">
            <w:pPr>
              <w:pStyle w:val="TableParagraph"/>
              <w:spacing w:line="195" w:lineRule="exact"/>
              <w:ind w:left="135"/>
              <w:rPr>
                <w:sz w:val="17"/>
              </w:rPr>
            </w:pPr>
            <w:r>
              <w:rPr>
                <w:w w:val="105"/>
                <w:sz w:val="17"/>
              </w:rPr>
              <w:t>19th</w:t>
            </w:r>
          </w:p>
        </w:tc>
        <w:tc>
          <w:tcPr>
            <w:tcW w:w="882" w:type="dxa"/>
            <w:shd w:val="clear" w:color="auto" w:fill="EEECE1"/>
          </w:tcPr>
          <w:p w:rsidR="00371AF5" w:rsidRDefault="00371AF5" w:rsidP="004F355E">
            <w:pPr>
              <w:pStyle w:val="TableParagraph"/>
              <w:spacing w:line="195" w:lineRule="exact"/>
              <w:ind w:right="343"/>
              <w:jc w:val="right"/>
              <w:rPr>
                <w:sz w:val="17"/>
              </w:rPr>
            </w:pPr>
            <w:r>
              <w:rPr>
                <w:w w:val="105"/>
                <w:sz w:val="17"/>
              </w:rPr>
              <w:t>+6</w:t>
            </w:r>
          </w:p>
        </w:tc>
        <w:tc>
          <w:tcPr>
            <w:tcW w:w="3028" w:type="dxa"/>
            <w:shd w:val="clear" w:color="auto" w:fill="EEECE1"/>
          </w:tcPr>
          <w:p w:rsidR="00371AF5" w:rsidRDefault="00371AF5" w:rsidP="004F355E">
            <w:pPr>
              <w:pStyle w:val="TableParagraph"/>
              <w:spacing w:line="195" w:lineRule="exact"/>
              <w:ind w:left="344"/>
              <w:rPr>
                <w:sz w:val="17"/>
              </w:rPr>
            </w:pPr>
            <w:r>
              <w:rPr>
                <w:w w:val="105"/>
                <w:sz w:val="17"/>
              </w:rPr>
              <w:t>Ability Score Improvement</w:t>
            </w:r>
          </w:p>
        </w:tc>
      </w:tr>
      <w:tr w:rsidR="00371AF5" w:rsidTr="004F355E">
        <w:trPr>
          <w:trHeight w:val="216"/>
        </w:trPr>
        <w:tc>
          <w:tcPr>
            <w:tcW w:w="828" w:type="dxa"/>
          </w:tcPr>
          <w:p w:rsidR="00371AF5" w:rsidRDefault="00371AF5" w:rsidP="004F355E">
            <w:pPr>
              <w:pStyle w:val="TableParagraph"/>
              <w:spacing w:line="190" w:lineRule="exact"/>
              <w:ind w:left="135"/>
              <w:rPr>
                <w:sz w:val="17"/>
              </w:rPr>
            </w:pPr>
            <w:r>
              <w:rPr>
                <w:w w:val="105"/>
                <w:sz w:val="17"/>
              </w:rPr>
              <w:t>20th</w:t>
            </w:r>
          </w:p>
        </w:tc>
        <w:tc>
          <w:tcPr>
            <w:tcW w:w="882" w:type="dxa"/>
          </w:tcPr>
          <w:p w:rsidR="00371AF5" w:rsidRDefault="00371AF5" w:rsidP="004F355E">
            <w:pPr>
              <w:pStyle w:val="TableParagraph"/>
              <w:spacing w:line="190" w:lineRule="exact"/>
              <w:ind w:right="343"/>
              <w:jc w:val="right"/>
              <w:rPr>
                <w:sz w:val="17"/>
              </w:rPr>
            </w:pPr>
            <w:r>
              <w:rPr>
                <w:w w:val="105"/>
                <w:sz w:val="17"/>
              </w:rPr>
              <w:t>+6</w:t>
            </w:r>
          </w:p>
        </w:tc>
        <w:tc>
          <w:tcPr>
            <w:tcW w:w="3028" w:type="dxa"/>
          </w:tcPr>
          <w:p w:rsidR="00371AF5" w:rsidRDefault="00371AF5" w:rsidP="004F355E">
            <w:pPr>
              <w:pStyle w:val="TableParagraph"/>
              <w:spacing w:line="190" w:lineRule="exact"/>
              <w:ind w:left="344"/>
              <w:rPr>
                <w:sz w:val="17"/>
              </w:rPr>
            </w:pPr>
            <w:r>
              <w:rPr>
                <w:w w:val="105"/>
                <w:sz w:val="17"/>
              </w:rPr>
              <w:t>Extra Attack (3)</w:t>
            </w:r>
          </w:p>
        </w:tc>
      </w:tr>
    </w:tbl>
    <w:p w:rsidR="00371AF5" w:rsidRDefault="00371AF5" w:rsidP="00371AF5">
      <w:pPr>
        <w:pStyle w:val="Tekstpodstawowy"/>
        <w:spacing w:before="3"/>
        <w:ind w:left="0"/>
        <w:rPr>
          <w:rFonts w:ascii="Carlito"/>
          <w:b/>
          <w:sz w:val="29"/>
        </w:rPr>
      </w:pPr>
    </w:p>
    <w:p w:rsidR="00371AF5" w:rsidRDefault="00371AF5" w:rsidP="00371AF5">
      <w:pPr>
        <w:ind w:left="232"/>
        <w:rPr>
          <w:rFonts w:ascii="Trebuchet MS"/>
          <w:b/>
          <w:sz w:val="28"/>
        </w:rPr>
      </w:pPr>
      <w:r>
        <w:rPr>
          <w:rFonts w:ascii="Trebuchet MS"/>
          <w:b/>
          <w:color w:val="943634"/>
          <w:sz w:val="28"/>
        </w:rPr>
        <w:t>Fighting Style</w:t>
      </w:r>
    </w:p>
    <w:p w:rsidR="00371AF5" w:rsidRDefault="00371AF5" w:rsidP="00371AF5">
      <w:pPr>
        <w:pStyle w:val="Tekstpodstawowy"/>
        <w:spacing w:before="6"/>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371AF5" w:rsidRDefault="00371AF5" w:rsidP="00371AF5">
      <w:pPr>
        <w:pStyle w:val="Tekstpodstawowy"/>
        <w:spacing w:before="70" w:line="254" w:lineRule="auto"/>
        <w:ind w:right="437"/>
      </w:pPr>
      <w:r>
        <w:rPr>
          <w:w w:val="105"/>
        </w:rPr>
        <w:t>You adopt a particular style of fighting as your specialty. Choose one of the following options. You can’t take a Fighting Style option more than once, even if you later get to choose again.</w:t>
      </w:r>
    </w:p>
    <w:p w:rsidR="00371AF5" w:rsidRDefault="00371AF5" w:rsidP="00371AF5">
      <w:pPr>
        <w:pStyle w:val="Heading4"/>
        <w:spacing w:before="163"/>
      </w:pPr>
      <w:r>
        <w:rPr>
          <w:color w:val="943634"/>
        </w:rPr>
        <w:t>Archery</w:t>
      </w:r>
    </w:p>
    <w:p w:rsidR="00371AF5" w:rsidRDefault="00371AF5" w:rsidP="00371AF5">
      <w:pPr>
        <w:pStyle w:val="Tekstpodstawowy"/>
        <w:spacing w:before="20" w:line="247" w:lineRule="auto"/>
        <w:ind w:right="509"/>
      </w:pPr>
      <w:r>
        <w:rPr>
          <w:w w:val="105"/>
        </w:rPr>
        <w:t>You gain a +2 bonus to attack rolls you make with ranged weapons.</w:t>
      </w:r>
    </w:p>
    <w:p w:rsidR="00371AF5" w:rsidRDefault="00371AF5" w:rsidP="00371AF5">
      <w:pPr>
        <w:pStyle w:val="Heading4"/>
        <w:spacing w:before="178"/>
      </w:pPr>
      <w:r>
        <w:rPr>
          <w:color w:val="943634"/>
        </w:rPr>
        <w:t>Defense</w:t>
      </w:r>
    </w:p>
    <w:p w:rsidR="00371AF5" w:rsidRDefault="00371AF5" w:rsidP="00371AF5">
      <w:pPr>
        <w:pStyle w:val="Tekstpodstawowy"/>
        <w:spacing w:before="16" w:line="254" w:lineRule="auto"/>
        <w:ind w:right="229"/>
      </w:pPr>
      <w:r>
        <w:rPr>
          <w:w w:val="105"/>
        </w:rPr>
        <w:t>While you are wearing armor, you gain a +1 bonus to AC.</w:t>
      </w:r>
    </w:p>
    <w:p w:rsidR="00371AF5" w:rsidRDefault="00371AF5" w:rsidP="00371AF5">
      <w:pPr>
        <w:pStyle w:val="Heading4"/>
        <w:spacing w:before="169"/>
      </w:pPr>
      <w:r>
        <w:rPr>
          <w:color w:val="943634"/>
        </w:rPr>
        <w:t>Dueling</w:t>
      </w:r>
    </w:p>
    <w:p w:rsidR="00371AF5" w:rsidRDefault="00371AF5" w:rsidP="00371AF5">
      <w:pPr>
        <w:pStyle w:val="Tekstpodstawowy"/>
        <w:spacing w:before="16" w:line="254" w:lineRule="auto"/>
        <w:ind w:right="302"/>
      </w:pPr>
      <w:r>
        <w:rPr>
          <w:w w:val="105"/>
        </w:rPr>
        <w:t>When you are wielding a melee weapon in one hand and no other weapons, you gain a +2 bonus to damage rolls with that weapon.</w:t>
      </w:r>
    </w:p>
    <w:p w:rsidR="00371AF5" w:rsidRDefault="00371AF5" w:rsidP="00371AF5">
      <w:pPr>
        <w:pStyle w:val="Heading4"/>
        <w:spacing w:before="169"/>
      </w:pPr>
      <w:r>
        <w:rPr>
          <w:color w:val="943634"/>
        </w:rPr>
        <w:t>Great Weapon Fighting</w:t>
      </w:r>
    </w:p>
    <w:p w:rsidR="00371AF5" w:rsidRDefault="00371AF5" w:rsidP="00371AF5">
      <w:pPr>
        <w:pStyle w:val="Tekstpodstawowy"/>
        <w:spacing w:before="16" w:line="252" w:lineRule="auto"/>
        <w:ind w:right="310"/>
      </w:pPr>
      <w:r>
        <w:rPr>
          <w:w w:val="105"/>
        </w:rPr>
        <w:t>When you roll a 1 or 2 on a damage die for an attack you make with a melee weapon that you are wielding with two hands, you can reroll the die and must use the new roll, even if the new roll is a 1 or a</w:t>
      </w:r>
    </w:p>
    <w:p w:rsidR="00371AF5" w:rsidRDefault="00371AF5" w:rsidP="00371AF5">
      <w:pPr>
        <w:pStyle w:val="Tekstpodstawowy"/>
        <w:spacing w:line="254" w:lineRule="auto"/>
        <w:ind w:right="390"/>
      </w:pPr>
      <w:r>
        <w:rPr>
          <w:w w:val="103"/>
        </w:rPr>
        <w:t>2.</w:t>
      </w:r>
      <w:r>
        <w:t xml:space="preserve"> </w:t>
      </w:r>
      <w:r>
        <w:rPr>
          <w:w w:val="103"/>
        </w:rPr>
        <w:t>The</w:t>
      </w:r>
      <w:r>
        <w:t xml:space="preserve"> </w:t>
      </w:r>
      <w:r>
        <w:rPr>
          <w:w w:val="103"/>
        </w:rPr>
        <w:t>weapon</w:t>
      </w:r>
      <w:r>
        <w:t xml:space="preserve"> </w:t>
      </w:r>
      <w:r>
        <w:rPr>
          <w:w w:val="103"/>
        </w:rPr>
        <w:t>must</w:t>
      </w:r>
      <w:r>
        <w:t xml:space="preserve"> </w:t>
      </w:r>
      <w:r>
        <w:rPr>
          <w:w w:val="103"/>
        </w:rPr>
        <w:t>have</w:t>
      </w:r>
      <w:r>
        <w:t xml:space="preserve"> </w:t>
      </w:r>
      <w:r>
        <w:rPr>
          <w:w w:val="103"/>
        </w:rPr>
        <w:t>the</w:t>
      </w:r>
      <w:r>
        <w:t xml:space="preserve"> </w:t>
      </w:r>
      <w:r>
        <w:rPr>
          <w:w w:val="103"/>
        </w:rPr>
        <w:t>two</w:t>
      </w:r>
      <w:r>
        <w:rPr>
          <w:w w:val="31"/>
        </w:rPr>
        <w:t>-­‐‑</w:t>
      </w:r>
      <w:r>
        <w:rPr>
          <w:w w:val="103"/>
        </w:rPr>
        <w:t>handed</w:t>
      </w:r>
      <w:r>
        <w:t xml:space="preserve"> </w:t>
      </w:r>
      <w:r>
        <w:rPr>
          <w:w w:val="103"/>
        </w:rPr>
        <w:t xml:space="preserve">or </w:t>
      </w:r>
      <w:r>
        <w:t>versatile property for you to gain this benefit.</w:t>
      </w:r>
    </w:p>
    <w:p w:rsidR="00371AF5" w:rsidRDefault="00371AF5" w:rsidP="00371AF5">
      <w:pPr>
        <w:pStyle w:val="Heading4"/>
        <w:spacing w:before="170"/>
      </w:pPr>
      <w:r>
        <w:rPr>
          <w:color w:val="943634"/>
        </w:rPr>
        <w:t>Protection</w:t>
      </w:r>
    </w:p>
    <w:p w:rsidR="00371AF5" w:rsidRDefault="00371AF5" w:rsidP="00371AF5">
      <w:pPr>
        <w:pStyle w:val="Tekstpodstawowy"/>
        <w:spacing w:before="16" w:line="254" w:lineRule="auto"/>
        <w:ind w:right="438"/>
      </w:pPr>
      <w:r>
        <w:rPr>
          <w:w w:val="105"/>
        </w:rPr>
        <w:t>When a creature you can see attacks a target other than you that is within 5 feet of you, you can use</w:t>
      </w:r>
    </w:p>
    <w:p w:rsidR="00371AF5" w:rsidRDefault="00371AF5" w:rsidP="00371AF5">
      <w:pPr>
        <w:spacing w:line="254" w:lineRule="auto"/>
        <w:sectPr w:rsidR="00371AF5">
          <w:footerReference w:type="default" r:id="rId5"/>
          <w:pgSz w:w="12240" w:h="15840"/>
          <w:pgMar w:top="1360" w:right="920" w:bottom="840" w:left="920" w:header="0" w:footer="644" w:gutter="0"/>
          <w:cols w:num="2" w:space="708" w:equalWidth="0">
            <w:col w:w="4665" w:space="754"/>
            <w:col w:w="4981"/>
          </w:cols>
        </w:sectPr>
      </w:pPr>
    </w:p>
    <w:p w:rsidR="00371AF5" w:rsidRDefault="00371AF5" w:rsidP="00371AF5">
      <w:pPr>
        <w:spacing w:before="93"/>
        <w:ind w:left="232"/>
        <w:rPr>
          <w:rFonts w:ascii="Carlito"/>
          <w:b/>
          <w:sz w:val="17"/>
        </w:rPr>
      </w:pPr>
      <w:r>
        <w:rPr>
          <w:rFonts w:ascii="Carlito"/>
          <w:b/>
          <w:w w:val="105"/>
          <w:sz w:val="17"/>
        </w:rPr>
        <w:lastRenderedPageBreak/>
        <w:t>Level</w:t>
      </w:r>
    </w:p>
    <w:p w:rsidR="00371AF5" w:rsidRDefault="00371AF5" w:rsidP="00371AF5">
      <w:pPr>
        <w:tabs>
          <w:tab w:val="left" w:pos="1243"/>
        </w:tabs>
        <w:spacing w:before="93"/>
        <w:ind w:left="232"/>
        <w:rPr>
          <w:rFonts w:ascii="Carlito"/>
          <w:b/>
          <w:sz w:val="17"/>
        </w:rPr>
      </w:pPr>
      <w:r>
        <w:br w:type="column"/>
      </w:r>
      <w:r>
        <w:rPr>
          <w:rFonts w:ascii="Carlito"/>
          <w:b/>
          <w:w w:val="105"/>
          <w:sz w:val="17"/>
        </w:rPr>
        <w:lastRenderedPageBreak/>
        <w:t>Bonus</w:t>
      </w:r>
      <w:r>
        <w:rPr>
          <w:rFonts w:ascii="Carlito"/>
          <w:b/>
          <w:w w:val="105"/>
          <w:sz w:val="17"/>
        </w:rPr>
        <w:tab/>
        <w:t>Features</w:t>
      </w:r>
    </w:p>
    <w:p w:rsidR="00371AF5" w:rsidRDefault="00371AF5" w:rsidP="00371AF5">
      <w:pPr>
        <w:pStyle w:val="Tekstpodstawowy"/>
        <w:spacing w:line="254" w:lineRule="auto"/>
        <w:ind w:right="378"/>
      </w:pPr>
      <w:r>
        <w:br w:type="column"/>
      </w:r>
      <w:r>
        <w:rPr>
          <w:w w:val="105"/>
        </w:rPr>
        <w:lastRenderedPageBreak/>
        <w:t>your reaction to impose disadvantage on the attack roll. You must be wielding a shield.</w:t>
      </w:r>
    </w:p>
    <w:p w:rsidR="00371AF5" w:rsidRDefault="00371AF5" w:rsidP="00371AF5">
      <w:pPr>
        <w:spacing w:line="254" w:lineRule="auto"/>
        <w:sectPr w:rsidR="00371AF5">
          <w:type w:val="continuous"/>
          <w:pgSz w:w="12240" w:h="15840"/>
          <w:pgMar w:top="1500" w:right="920" w:bottom="840" w:left="920" w:header="708" w:footer="708" w:gutter="0"/>
          <w:cols w:num="3" w:space="708" w:equalWidth="0">
            <w:col w:w="659" w:space="278"/>
            <w:col w:w="1931" w:space="2551"/>
            <w:col w:w="4981"/>
          </w:cols>
        </w:sectPr>
      </w:pPr>
    </w:p>
    <w:p w:rsidR="00371AF5" w:rsidRDefault="00371AF5" w:rsidP="00371AF5">
      <w:pPr>
        <w:tabs>
          <w:tab w:val="left" w:pos="1310"/>
          <w:tab w:val="left" w:pos="2180"/>
        </w:tabs>
        <w:spacing w:before="58"/>
        <w:ind w:left="285"/>
        <w:jc w:val="both"/>
        <w:rPr>
          <w:rFonts w:ascii="Carlito"/>
          <w:sz w:val="17"/>
        </w:rPr>
      </w:pPr>
      <w:r w:rsidRPr="004524AB">
        <w:lastRenderedPageBreak/>
        <w:pict>
          <v:shapetype id="_x0000_t202" coordsize="21600,21600" o:spt="202" path="m,l,21600r21600,l21600,xe">
            <v:stroke joinstyle="miter"/>
            <v:path gradientshapeok="t" o:connecttype="rect"/>
          </v:shapetype>
          <v:shape id="_x0000_s1040" type="#_x0000_t202" style="position:absolute;left:0;text-align:left;margin-left:52.3pt;margin-top:13.65pt;width:236.65pt;height:11.05pt;z-index:251660288;mso-position-horizontal-relative:page" fillcolor="#eeece1" stroked="f">
            <v:textbox inset="0,0,0,0">
              <w:txbxContent>
                <w:p w:rsidR="00371AF5" w:rsidRDefault="00371AF5" w:rsidP="00371AF5">
                  <w:pPr>
                    <w:tabs>
                      <w:tab w:val="left" w:pos="1183"/>
                      <w:tab w:val="left" w:pos="2054"/>
                    </w:tabs>
                    <w:spacing w:before="6"/>
                    <w:ind w:left="174"/>
                    <w:rPr>
                      <w:rFonts w:ascii="Carlito"/>
                      <w:sz w:val="17"/>
                    </w:rPr>
                  </w:pPr>
                  <w:r>
                    <w:rPr>
                      <w:rFonts w:ascii="Carlito"/>
                      <w:w w:val="105"/>
                      <w:sz w:val="17"/>
                    </w:rPr>
                    <w:t>3rd</w:t>
                  </w:r>
                  <w:r>
                    <w:rPr>
                      <w:rFonts w:ascii="Carlito"/>
                      <w:w w:val="105"/>
                      <w:sz w:val="17"/>
                    </w:rPr>
                    <w:tab/>
                    <w:t>+2</w:t>
                  </w:r>
                  <w:r>
                    <w:rPr>
                      <w:rFonts w:ascii="Carlito"/>
                      <w:w w:val="105"/>
                      <w:sz w:val="17"/>
                    </w:rPr>
                    <w:tab/>
                    <w:t>Martial Archetype</w:t>
                  </w:r>
                </w:p>
              </w:txbxContent>
            </v:textbox>
            <w10:wrap anchorx="page"/>
          </v:shape>
        </w:pict>
      </w:r>
      <w:r w:rsidRPr="004524AB">
        <w:pict>
          <v:shape id="_x0000_s1041" type="#_x0000_t202" style="position:absolute;left:0;text-align:left;margin-left:52.3pt;margin-top:-8.45pt;width:236.65pt;height:11.05pt;z-index:251661312;mso-position-horizontal-relative:page" fillcolor="#eeece1" stroked="f">
            <v:textbox inset="0,0,0,0">
              <w:txbxContent>
                <w:p w:rsidR="00371AF5" w:rsidRDefault="00371AF5" w:rsidP="00371AF5">
                  <w:pPr>
                    <w:tabs>
                      <w:tab w:val="left" w:pos="1183"/>
                      <w:tab w:val="left" w:pos="2054"/>
                    </w:tabs>
                    <w:spacing w:before="6"/>
                    <w:ind w:left="188"/>
                    <w:rPr>
                      <w:rFonts w:ascii="Carlito"/>
                      <w:sz w:val="17"/>
                    </w:rPr>
                  </w:pPr>
                  <w:r>
                    <w:rPr>
                      <w:rFonts w:ascii="Carlito"/>
                      <w:w w:val="105"/>
                      <w:sz w:val="17"/>
                    </w:rPr>
                    <w:t>1st</w:t>
                  </w:r>
                  <w:r>
                    <w:rPr>
                      <w:rFonts w:ascii="Carlito"/>
                      <w:w w:val="105"/>
                      <w:sz w:val="17"/>
                    </w:rPr>
                    <w:tab/>
                    <w:t>+2</w:t>
                  </w:r>
                  <w:r>
                    <w:rPr>
                      <w:rFonts w:ascii="Carlito"/>
                      <w:w w:val="105"/>
                      <w:sz w:val="17"/>
                    </w:rPr>
                    <w:tab/>
                    <w:t>Fighting Style, Second</w:t>
                  </w:r>
                  <w:r>
                    <w:rPr>
                      <w:rFonts w:ascii="Carlito"/>
                      <w:spacing w:val="2"/>
                      <w:w w:val="105"/>
                      <w:sz w:val="17"/>
                    </w:rPr>
                    <w:t xml:space="preserve"> </w:t>
                  </w:r>
                  <w:r>
                    <w:rPr>
                      <w:rFonts w:ascii="Carlito"/>
                      <w:w w:val="105"/>
                      <w:sz w:val="17"/>
                    </w:rPr>
                    <w:t>Wind</w:t>
                  </w:r>
                </w:p>
              </w:txbxContent>
            </v:textbox>
            <w10:wrap anchorx="page"/>
          </v:shape>
        </w:pict>
      </w:r>
      <w:r>
        <w:rPr>
          <w:rFonts w:ascii="Carlito"/>
          <w:w w:val="105"/>
          <w:sz w:val="17"/>
        </w:rPr>
        <w:t>2nd</w:t>
      </w:r>
      <w:r>
        <w:rPr>
          <w:rFonts w:ascii="Carlito"/>
          <w:w w:val="105"/>
          <w:sz w:val="17"/>
        </w:rPr>
        <w:tab/>
        <w:t>+2</w:t>
      </w:r>
      <w:r>
        <w:rPr>
          <w:rFonts w:ascii="Carlito"/>
          <w:w w:val="105"/>
          <w:sz w:val="17"/>
        </w:rPr>
        <w:tab/>
        <w:t>Action Surge (one</w:t>
      </w:r>
      <w:r>
        <w:rPr>
          <w:rFonts w:ascii="Carlito"/>
          <w:spacing w:val="3"/>
          <w:w w:val="105"/>
          <w:sz w:val="17"/>
        </w:rPr>
        <w:t xml:space="preserve"> </w:t>
      </w:r>
      <w:r>
        <w:rPr>
          <w:rFonts w:ascii="Carlito"/>
          <w:w w:val="105"/>
          <w:sz w:val="17"/>
        </w:rPr>
        <w:t>use)</w:t>
      </w:r>
    </w:p>
    <w:p w:rsidR="00371AF5" w:rsidRDefault="00371AF5" w:rsidP="00371AF5">
      <w:pPr>
        <w:pStyle w:val="Tekstpodstawowy"/>
        <w:spacing w:before="2"/>
        <w:ind w:left="0"/>
        <w:rPr>
          <w:rFonts w:ascii="Carlito"/>
        </w:rPr>
      </w:pPr>
    </w:p>
    <w:p w:rsidR="00371AF5" w:rsidRDefault="00371AF5" w:rsidP="00371AF5">
      <w:pPr>
        <w:tabs>
          <w:tab w:val="left" w:pos="1310"/>
          <w:tab w:val="left" w:pos="2180"/>
        </w:tabs>
        <w:spacing w:line="508" w:lineRule="auto"/>
        <w:ind w:left="302" w:right="38"/>
        <w:jc w:val="both"/>
        <w:rPr>
          <w:rFonts w:ascii="Carlito"/>
          <w:sz w:val="17"/>
        </w:rPr>
      </w:pPr>
      <w:r w:rsidRPr="004524AB">
        <w:pict>
          <v:shape id="_x0000_s1045" type="#_x0000_t202" style="position:absolute;left:0;text-align:left;margin-left:52.3pt;margin-top:32.55pt;width:236.65pt;height:11.05pt;z-index:-251651072;mso-position-horizontal-relative:page" fillcolor="#eeece1" stroked="f">
            <v:textbox inset="0,0,0,0">
              <w:txbxContent>
                <w:p w:rsidR="00371AF5" w:rsidRDefault="00371AF5" w:rsidP="00371AF5">
                  <w:pPr>
                    <w:tabs>
                      <w:tab w:val="left" w:pos="1183"/>
                      <w:tab w:val="left" w:pos="2054"/>
                    </w:tabs>
                    <w:spacing w:before="6"/>
                    <w:ind w:left="176"/>
                    <w:rPr>
                      <w:rFonts w:ascii="Carlito"/>
                      <w:sz w:val="17"/>
                    </w:rPr>
                  </w:pPr>
                  <w:r>
                    <w:rPr>
                      <w:rFonts w:ascii="Carlito"/>
                      <w:w w:val="105"/>
                      <w:sz w:val="17"/>
                    </w:rPr>
                    <w:t>7th</w:t>
                  </w:r>
                  <w:r>
                    <w:rPr>
                      <w:rFonts w:ascii="Carlito"/>
                      <w:w w:val="105"/>
                      <w:sz w:val="17"/>
                    </w:rPr>
                    <w:tab/>
                    <w:t>+3</w:t>
                  </w:r>
                  <w:r>
                    <w:rPr>
                      <w:rFonts w:ascii="Carlito"/>
                      <w:w w:val="105"/>
                      <w:sz w:val="17"/>
                    </w:rPr>
                    <w:tab/>
                    <w:t>Martial Archetype</w:t>
                  </w:r>
                  <w:r>
                    <w:rPr>
                      <w:rFonts w:ascii="Carlito"/>
                      <w:spacing w:val="1"/>
                      <w:w w:val="105"/>
                      <w:sz w:val="17"/>
                    </w:rPr>
                    <w:t xml:space="preserve"> </w:t>
                  </w:r>
                  <w:r>
                    <w:rPr>
                      <w:rFonts w:ascii="Carlito"/>
                      <w:w w:val="105"/>
                      <w:sz w:val="17"/>
                    </w:rPr>
                    <w:t>feature</w:t>
                  </w:r>
                </w:p>
              </w:txbxContent>
            </v:textbox>
            <w10:wrap anchorx="page"/>
          </v:shape>
        </w:pict>
      </w:r>
      <w:r w:rsidRPr="004524AB">
        <w:pict>
          <v:shape id="_x0000_s1046" type="#_x0000_t202" style="position:absolute;left:0;text-align:left;margin-left:52.3pt;margin-top:10.75pt;width:236.65pt;height:10.8pt;z-index:-251650048;mso-position-horizontal-relative:page" fillcolor="#eeece1" stroked="f">
            <v:textbox inset="0,0,0,0">
              <w:txbxContent>
                <w:p w:rsidR="00371AF5" w:rsidRDefault="00371AF5" w:rsidP="00371AF5">
                  <w:pPr>
                    <w:tabs>
                      <w:tab w:val="left" w:pos="1183"/>
                      <w:tab w:val="left" w:pos="2054"/>
                    </w:tabs>
                    <w:spacing w:before="6"/>
                    <w:ind w:left="176"/>
                    <w:rPr>
                      <w:rFonts w:ascii="Carlito"/>
                      <w:sz w:val="17"/>
                    </w:rPr>
                  </w:pPr>
                  <w:r>
                    <w:rPr>
                      <w:rFonts w:ascii="Carlito"/>
                      <w:w w:val="105"/>
                      <w:sz w:val="17"/>
                    </w:rPr>
                    <w:t>5th</w:t>
                  </w:r>
                  <w:r>
                    <w:rPr>
                      <w:rFonts w:ascii="Carlito"/>
                      <w:w w:val="105"/>
                      <w:sz w:val="17"/>
                    </w:rPr>
                    <w:tab/>
                    <w:t>+3</w:t>
                  </w:r>
                  <w:r>
                    <w:rPr>
                      <w:rFonts w:ascii="Carlito"/>
                      <w:w w:val="105"/>
                      <w:sz w:val="17"/>
                    </w:rPr>
                    <w:tab/>
                    <w:t>Extra</w:t>
                  </w:r>
                  <w:r>
                    <w:rPr>
                      <w:rFonts w:ascii="Carlito"/>
                      <w:spacing w:val="1"/>
                      <w:w w:val="105"/>
                      <w:sz w:val="17"/>
                    </w:rPr>
                    <w:t xml:space="preserve"> </w:t>
                  </w:r>
                  <w:r>
                    <w:rPr>
                      <w:rFonts w:ascii="Carlito"/>
                      <w:w w:val="105"/>
                      <w:sz w:val="17"/>
                    </w:rPr>
                    <w:t>Attack</w:t>
                  </w:r>
                </w:p>
              </w:txbxContent>
            </v:textbox>
            <w10:wrap anchorx="page"/>
          </v:shape>
        </w:pict>
      </w:r>
      <w:r w:rsidRPr="004524AB">
        <w:pict>
          <v:shape id="_x0000_s1042" type="#_x0000_t202" style="position:absolute;left:0;text-align:left;margin-left:52.3pt;margin-top:54.65pt;width:236.65pt;height:32.9pt;z-index:251662336;mso-position-horizontal-relative:page" filled="f" stroked="f">
            <v:textbox inset="0,0,0,0">
              <w:txbxContent>
                <w:tbl>
                  <w:tblPr>
                    <w:tblStyle w:val="TableNormal"/>
                    <w:tblW w:w="0" w:type="auto"/>
                    <w:tblInd w:w="7" w:type="dxa"/>
                    <w:tblLayout w:type="fixed"/>
                    <w:tblLook w:val="01E0"/>
                  </w:tblPr>
                  <w:tblGrid>
                    <w:gridCol w:w="825"/>
                    <w:gridCol w:w="884"/>
                    <w:gridCol w:w="3023"/>
                  </w:tblGrid>
                  <w:tr w:rsidR="00371AF5">
                    <w:trPr>
                      <w:trHeight w:val="215"/>
                    </w:trPr>
                    <w:tc>
                      <w:tcPr>
                        <w:tcW w:w="825" w:type="dxa"/>
                        <w:shd w:val="clear" w:color="auto" w:fill="EEECE1"/>
                      </w:tcPr>
                      <w:p w:rsidR="00371AF5" w:rsidRDefault="00371AF5">
                        <w:pPr>
                          <w:pStyle w:val="TableParagraph"/>
                          <w:spacing w:line="190" w:lineRule="exact"/>
                          <w:ind w:left="176"/>
                          <w:rPr>
                            <w:sz w:val="17"/>
                          </w:rPr>
                        </w:pPr>
                        <w:r>
                          <w:rPr>
                            <w:w w:val="105"/>
                            <w:sz w:val="17"/>
                          </w:rPr>
                          <w:t>9th</w:t>
                        </w:r>
                      </w:p>
                    </w:tc>
                    <w:tc>
                      <w:tcPr>
                        <w:tcW w:w="884" w:type="dxa"/>
                        <w:shd w:val="clear" w:color="auto" w:fill="EEECE1"/>
                      </w:tcPr>
                      <w:p w:rsidR="00371AF5" w:rsidRDefault="00371AF5">
                        <w:pPr>
                          <w:pStyle w:val="TableParagraph"/>
                          <w:spacing w:line="190" w:lineRule="exact"/>
                          <w:ind w:right="342"/>
                          <w:jc w:val="right"/>
                          <w:rPr>
                            <w:sz w:val="17"/>
                          </w:rPr>
                        </w:pPr>
                        <w:r>
                          <w:rPr>
                            <w:w w:val="105"/>
                            <w:sz w:val="17"/>
                          </w:rPr>
                          <w:t>+4</w:t>
                        </w:r>
                      </w:p>
                    </w:tc>
                    <w:tc>
                      <w:tcPr>
                        <w:tcW w:w="3023" w:type="dxa"/>
                        <w:shd w:val="clear" w:color="auto" w:fill="EEECE1"/>
                      </w:tcPr>
                      <w:p w:rsidR="00371AF5" w:rsidRDefault="00371AF5">
                        <w:pPr>
                          <w:pStyle w:val="TableParagraph"/>
                          <w:spacing w:line="190" w:lineRule="exact"/>
                          <w:ind w:left="345"/>
                          <w:rPr>
                            <w:sz w:val="17"/>
                          </w:rPr>
                        </w:pPr>
                        <w:r>
                          <w:rPr>
                            <w:w w:val="105"/>
                            <w:sz w:val="17"/>
                          </w:rPr>
                          <w:t>Indomitable (one use)</w:t>
                        </w:r>
                      </w:p>
                    </w:tc>
                  </w:tr>
                  <w:tr w:rsidR="00371AF5">
                    <w:trPr>
                      <w:trHeight w:val="220"/>
                    </w:trPr>
                    <w:tc>
                      <w:tcPr>
                        <w:tcW w:w="825" w:type="dxa"/>
                      </w:tcPr>
                      <w:p w:rsidR="00371AF5" w:rsidRDefault="00371AF5">
                        <w:pPr>
                          <w:pStyle w:val="TableParagraph"/>
                          <w:spacing w:line="194" w:lineRule="exact"/>
                          <w:ind w:left="130"/>
                          <w:rPr>
                            <w:sz w:val="17"/>
                          </w:rPr>
                        </w:pPr>
                        <w:r>
                          <w:rPr>
                            <w:w w:val="105"/>
                            <w:sz w:val="17"/>
                          </w:rPr>
                          <w:t>10th</w:t>
                        </w:r>
                      </w:p>
                    </w:tc>
                    <w:tc>
                      <w:tcPr>
                        <w:tcW w:w="884" w:type="dxa"/>
                      </w:tcPr>
                      <w:p w:rsidR="00371AF5" w:rsidRDefault="00371AF5">
                        <w:pPr>
                          <w:pStyle w:val="TableParagraph"/>
                          <w:spacing w:line="194" w:lineRule="exact"/>
                          <w:ind w:right="342"/>
                          <w:jc w:val="right"/>
                          <w:rPr>
                            <w:sz w:val="17"/>
                          </w:rPr>
                        </w:pPr>
                        <w:r>
                          <w:rPr>
                            <w:w w:val="105"/>
                            <w:sz w:val="17"/>
                          </w:rPr>
                          <w:t>+4</w:t>
                        </w:r>
                      </w:p>
                    </w:tc>
                    <w:tc>
                      <w:tcPr>
                        <w:tcW w:w="3023" w:type="dxa"/>
                      </w:tcPr>
                      <w:p w:rsidR="00371AF5" w:rsidRDefault="00371AF5">
                        <w:pPr>
                          <w:pStyle w:val="TableParagraph"/>
                          <w:spacing w:line="194" w:lineRule="exact"/>
                          <w:ind w:left="345"/>
                          <w:rPr>
                            <w:sz w:val="17"/>
                          </w:rPr>
                        </w:pPr>
                        <w:r>
                          <w:rPr>
                            <w:w w:val="105"/>
                            <w:sz w:val="17"/>
                          </w:rPr>
                          <w:t>Martial Archetype feature</w:t>
                        </w:r>
                      </w:p>
                    </w:tc>
                  </w:tr>
                  <w:tr w:rsidR="00371AF5">
                    <w:trPr>
                      <w:trHeight w:val="221"/>
                    </w:trPr>
                    <w:tc>
                      <w:tcPr>
                        <w:tcW w:w="825" w:type="dxa"/>
                        <w:shd w:val="clear" w:color="auto" w:fill="EEECE1"/>
                      </w:tcPr>
                      <w:p w:rsidR="00371AF5" w:rsidRDefault="00371AF5">
                        <w:pPr>
                          <w:pStyle w:val="TableParagraph"/>
                          <w:spacing w:line="195" w:lineRule="exact"/>
                          <w:ind w:left="130"/>
                          <w:rPr>
                            <w:sz w:val="17"/>
                          </w:rPr>
                        </w:pPr>
                        <w:r>
                          <w:rPr>
                            <w:w w:val="105"/>
                            <w:sz w:val="17"/>
                          </w:rPr>
                          <w:t>11th</w:t>
                        </w:r>
                      </w:p>
                    </w:tc>
                    <w:tc>
                      <w:tcPr>
                        <w:tcW w:w="884" w:type="dxa"/>
                        <w:shd w:val="clear" w:color="auto" w:fill="EEECE1"/>
                      </w:tcPr>
                      <w:p w:rsidR="00371AF5" w:rsidRDefault="00371AF5">
                        <w:pPr>
                          <w:pStyle w:val="TableParagraph"/>
                          <w:spacing w:line="195" w:lineRule="exact"/>
                          <w:ind w:right="342"/>
                          <w:jc w:val="right"/>
                          <w:rPr>
                            <w:sz w:val="17"/>
                          </w:rPr>
                        </w:pPr>
                        <w:r>
                          <w:rPr>
                            <w:w w:val="105"/>
                            <w:sz w:val="17"/>
                          </w:rPr>
                          <w:t>+4</w:t>
                        </w:r>
                      </w:p>
                    </w:tc>
                    <w:tc>
                      <w:tcPr>
                        <w:tcW w:w="3023" w:type="dxa"/>
                        <w:shd w:val="clear" w:color="auto" w:fill="EEECE1"/>
                      </w:tcPr>
                      <w:p w:rsidR="00371AF5" w:rsidRDefault="00371AF5">
                        <w:pPr>
                          <w:pStyle w:val="TableParagraph"/>
                          <w:spacing w:line="195" w:lineRule="exact"/>
                          <w:ind w:left="345"/>
                          <w:rPr>
                            <w:sz w:val="17"/>
                          </w:rPr>
                        </w:pPr>
                        <w:r>
                          <w:rPr>
                            <w:w w:val="105"/>
                            <w:sz w:val="17"/>
                          </w:rPr>
                          <w:t>Extra Attack (2)</w:t>
                        </w:r>
                      </w:p>
                    </w:tc>
                  </w:tr>
                </w:tbl>
                <w:p w:rsidR="00371AF5" w:rsidRDefault="00371AF5" w:rsidP="00371AF5">
                  <w:pPr>
                    <w:pStyle w:val="Tekstpodstawowy"/>
                    <w:ind w:left="0"/>
                  </w:pPr>
                </w:p>
              </w:txbxContent>
            </v:textbox>
            <w10:wrap anchorx="page"/>
          </v:shape>
        </w:pict>
      </w:r>
      <w:r>
        <w:rPr>
          <w:rFonts w:ascii="Carlito"/>
          <w:w w:val="105"/>
          <w:sz w:val="17"/>
        </w:rPr>
        <w:t>4th</w:t>
      </w:r>
      <w:r>
        <w:rPr>
          <w:rFonts w:ascii="Carlito"/>
          <w:w w:val="105"/>
          <w:sz w:val="17"/>
        </w:rPr>
        <w:tab/>
        <w:t>+2</w:t>
      </w:r>
      <w:r>
        <w:rPr>
          <w:rFonts w:ascii="Carlito"/>
          <w:w w:val="105"/>
          <w:sz w:val="17"/>
        </w:rPr>
        <w:tab/>
        <w:t>Ability Score Improvement 6th</w:t>
      </w:r>
      <w:r>
        <w:rPr>
          <w:rFonts w:ascii="Carlito"/>
          <w:w w:val="105"/>
          <w:sz w:val="17"/>
        </w:rPr>
        <w:tab/>
        <w:t>+3</w:t>
      </w:r>
      <w:r>
        <w:rPr>
          <w:rFonts w:ascii="Carlito"/>
          <w:w w:val="105"/>
          <w:sz w:val="17"/>
        </w:rPr>
        <w:tab/>
        <w:t>Ability Score Improvement 8th</w:t>
      </w:r>
      <w:r>
        <w:rPr>
          <w:rFonts w:ascii="Carlito"/>
          <w:w w:val="105"/>
          <w:sz w:val="17"/>
        </w:rPr>
        <w:tab/>
        <w:t>+3</w:t>
      </w:r>
      <w:r>
        <w:rPr>
          <w:rFonts w:ascii="Carlito"/>
          <w:w w:val="105"/>
          <w:sz w:val="17"/>
        </w:rPr>
        <w:tab/>
        <w:t>Ability Score</w:t>
      </w:r>
      <w:r>
        <w:rPr>
          <w:rFonts w:ascii="Carlito"/>
          <w:spacing w:val="4"/>
          <w:w w:val="105"/>
          <w:sz w:val="17"/>
        </w:rPr>
        <w:t xml:space="preserve"> </w:t>
      </w:r>
      <w:r>
        <w:rPr>
          <w:rFonts w:ascii="Carlito"/>
          <w:w w:val="105"/>
          <w:sz w:val="17"/>
        </w:rPr>
        <w:t>Improvement</w:t>
      </w:r>
    </w:p>
    <w:p w:rsidR="00371AF5" w:rsidRDefault="00371AF5" w:rsidP="00371AF5">
      <w:pPr>
        <w:pStyle w:val="Tekstpodstawowy"/>
        <w:ind w:left="0"/>
        <w:rPr>
          <w:rFonts w:ascii="Carlito"/>
          <w:sz w:val="22"/>
        </w:rPr>
      </w:pPr>
    </w:p>
    <w:p w:rsidR="00371AF5" w:rsidRDefault="00371AF5" w:rsidP="00371AF5">
      <w:pPr>
        <w:tabs>
          <w:tab w:val="left" w:pos="1310"/>
          <w:tab w:val="left" w:pos="2180"/>
        </w:tabs>
        <w:spacing w:before="169" w:line="511" w:lineRule="auto"/>
        <w:ind w:left="256" w:right="38"/>
        <w:jc w:val="both"/>
        <w:rPr>
          <w:rFonts w:ascii="Carlito"/>
          <w:sz w:val="17"/>
        </w:rPr>
      </w:pPr>
      <w:r w:rsidRPr="004524AB">
        <w:pict>
          <v:shape id="_x0000_s1043" type="#_x0000_t202" style="position:absolute;left:0;text-align:left;margin-left:52.3pt;margin-top:41pt;width:236.65pt;height:11.05pt;z-index:-251653120;mso-position-horizontal-relative:page" fillcolor="#eeece1" stroked="f">
            <v:textbox inset="0,0,0,0">
              <w:txbxContent>
                <w:p w:rsidR="00371AF5" w:rsidRDefault="00371AF5" w:rsidP="00371AF5">
                  <w:pPr>
                    <w:tabs>
                      <w:tab w:val="left" w:pos="1183"/>
                      <w:tab w:val="left" w:pos="2054"/>
                    </w:tabs>
                    <w:spacing w:before="6"/>
                    <w:ind w:left="130"/>
                    <w:rPr>
                      <w:rFonts w:ascii="Carlito"/>
                      <w:sz w:val="17"/>
                    </w:rPr>
                  </w:pPr>
                  <w:r>
                    <w:rPr>
                      <w:rFonts w:ascii="Carlito"/>
                      <w:w w:val="105"/>
                      <w:sz w:val="17"/>
                    </w:rPr>
                    <w:t>15th</w:t>
                  </w:r>
                  <w:r>
                    <w:rPr>
                      <w:rFonts w:ascii="Carlito"/>
                      <w:w w:val="105"/>
                      <w:sz w:val="17"/>
                    </w:rPr>
                    <w:tab/>
                    <w:t>+5</w:t>
                  </w:r>
                  <w:r>
                    <w:rPr>
                      <w:rFonts w:ascii="Carlito"/>
                      <w:w w:val="105"/>
                      <w:sz w:val="17"/>
                    </w:rPr>
                    <w:tab/>
                    <w:t>Martial Archetype</w:t>
                  </w:r>
                  <w:r>
                    <w:rPr>
                      <w:rFonts w:ascii="Carlito"/>
                      <w:spacing w:val="1"/>
                      <w:w w:val="105"/>
                      <w:sz w:val="17"/>
                    </w:rPr>
                    <w:t xml:space="preserve"> </w:t>
                  </w:r>
                  <w:r>
                    <w:rPr>
                      <w:rFonts w:ascii="Carlito"/>
                      <w:w w:val="105"/>
                      <w:sz w:val="17"/>
                    </w:rPr>
                    <w:t>feature</w:t>
                  </w:r>
                </w:p>
              </w:txbxContent>
            </v:textbox>
            <w10:wrap anchorx="page"/>
          </v:shape>
        </w:pict>
      </w:r>
      <w:r w:rsidRPr="004524AB">
        <w:pict>
          <v:shape id="_x0000_s1044" type="#_x0000_t202" style="position:absolute;left:0;text-align:left;margin-left:52.3pt;margin-top:19.2pt;width:236.65pt;height:11.05pt;z-index:-251652096;mso-position-horizontal-relative:page" fillcolor="#eeece1" stroked="f">
            <v:textbox inset="0,0,0,0">
              <w:txbxContent>
                <w:p w:rsidR="00371AF5" w:rsidRDefault="00371AF5" w:rsidP="00371AF5">
                  <w:pPr>
                    <w:tabs>
                      <w:tab w:val="left" w:pos="1183"/>
                      <w:tab w:val="left" w:pos="2054"/>
                    </w:tabs>
                    <w:spacing w:before="6"/>
                    <w:ind w:left="130"/>
                    <w:rPr>
                      <w:rFonts w:ascii="Carlito"/>
                      <w:sz w:val="17"/>
                    </w:rPr>
                  </w:pPr>
                  <w:r>
                    <w:rPr>
                      <w:rFonts w:ascii="Carlito"/>
                      <w:w w:val="105"/>
                      <w:sz w:val="17"/>
                    </w:rPr>
                    <w:t>13th</w:t>
                  </w:r>
                  <w:r>
                    <w:rPr>
                      <w:rFonts w:ascii="Carlito"/>
                      <w:w w:val="105"/>
                      <w:sz w:val="17"/>
                    </w:rPr>
                    <w:tab/>
                    <w:t>+5</w:t>
                  </w:r>
                  <w:r>
                    <w:rPr>
                      <w:rFonts w:ascii="Carlito"/>
                      <w:w w:val="105"/>
                      <w:sz w:val="17"/>
                    </w:rPr>
                    <w:tab/>
                    <w:t>Indomitable (two</w:t>
                  </w:r>
                  <w:r>
                    <w:rPr>
                      <w:rFonts w:ascii="Carlito"/>
                      <w:spacing w:val="2"/>
                      <w:w w:val="105"/>
                      <w:sz w:val="17"/>
                    </w:rPr>
                    <w:t xml:space="preserve"> </w:t>
                  </w:r>
                  <w:r>
                    <w:rPr>
                      <w:rFonts w:ascii="Carlito"/>
                      <w:w w:val="105"/>
                      <w:sz w:val="17"/>
                    </w:rPr>
                    <w:t>uses)</w:t>
                  </w:r>
                </w:p>
              </w:txbxContent>
            </v:textbox>
            <w10:wrap anchorx="page"/>
          </v:shape>
        </w:pict>
      </w:r>
      <w:r>
        <w:rPr>
          <w:rFonts w:ascii="Carlito"/>
          <w:w w:val="105"/>
          <w:sz w:val="17"/>
        </w:rPr>
        <w:t>12th</w:t>
      </w:r>
      <w:r>
        <w:rPr>
          <w:rFonts w:ascii="Carlito"/>
          <w:w w:val="105"/>
          <w:sz w:val="17"/>
        </w:rPr>
        <w:tab/>
        <w:t>+4</w:t>
      </w:r>
      <w:r>
        <w:rPr>
          <w:rFonts w:ascii="Carlito"/>
          <w:w w:val="105"/>
          <w:sz w:val="17"/>
        </w:rPr>
        <w:tab/>
        <w:t>Ability Score Improvement 14th</w:t>
      </w:r>
      <w:r>
        <w:rPr>
          <w:rFonts w:ascii="Carlito"/>
          <w:w w:val="105"/>
          <w:sz w:val="17"/>
        </w:rPr>
        <w:tab/>
        <w:t>+5</w:t>
      </w:r>
      <w:r>
        <w:rPr>
          <w:rFonts w:ascii="Carlito"/>
          <w:w w:val="105"/>
          <w:sz w:val="17"/>
        </w:rPr>
        <w:tab/>
        <w:t>Ability Score</w:t>
      </w:r>
      <w:r>
        <w:rPr>
          <w:rFonts w:ascii="Carlito"/>
          <w:spacing w:val="4"/>
          <w:w w:val="105"/>
          <w:sz w:val="17"/>
        </w:rPr>
        <w:t xml:space="preserve"> </w:t>
      </w:r>
      <w:r>
        <w:rPr>
          <w:rFonts w:ascii="Carlito"/>
          <w:w w:val="105"/>
          <w:sz w:val="17"/>
        </w:rPr>
        <w:t>Improvement</w:t>
      </w:r>
    </w:p>
    <w:p w:rsidR="00371AF5" w:rsidRDefault="00371AF5" w:rsidP="00371AF5">
      <w:pPr>
        <w:pStyle w:val="Heading4"/>
        <w:spacing w:before="167"/>
        <w:ind w:left="256"/>
      </w:pPr>
      <w:r>
        <w:rPr>
          <w:b w:val="0"/>
        </w:rPr>
        <w:br w:type="column"/>
      </w:r>
      <w:r>
        <w:rPr>
          <w:color w:val="943634"/>
        </w:rPr>
        <w:lastRenderedPageBreak/>
        <w:t>Two-Weapon Fighting</w:t>
      </w:r>
    </w:p>
    <w:p w:rsidR="00371AF5" w:rsidRDefault="00371AF5" w:rsidP="00371AF5">
      <w:pPr>
        <w:pStyle w:val="Tekstpodstawowy"/>
        <w:spacing w:before="16" w:line="252" w:lineRule="auto"/>
        <w:ind w:left="256" w:right="461"/>
      </w:pPr>
      <w:r>
        <w:rPr>
          <w:spacing w:val="2"/>
          <w:w w:val="103"/>
        </w:rPr>
        <w:t>W</w:t>
      </w:r>
      <w:r>
        <w:rPr>
          <w:spacing w:val="1"/>
          <w:w w:val="103"/>
        </w:rPr>
        <w:t>he</w:t>
      </w:r>
      <w:r>
        <w:rPr>
          <w:w w:val="103"/>
        </w:rPr>
        <w:t>n</w:t>
      </w:r>
      <w:r>
        <w:rPr>
          <w:spacing w:val="4"/>
        </w:rPr>
        <w:t xml:space="preserve"> </w:t>
      </w:r>
      <w:r>
        <w:rPr>
          <w:spacing w:val="1"/>
          <w:w w:val="103"/>
        </w:rPr>
        <w:t>yo</w:t>
      </w:r>
      <w:r>
        <w:rPr>
          <w:w w:val="103"/>
        </w:rPr>
        <w:t>u</w:t>
      </w:r>
      <w:r>
        <w:rPr>
          <w:spacing w:val="3"/>
        </w:rPr>
        <w:t xml:space="preserve"> </w:t>
      </w:r>
      <w:r>
        <w:rPr>
          <w:spacing w:val="1"/>
          <w:w w:val="103"/>
        </w:rPr>
        <w:t>engag</w:t>
      </w:r>
      <w:r>
        <w:rPr>
          <w:w w:val="103"/>
        </w:rPr>
        <w:t>e</w:t>
      </w:r>
      <w:r>
        <w:rPr>
          <w:spacing w:val="3"/>
        </w:rPr>
        <w:t xml:space="preserve"> </w:t>
      </w:r>
      <w:r>
        <w:rPr>
          <w:w w:val="103"/>
        </w:rPr>
        <w:t>in</w:t>
      </w:r>
      <w:r>
        <w:rPr>
          <w:spacing w:val="4"/>
        </w:rPr>
        <w:t xml:space="preserve"> </w:t>
      </w:r>
      <w:r>
        <w:rPr>
          <w:w w:val="103"/>
        </w:rPr>
        <w:t>t</w:t>
      </w:r>
      <w:r>
        <w:rPr>
          <w:spacing w:val="2"/>
          <w:w w:val="103"/>
        </w:rPr>
        <w:t>wo</w:t>
      </w:r>
      <w:r>
        <w:rPr>
          <w:w w:val="31"/>
        </w:rPr>
        <w:t>-­‐</w:t>
      </w:r>
      <w:r>
        <w:rPr>
          <w:spacing w:val="1"/>
          <w:w w:val="31"/>
        </w:rPr>
        <w:t>‑</w:t>
      </w:r>
      <w:r>
        <w:rPr>
          <w:spacing w:val="2"/>
          <w:w w:val="103"/>
        </w:rPr>
        <w:t>w</w:t>
      </w:r>
      <w:r>
        <w:rPr>
          <w:spacing w:val="1"/>
          <w:w w:val="103"/>
        </w:rPr>
        <w:t>eapo</w:t>
      </w:r>
      <w:r>
        <w:rPr>
          <w:w w:val="103"/>
        </w:rPr>
        <w:t>n</w:t>
      </w:r>
      <w:r>
        <w:rPr>
          <w:spacing w:val="4"/>
        </w:rPr>
        <w:t xml:space="preserve"> </w:t>
      </w:r>
      <w:r>
        <w:rPr>
          <w:spacing w:val="1"/>
          <w:w w:val="103"/>
        </w:rPr>
        <w:t>f</w:t>
      </w:r>
      <w:r>
        <w:rPr>
          <w:w w:val="103"/>
        </w:rPr>
        <w:t>i</w:t>
      </w:r>
      <w:r>
        <w:rPr>
          <w:spacing w:val="1"/>
          <w:w w:val="103"/>
        </w:rPr>
        <w:t>ght</w:t>
      </w:r>
      <w:r>
        <w:rPr>
          <w:w w:val="103"/>
        </w:rPr>
        <w:t>i</w:t>
      </w:r>
      <w:r>
        <w:rPr>
          <w:spacing w:val="1"/>
          <w:w w:val="103"/>
        </w:rPr>
        <w:t>ng</w:t>
      </w:r>
      <w:r>
        <w:rPr>
          <w:w w:val="103"/>
        </w:rPr>
        <w:t>,</w:t>
      </w:r>
      <w:r>
        <w:rPr>
          <w:spacing w:val="2"/>
        </w:rPr>
        <w:t xml:space="preserve"> </w:t>
      </w:r>
      <w:r>
        <w:rPr>
          <w:spacing w:val="1"/>
          <w:w w:val="103"/>
        </w:rPr>
        <w:t>yo</w:t>
      </w:r>
      <w:r>
        <w:rPr>
          <w:w w:val="103"/>
        </w:rPr>
        <w:t>u</w:t>
      </w:r>
      <w:r>
        <w:rPr>
          <w:spacing w:val="4"/>
        </w:rPr>
        <w:t xml:space="preserve"> </w:t>
      </w:r>
      <w:r>
        <w:rPr>
          <w:spacing w:val="-29"/>
          <w:w w:val="103"/>
        </w:rPr>
        <w:t>ca</w:t>
      </w:r>
      <w:r>
        <w:rPr>
          <w:spacing w:val="-30"/>
          <w:w w:val="103"/>
        </w:rPr>
        <w:t>n</w:t>
      </w:r>
      <w:r>
        <w:rPr>
          <w:w w:val="103"/>
        </w:rPr>
        <w:t xml:space="preserve"> </w:t>
      </w:r>
      <w:r>
        <w:t>add your ability modifier to the damage of the second</w:t>
      </w:r>
      <w:r>
        <w:rPr>
          <w:spacing w:val="3"/>
        </w:rPr>
        <w:t xml:space="preserve"> </w:t>
      </w:r>
      <w:r>
        <w:t>attack.</w:t>
      </w:r>
    </w:p>
    <w:p w:rsidR="00371AF5" w:rsidRDefault="00371AF5" w:rsidP="00371AF5">
      <w:pPr>
        <w:pStyle w:val="Heading3"/>
        <w:spacing w:before="109"/>
        <w:ind w:left="256"/>
      </w:pPr>
      <w:r>
        <w:rPr>
          <w:color w:val="943634"/>
        </w:rPr>
        <w:t>Second Wind</w:t>
      </w:r>
    </w:p>
    <w:p w:rsidR="00371AF5" w:rsidRDefault="00371AF5" w:rsidP="00371AF5">
      <w:pPr>
        <w:pStyle w:val="Tekstpodstawowy"/>
        <w:spacing w:before="11"/>
        <w:ind w:left="0"/>
        <w:rPr>
          <w:rFonts w:ascii="Trebuchet MS"/>
          <w:b/>
          <w:sz w:val="2"/>
        </w:rPr>
      </w:pPr>
    </w:p>
    <w:p w:rsidR="00371AF5" w:rsidRDefault="00371AF5" w:rsidP="00371AF5">
      <w:pPr>
        <w:pStyle w:val="Tekstpodstawowy"/>
        <w:spacing w:line="28" w:lineRule="exact"/>
        <w:ind w:left="228"/>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371AF5" w:rsidRDefault="00371AF5" w:rsidP="00371AF5">
      <w:pPr>
        <w:pStyle w:val="Tekstpodstawowy"/>
        <w:spacing w:before="70" w:line="252" w:lineRule="auto"/>
        <w:ind w:left="256" w:right="243"/>
      </w:pPr>
      <w:r>
        <w:rPr>
          <w:w w:val="105"/>
        </w:rPr>
        <w:t>You have a limited well of stamina that you can draw on to protect yourself from harm. On your turn, you can use a bonus action to regain hit points equal to 1d10 + your fighter level. Once you use this feature, you must finish a short or long rest before you can use it again.</w:t>
      </w:r>
    </w:p>
    <w:p w:rsidR="00371AF5" w:rsidRDefault="00371AF5" w:rsidP="00371AF5">
      <w:pPr>
        <w:spacing w:line="252" w:lineRule="auto"/>
        <w:sectPr w:rsidR="00371AF5">
          <w:type w:val="continuous"/>
          <w:pgSz w:w="12240" w:h="15840"/>
          <w:pgMar w:top="1500" w:right="920" w:bottom="840" w:left="920" w:header="708" w:footer="708" w:gutter="0"/>
          <w:cols w:num="2" w:space="708" w:equalWidth="0">
            <w:col w:w="4174" w:space="1221"/>
            <w:col w:w="5005"/>
          </w:cols>
        </w:sectPr>
      </w:pPr>
    </w:p>
    <w:p w:rsidR="00371AF5" w:rsidRDefault="00371AF5" w:rsidP="00371AF5">
      <w:pPr>
        <w:pStyle w:val="Heading3"/>
      </w:pPr>
      <w:r>
        <w:rPr>
          <w:color w:val="943634"/>
        </w:rPr>
        <w:lastRenderedPageBreak/>
        <w:t>Action Surge</w:t>
      </w:r>
    </w:p>
    <w:p w:rsidR="00371AF5" w:rsidRDefault="00371AF5" w:rsidP="00371AF5">
      <w:pPr>
        <w:pStyle w:val="Tekstpodstawowy"/>
        <w:spacing w:before="10"/>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371AF5" w:rsidRDefault="00371AF5" w:rsidP="00371AF5">
      <w:pPr>
        <w:pStyle w:val="Tekstpodstawowy"/>
        <w:spacing w:before="70" w:line="252" w:lineRule="auto"/>
        <w:ind w:right="124"/>
      </w:pPr>
      <w:r>
        <w:rPr>
          <w:w w:val="105"/>
        </w:rPr>
        <w:t>Starting at 2nd level, you can push yourself beyond your normal limits for a moment. On your turn, you can take one additional action on top of your regular action and a possible bonus action.</w:t>
      </w:r>
    </w:p>
    <w:p w:rsidR="00371AF5" w:rsidRDefault="00371AF5" w:rsidP="00371AF5">
      <w:pPr>
        <w:pStyle w:val="Tekstpodstawowy"/>
        <w:spacing w:before="1" w:line="252" w:lineRule="auto"/>
        <w:ind w:right="78" w:firstLine="187"/>
      </w:pPr>
      <w:r>
        <w:rPr>
          <w:w w:val="105"/>
        </w:rPr>
        <w:t>Once you use this feature, you must finish a short or long rest before you can use it again. Starting at 17th level, you can use it twice before a rest, but only once on the same turn.</w:t>
      </w:r>
    </w:p>
    <w:p w:rsidR="00371AF5" w:rsidRDefault="00371AF5" w:rsidP="00371AF5">
      <w:pPr>
        <w:pStyle w:val="Heading3"/>
        <w:spacing w:before="111"/>
      </w:pPr>
      <w:r>
        <w:rPr>
          <w:color w:val="943634"/>
        </w:rPr>
        <w:t>Martial Archetype</w:t>
      </w:r>
    </w:p>
    <w:p w:rsidR="00371AF5" w:rsidRDefault="00371AF5" w:rsidP="00371AF5">
      <w:pPr>
        <w:pStyle w:val="Tekstpodstawowy"/>
        <w:spacing w:before="10"/>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371AF5" w:rsidRDefault="00371AF5" w:rsidP="00371AF5">
      <w:pPr>
        <w:pStyle w:val="Tekstpodstawowy"/>
        <w:spacing w:before="70" w:line="252" w:lineRule="auto"/>
        <w:ind w:right="100"/>
      </w:pPr>
      <w:r>
        <w:rPr>
          <w:w w:val="105"/>
        </w:rPr>
        <w:t>At 3rd level, you choose an archetype that you strive to emulate in your combat styles and techniques, such as Champion. The archetype you choose grants you features at 3rd level and again at 7th, 10th, 15th, and 18th level.</w:t>
      </w:r>
    </w:p>
    <w:p w:rsidR="00371AF5" w:rsidRDefault="00371AF5" w:rsidP="00371AF5">
      <w:pPr>
        <w:pStyle w:val="Heading3"/>
        <w:spacing w:before="112"/>
      </w:pPr>
      <w:r>
        <w:rPr>
          <w:color w:val="943634"/>
        </w:rPr>
        <w:t>Ability Score Improvement</w:t>
      </w:r>
    </w:p>
    <w:p w:rsidR="00371AF5" w:rsidRDefault="00371AF5" w:rsidP="00371AF5">
      <w:pPr>
        <w:pStyle w:val="Tekstpodstawowy"/>
        <w:spacing w:before="10"/>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371AF5" w:rsidRDefault="00371AF5" w:rsidP="00371AF5">
      <w:pPr>
        <w:pStyle w:val="Tekstpodstawowy"/>
        <w:spacing w:before="70" w:line="252" w:lineRule="auto"/>
        <w:ind w:right="38"/>
      </w:pPr>
      <w:r>
        <w:rPr>
          <w:w w:val="105"/>
        </w:rPr>
        <w:t>When you reach 4th level, and again at 6th, 8th, 12th, 14th, 16th, and 19th level, you can increase one ability score of your choice by 2, or you can increase two ability scores of your choice by 1. As normal,</w:t>
      </w:r>
    </w:p>
    <w:p w:rsidR="00371AF5" w:rsidRDefault="00371AF5" w:rsidP="00371AF5">
      <w:pPr>
        <w:pStyle w:val="Tekstpodstawowy"/>
        <w:spacing w:before="1" w:line="254" w:lineRule="auto"/>
        <w:ind w:right="387"/>
      </w:pPr>
      <w:r>
        <w:rPr>
          <w:w w:val="105"/>
        </w:rPr>
        <w:t>you can’t increase an ability score above 20 using this feature.</w:t>
      </w:r>
    </w:p>
    <w:p w:rsidR="00371AF5" w:rsidRDefault="00371AF5" w:rsidP="00371AF5">
      <w:pPr>
        <w:tabs>
          <w:tab w:val="left" w:pos="4777"/>
        </w:tabs>
        <w:spacing w:before="108"/>
        <w:ind w:left="232"/>
        <w:rPr>
          <w:rFonts w:ascii="Trebuchet MS"/>
          <w:b/>
          <w:sz w:val="28"/>
        </w:rPr>
      </w:pPr>
      <w:r>
        <w:rPr>
          <w:rFonts w:ascii="Trebuchet MS"/>
          <w:b/>
          <w:color w:val="943634"/>
          <w:w w:val="95"/>
          <w:sz w:val="28"/>
          <w:u w:val="thick" w:color="C4BC96"/>
        </w:rPr>
        <w:t>Extra</w:t>
      </w:r>
      <w:r>
        <w:rPr>
          <w:rFonts w:ascii="Trebuchet MS"/>
          <w:b/>
          <w:color w:val="943634"/>
          <w:spacing w:val="11"/>
          <w:w w:val="95"/>
          <w:sz w:val="28"/>
          <w:u w:val="thick" w:color="C4BC96"/>
        </w:rPr>
        <w:t xml:space="preserve"> </w:t>
      </w:r>
      <w:r>
        <w:rPr>
          <w:rFonts w:ascii="Trebuchet MS"/>
          <w:b/>
          <w:color w:val="943634"/>
          <w:w w:val="95"/>
          <w:sz w:val="28"/>
          <w:u w:val="thick" w:color="C4BC96"/>
        </w:rPr>
        <w:t>Attack</w:t>
      </w:r>
      <w:r>
        <w:rPr>
          <w:rFonts w:ascii="Trebuchet MS"/>
          <w:b/>
          <w:color w:val="943634"/>
          <w:sz w:val="28"/>
          <w:u w:val="thick" w:color="C4BC96"/>
        </w:rPr>
        <w:tab/>
      </w:r>
    </w:p>
    <w:p w:rsidR="00371AF5" w:rsidRDefault="00371AF5" w:rsidP="00371AF5">
      <w:pPr>
        <w:pStyle w:val="Tekstpodstawowy"/>
        <w:spacing w:before="127" w:line="254" w:lineRule="auto"/>
        <w:ind w:right="73"/>
      </w:pPr>
      <w:r>
        <w:rPr>
          <w:w w:val="105"/>
        </w:rPr>
        <w:t>Beginning at 5th level, you can attack twice, instead of once, whenever you take the Attack action on your turn.</w:t>
      </w:r>
    </w:p>
    <w:p w:rsidR="00371AF5" w:rsidRDefault="00371AF5" w:rsidP="00371AF5">
      <w:pPr>
        <w:pStyle w:val="Tekstpodstawowy"/>
        <w:spacing w:line="252" w:lineRule="auto"/>
        <w:ind w:right="324" w:firstLine="187"/>
      </w:pPr>
      <w:r>
        <w:rPr>
          <w:w w:val="105"/>
        </w:rPr>
        <w:t>The number of attacks increases to three when you reach 11th level in this class and to four when you reach 20th level in this class.</w:t>
      </w:r>
    </w:p>
    <w:p w:rsidR="00371AF5" w:rsidRDefault="00371AF5" w:rsidP="00371AF5">
      <w:pPr>
        <w:pStyle w:val="Heading3"/>
        <w:spacing w:before="106"/>
      </w:pPr>
      <w:r>
        <w:rPr>
          <w:color w:val="943634"/>
        </w:rPr>
        <w:t>Indomitable</w:t>
      </w:r>
    </w:p>
    <w:p w:rsidR="00371AF5" w:rsidRDefault="00371AF5" w:rsidP="00371AF5">
      <w:pPr>
        <w:pStyle w:val="Tekstpodstawowy"/>
        <w:spacing w:before="11"/>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371AF5" w:rsidRDefault="00371AF5" w:rsidP="00371AF5">
      <w:pPr>
        <w:pStyle w:val="Tekstpodstawowy"/>
        <w:spacing w:before="70" w:line="252" w:lineRule="auto"/>
        <w:ind w:right="126"/>
        <w:jc w:val="both"/>
      </w:pPr>
      <w:r>
        <w:rPr>
          <w:w w:val="105"/>
        </w:rPr>
        <w:t>Beginning at 9th level, you can reroll a saving throw that you fail. If you do so, you must use the new roll, and you can’t use this feature again until you finish a long rest.</w:t>
      </w:r>
    </w:p>
    <w:p w:rsidR="00371AF5" w:rsidRDefault="00371AF5" w:rsidP="00371AF5">
      <w:pPr>
        <w:pStyle w:val="Tekstpodstawowy"/>
        <w:spacing w:line="254" w:lineRule="auto"/>
        <w:ind w:right="212" w:firstLine="187"/>
        <w:jc w:val="both"/>
      </w:pPr>
      <w:r>
        <w:rPr>
          <w:w w:val="105"/>
        </w:rPr>
        <w:t>You can use this feature twice between long rests starting at 13th level and three times between long rests starting at 17th level.</w:t>
      </w:r>
    </w:p>
    <w:p w:rsidR="00371AF5" w:rsidRDefault="00371AF5" w:rsidP="00371AF5">
      <w:pPr>
        <w:pStyle w:val="Tekstpodstawowy"/>
        <w:spacing w:before="6"/>
        <w:ind w:left="0"/>
      </w:pPr>
    </w:p>
    <w:p w:rsidR="00371AF5" w:rsidRDefault="00371AF5" w:rsidP="00371AF5">
      <w:pPr>
        <w:pStyle w:val="Heading2"/>
        <w:jc w:val="both"/>
      </w:pPr>
      <w:r>
        <w:rPr>
          <w:color w:val="943634"/>
        </w:rPr>
        <w:t>Martial Archetypes</w:t>
      </w:r>
    </w:p>
    <w:p w:rsidR="00371AF5" w:rsidRDefault="00371AF5" w:rsidP="00371AF5">
      <w:pPr>
        <w:pStyle w:val="Tekstpodstawowy"/>
        <w:spacing w:before="18" w:line="254" w:lineRule="auto"/>
        <w:ind w:right="441"/>
      </w:pPr>
      <w:r>
        <w:rPr>
          <w:w w:val="105"/>
        </w:rPr>
        <w:t>Different fighters choose different approaches to perfecting their fighting prowess. The martial archetype you choose to emulate reflects your approach.</w:t>
      </w:r>
    </w:p>
    <w:p w:rsidR="00371AF5" w:rsidRDefault="00371AF5" w:rsidP="00371AF5">
      <w:pPr>
        <w:pStyle w:val="Heading3"/>
      </w:pPr>
      <w:r>
        <w:rPr>
          <w:b w:val="0"/>
        </w:rPr>
        <w:br w:type="column"/>
      </w:r>
      <w:r>
        <w:rPr>
          <w:color w:val="943634"/>
        </w:rPr>
        <w:lastRenderedPageBreak/>
        <w:t>Champion</w:t>
      </w:r>
    </w:p>
    <w:p w:rsidR="00371AF5" w:rsidRDefault="00371AF5" w:rsidP="00371AF5">
      <w:pPr>
        <w:pStyle w:val="Tekstpodstawowy"/>
        <w:spacing w:before="10"/>
        <w:ind w:left="0"/>
        <w:rPr>
          <w:rFonts w:ascii="Trebuchet MS"/>
          <w:b/>
          <w:sz w:val="2"/>
        </w:rPr>
      </w:pPr>
    </w:p>
    <w:p w:rsidR="00371AF5" w:rsidRDefault="00371AF5" w:rsidP="00371AF5">
      <w:pPr>
        <w:pStyle w:val="Tekstpodstawowy"/>
        <w:spacing w:line="28" w:lineRule="exact"/>
        <w:ind w:left="20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371AF5" w:rsidRDefault="00371AF5" w:rsidP="00371AF5">
      <w:pPr>
        <w:pStyle w:val="Tekstpodstawowy"/>
        <w:spacing w:before="70" w:line="252" w:lineRule="auto"/>
        <w:ind w:right="267"/>
      </w:pPr>
      <w:r>
        <w:rPr>
          <w:w w:val="105"/>
        </w:rPr>
        <w:t>The archetypal Champion focuses on the development of raw physical power honed to deadly perfection. Those who model themselves on this archetype combine rigorous training with physical excellence to deal devastating blows.</w:t>
      </w:r>
    </w:p>
    <w:p w:rsidR="00371AF5" w:rsidRDefault="00371AF5" w:rsidP="00371AF5">
      <w:pPr>
        <w:pStyle w:val="Heading4"/>
        <w:spacing w:before="174"/>
      </w:pPr>
      <w:r>
        <w:rPr>
          <w:color w:val="943634"/>
        </w:rPr>
        <w:t>Improved Critical</w:t>
      </w:r>
    </w:p>
    <w:p w:rsidR="00371AF5" w:rsidRDefault="00371AF5" w:rsidP="00371AF5">
      <w:pPr>
        <w:pStyle w:val="Tekstpodstawowy"/>
        <w:spacing w:before="16" w:line="254" w:lineRule="auto"/>
        <w:ind w:right="520"/>
        <w:jc w:val="both"/>
      </w:pPr>
      <w:r>
        <w:rPr>
          <w:w w:val="105"/>
        </w:rPr>
        <w:t>Beginning when you choose this archetype at 3rd level, your weapon attacks score a critical hit on a roll of 19 or 20.</w:t>
      </w:r>
    </w:p>
    <w:p w:rsidR="00371AF5" w:rsidRDefault="00371AF5" w:rsidP="00371AF5">
      <w:pPr>
        <w:pStyle w:val="Heading4"/>
        <w:spacing w:before="163"/>
      </w:pPr>
      <w:r>
        <w:rPr>
          <w:color w:val="943634"/>
        </w:rPr>
        <w:t>Remarkable Athlete</w:t>
      </w:r>
    </w:p>
    <w:p w:rsidR="00371AF5" w:rsidRDefault="00371AF5" w:rsidP="00371AF5">
      <w:pPr>
        <w:pStyle w:val="Tekstpodstawowy"/>
        <w:spacing w:before="21" w:line="252" w:lineRule="auto"/>
        <w:ind w:right="770"/>
      </w:pPr>
      <w:r>
        <w:rPr>
          <w:w w:val="105"/>
        </w:rPr>
        <w:t>Starting at 7th level, you can add half your proficiency bonus (round up) to any Strength, Dexterity, or Constitution check you make that doesn’t already use your proficiency bonus.</w:t>
      </w:r>
    </w:p>
    <w:p w:rsidR="00371AF5" w:rsidRDefault="00371AF5" w:rsidP="00371AF5">
      <w:pPr>
        <w:pStyle w:val="Tekstpodstawowy"/>
        <w:spacing w:before="1" w:line="254" w:lineRule="auto"/>
        <w:ind w:right="306" w:firstLine="187"/>
      </w:pPr>
      <w:r>
        <w:rPr>
          <w:w w:val="105"/>
        </w:rPr>
        <w:t>In addition, when you make a running long jump, the distance you can cover increases by a number of feet equal to your Strength modifier.</w:t>
      </w:r>
    </w:p>
    <w:p w:rsidR="00371AF5" w:rsidRDefault="00371AF5" w:rsidP="00371AF5">
      <w:pPr>
        <w:pStyle w:val="Heading4"/>
        <w:spacing w:before="168"/>
      </w:pPr>
      <w:r>
        <w:rPr>
          <w:color w:val="943634"/>
        </w:rPr>
        <w:t>Additional Fighting Style</w:t>
      </w:r>
    </w:p>
    <w:p w:rsidR="00371AF5" w:rsidRDefault="00371AF5" w:rsidP="00371AF5">
      <w:pPr>
        <w:pStyle w:val="Tekstpodstawowy"/>
        <w:spacing w:before="16" w:line="254" w:lineRule="auto"/>
        <w:ind w:right="434"/>
        <w:jc w:val="both"/>
      </w:pPr>
      <w:r>
        <w:rPr>
          <w:w w:val="105"/>
        </w:rPr>
        <w:t>At 10th level, you can choose a second option from the Fighting Style class feature.</w:t>
      </w:r>
    </w:p>
    <w:p w:rsidR="00371AF5" w:rsidRDefault="00371AF5" w:rsidP="00371AF5">
      <w:pPr>
        <w:pStyle w:val="Heading4"/>
        <w:spacing w:before="165"/>
      </w:pPr>
      <w:r>
        <w:rPr>
          <w:color w:val="943634"/>
        </w:rPr>
        <w:t>Superior Critical</w:t>
      </w:r>
    </w:p>
    <w:p w:rsidR="00371AF5" w:rsidRDefault="00371AF5" w:rsidP="00371AF5">
      <w:pPr>
        <w:pStyle w:val="Tekstpodstawowy"/>
        <w:spacing w:before="16" w:line="254" w:lineRule="auto"/>
        <w:ind w:right="457"/>
        <w:jc w:val="both"/>
      </w:pPr>
      <w:r>
        <w:rPr>
          <w:w w:val="105"/>
        </w:rPr>
        <w:t>Starting at 15th level, your weapon attacks score a critical hit on a roll of 18–20.</w:t>
      </w:r>
    </w:p>
    <w:p w:rsidR="00371AF5" w:rsidRDefault="00371AF5" w:rsidP="00371AF5">
      <w:pPr>
        <w:pStyle w:val="Heading4"/>
        <w:spacing w:before="169"/>
      </w:pPr>
      <w:r>
        <w:rPr>
          <w:color w:val="943634"/>
        </w:rPr>
        <w:t>Survivor</w:t>
      </w:r>
    </w:p>
    <w:p w:rsidR="00371AF5" w:rsidRDefault="00371AF5" w:rsidP="00371AF5">
      <w:pPr>
        <w:pStyle w:val="Tekstpodstawowy"/>
        <w:spacing w:before="16" w:line="254" w:lineRule="auto"/>
        <w:ind w:right="326"/>
      </w:pPr>
      <w:r>
        <w:rPr>
          <w:w w:val="105"/>
        </w:rPr>
        <w:t>At 18th level, you attain the pinnacle of resilience in battle. At the start of each of your turns, you regain hit points equal to 5 + your Constitution modifier if you have no more than half of your hit points left.</w:t>
      </w:r>
    </w:p>
    <w:p w:rsidR="00371AF5" w:rsidRDefault="00371AF5" w:rsidP="00371AF5">
      <w:pPr>
        <w:pStyle w:val="Tekstpodstawowy"/>
        <w:spacing w:line="219" w:lineRule="exact"/>
      </w:pPr>
      <w:r>
        <w:rPr>
          <w:w w:val="105"/>
        </w:rPr>
        <w:t>You don’t gain this benefit if you have 0 hit points.</w:t>
      </w:r>
    </w:p>
    <w:p w:rsidR="00371AF5" w:rsidRDefault="00371AF5" w:rsidP="00371AF5">
      <w:pPr>
        <w:spacing w:line="219" w:lineRule="exact"/>
        <w:sectPr w:rsidR="00371AF5">
          <w:pgSz w:w="12240" w:h="15840"/>
          <w:pgMar w:top="1360" w:right="920" w:bottom="840" w:left="920" w:header="0" w:footer="644" w:gutter="0"/>
          <w:cols w:num="2" w:space="708" w:equalWidth="0">
            <w:col w:w="4831" w:space="589"/>
            <w:col w:w="4980"/>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4F1F33">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4F1F33">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4F1F33">
                <w:pPr>
                  <w:spacing w:before="26"/>
                  <w:ind w:left="60"/>
                  <w:rPr>
                    <w:rFonts w:ascii="Trebuchet MS"/>
                    <w:b/>
                    <w:sz w:val="21"/>
                  </w:rPr>
                </w:pPr>
                <w:r>
                  <w:fldChar w:fldCharType="begin"/>
                </w:r>
                <w:r>
                  <w:rPr>
                    <w:rFonts w:ascii="Trebuchet MS"/>
                    <w:b/>
                    <w:sz w:val="21"/>
                  </w:rPr>
                  <w:instrText xml:space="preserve"> PAGE </w:instrText>
                </w:r>
                <w:r>
                  <w:fldChar w:fldCharType="separate"/>
                </w:r>
                <w:r w:rsidR="00371AF5">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371AF5"/>
    <w:rsid w:val="00371AF5"/>
    <w:rsid w:val="004F1F33"/>
    <w:rsid w:val="00A71602"/>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371AF5"/>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371AF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371AF5"/>
    <w:pPr>
      <w:ind w:left="232"/>
    </w:pPr>
    <w:rPr>
      <w:sz w:val="19"/>
      <w:szCs w:val="19"/>
    </w:rPr>
  </w:style>
  <w:style w:type="character" w:customStyle="1" w:styleId="TekstpodstawowyZnak">
    <w:name w:val="Tekst podstawowy Znak"/>
    <w:basedOn w:val="Domylnaczcionkaakapitu"/>
    <w:link w:val="Tekstpodstawowy"/>
    <w:uiPriority w:val="1"/>
    <w:rsid w:val="00371AF5"/>
    <w:rPr>
      <w:rFonts w:ascii="Caladea" w:eastAsia="Caladea" w:hAnsi="Caladea" w:cs="Caladea"/>
      <w:sz w:val="19"/>
      <w:szCs w:val="19"/>
      <w:lang w:val="en-US"/>
    </w:rPr>
  </w:style>
  <w:style w:type="paragraph" w:customStyle="1" w:styleId="Heading1">
    <w:name w:val="Heading 1"/>
    <w:basedOn w:val="Normalny"/>
    <w:uiPriority w:val="1"/>
    <w:qFormat/>
    <w:rsid w:val="00371AF5"/>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371AF5"/>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371AF5"/>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371AF5"/>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371AF5"/>
    <w:pPr>
      <w:spacing w:before="11"/>
      <w:ind w:left="419" w:hanging="187"/>
    </w:pPr>
  </w:style>
  <w:style w:type="paragraph" w:customStyle="1" w:styleId="TableParagraph">
    <w:name w:val="Table Paragraph"/>
    <w:basedOn w:val="Normalny"/>
    <w:uiPriority w:val="1"/>
    <w:qFormat/>
    <w:rsid w:val="00371AF5"/>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834</Words>
  <Characters>5009</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2020-05-27T19:17:00Z</dcterms:created>
  <dcterms:modified xsi:type="dcterms:W3CDTF">2020-05-27T19:18:00Z</dcterms:modified>
</cp:coreProperties>
</file>