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B0C" w:rsidRDefault="00503B0C" w:rsidP="00503B0C">
      <w:pPr>
        <w:pStyle w:val="Heading1"/>
      </w:pPr>
      <w:r>
        <w:rPr>
          <w:color w:val="943634"/>
        </w:rPr>
        <w:t>Ranger</w:t>
      </w:r>
    </w:p>
    <w:p w:rsidR="00503B0C" w:rsidRDefault="00503B0C" w:rsidP="00503B0C">
      <w:pPr>
        <w:pStyle w:val="Heading2"/>
        <w:spacing w:before="252"/>
      </w:pPr>
      <w:r>
        <w:rPr>
          <w:color w:val="943634"/>
        </w:rPr>
        <w:t>Class Features</w:t>
      </w:r>
    </w:p>
    <w:p w:rsidR="00503B0C" w:rsidRDefault="00503B0C" w:rsidP="00503B0C">
      <w:pPr>
        <w:pStyle w:val="Tekstpodstawowy"/>
        <w:spacing w:before="23"/>
      </w:pPr>
      <w:r>
        <w:rPr>
          <w:w w:val="105"/>
        </w:rPr>
        <w:t>As a ranger, you gain the following class features.</w:t>
      </w:r>
    </w:p>
    <w:p w:rsidR="00503B0C" w:rsidRDefault="00503B0C" w:rsidP="00503B0C">
      <w:pPr>
        <w:pStyle w:val="Heading4"/>
        <w:spacing w:before="183"/>
      </w:pPr>
      <w:r>
        <w:rPr>
          <w:color w:val="943634"/>
        </w:rPr>
        <w:t>Hit Points</w:t>
      </w:r>
    </w:p>
    <w:p w:rsidR="00503B0C" w:rsidRDefault="00503B0C" w:rsidP="00503B0C">
      <w:pPr>
        <w:spacing w:before="16"/>
        <w:ind w:left="232"/>
        <w:rPr>
          <w:sz w:val="19"/>
        </w:rPr>
      </w:pPr>
      <w:r>
        <w:rPr>
          <w:b/>
          <w:w w:val="105"/>
          <w:sz w:val="19"/>
        </w:rPr>
        <w:t xml:space="preserve">Hit Dice: </w:t>
      </w:r>
      <w:r>
        <w:rPr>
          <w:w w:val="105"/>
          <w:sz w:val="19"/>
        </w:rPr>
        <w:t>1d10 per ranger level</w:t>
      </w:r>
    </w:p>
    <w:p w:rsidR="00503B0C" w:rsidRDefault="00503B0C" w:rsidP="00503B0C">
      <w:pPr>
        <w:spacing w:before="13" w:line="247" w:lineRule="auto"/>
        <w:ind w:left="411" w:right="197" w:hanging="180"/>
        <w:rPr>
          <w:sz w:val="19"/>
        </w:rPr>
      </w:pPr>
      <w:r>
        <w:rPr>
          <w:b/>
          <w:w w:val="105"/>
          <w:sz w:val="19"/>
        </w:rPr>
        <w:t xml:space="preserve">Hit Points at 1st Level: </w:t>
      </w:r>
      <w:r>
        <w:rPr>
          <w:w w:val="105"/>
          <w:sz w:val="19"/>
        </w:rPr>
        <w:t>10 + your Constitution modifier</w:t>
      </w:r>
    </w:p>
    <w:p w:rsidR="00503B0C" w:rsidRDefault="00503B0C" w:rsidP="00503B0C">
      <w:pPr>
        <w:spacing w:before="7" w:line="254" w:lineRule="auto"/>
        <w:ind w:left="411" w:right="38" w:hanging="180"/>
        <w:rPr>
          <w:sz w:val="19"/>
        </w:rPr>
      </w:pPr>
      <w:r>
        <w:rPr>
          <w:b/>
          <w:w w:val="105"/>
          <w:sz w:val="19"/>
        </w:rPr>
        <w:t xml:space="preserve">Hit Points at Higher Levels: </w:t>
      </w:r>
      <w:r>
        <w:rPr>
          <w:w w:val="105"/>
          <w:sz w:val="19"/>
        </w:rPr>
        <w:t>1d10 (or 6) + your Constitution modifier per ranger level after 1st</w:t>
      </w:r>
    </w:p>
    <w:p w:rsidR="00503B0C" w:rsidRDefault="00503B0C" w:rsidP="00503B0C">
      <w:pPr>
        <w:pStyle w:val="Heading4"/>
        <w:spacing w:before="169"/>
      </w:pPr>
      <w:r>
        <w:rPr>
          <w:color w:val="943634"/>
        </w:rPr>
        <w:t>Proficiencies</w:t>
      </w:r>
    </w:p>
    <w:p w:rsidR="00503B0C" w:rsidRDefault="00503B0C" w:rsidP="00503B0C">
      <w:pPr>
        <w:pStyle w:val="Tekstpodstawowy"/>
        <w:spacing w:before="16"/>
      </w:pPr>
      <w:r>
        <w:rPr>
          <w:b/>
          <w:w w:val="105"/>
        </w:rPr>
        <w:t xml:space="preserve">Armor: </w:t>
      </w:r>
      <w:r>
        <w:rPr>
          <w:w w:val="105"/>
        </w:rPr>
        <w:t>Light armor, medium armor, shields</w:t>
      </w:r>
    </w:p>
    <w:p w:rsidR="00503B0C" w:rsidRDefault="00503B0C" w:rsidP="00503B0C">
      <w:pPr>
        <w:spacing w:before="12"/>
        <w:ind w:left="232"/>
        <w:rPr>
          <w:sz w:val="19"/>
        </w:rPr>
      </w:pPr>
      <w:r>
        <w:rPr>
          <w:b/>
          <w:w w:val="105"/>
          <w:sz w:val="19"/>
        </w:rPr>
        <w:t xml:space="preserve">Weapons: </w:t>
      </w:r>
      <w:r>
        <w:rPr>
          <w:w w:val="105"/>
          <w:sz w:val="19"/>
        </w:rPr>
        <w:t>Simple weapons, martial weapons</w:t>
      </w:r>
    </w:p>
    <w:p w:rsidR="00503B0C" w:rsidRDefault="00503B0C" w:rsidP="00503B0C">
      <w:pPr>
        <w:spacing w:before="86"/>
        <w:ind w:left="232"/>
        <w:rPr>
          <w:sz w:val="19"/>
        </w:rPr>
      </w:pPr>
      <w:r>
        <w:br w:type="column"/>
      </w:r>
      <w:r>
        <w:rPr>
          <w:b/>
          <w:w w:val="105"/>
          <w:sz w:val="19"/>
        </w:rPr>
        <w:lastRenderedPageBreak/>
        <w:t xml:space="preserve">Tools: </w:t>
      </w:r>
      <w:r>
        <w:rPr>
          <w:w w:val="105"/>
          <w:sz w:val="19"/>
        </w:rPr>
        <w:t>None</w:t>
      </w:r>
    </w:p>
    <w:p w:rsidR="00503B0C" w:rsidRDefault="00503B0C" w:rsidP="00503B0C">
      <w:pPr>
        <w:spacing w:before="13"/>
        <w:ind w:left="232"/>
        <w:rPr>
          <w:sz w:val="19"/>
        </w:rPr>
      </w:pPr>
      <w:r>
        <w:rPr>
          <w:b/>
          <w:w w:val="105"/>
          <w:sz w:val="19"/>
        </w:rPr>
        <w:t xml:space="preserve">Saving Throws: </w:t>
      </w:r>
      <w:r>
        <w:rPr>
          <w:w w:val="105"/>
          <w:sz w:val="19"/>
        </w:rPr>
        <w:t>Strength, Dexterity</w:t>
      </w:r>
    </w:p>
    <w:p w:rsidR="00503B0C" w:rsidRDefault="00503B0C" w:rsidP="00503B0C">
      <w:pPr>
        <w:pStyle w:val="Tekstpodstawowy"/>
        <w:spacing w:before="12" w:line="252" w:lineRule="auto"/>
        <w:ind w:left="412" w:right="184" w:hanging="180"/>
      </w:pPr>
      <w:r>
        <w:rPr>
          <w:b/>
          <w:w w:val="105"/>
        </w:rPr>
        <w:t xml:space="preserve">Skills: </w:t>
      </w:r>
      <w:r>
        <w:rPr>
          <w:w w:val="105"/>
        </w:rPr>
        <w:t>Choose three from Animal Handling, Athletics, Insight, Investigation, Nature, Perception, Stealth, and Survival</w:t>
      </w:r>
    </w:p>
    <w:p w:rsidR="00503B0C" w:rsidRDefault="00503B0C" w:rsidP="00503B0C">
      <w:pPr>
        <w:pStyle w:val="Heading4"/>
        <w:spacing w:before="171"/>
      </w:pPr>
      <w:r>
        <w:rPr>
          <w:color w:val="943634"/>
        </w:rPr>
        <w:t>Equipment</w:t>
      </w:r>
    </w:p>
    <w:p w:rsidR="00503B0C" w:rsidRDefault="00503B0C" w:rsidP="00503B0C">
      <w:pPr>
        <w:pStyle w:val="Tekstpodstawowy"/>
        <w:spacing w:before="16" w:line="254" w:lineRule="auto"/>
        <w:ind w:right="381"/>
      </w:pPr>
      <w:r>
        <w:rPr>
          <w:w w:val="105"/>
        </w:rPr>
        <w:t>You start with the following equipment, in addition to the equipment granted by your background:</w:t>
      </w:r>
    </w:p>
    <w:p w:rsidR="00503B0C" w:rsidRDefault="00503B0C" w:rsidP="00503B0C">
      <w:pPr>
        <w:pStyle w:val="Akapitzlist"/>
        <w:numPr>
          <w:ilvl w:val="0"/>
          <w:numId w:val="1"/>
        </w:numPr>
        <w:tabs>
          <w:tab w:val="left" w:pos="419"/>
        </w:tabs>
        <w:spacing w:before="122"/>
        <w:rPr>
          <w:sz w:val="19"/>
        </w:rPr>
      </w:pPr>
      <w:r>
        <w:rPr>
          <w:w w:val="105"/>
          <w:sz w:val="19"/>
        </w:rPr>
        <w:t>(</w:t>
      </w:r>
      <w:r>
        <w:rPr>
          <w:i/>
          <w:w w:val="105"/>
          <w:sz w:val="19"/>
        </w:rPr>
        <w:t>a</w:t>
      </w:r>
      <w:r>
        <w:rPr>
          <w:w w:val="105"/>
          <w:sz w:val="19"/>
        </w:rPr>
        <w:t>) scale mail or (</w:t>
      </w:r>
      <w:r>
        <w:rPr>
          <w:i/>
          <w:w w:val="105"/>
          <w:sz w:val="19"/>
        </w:rPr>
        <w:t>b</w:t>
      </w:r>
      <w:r>
        <w:rPr>
          <w:w w:val="105"/>
          <w:sz w:val="19"/>
        </w:rPr>
        <w:t>) leather</w:t>
      </w:r>
      <w:r>
        <w:rPr>
          <w:spacing w:val="3"/>
          <w:w w:val="105"/>
          <w:sz w:val="19"/>
        </w:rPr>
        <w:t xml:space="preserve"> </w:t>
      </w:r>
      <w:r>
        <w:rPr>
          <w:w w:val="105"/>
          <w:sz w:val="19"/>
        </w:rPr>
        <w:t>armor</w:t>
      </w:r>
    </w:p>
    <w:p w:rsidR="00503B0C" w:rsidRDefault="00503B0C" w:rsidP="00503B0C">
      <w:pPr>
        <w:pStyle w:val="Akapitzlist"/>
        <w:numPr>
          <w:ilvl w:val="0"/>
          <w:numId w:val="1"/>
        </w:numPr>
        <w:tabs>
          <w:tab w:val="left" w:pos="419"/>
        </w:tabs>
        <w:spacing w:before="12" w:line="247" w:lineRule="auto"/>
        <w:ind w:right="726"/>
        <w:rPr>
          <w:sz w:val="19"/>
        </w:rPr>
      </w:pPr>
      <w:r>
        <w:rPr>
          <w:w w:val="105"/>
          <w:sz w:val="19"/>
        </w:rPr>
        <w:t>(</w:t>
      </w:r>
      <w:r>
        <w:rPr>
          <w:i/>
          <w:w w:val="105"/>
          <w:sz w:val="19"/>
        </w:rPr>
        <w:t>a</w:t>
      </w:r>
      <w:r>
        <w:rPr>
          <w:w w:val="105"/>
          <w:sz w:val="19"/>
        </w:rPr>
        <w:t xml:space="preserve">) two </w:t>
      </w:r>
      <w:proofErr w:type="spellStart"/>
      <w:r>
        <w:rPr>
          <w:w w:val="105"/>
          <w:sz w:val="19"/>
        </w:rPr>
        <w:t>shortswords</w:t>
      </w:r>
      <w:proofErr w:type="spellEnd"/>
      <w:r>
        <w:rPr>
          <w:w w:val="105"/>
          <w:sz w:val="19"/>
        </w:rPr>
        <w:t xml:space="preserve"> or (</w:t>
      </w:r>
      <w:r>
        <w:rPr>
          <w:i/>
          <w:w w:val="105"/>
          <w:sz w:val="19"/>
        </w:rPr>
        <w:t>b</w:t>
      </w:r>
      <w:r>
        <w:rPr>
          <w:w w:val="105"/>
          <w:sz w:val="19"/>
        </w:rPr>
        <w:t>) two simple melee weapons</w:t>
      </w:r>
    </w:p>
    <w:p w:rsidR="00503B0C" w:rsidRDefault="00503B0C" w:rsidP="00503B0C">
      <w:pPr>
        <w:pStyle w:val="Akapitzlist"/>
        <w:numPr>
          <w:ilvl w:val="0"/>
          <w:numId w:val="1"/>
        </w:numPr>
        <w:tabs>
          <w:tab w:val="left" w:pos="419"/>
        </w:tabs>
        <w:spacing w:before="10"/>
        <w:rPr>
          <w:sz w:val="19"/>
        </w:rPr>
      </w:pPr>
      <w:r>
        <w:rPr>
          <w:w w:val="105"/>
          <w:sz w:val="19"/>
        </w:rPr>
        <w:t>(</w:t>
      </w:r>
      <w:r>
        <w:rPr>
          <w:i/>
          <w:w w:val="105"/>
          <w:sz w:val="19"/>
        </w:rPr>
        <w:t>a</w:t>
      </w:r>
      <w:r>
        <w:rPr>
          <w:w w:val="105"/>
          <w:sz w:val="19"/>
        </w:rPr>
        <w:t xml:space="preserve">) a </w:t>
      </w:r>
      <w:proofErr w:type="spellStart"/>
      <w:r>
        <w:rPr>
          <w:w w:val="105"/>
          <w:sz w:val="19"/>
        </w:rPr>
        <w:t>dungeoneer’s</w:t>
      </w:r>
      <w:proofErr w:type="spellEnd"/>
      <w:r>
        <w:rPr>
          <w:w w:val="105"/>
          <w:sz w:val="19"/>
        </w:rPr>
        <w:t xml:space="preserve"> pack or (</w:t>
      </w:r>
      <w:r>
        <w:rPr>
          <w:i/>
          <w:w w:val="105"/>
          <w:sz w:val="19"/>
        </w:rPr>
        <w:t>b</w:t>
      </w:r>
      <w:r>
        <w:rPr>
          <w:w w:val="105"/>
          <w:sz w:val="19"/>
        </w:rPr>
        <w:t>) an explorer’s</w:t>
      </w:r>
      <w:r>
        <w:rPr>
          <w:spacing w:val="-3"/>
          <w:w w:val="105"/>
          <w:sz w:val="19"/>
        </w:rPr>
        <w:t xml:space="preserve"> </w:t>
      </w:r>
      <w:r>
        <w:rPr>
          <w:w w:val="105"/>
          <w:sz w:val="19"/>
        </w:rPr>
        <w:t>pack</w:t>
      </w:r>
    </w:p>
    <w:p w:rsidR="00503B0C" w:rsidRDefault="00503B0C" w:rsidP="00503B0C">
      <w:pPr>
        <w:pStyle w:val="Akapitzlist"/>
        <w:numPr>
          <w:ilvl w:val="0"/>
          <w:numId w:val="1"/>
        </w:numPr>
        <w:tabs>
          <w:tab w:val="left" w:pos="419"/>
        </w:tabs>
        <w:spacing w:before="7"/>
        <w:rPr>
          <w:sz w:val="19"/>
        </w:rPr>
      </w:pPr>
      <w:r>
        <w:rPr>
          <w:w w:val="105"/>
          <w:sz w:val="19"/>
        </w:rPr>
        <w:t>A longbow and a quiver of 20</w:t>
      </w:r>
      <w:r>
        <w:rPr>
          <w:spacing w:val="6"/>
          <w:w w:val="105"/>
          <w:sz w:val="19"/>
        </w:rPr>
        <w:t xml:space="preserve"> </w:t>
      </w:r>
      <w:r>
        <w:rPr>
          <w:w w:val="105"/>
          <w:sz w:val="19"/>
        </w:rPr>
        <w:t>arrows</w:t>
      </w:r>
    </w:p>
    <w:p w:rsidR="00503B0C" w:rsidRDefault="00503B0C" w:rsidP="00503B0C">
      <w:pPr>
        <w:rPr>
          <w:sz w:val="19"/>
        </w:rPr>
        <w:sectPr w:rsidR="00503B0C">
          <w:footerReference w:type="default" r:id="rId5"/>
          <w:pgSz w:w="12240" w:h="15840"/>
          <w:pgMar w:top="1360" w:right="920" w:bottom="840" w:left="920" w:header="0" w:footer="644" w:gutter="0"/>
          <w:cols w:num="2" w:space="708" w:equalWidth="0">
            <w:col w:w="4456" w:space="963"/>
            <w:col w:w="4981"/>
          </w:cols>
        </w:sectPr>
      </w:pPr>
    </w:p>
    <w:p w:rsidR="00503B0C" w:rsidRDefault="00503B0C" w:rsidP="00503B0C">
      <w:pPr>
        <w:pStyle w:val="Tekstpodstawowy"/>
        <w:ind w:left="0"/>
        <w:rPr>
          <w:sz w:val="22"/>
        </w:rPr>
      </w:pPr>
    </w:p>
    <w:p w:rsidR="00503B0C" w:rsidRDefault="00503B0C" w:rsidP="00503B0C">
      <w:pPr>
        <w:spacing w:before="101"/>
        <w:ind w:left="232"/>
        <w:rPr>
          <w:rFonts w:ascii="Carlito"/>
          <w:b/>
          <w:sz w:val="24"/>
        </w:rPr>
      </w:pPr>
      <w:r>
        <w:rPr>
          <w:rFonts w:ascii="Carlito"/>
          <w:b/>
          <w:sz w:val="24"/>
        </w:rPr>
        <w:t>The Ranger</w:t>
      </w:r>
    </w:p>
    <w:p w:rsidR="00503B0C" w:rsidRDefault="00503B0C" w:rsidP="00503B0C">
      <w:pPr>
        <w:tabs>
          <w:tab w:val="left" w:pos="7101"/>
        </w:tabs>
        <w:spacing w:before="71"/>
        <w:ind w:left="837"/>
        <w:rPr>
          <w:rFonts w:ascii="Arimo" w:hAnsi="Arimo"/>
          <w:b/>
          <w:sz w:val="17"/>
        </w:rPr>
      </w:pPr>
      <w:r>
        <w:rPr>
          <w:rFonts w:ascii="Carlito" w:hAnsi="Carlito"/>
          <w:b/>
          <w:w w:val="105"/>
          <w:position w:val="1"/>
          <w:sz w:val="17"/>
        </w:rPr>
        <w:t>Proficiency</w:t>
      </w:r>
      <w:r>
        <w:rPr>
          <w:rFonts w:ascii="Carlito" w:hAnsi="Carlito"/>
          <w:b/>
          <w:w w:val="105"/>
          <w:position w:val="1"/>
          <w:sz w:val="17"/>
        </w:rPr>
        <w:tab/>
      </w:r>
      <w:r>
        <w:rPr>
          <w:rFonts w:ascii="Arimo" w:hAnsi="Arimo"/>
          <w:b/>
          <w:w w:val="105"/>
          <w:sz w:val="17"/>
        </w:rPr>
        <w:t>̶</w:t>
      </w:r>
      <w:r>
        <w:rPr>
          <w:rFonts w:ascii="Carlito" w:hAnsi="Carlito"/>
          <w:b/>
          <w:w w:val="105"/>
          <w:sz w:val="17"/>
        </w:rPr>
        <w:t>Spell Slots per Spell</w:t>
      </w:r>
      <w:r>
        <w:rPr>
          <w:rFonts w:ascii="Carlito" w:hAnsi="Carlito"/>
          <w:b/>
          <w:spacing w:val="3"/>
          <w:w w:val="105"/>
          <w:sz w:val="17"/>
        </w:rPr>
        <w:t xml:space="preserve"> </w:t>
      </w:r>
      <w:r>
        <w:rPr>
          <w:rFonts w:ascii="Carlito" w:hAnsi="Carlito"/>
          <w:b/>
          <w:w w:val="105"/>
          <w:sz w:val="17"/>
        </w:rPr>
        <w:t>Level</w:t>
      </w:r>
      <w:r>
        <w:rPr>
          <w:rFonts w:ascii="Arimo" w:hAnsi="Arimo"/>
          <w:b/>
          <w:w w:val="105"/>
          <w:sz w:val="17"/>
        </w:rPr>
        <w:t>̶</w:t>
      </w:r>
    </w:p>
    <w:p w:rsidR="00503B0C" w:rsidRDefault="00503B0C" w:rsidP="00503B0C">
      <w:pPr>
        <w:tabs>
          <w:tab w:val="left" w:pos="1018"/>
          <w:tab w:val="left" w:pos="1878"/>
          <w:tab w:val="left" w:pos="5886"/>
          <w:tab w:val="left" w:pos="7111"/>
          <w:tab w:val="left" w:pos="7573"/>
          <w:tab w:val="left" w:pos="8101"/>
          <w:tab w:val="left" w:pos="8590"/>
          <w:tab w:val="left" w:pos="9080"/>
        </w:tabs>
        <w:spacing w:before="13"/>
        <w:ind w:left="232"/>
        <w:rPr>
          <w:rFonts w:ascii="Carlito"/>
          <w:b/>
          <w:sz w:val="17"/>
        </w:rPr>
      </w:pPr>
      <w:r w:rsidRPr="004524AB">
        <w:pict>
          <v:rect id="_x0000_s1052" style="position:absolute;left:0;text-align:left;margin-left:52.3pt;margin-top:11.4pt;width:466.3pt;height:11.5pt;z-index:-251656192;mso-position-horizontal-relative:page" fillcolor="#eeece1" stroked="f">
            <w10:wrap anchorx="page"/>
          </v:rect>
        </w:pict>
      </w:r>
      <w:r>
        <w:rPr>
          <w:rFonts w:ascii="Carlito"/>
          <w:b/>
          <w:w w:val="105"/>
          <w:sz w:val="17"/>
        </w:rPr>
        <w:t>Level</w:t>
      </w:r>
      <w:r>
        <w:rPr>
          <w:rFonts w:ascii="Carlito"/>
          <w:b/>
          <w:w w:val="105"/>
          <w:sz w:val="17"/>
        </w:rPr>
        <w:tab/>
        <w:t>Bonus</w:t>
      </w:r>
      <w:r>
        <w:rPr>
          <w:rFonts w:ascii="Carlito"/>
          <w:b/>
          <w:w w:val="105"/>
          <w:sz w:val="17"/>
        </w:rPr>
        <w:tab/>
        <w:t>Features</w:t>
      </w:r>
      <w:r>
        <w:rPr>
          <w:rFonts w:ascii="Carlito"/>
          <w:b/>
          <w:w w:val="105"/>
          <w:sz w:val="17"/>
        </w:rPr>
        <w:tab/>
        <w:t>Spells</w:t>
      </w:r>
      <w:r>
        <w:rPr>
          <w:rFonts w:ascii="Carlito"/>
          <w:b/>
          <w:spacing w:val="1"/>
          <w:w w:val="105"/>
          <w:sz w:val="17"/>
        </w:rPr>
        <w:t xml:space="preserve"> </w:t>
      </w:r>
      <w:r>
        <w:rPr>
          <w:rFonts w:ascii="Carlito"/>
          <w:b/>
          <w:w w:val="105"/>
          <w:sz w:val="17"/>
        </w:rPr>
        <w:t>Known</w:t>
      </w:r>
      <w:r>
        <w:rPr>
          <w:rFonts w:ascii="Carlito"/>
          <w:b/>
          <w:w w:val="105"/>
          <w:sz w:val="17"/>
        </w:rPr>
        <w:tab/>
        <w:t>1st</w:t>
      </w:r>
      <w:r>
        <w:rPr>
          <w:rFonts w:ascii="Carlito"/>
          <w:b/>
          <w:w w:val="105"/>
          <w:sz w:val="17"/>
        </w:rPr>
        <w:tab/>
        <w:t>2nd</w:t>
      </w:r>
      <w:r>
        <w:rPr>
          <w:rFonts w:ascii="Carlito"/>
          <w:b/>
          <w:w w:val="105"/>
          <w:sz w:val="17"/>
        </w:rPr>
        <w:tab/>
        <w:t>3rd</w:t>
      </w:r>
      <w:r>
        <w:rPr>
          <w:rFonts w:ascii="Carlito"/>
          <w:b/>
          <w:w w:val="105"/>
          <w:sz w:val="17"/>
        </w:rPr>
        <w:tab/>
        <w:t>4th</w:t>
      </w:r>
      <w:r>
        <w:rPr>
          <w:rFonts w:ascii="Carlito"/>
          <w:b/>
          <w:w w:val="105"/>
          <w:sz w:val="17"/>
        </w:rPr>
        <w:tab/>
        <w:t>5th</w:t>
      </w:r>
    </w:p>
    <w:tbl>
      <w:tblPr>
        <w:tblStyle w:val="TableNormal"/>
        <w:tblW w:w="0" w:type="auto"/>
        <w:tblInd w:w="133" w:type="dxa"/>
        <w:tblLayout w:type="fixed"/>
        <w:tblLook w:val="01E0"/>
      </w:tblPr>
      <w:tblGrid>
        <w:gridCol w:w="750"/>
        <w:gridCol w:w="733"/>
        <w:gridCol w:w="3911"/>
        <w:gridCol w:w="1285"/>
        <w:gridCol w:w="664"/>
        <w:gridCol w:w="501"/>
        <w:gridCol w:w="500"/>
        <w:gridCol w:w="489"/>
        <w:gridCol w:w="493"/>
      </w:tblGrid>
      <w:tr w:rsidR="00503B0C" w:rsidTr="004F355E">
        <w:trPr>
          <w:trHeight w:val="743"/>
        </w:trPr>
        <w:tc>
          <w:tcPr>
            <w:tcW w:w="750" w:type="dxa"/>
          </w:tcPr>
          <w:p w:rsidR="00503B0C" w:rsidRDefault="00503B0C" w:rsidP="004F355E">
            <w:pPr>
              <w:pStyle w:val="TableParagraph"/>
              <w:spacing w:before="13" w:line="268" w:lineRule="auto"/>
              <w:ind w:left="158" w:right="309" w:firstLine="29"/>
              <w:jc w:val="both"/>
              <w:rPr>
                <w:sz w:val="17"/>
              </w:rPr>
            </w:pPr>
            <w:r>
              <w:rPr>
                <w:w w:val="105"/>
                <w:sz w:val="17"/>
              </w:rPr>
              <w:t>1st 2nd 3rd</w:t>
            </w:r>
          </w:p>
        </w:tc>
        <w:tc>
          <w:tcPr>
            <w:tcW w:w="733" w:type="dxa"/>
          </w:tcPr>
          <w:p w:rsidR="00503B0C" w:rsidRDefault="00503B0C" w:rsidP="004F355E">
            <w:pPr>
              <w:pStyle w:val="TableParagraph"/>
              <w:spacing w:before="13"/>
              <w:ind w:left="263" w:right="250"/>
              <w:jc w:val="center"/>
              <w:rPr>
                <w:sz w:val="17"/>
              </w:rPr>
            </w:pPr>
            <w:r>
              <w:rPr>
                <w:w w:val="105"/>
                <w:sz w:val="17"/>
              </w:rPr>
              <w:t>+2</w:t>
            </w:r>
          </w:p>
          <w:p w:rsidR="00503B0C" w:rsidRDefault="00503B0C" w:rsidP="004F355E">
            <w:pPr>
              <w:pStyle w:val="TableParagraph"/>
              <w:spacing w:before="23"/>
              <w:ind w:left="263" w:right="250"/>
              <w:jc w:val="center"/>
              <w:rPr>
                <w:sz w:val="17"/>
              </w:rPr>
            </w:pPr>
            <w:r>
              <w:rPr>
                <w:w w:val="105"/>
                <w:sz w:val="17"/>
              </w:rPr>
              <w:t>+2</w:t>
            </w:r>
          </w:p>
          <w:p w:rsidR="00503B0C" w:rsidRDefault="00503B0C" w:rsidP="004F355E">
            <w:pPr>
              <w:pStyle w:val="TableParagraph"/>
              <w:spacing w:before="28"/>
              <w:ind w:left="263" w:right="250"/>
              <w:jc w:val="center"/>
              <w:rPr>
                <w:sz w:val="17"/>
              </w:rPr>
            </w:pPr>
            <w:r>
              <w:rPr>
                <w:w w:val="105"/>
                <w:sz w:val="17"/>
              </w:rPr>
              <w:t>+2</w:t>
            </w:r>
          </w:p>
        </w:tc>
        <w:tc>
          <w:tcPr>
            <w:tcW w:w="3911" w:type="dxa"/>
          </w:tcPr>
          <w:p w:rsidR="00503B0C" w:rsidRDefault="00503B0C" w:rsidP="004F355E">
            <w:pPr>
              <w:pStyle w:val="TableParagraph"/>
              <w:spacing w:before="13" w:line="266" w:lineRule="auto"/>
              <w:ind w:left="268" w:right="688"/>
              <w:rPr>
                <w:sz w:val="17"/>
              </w:rPr>
            </w:pPr>
            <w:r>
              <w:rPr>
                <w:w w:val="105"/>
                <w:sz w:val="17"/>
              </w:rPr>
              <w:t xml:space="preserve">Favored Enemy, Natural Explorer Fighting Style, </w:t>
            </w:r>
            <w:proofErr w:type="spellStart"/>
            <w:r>
              <w:rPr>
                <w:w w:val="105"/>
                <w:sz w:val="17"/>
              </w:rPr>
              <w:t>Spellcasting</w:t>
            </w:r>
            <w:proofErr w:type="spellEnd"/>
          </w:p>
          <w:p w:rsidR="00503B0C" w:rsidRDefault="00503B0C" w:rsidP="004F355E">
            <w:pPr>
              <w:pStyle w:val="TableParagraph"/>
              <w:spacing w:before="5"/>
              <w:ind w:left="268"/>
              <w:rPr>
                <w:sz w:val="17"/>
              </w:rPr>
            </w:pPr>
            <w:r>
              <w:rPr>
                <w:w w:val="105"/>
                <w:sz w:val="17"/>
              </w:rPr>
              <w:t>Ranger Archetype, Primeval Awareness</w:t>
            </w:r>
          </w:p>
        </w:tc>
        <w:tc>
          <w:tcPr>
            <w:tcW w:w="1285" w:type="dxa"/>
          </w:tcPr>
          <w:p w:rsidR="00503B0C" w:rsidRDefault="00503B0C" w:rsidP="004F355E">
            <w:pPr>
              <w:pStyle w:val="TableParagraph"/>
              <w:spacing w:before="30"/>
              <w:ind w:left="773"/>
              <w:rPr>
                <w:rFonts w:ascii="Arimo" w:hAnsi="Arimo"/>
                <w:sz w:val="17"/>
              </w:rPr>
            </w:pPr>
            <w:r>
              <w:rPr>
                <w:rFonts w:ascii="Arimo" w:hAnsi="Arimo"/>
                <w:w w:val="104"/>
                <w:sz w:val="17"/>
              </w:rPr>
              <w:t>̶</w:t>
            </w:r>
          </w:p>
          <w:p w:rsidR="00503B0C" w:rsidRDefault="00503B0C" w:rsidP="004F355E">
            <w:pPr>
              <w:pStyle w:val="TableParagraph"/>
              <w:spacing w:before="18"/>
              <w:ind w:left="818"/>
              <w:rPr>
                <w:sz w:val="17"/>
              </w:rPr>
            </w:pPr>
            <w:r>
              <w:rPr>
                <w:w w:val="104"/>
                <w:sz w:val="17"/>
              </w:rPr>
              <w:t>2</w:t>
            </w:r>
          </w:p>
          <w:p w:rsidR="00503B0C" w:rsidRDefault="00503B0C" w:rsidP="004F355E">
            <w:pPr>
              <w:pStyle w:val="TableParagraph"/>
              <w:spacing w:before="28"/>
              <w:ind w:left="818"/>
              <w:rPr>
                <w:sz w:val="17"/>
              </w:rPr>
            </w:pPr>
            <w:r>
              <w:rPr>
                <w:w w:val="104"/>
                <w:sz w:val="17"/>
              </w:rPr>
              <w:t>3</w:t>
            </w:r>
          </w:p>
        </w:tc>
        <w:tc>
          <w:tcPr>
            <w:tcW w:w="664" w:type="dxa"/>
          </w:tcPr>
          <w:p w:rsidR="00503B0C" w:rsidRDefault="00503B0C" w:rsidP="004F355E">
            <w:pPr>
              <w:pStyle w:val="TableParagraph"/>
              <w:spacing w:before="30"/>
              <w:ind w:left="328"/>
              <w:rPr>
                <w:rFonts w:ascii="Arimo" w:hAnsi="Arimo"/>
                <w:sz w:val="17"/>
              </w:rPr>
            </w:pPr>
            <w:r>
              <w:rPr>
                <w:rFonts w:ascii="Arimo" w:hAnsi="Arimo"/>
                <w:w w:val="104"/>
                <w:sz w:val="17"/>
              </w:rPr>
              <w:t>̶</w:t>
            </w:r>
          </w:p>
          <w:p w:rsidR="00503B0C" w:rsidRDefault="00503B0C" w:rsidP="004F355E">
            <w:pPr>
              <w:pStyle w:val="TableParagraph"/>
              <w:spacing w:before="18"/>
              <w:ind w:left="373"/>
              <w:rPr>
                <w:sz w:val="17"/>
              </w:rPr>
            </w:pPr>
            <w:r>
              <w:rPr>
                <w:w w:val="104"/>
                <w:sz w:val="17"/>
              </w:rPr>
              <w:t>2</w:t>
            </w:r>
          </w:p>
          <w:p w:rsidR="00503B0C" w:rsidRDefault="00503B0C" w:rsidP="004F355E">
            <w:pPr>
              <w:pStyle w:val="TableParagraph"/>
              <w:spacing w:before="28"/>
              <w:ind w:left="373"/>
              <w:rPr>
                <w:sz w:val="17"/>
              </w:rPr>
            </w:pPr>
            <w:r>
              <w:rPr>
                <w:w w:val="104"/>
                <w:sz w:val="17"/>
              </w:rPr>
              <w:t>3</w:t>
            </w:r>
          </w:p>
        </w:tc>
        <w:tc>
          <w:tcPr>
            <w:tcW w:w="501" w:type="dxa"/>
          </w:tcPr>
          <w:p w:rsidR="00503B0C" w:rsidRDefault="00503B0C" w:rsidP="004F355E">
            <w:pPr>
              <w:pStyle w:val="TableParagraph"/>
              <w:spacing w:before="30"/>
              <w:ind w:left="156"/>
              <w:rPr>
                <w:rFonts w:ascii="Arimo" w:hAnsi="Arimo"/>
                <w:sz w:val="17"/>
              </w:rPr>
            </w:pPr>
            <w:r>
              <w:rPr>
                <w:rFonts w:ascii="Arimo" w:hAnsi="Arimo"/>
                <w:w w:val="104"/>
                <w:sz w:val="17"/>
              </w:rPr>
              <w:t>̶</w:t>
            </w:r>
          </w:p>
          <w:p w:rsidR="00503B0C" w:rsidRDefault="00503B0C" w:rsidP="004F355E">
            <w:pPr>
              <w:pStyle w:val="TableParagraph"/>
              <w:spacing w:before="35"/>
              <w:ind w:left="156"/>
              <w:rPr>
                <w:rFonts w:ascii="Arimo" w:hAnsi="Arimo"/>
                <w:sz w:val="17"/>
              </w:rPr>
            </w:pPr>
            <w:r>
              <w:rPr>
                <w:rFonts w:ascii="Arimo" w:hAnsi="Arimo"/>
                <w:w w:val="104"/>
                <w:sz w:val="17"/>
              </w:rPr>
              <w:t>̶</w:t>
            </w:r>
          </w:p>
          <w:p w:rsidR="00503B0C" w:rsidRDefault="00503B0C" w:rsidP="004F355E">
            <w:pPr>
              <w:pStyle w:val="TableParagraph"/>
              <w:spacing w:before="40"/>
              <w:ind w:left="156"/>
              <w:rPr>
                <w:rFonts w:ascii="Arimo" w:hAnsi="Arimo"/>
                <w:sz w:val="17"/>
              </w:rPr>
            </w:pPr>
            <w:r>
              <w:rPr>
                <w:rFonts w:ascii="Arimo" w:hAnsi="Arimo"/>
                <w:w w:val="104"/>
                <w:sz w:val="17"/>
              </w:rPr>
              <w:t>̶</w:t>
            </w:r>
          </w:p>
        </w:tc>
        <w:tc>
          <w:tcPr>
            <w:tcW w:w="500" w:type="dxa"/>
          </w:tcPr>
          <w:p w:rsidR="00503B0C" w:rsidRDefault="00503B0C" w:rsidP="004F355E">
            <w:pPr>
              <w:pStyle w:val="TableParagraph"/>
              <w:spacing w:before="30"/>
              <w:ind w:left="166"/>
              <w:rPr>
                <w:rFonts w:ascii="Arimo" w:hAnsi="Arimo"/>
                <w:sz w:val="17"/>
              </w:rPr>
            </w:pPr>
            <w:r>
              <w:rPr>
                <w:rFonts w:ascii="Arimo" w:hAnsi="Arimo"/>
                <w:w w:val="104"/>
                <w:sz w:val="17"/>
              </w:rPr>
              <w:t>̶</w:t>
            </w:r>
          </w:p>
          <w:p w:rsidR="00503B0C" w:rsidRDefault="00503B0C" w:rsidP="004F355E">
            <w:pPr>
              <w:pStyle w:val="TableParagraph"/>
              <w:spacing w:before="35"/>
              <w:ind w:left="166"/>
              <w:rPr>
                <w:rFonts w:ascii="Arimo" w:hAnsi="Arimo"/>
                <w:sz w:val="17"/>
              </w:rPr>
            </w:pPr>
            <w:r>
              <w:rPr>
                <w:rFonts w:ascii="Arimo" w:hAnsi="Arimo"/>
                <w:w w:val="104"/>
                <w:sz w:val="17"/>
              </w:rPr>
              <w:t>̶</w:t>
            </w:r>
          </w:p>
          <w:p w:rsidR="00503B0C" w:rsidRDefault="00503B0C" w:rsidP="004F355E">
            <w:pPr>
              <w:pStyle w:val="TableParagraph"/>
              <w:spacing w:before="40"/>
              <w:ind w:left="166"/>
              <w:rPr>
                <w:rFonts w:ascii="Arimo" w:hAnsi="Arimo"/>
                <w:sz w:val="17"/>
              </w:rPr>
            </w:pPr>
            <w:r>
              <w:rPr>
                <w:rFonts w:ascii="Arimo" w:hAnsi="Arimo"/>
                <w:w w:val="104"/>
                <w:sz w:val="17"/>
              </w:rPr>
              <w:t>̶</w:t>
            </w:r>
          </w:p>
        </w:tc>
        <w:tc>
          <w:tcPr>
            <w:tcW w:w="489" w:type="dxa"/>
          </w:tcPr>
          <w:p w:rsidR="00503B0C" w:rsidRDefault="00503B0C" w:rsidP="004F355E">
            <w:pPr>
              <w:pStyle w:val="TableParagraph"/>
              <w:spacing w:before="30"/>
              <w:ind w:left="155"/>
              <w:rPr>
                <w:rFonts w:ascii="Arimo" w:hAnsi="Arimo"/>
                <w:sz w:val="17"/>
              </w:rPr>
            </w:pPr>
            <w:r>
              <w:rPr>
                <w:rFonts w:ascii="Arimo" w:hAnsi="Arimo"/>
                <w:w w:val="104"/>
                <w:sz w:val="17"/>
              </w:rPr>
              <w:t>̶</w:t>
            </w:r>
          </w:p>
          <w:p w:rsidR="00503B0C" w:rsidRDefault="00503B0C" w:rsidP="004F355E">
            <w:pPr>
              <w:pStyle w:val="TableParagraph"/>
              <w:spacing w:before="35"/>
              <w:ind w:left="155"/>
              <w:rPr>
                <w:rFonts w:ascii="Arimo" w:hAnsi="Arimo"/>
                <w:sz w:val="17"/>
              </w:rPr>
            </w:pPr>
            <w:r>
              <w:rPr>
                <w:rFonts w:ascii="Arimo" w:hAnsi="Arimo"/>
                <w:w w:val="104"/>
                <w:sz w:val="17"/>
              </w:rPr>
              <w:t>̶</w:t>
            </w:r>
          </w:p>
          <w:p w:rsidR="00503B0C" w:rsidRDefault="00503B0C" w:rsidP="004F355E">
            <w:pPr>
              <w:pStyle w:val="TableParagraph"/>
              <w:spacing w:before="40"/>
              <w:ind w:left="155"/>
              <w:rPr>
                <w:rFonts w:ascii="Arimo" w:hAnsi="Arimo"/>
                <w:sz w:val="17"/>
              </w:rPr>
            </w:pPr>
            <w:r>
              <w:rPr>
                <w:rFonts w:ascii="Arimo" w:hAnsi="Arimo"/>
                <w:w w:val="104"/>
                <w:sz w:val="17"/>
              </w:rPr>
              <w:t>̶</w:t>
            </w:r>
          </w:p>
        </w:tc>
        <w:tc>
          <w:tcPr>
            <w:tcW w:w="493" w:type="dxa"/>
          </w:tcPr>
          <w:p w:rsidR="00503B0C" w:rsidRDefault="00503B0C" w:rsidP="004F355E">
            <w:pPr>
              <w:pStyle w:val="TableParagraph"/>
              <w:spacing w:before="30"/>
              <w:ind w:left="156"/>
              <w:rPr>
                <w:rFonts w:ascii="Arimo" w:hAnsi="Arimo"/>
                <w:sz w:val="17"/>
              </w:rPr>
            </w:pPr>
            <w:r>
              <w:rPr>
                <w:rFonts w:ascii="Arimo" w:hAnsi="Arimo"/>
                <w:w w:val="104"/>
                <w:sz w:val="17"/>
              </w:rPr>
              <w:t>̶</w:t>
            </w:r>
          </w:p>
          <w:p w:rsidR="00503B0C" w:rsidRDefault="00503B0C" w:rsidP="004F355E">
            <w:pPr>
              <w:pStyle w:val="TableParagraph"/>
              <w:spacing w:before="35"/>
              <w:ind w:left="156"/>
              <w:rPr>
                <w:rFonts w:ascii="Arimo" w:hAnsi="Arimo"/>
                <w:sz w:val="17"/>
              </w:rPr>
            </w:pPr>
            <w:r>
              <w:rPr>
                <w:rFonts w:ascii="Arimo" w:hAnsi="Arimo"/>
                <w:w w:val="104"/>
                <w:sz w:val="17"/>
              </w:rPr>
              <w:t>̶</w:t>
            </w:r>
          </w:p>
          <w:p w:rsidR="00503B0C" w:rsidRDefault="00503B0C" w:rsidP="004F355E">
            <w:pPr>
              <w:pStyle w:val="TableParagraph"/>
              <w:spacing w:before="40"/>
              <w:ind w:left="156"/>
              <w:rPr>
                <w:rFonts w:ascii="Arimo" w:hAnsi="Arimo"/>
                <w:sz w:val="17"/>
              </w:rPr>
            </w:pPr>
            <w:r>
              <w:rPr>
                <w:rFonts w:ascii="Arimo" w:hAnsi="Arimo"/>
                <w:w w:val="104"/>
                <w:sz w:val="17"/>
              </w:rPr>
              <w:t>̶</w:t>
            </w:r>
          </w:p>
        </w:tc>
      </w:tr>
      <w:tr w:rsidR="00503B0C" w:rsidTr="004F355E">
        <w:trPr>
          <w:trHeight w:val="192"/>
        </w:trPr>
        <w:tc>
          <w:tcPr>
            <w:tcW w:w="750" w:type="dxa"/>
          </w:tcPr>
          <w:p w:rsidR="00503B0C" w:rsidRDefault="00503B0C" w:rsidP="004F355E">
            <w:pPr>
              <w:pStyle w:val="TableParagraph"/>
              <w:spacing w:before="0" w:line="158" w:lineRule="exact"/>
              <w:ind w:left="176"/>
              <w:rPr>
                <w:sz w:val="17"/>
              </w:rPr>
            </w:pPr>
            <w:r>
              <w:rPr>
                <w:w w:val="105"/>
                <w:sz w:val="17"/>
              </w:rPr>
              <w:t>4th</w:t>
            </w:r>
          </w:p>
        </w:tc>
        <w:tc>
          <w:tcPr>
            <w:tcW w:w="733" w:type="dxa"/>
          </w:tcPr>
          <w:p w:rsidR="00503B0C" w:rsidRDefault="00503B0C" w:rsidP="004F355E">
            <w:pPr>
              <w:pStyle w:val="TableParagraph"/>
              <w:spacing w:before="0" w:line="158" w:lineRule="exact"/>
              <w:ind w:left="263" w:right="250"/>
              <w:jc w:val="center"/>
              <w:rPr>
                <w:sz w:val="17"/>
              </w:rPr>
            </w:pPr>
            <w:r>
              <w:rPr>
                <w:w w:val="105"/>
                <w:sz w:val="17"/>
              </w:rPr>
              <w:t>+2</w:t>
            </w:r>
          </w:p>
        </w:tc>
        <w:tc>
          <w:tcPr>
            <w:tcW w:w="3911" w:type="dxa"/>
          </w:tcPr>
          <w:p w:rsidR="00503B0C" w:rsidRDefault="00503B0C" w:rsidP="004F355E">
            <w:pPr>
              <w:pStyle w:val="TableParagraph"/>
              <w:spacing w:before="0" w:line="158" w:lineRule="exact"/>
              <w:ind w:left="268"/>
              <w:rPr>
                <w:sz w:val="17"/>
              </w:rPr>
            </w:pPr>
            <w:r>
              <w:rPr>
                <w:w w:val="105"/>
                <w:sz w:val="17"/>
              </w:rPr>
              <w:t>Ability Score Improvement</w:t>
            </w:r>
          </w:p>
        </w:tc>
        <w:tc>
          <w:tcPr>
            <w:tcW w:w="1285" w:type="dxa"/>
          </w:tcPr>
          <w:p w:rsidR="00503B0C" w:rsidRDefault="00503B0C" w:rsidP="004F355E">
            <w:pPr>
              <w:pStyle w:val="TableParagraph"/>
              <w:spacing w:before="0" w:line="158" w:lineRule="exact"/>
              <w:ind w:right="374"/>
              <w:jc w:val="right"/>
              <w:rPr>
                <w:sz w:val="17"/>
              </w:rPr>
            </w:pPr>
            <w:r>
              <w:rPr>
                <w:w w:val="104"/>
                <w:sz w:val="17"/>
              </w:rPr>
              <w:t>3</w:t>
            </w:r>
          </w:p>
        </w:tc>
        <w:tc>
          <w:tcPr>
            <w:tcW w:w="664" w:type="dxa"/>
          </w:tcPr>
          <w:p w:rsidR="00503B0C" w:rsidRDefault="00503B0C" w:rsidP="004F355E">
            <w:pPr>
              <w:pStyle w:val="TableParagraph"/>
              <w:spacing w:before="0" w:line="158" w:lineRule="exact"/>
              <w:ind w:right="198"/>
              <w:jc w:val="right"/>
              <w:rPr>
                <w:sz w:val="17"/>
              </w:rPr>
            </w:pPr>
            <w:r>
              <w:rPr>
                <w:w w:val="104"/>
                <w:sz w:val="17"/>
              </w:rPr>
              <w:t>3</w:t>
            </w:r>
          </w:p>
        </w:tc>
        <w:tc>
          <w:tcPr>
            <w:tcW w:w="501" w:type="dxa"/>
          </w:tcPr>
          <w:p w:rsidR="00503B0C" w:rsidRDefault="00503B0C" w:rsidP="004F355E">
            <w:pPr>
              <w:pStyle w:val="TableParagraph"/>
              <w:spacing w:before="0" w:line="158" w:lineRule="exact"/>
              <w:ind w:right="8"/>
              <w:jc w:val="center"/>
              <w:rPr>
                <w:rFonts w:ascii="Arimo" w:hAnsi="Arimo"/>
                <w:sz w:val="17"/>
              </w:rPr>
            </w:pPr>
            <w:r>
              <w:rPr>
                <w:rFonts w:ascii="Arimo" w:hAnsi="Arimo"/>
                <w:w w:val="104"/>
                <w:sz w:val="17"/>
              </w:rPr>
              <w:t>̶</w:t>
            </w:r>
          </w:p>
        </w:tc>
        <w:tc>
          <w:tcPr>
            <w:tcW w:w="500" w:type="dxa"/>
          </w:tcPr>
          <w:p w:rsidR="00503B0C" w:rsidRDefault="00503B0C" w:rsidP="004F355E">
            <w:pPr>
              <w:pStyle w:val="TableParagraph"/>
              <w:spacing w:before="0" w:line="158" w:lineRule="exact"/>
              <w:ind w:left="10"/>
              <w:jc w:val="center"/>
              <w:rPr>
                <w:rFonts w:ascii="Arimo" w:hAnsi="Arimo"/>
                <w:sz w:val="17"/>
              </w:rPr>
            </w:pPr>
            <w:r>
              <w:rPr>
                <w:rFonts w:ascii="Arimo" w:hAnsi="Arimo"/>
                <w:w w:val="104"/>
                <w:sz w:val="17"/>
              </w:rPr>
              <w:t>̶</w:t>
            </w:r>
          </w:p>
        </w:tc>
        <w:tc>
          <w:tcPr>
            <w:tcW w:w="489" w:type="dxa"/>
          </w:tcPr>
          <w:p w:rsidR="00503B0C" w:rsidRDefault="00503B0C" w:rsidP="004F355E">
            <w:pPr>
              <w:pStyle w:val="TableParagraph"/>
              <w:spacing w:before="0" w:line="158" w:lineRule="exact"/>
              <w:jc w:val="center"/>
              <w:rPr>
                <w:rFonts w:ascii="Arimo" w:hAnsi="Arimo"/>
                <w:sz w:val="17"/>
              </w:rPr>
            </w:pPr>
            <w:r>
              <w:rPr>
                <w:rFonts w:ascii="Arimo" w:hAnsi="Arimo"/>
                <w:w w:val="104"/>
                <w:sz w:val="17"/>
              </w:rPr>
              <w:t>̶</w:t>
            </w:r>
          </w:p>
        </w:tc>
        <w:tc>
          <w:tcPr>
            <w:tcW w:w="493" w:type="dxa"/>
          </w:tcPr>
          <w:p w:rsidR="00503B0C" w:rsidRDefault="00503B0C" w:rsidP="004F355E">
            <w:pPr>
              <w:pStyle w:val="TableParagraph"/>
              <w:spacing w:before="0" w:line="158" w:lineRule="exact"/>
              <w:ind w:right="157"/>
              <w:jc w:val="right"/>
              <w:rPr>
                <w:rFonts w:ascii="Arimo" w:hAnsi="Arimo"/>
                <w:sz w:val="17"/>
              </w:rPr>
            </w:pPr>
            <w:r>
              <w:rPr>
                <w:rFonts w:ascii="Arimo" w:hAnsi="Arimo"/>
                <w:w w:val="104"/>
                <w:sz w:val="17"/>
              </w:rPr>
              <w:t>̶</w:t>
            </w:r>
          </w:p>
        </w:tc>
      </w:tr>
      <w:tr w:rsidR="00503B0C" w:rsidTr="004F355E">
        <w:trPr>
          <w:trHeight w:val="291"/>
        </w:trPr>
        <w:tc>
          <w:tcPr>
            <w:tcW w:w="750" w:type="dxa"/>
            <w:shd w:val="clear" w:color="auto" w:fill="EEECE1"/>
          </w:tcPr>
          <w:p w:rsidR="00503B0C" w:rsidRDefault="00503B0C" w:rsidP="004F355E">
            <w:pPr>
              <w:pStyle w:val="TableParagraph"/>
              <w:spacing w:before="13"/>
              <w:ind w:left="176"/>
              <w:rPr>
                <w:sz w:val="17"/>
              </w:rPr>
            </w:pPr>
            <w:r>
              <w:rPr>
                <w:w w:val="105"/>
                <w:sz w:val="17"/>
              </w:rPr>
              <w:t>5th</w:t>
            </w:r>
          </w:p>
        </w:tc>
        <w:tc>
          <w:tcPr>
            <w:tcW w:w="733" w:type="dxa"/>
            <w:shd w:val="clear" w:color="auto" w:fill="EEECE1"/>
          </w:tcPr>
          <w:p w:rsidR="00503B0C" w:rsidRDefault="00503B0C" w:rsidP="004F355E">
            <w:pPr>
              <w:pStyle w:val="TableParagraph"/>
              <w:spacing w:before="13"/>
              <w:ind w:left="263" w:right="250"/>
              <w:jc w:val="center"/>
              <w:rPr>
                <w:sz w:val="17"/>
              </w:rPr>
            </w:pPr>
            <w:r>
              <w:rPr>
                <w:w w:val="105"/>
                <w:sz w:val="17"/>
              </w:rPr>
              <w:t>+3</w:t>
            </w:r>
          </w:p>
        </w:tc>
        <w:tc>
          <w:tcPr>
            <w:tcW w:w="3911" w:type="dxa"/>
            <w:shd w:val="clear" w:color="auto" w:fill="EEECE1"/>
          </w:tcPr>
          <w:p w:rsidR="00503B0C" w:rsidRDefault="00503B0C" w:rsidP="004F355E">
            <w:pPr>
              <w:pStyle w:val="TableParagraph"/>
              <w:spacing w:before="13"/>
              <w:ind w:left="268"/>
              <w:rPr>
                <w:sz w:val="17"/>
              </w:rPr>
            </w:pPr>
            <w:r>
              <w:rPr>
                <w:w w:val="105"/>
                <w:sz w:val="17"/>
              </w:rPr>
              <w:t>Extra Attack</w:t>
            </w:r>
          </w:p>
        </w:tc>
        <w:tc>
          <w:tcPr>
            <w:tcW w:w="1285" w:type="dxa"/>
            <w:shd w:val="clear" w:color="auto" w:fill="EEECE1"/>
          </w:tcPr>
          <w:p w:rsidR="00503B0C" w:rsidRDefault="00503B0C" w:rsidP="004F355E">
            <w:pPr>
              <w:pStyle w:val="TableParagraph"/>
              <w:spacing w:before="13"/>
              <w:ind w:right="374"/>
              <w:jc w:val="right"/>
              <w:rPr>
                <w:sz w:val="17"/>
              </w:rPr>
            </w:pPr>
            <w:r>
              <w:rPr>
                <w:w w:val="104"/>
                <w:sz w:val="17"/>
              </w:rPr>
              <w:t>4</w:t>
            </w:r>
          </w:p>
        </w:tc>
        <w:tc>
          <w:tcPr>
            <w:tcW w:w="664" w:type="dxa"/>
            <w:shd w:val="clear" w:color="auto" w:fill="EEECE1"/>
          </w:tcPr>
          <w:p w:rsidR="00503B0C" w:rsidRDefault="00503B0C" w:rsidP="004F355E">
            <w:pPr>
              <w:pStyle w:val="TableParagraph"/>
              <w:spacing w:before="13"/>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13"/>
              <w:ind w:right="6"/>
              <w:jc w:val="center"/>
              <w:rPr>
                <w:sz w:val="17"/>
              </w:rPr>
            </w:pPr>
            <w:r>
              <w:rPr>
                <w:w w:val="104"/>
                <w:sz w:val="17"/>
              </w:rPr>
              <w:t>2</w:t>
            </w:r>
          </w:p>
        </w:tc>
        <w:tc>
          <w:tcPr>
            <w:tcW w:w="500" w:type="dxa"/>
            <w:shd w:val="clear" w:color="auto" w:fill="EEECE1"/>
          </w:tcPr>
          <w:p w:rsidR="00503B0C" w:rsidRDefault="00503B0C" w:rsidP="004F355E">
            <w:pPr>
              <w:pStyle w:val="TableParagraph"/>
              <w:spacing w:before="30"/>
              <w:ind w:left="10"/>
              <w:jc w:val="center"/>
              <w:rPr>
                <w:rFonts w:ascii="Arimo" w:hAnsi="Arimo"/>
                <w:sz w:val="17"/>
              </w:rPr>
            </w:pPr>
            <w:r>
              <w:rPr>
                <w:rFonts w:ascii="Arimo" w:hAnsi="Arimo"/>
                <w:w w:val="104"/>
                <w:sz w:val="17"/>
              </w:rPr>
              <w:t>̶</w:t>
            </w:r>
          </w:p>
        </w:tc>
        <w:tc>
          <w:tcPr>
            <w:tcW w:w="489" w:type="dxa"/>
            <w:shd w:val="clear" w:color="auto" w:fill="EEECE1"/>
          </w:tcPr>
          <w:p w:rsidR="00503B0C" w:rsidRDefault="00503B0C" w:rsidP="004F355E">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rsidR="00503B0C" w:rsidRDefault="00503B0C" w:rsidP="004F355E">
            <w:pPr>
              <w:pStyle w:val="TableParagraph"/>
              <w:spacing w:before="30"/>
              <w:ind w:right="157"/>
              <w:jc w:val="right"/>
              <w:rPr>
                <w:rFonts w:ascii="Arimo" w:hAnsi="Arimo"/>
                <w:sz w:val="17"/>
              </w:rPr>
            </w:pPr>
            <w:r>
              <w:rPr>
                <w:rFonts w:ascii="Arimo" w:hAnsi="Arimo"/>
                <w:w w:val="104"/>
                <w:sz w:val="17"/>
              </w:rPr>
              <w:t>̶</w:t>
            </w:r>
          </w:p>
        </w:tc>
      </w:tr>
      <w:tr w:rsidR="00503B0C" w:rsidTr="004F355E">
        <w:trPr>
          <w:trHeight w:val="174"/>
        </w:trPr>
        <w:tc>
          <w:tcPr>
            <w:tcW w:w="9326" w:type="dxa"/>
            <w:gridSpan w:val="9"/>
          </w:tcPr>
          <w:p w:rsidR="00503B0C" w:rsidRDefault="00503B0C" w:rsidP="004F355E">
            <w:pPr>
              <w:pStyle w:val="TableParagraph"/>
              <w:tabs>
                <w:tab w:val="left" w:pos="1032"/>
                <w:tab w:val="left" w:pos="1751"/>
                <w:tab w:val="left" w:pos="6212"/>
                <w:tab w:val="left" w:pos="7052"/>
                <w:tab w:val="left" w:pos="7543"/>
                <w:tab w:val="left" w:pos="8010"/>
                <w:tab w:val="left" w:pos="8499"/>
                <w:tab w:val="left" w:pos="8989"/>
              </w:tabs>
              <w:spacing w:before="0" w:line="139" w:lineRule="exact"/>
              <w:ind w:left="176"/>
              <w:rPr>
                <w:rFonts w:ascii="Arimo" w:hAnsi="Arimo"/>
                <w:sz w:val="17"/>
              </w:rPr>
            </w:pPr>
            <w:r>
              <w:rPr>
                <w:spacing w:val="1"/>
                <w:w w:val="104"/>
                <w:position w:val="1"/>
                <w:sz w:val="17"/>
              </w:rPr>
              <w:t>6</w:t>
            </w:r>
            <w:r>
              <w:rPr>
                <w:w w:val="104"/>
                <w:position w:val="1"/>
                <w:sz w:val="17"/>
              </w:rPr>
              <w:t>th</w:t>
            </w:r>
            <w:r>
              <w:rPr>
                <w:position w:val="1"/>
                <w:sz w:val="17"/>
              </w:rPr>
              <w:tab/>
            </w:r>
            <w:r>
              <w:rPr>
                <w:spacing w:val="1"/>
                <w:w w:val="104"/>
                <w:position w:val="1"/>
                <w:sz w:val="17"/>
              </w:rPr>
              <w:t>+</w:t>
            </w:r>
            <w:r>
              <w:rPr>
                <w:w w:val="104"/>
                <w:position w:val="1"/>
                <w:sz w:val="17"/>
              </w:rPr>
              <w:t>3</w:t>
            </w:r>
            <w:r>
              <w:rPr>
                <w:position w:val="1"/>
                <w:sz w:val="17"/>
              </w:rPr>
              <w:tab/>
            </w:r>
            <w:r>
              <w:rPr>
                <w:spacing w:val="1"/>
                <w:w w:val="104"/>
                <w:position w:val="1"/>
                <w:sz w:val="17"/>
              </w:rPr>
              <w:t>Fa</w:t>
            </w:r>
            <w:r>
              <w:rPr>
                <w:w w:val="104"/>
                <w:position w:val="1"/>
                <w:sz w:val="17"/>
              </w:rPr>
              <w:t>v</w:t>
            </w:r>
            <w:r>
              <w:rPr>
                <w:spacing w:val="1"/>
                <w:w w:val="104"/>
                <w:position w:val="1"/>
                <w:sz w:val="17"/>
              </w:rPr>
              <w:t>o</w:t>
            </w:r>
            <w:r>
              <w:rPr>
                <w:w w:val="104"/>
                <w:position w:val="1"/>
                <w:sz w:val="17"/>
              </w:rPr>
              <w:t>r</w:t>
            </w:r>
            <w:r>
              <w:rPr>
                <w:spacing w:val="1"/>
                <w:w w:val="104"/>
                <w:position w:val="1"/>
                <w:sz w:val="17"/>
              </w:rPr>
              <w:t>e</w:t>
            </w:r>
            <w:r>
              <w:rPr>
                <w:w w:val="104"/>
                <w:position w:val="1"/>
                <w:sz w:val="17"/>
              </w:rPr>
              <w:t>d</w:t>
            </w:r>
            <w:r>
              <w:rPr>
                <w:spacing w:val="3"/>
                <w:position w:val="1"/>
                <w:sz w:val="17"/>
              </w:rPr>
              <w:t xml:space="preserve"> </w:t>
            </w:r>
            <w:r>
              <w:rPr>
                <w:spacing w:val="1"/>
                <w:w w:val="104"/>
                <w:position w:val="1"/>
                <w:sz w:val="17"/>
              </w:rPr>
              <w:t>Enem</w:t>
            </w:r>
            <w:r>
              <w:rPr>
                <w:w w:val="104"/>
                <w:position w:val="1"/>
                <w:sz w:val="17"/>
              </w:rPr>
              <w:t>y</w:t>
            </w:r>
            <w:r>
              <w:rPr>
                <w:spacing w:val="3"/>
                <w:position w:val="1"/>
                <w:sz w:val="17"/>
              </w:rPr>
              <w:t xml:space="preserve"> </w:t>
            </w:r>
            <w:r>
              <w:rPr>
                <w:spacing w:val="1"/>
                <w:w w:val="104"/>
                <w:position w:val="1"/>
                <w:sz w:val="17"/>
              </w:rPr>
              <w:t>an</w:t>
            </w:r>
            <w:r>
              <w:rPr>
                <w:w w:val="104"/>
                <w:position w:val="1"/>
                <w:sz w:val="17"/>
              </w:rPr>
              <w:t>d</w:t>
            </w:r>
            <w:r>
              <w:rPr>
                <w:spacing w:val="3"/>
                <w:position w:val="1"/>
                <w:sz w:val="17"/>
              </w:rPr>
              <w:t xml:space="preserve"> </w:t>
            </w:r>
            <w:r>
              <w:rPr>
                <w:spacing w:val="1"/>
                <w:w w:val="104"/>
                <w:position w:val="1"/>
                <w:sz w:val="17"/>
              </w:rPr>
              <w:t>Na</w:t>
            </w:r>
            <w:r>
              <w:rPr>
                <w:w w:val="104"/>
                <w:position w:val="1"/>
                <w:sz w:val="17"/>
              </w:rPr>
              <w:t>t</w:t>
            </w:r>
            <w:r>
              <w:rPr>
                <w:spacing w:val="1"/>
                <w:w w:val="104"/>
                <w:position w:val="1"/>
                <w:sz w:val="17"/>
              </w:rPr>
              <w:t>u</w:t>
            </w:r>
            <w:r>
              <w:rPr>
                <w:w w:val="104"/>
                <w:position w:val="1"/>
                <w:sz w:val="17"/>
              </w:rPr>
              <w:t>r</w:t>
            </w:r>
            <w:r>
              <w:rPr>
                <w:spacing w:val="1"/>
                <w:w w:val="104"/>
                <w:position w:val="1"/>
                <w:sz w:val="17"/>
              </w:rPr>
              <w:t>a</w:t>
            </w:r>
            <w:r>
              <w:rPr>
                <w:w w:val="104"/>
                <w:position w:val="1"/>
                <w:sz w:val="17"/>
              </w:rPr>
              <w:t>l</w:t>
            </w:r>
            <w:r>
              <w:rPr>
                <w:spacing w:val="2"/>
                <w:position w:val="1"/>
                <w:sz w:val="17"/>
              </w:rPr>
              <w:t xml:space="preserve"> </w:t>
            </w:r>
            <w:r>
              <w:rPr>
                <w:spacing w:val="1"/>
                <w:w w:val="104"/>
                <w:position w:val="1"/>
                <w:sz w:val="17"/>
              </w:rPr>
              <w:t>Exp</w:t>
            </w:r>
            <w:r>
              <w:rPr>
                <w:w w:val="104"/>
                <w:position w:val="1"/>
                <w:sz w:val="17"/>
              </w:rPr>
              <w:t>l</w:t>
            </w:r>
            <w:r>
              <w:rPr>
                <w:spacing w:val="1"/>
                <w:w w:val="104"/>
                <w:position w:val="1"/>
                <w:sz w:val="17"/>
              </w:rPr>
              <w:t>o</w:t>
            </w:r>
            <w:r>
              <w:rPr>
                <w:w w:val="104"/>
                <w:position w:val="1"/>
                <w:sz w:val="17"/>
              </w:rPr>
              <w:t>r</w:t>
            </w:r>
            <w:r>
              <w:rPr>
                <w:spacing w:val="1"/>
                <w:w w:val="104"/>
                <w:position w:val="1"/>
                <w:sz w:val="17"/>
              </w:rPr>
              <w:t>e</w:t>
            </w:r>
            <w:r>
              <w:rPr>
                <w:w w:val="104"/>
                <w:position w:val="1"/>
                <w:sz w:val="17"/>
              </w:rPr>
              <w:t>r</w:t>
            </w:r>
            <w:r>
              <w:rPr>
                <w:spacing w:val="3"/>
                <w:position w:val="1"/>
                <w:sz w:val="17"/>
              </w:rPr>
              <w:t xml:space="preserve"> </w:t>
            </w:r>
            <w:r>
              <w:rPr>
                <w:w w:val="104"/>
                <w:position w:val="1"/>
                <w:sz w:val="17"/>
              </w:rPr>
              <w:t>i</w:t>
            </w:r>
            <w:r>
              <w:rPr>
                <w:spacing w:val="1"/>
                <w:w w:val="104"/>
                <w:position w:val="1"/>
                <w:sz w:val="17"/>
              </w:rPr>
              <w:t>mp</w:t>
            </w:r>
            <w:r>
              <w:rPr>
                <w:w w:val="104"/>
                <w:position w:val="1"/>
                <w:sz w:val="17"/>
              </w:rPr>
              <w:t>r</w:t>
            </w:r>
            <w:r>
              <w:rPr>
                <w:spacing w:val="1"/>
                <w:w w:val="104"/>
                <w:position w:val="1"/>
                <w:sz w:val="17"/>
              </w:rPr>
              <w:t>ovemen</w:t>
            </w:r>
            <w:r>
              <w:rPr>
                <w:w w:val="104"/>
                <w:position w:val="1"/>
                <w:sz w:val="17"/>
              </w:rPr>
              <w:t>ts</w:t>
            </w:r>
            <w:r>
              <w:rPr>
                <w:position w:val="1"/>
                <w:sz w:val="17"/>
              </w:rPr>
              <w:tab/>
            </w:r>
            <w:r>
              <w:rPr>
                <w:w w:val="104"/>
                <w:position w:val="1"/>
                <w:sz w:val="17"/>
              </w:rPr>
              <w:t>4</w:t>
            </w:r>
            <w:r>
              <w:rPr>
                <w:position w:val="1"/>
                <w:sz w:val="17"/>
              </w:rPr>
              <w:tab/>
            </w:r>
            <w:r>
              <w:rPr>
                <w:w w:val="104"/>
                <w:position w:val="1"/>
                <w:sz w:val="17"/>
              </w:rPr>
              <w:t>4</w:t>
            </w:r>
            <w:r>
              <w:rPr>
                <w:position w:val="1"/>
                <w:sz w:val="17"/>
              </w:rPr>
              <w:tab/>
            </w:r>
            <w:r>
              <w:rPr>
                <w:w w:val="104"/>
                <w:position w:val="1"/>
                <w:sz w:val="17"/>
              </w:rPr>
              <w:t>2</w:t>
            </w:r>
            <w:r>
              <w:rPr>
                <w:position w:val="1"/>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rsidR="00503B0C" w:rsidTr="004F355E">
        <w:trPr>
          <w:trHeight w:val="277"/>
        </w:trPr>
        <w:tc>
          <w:tcPr>
            <w:tcW w:w="750" w:type="dxa"/>
            <w:shd w:val="clear" w:color="auto" w:fill="EEECE1"/>
          </w:tcPr>
          <w:p w:rsidR="00503B0C" w:rsidRDefault="00503B0C" w:rsidP="004F355E">
            <w:pPr>
              <w:pStyle w:val="TableParagraph"/>
              <w:spacing w:before="13"/>
              <w:ind w:left="176"/>
              <w:rPr>
                <w:sz w:val="17"/>
              </w:rPr>
            </w:pPr>
            <w:r>
              <w:rPr>
                <w:w w:val="105"/>
                <w:sz w:val="17"/>
              </w:rPr>
              <w:t>7th</w:t>
            </w:r>
          </w:p>
        </w:tc>
        <w:tc>
          <w:tcPr>
            <w:tcW w:w="733" w:type="dxa"/>
            <w:shd w:val="clear" w:color="auto" w:fill="EEECE1"/>
          </w:tcPr>
          <w:p w:rsidR="00503B0C" w:rsidRDefault="00503B0C" w:rsidP="004F355E">
            <w:pPr>
              <w:pStyle w:val="TableParagraph"/>
              <w:spacing w:before="13"/>
              <w:ind w:left="263" w:right="250"/>
              <w:jc w:val="center"/>
              <w:rPr>
                <w:sz w:val="17"/>
              </w:rPr>
            </w:pPr>
            <w:r>
              <w:rPr>
                <w:w w:val="105"/>
                <w:sz w:val="17"/>
              </w:rPr>
              <w:t>+3</w:t>
            </w:r>
          </w:p>
        </w:tc>
        <w:tc>
          <w:tcPr>
            <w:tcW w:w="3911" w:type="dxa"/>
            <w:shd w:val="clear" w:color="auto" w:fill="EEECE1"/>
          </w:tcPr>
          <w:p w:rsidR="00503B0C" w:rsidRDefault="00503B0C" w:rsidP="004F355E">
            <w:pPr>
              <w:pStyle w:val="TableParagraph"/>
              <w:spacing w:before="13"/>
              <w:ind w:left="268"/>
              <w:rPr>
                <w:sz w:val="17"/>
              </w:rPr>
            </w:pPr>
            <w:r>
              <w:rPr>
                <w:w w:val="105"/>
                <w:sz w:val="17"/>
              </w:rPr>
              <w:t>Ranger Archetype feature</w:t>
            </w:r>
          </w:p>
        </w:tc>
        <w:tc>
          <w:tcPr>
            <w:tcW w:w="1285" w:type="dxa"/>
            <w:shd w:val="clear" w:color="auto" w:fill="EEECE1"/>
          </w:tcPr>
          <w:p w:rsidR="00503B0C" w:rsidRDefault="00503B0C" w:rsidP="004F355E">
            <w:pPr>
              <w:pStyle w:val="TableParagraph"/>
              <w:spacing w:before="13"/>
              <w:ind w:right="374"/>
              <w:jc w:val="right"/>
              <w:rPr>
                <w:sz w:val="17"/>
              </w:rPr>
            </w:pPr>
            <w:r>
              <w:rPr>
                <w:w w:val="104"/>
                <w:sz w:val="17"/>
              </w:rPr>
              <w:t>5</w:t>
            </w:r>
          </w:p>
        </w:tc>
        <w:tc>
          <w:tcPr>
            <w:tcW w:w="664" w:type="dxa"/>
            <w:shd w:val="clear" w:color="auto" w:fill="EEECE1"/>
          </w:tcPr>
          <w:p w:rsidR="00503B0C" w:rsidRDefault="00503B0C" w:rsidP="004F355E">
            <w:pPr>
              <w:pStyle w:val="TableParagraph"/>
              <w:spacing w:before="13"/>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13"/>
              <w:ind w:right="6"/>
              <w:jc w:val="center"/>
              <w:rPr>
                <w:sz w:val="17"/>
              </w:rPr>
            </w:pPr>
            <w:r>
              <w:rPr>
                <w:w w:val="104"/>
                <w:sz w:val="17"/>
              </w:rPr>
              <w:t>3</w:t>
            </w:r>
          </w:p>
        </w:tc>
        <w:tc>
          <w:tcPr>
            <w:tcW w:w="500" w:type="dxa"/>
            <w:shd w:val="clear" w:color="auto" w:fill="EEECE1"/>
          </w:tcPr>
          <w:p w:rsidR="00503B0C" w:rsidRDefault="00503B0C" w:rsidP="004F355E">
            <w:pPr>
              <w:pStyle w:val="TableParagraph"/>
              <w:spacing w:before="30"/>
              <w:ind w:left="10"/>
              <w:jc w:val="center"/>
              <w:rPr>
                <w:rFonts w:ascii="Arimo" w:hAnsi="Arimo"/>
                <w:sz w:val="17"/>
              </w:rPr>
            </w:pPr>
            <w:r>
              <w:rPr>
                <w:rFonts w:ascii="Arimo" w:hAnsi="Arimo"/>
                <w:w w:val="104"/>
                <w:sz w:val="17"/>
              </w:rPr>
              <w:t>̶</w:t>
            </w:r>
          </w:p>
        </w:tc>
        <w:tc>
          <w:tcPr>
            <w:tcW w:w="489" w:type="dxa"/>
            <w:shd w:val="clear" w:color="auto" w:fill="EEECE1"/>
          </w:tcPr>
          <w:p w:rsidR="00503B0C" w:rsidRDefault="00503B0C" w:rsidP="004F355E">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rsidR="00503B0C" w:rsidRDefault="00503B0C" w:rsidP="004F355E">
            <w:pPr>
              <w:pStyle w:val="TableParagraph"/>
              <w:spacing w:before="30"/>
              <w:ind w:right="157"/>
              <w:jc w:val="right"/>
              <w:rPr>
                <w:rFonts w:ascii="Arimo" w:hAnsi="Arimo"/>
                <w:sz w:val="17"/>
              </w:rPr>
            </w:pPr>
            <w:r>
              <w:rPr>
                <w:rFonts w:ascii="Arimo" w:hAnsi="Arimo"/>
                <w:w w:val="104"/>
                <w:sz w:val="17"/>
              </w:rPr>
              <w:t>̶</w:t>
            </w:r>
          </w:p>
        </w:tc>
      </w:tr>
      <w:tr w:rsidR="00503B0C" w:rsidTr="004F355E">
        <w:trPr>
          <w:trHeight w:val="192"/>
        </w:trPr>
        <w:tc>
          <w:tcPr>
            <w:tcW w:w="750" w:type="dxa"/>
          </w:tcPr>
          <w:p w:rsidR="00503B0C" w:rsidRDefault="00503B0C" w:rsidP="004F355E">
            <w:pPr>
              <w:pStyle w:val="TableParagraph"/>
              <w:spacing w:before="0" w:line="158" w:lineRule="exact"/>
              <w:ind w:left="176"/>
              <w:rPr>
                <w:sz w:val="17"/>
              </w:rPr>
            </w:pPr>
            <w:r>
              <w:rPr>
                <w:w w:val="105"/>
                <w:sz w:val="17"/>
              </w:rPr>
              <w:t>8th</w:t>
            </w:r>
          </w:p>
        </w:tc>
        <w:tc>
          <w:tcPr>
            <w:tcW w:w="733" w:type="dxa"/>
          </w:tcPr>
          <w:p w:rsidR="00503B0C" w:rsidRDefault="00503B0C" w:rsidP="004F355E">
            <w:pPr>
              <w:pStyle w:val="TableParagraph"/>
              <w:spacing w:before="0" w:line="158" w:lineRule="exact"/>
              <w:ind w:left="263" w:right="250"/>
              <w:jc w:val="center"/>
              <w:rPr>
                <w:sz w:val="17"/>
              </w:rPr>
            </w:pPr>
            <w:r>
              <w:rPr>
                <w:w w:val="105"/>
                <w:sz w:val="17"/>
              </w:rPr>
              <w:t>+3</w:t>
            </w:r>
          </w:p>
        </w:tc>
        <w:tc>
          <w:tcPr>
            <w:tcW w:w="3911" w:type="dxa"/>
          </w:tcPr>
          <w:p w:rsidR="00503B0C" w:rsidRDefault="00503B0C" w:rsidP="004F355E">
            <w:pPr>
              <w:pStyle w:val="TableParagraph"/>
              <w:spacing w:before="0" w:line="158" w:lineRule="exact"/>
              <w:ind w:left="268"/>
              <w:rPr>
                <w:sz w:val="17"/>
              </w:rPr>
            </w:pPr>
            <w:r>
              <w:rPr>
                <w:w w:val="105"/>
                <w:sz w:val="17"/>
              </w:rPr>
              <w:t xml:space="preserve">Ability Score Improvement, </w:t>
            </w:r>
            <w:proofErr w:type="spellStart"/>
            <w:r>
              <w:rPr>
                <w:w w:val="105"/>
                <w:sz w:val="17"/>
              </w:rPr>
              <w:t>Land</w:t>
            </w:r>
            <w:r>
              <w:rPr>
                <w:rFonts w:ascii="Arimo" w:hAnsi="Arimo"/>
                <w:w w:val="105"/>
                <w:sz w:val="17"/>
              </w:rPr>
              <w:t>ʼ</w:t>
            </w:r>
            <w:r>
              <w:rPr>
                <w:w w:val="105"/>
                <w:sz w:val="17"/>
              </w:rPr>
              <w:t>s</w:t>
            </w:r>
            <w:proofErr w:type="spellEnd"/>
            <w:r>
              <w:rPr>
                <w:w w:val="105"/>
                <w:sz w:val="17"/>
              </w:rPr>
              <w:t xml:space="preserve"> Stride</w:t>
            </w:r>
          </w:p>
        </w:tc>
        <w:tc>
          <w:tcPr>
            <w:tcW w:w="1285" w:type="dxa"/>
          </w:tcPr>
          <w:p w:rsidR="00503B0C" w:rsidRDefault="00503B0C" w:rsidP="004F355E">
            <w:pPr>
              <w:pStyle w:val="TableParagraph"/>
              <w:spacing w:before="0" w:line="158" w:lineRule="exact"/>
              <w:ind w:right="374"/>
              <w:jc w:val="right"/>
              <w:rPr>
                <w:sz w:val="17"/>
              </w:rPr>
            </w:pPr>
            <w:r>
              <w:rPr>
                <w:w w:val="104"/>
                <w:sz w:val="17"/>
              </w:rPr>
              <w:t>5</w:t>
            </w:r>
          </w:p>
        </w:tc>
        <w:tc>
          <w:tcPr>
            <w:tcW w:w="664" w:type="dxa"/>
          </w:tcPr>
          <w:p w:rsidR="00503B0C" w:rsidRDefault="00503B0C" w:rsidP="004F355E">
            <w:pPr>
              <w:pStyle w:val="TableParagraph"/>
              <w:spacing w:before="0" w:line="158" w:lineRule="exact"/>
              <w:ind w:right="198"/>
              <w:jc w:val="right"/>
              <w:rPr>
                <w:sz w:val="17"/>
              </w:rPr>
            </w:pPr>
            <w:r>
              <w:rPr>
                <w:w w:val="104"/>
                <w:sz w:val="17"/>
              </w:rPr>
              <w:t>4</w:t>
            </w:r>
          </w:p>
        </w:tc>
        <w:tc>
          <w:tcPr>
            <w:tcW w:w="501" w:type="dxa"/>
          </w:tcPr>
          <w:p w:rsidR="00503B0C" w:rsidRDefault="00503B0C" w:rsidP="004F355E">
            <w:pPr>
              <w:pStyle w:val="TableParagraph"/>
              <w:spacing w:before="0" w:line="158" w:lineRule="exact"/>
              <w:ind w:right="6"/>
              <w:jc w:val="center"/>
              <w:rPr>
                <w:sz w:val="17"/>
              </w:rPr>
            </w:pPr>
            <w:r>
              <w:rPr>
                <w:w w:val="104"/>
                <w:sz w:val="17"/>
              </w:rPr>
              <w:t>3</w:t>
            </w:r>
          </w:p>
        </w:tc>
        <w:tc>
          <w:tcPr>
            <w:tcW w:w="500" w:type="dxa"/>
          </w:tcPr>
          <w:p w:rsidR="00503B0C" w:rsidRDefault="00503B0C" w:rsidP="004F355E">
            <w:pPr>
              <w:pStyle w:val="TableParagraph"/>
              <w:spacing w:before="0" w:line="158" w:lineRule="exact"/>
              <w:ind w:left="10"/>
              <w:jc w:val="center"/>
              <w:rPr>
                <w:rFonts w:ascii="Arimo" w:hAnsi="Arimo"/>
                <w:sz w:val="17"/>
              </w:rPr>
            </w:pPr>
            <w:r>
              <w:rPr>
                <w:rFonts w:ascii="Arimo" w:hAnsi="Arimo"/>
                <w:w w:val="104"/>
                <w:sz w:val="17"/>
              </w:rPr>
              <w:t>̶</w:t>
            </w:r>
          </w:p>
        </w:tc>
        <w:tc>
          <w:tcPr>
            <w:tcW w:w="489" w:type="dxa"/>
          </w:tcPr>
          <w:p w:rsidR="00503B0C" w:rsidRDefault="00503B0C" w:rsidP="004F355E">
            <w:pPr>
              <w:pStyle w:val="TableParagraph"/>
              <w:spacing w:before="0" w:line="158" w:lineRule="exact"/>
              <w:jc w:val="center"/>
              <w:rPr>
                <w:rFonts w:ascii="Arimo" w:hAnsi="Arimo"/>
                <w:sz w:val="17"/>
              </w:rPr>
            </w:pPr>
            <w:r>
              <w:rPr>
                <w:rFonts w:ascii="Arimo" w:hAnsi="Arimo"/>
                <w:w w:val="104"/>
                <w:sz w:val="17"/>
              </w:rPr>
              <w:t>̶</w:t>
            </w:r>
          </w:p>
        </w:tc>
        <w:tc>
          <w:tcPr>
            <w:tcW w:w="493" w:type="dxa"/>
          </w:tcPr>
          <w:p w:rsidR="00503B0C" w:rsidRDefault="00503B0C" w:rsidP="004F355E">
            <w:pPr>
              <w:pStyle w:val="TableParagraph"/>
              <w:spacing w:before="0" w:line="158" w:lineRule="exact"/>
              <w:ind w:right="157"/>
              <w:jc w:val="right"/>
              <w:rPr>
                <w:rFonts w:ascii="Arimo" w:hAnsi="Arimo"/>
                <w:sz w:val="17"/>
              </w:rPr>
            </w:pPr>
            <w:r>
              <w:rPr>
                <w:rFonts w:ascii="Arimo" w:hAnsi="Arimo"/>
                <w:w w:val="104"/>
                <w:sz w:val="17"/>
              </w:rPr>
              <w:t>̶</w:t>
            </w:r>
          </w:p>
        </w:tc>
      </w:tr>
      <w:tr w:rsidR="00503B0C" w:rsidTr="004F355E">
        <w:trPr>
          <w:trHeight w:val="291"/>
        </w:trPr>
        <w:tc>
          <w:tcPr>
            <w:tcW w:w="750" w:type="dxa"/>
            <w:shd w:val="clear" w:color="auto" w:fill="EEECE1"/>
          </w:tcPr>
          <w:p w:rsidR="00503B0C" w:rsidRDefault="00503B0C" w:rsidP="004F355E">
            <w:pPr>
              <w:pStyle w:val="TableParagraph"/>
              <w:spacing w:before="13"/>
              <w:ind w:left="176"/>
              <w:rPr>
                <w:sz w:val="17"/>
              </w:rPr>
            </w:pPr>
            <w:r>
              <w:rPr>
                <w:w w:val="105"/>
                <w:sz w:val="17"/>
              </w:rPr>
              <w:t>9th</w:t>
            </w:r>
          </w:p>
        </w:tc>
        <w:tc>
          <w:tcPr>
            <w:tcW w:w="733" w:type="dxa"/>
            <w:shd w:val="clear" w:color="auto" w:fill="EEECE1"/>
          </w:tcPr>
          <w:p w:rsidR="00503B0C" w:rsidRDefault="00503B0C" w:rsidP="004F355E">
            <w:pPr>
              <w:pStyle w:val="TableParagraph"/>
              <w:spacing w:before="13"/>
              <w:ind w:left="263" w:right="250"/>
              <w:jc w:val="center"/>
              <w:rPr>
                <w:sz w:val="17"/>
              </w:rPr>
            </w:pPr>
            <w:r>
              <w:rPr>
                <w:w w:val="105"/>
                <w:sz w:val="17"/>
              </w:rPr>
              <w:t>+4</w:t>
            </w:r>
          </w:p>
        </w:tc>
        <w:tc>
          <w:tcPr>
            <w:tcW w:w="3911" w:type="dxa"/>
            <w:shd w:val="clear" w:color="auto" w:fill="EEECE1"/>
          </w:tcPr>
          <w:p w:rsidR="00503B0C" w:rsidRDefault="00503B0C" w:rsidP="004F355E">
            <w:pPr>
              <w:pStyle w:val="TableParagraph"/>
              <w:spacing w:before="30"/>
              <w:ind w:left="268"/>
              <w:rPr>
                <w:rFonts w:ascii="Arimo" w:hAnsi="Arimo"/>
                <w:sz w:val="17"/>
              </w:rPr>
            </w:pPr>
            <w:r>
              <w:rPr>
                <w:rFonts w:ascii="Arimo" w:hAnsi="Arimo"/>
                <w:w w:val="104"/>
                <w:sz w:val="17"/>
              </w:rPr>
              <w:t>̶</w:t>
            </w:r>
          </w:p>
        </w:tc>
        <w:tc>
          <w:tcPr>
            <w:tcW w:w="1285" w:type="dxa"/>
            <w:shd w:val="clear" w:color="auto" w:fill="EEECE1"/>
          </w:tcPr>
          <w:p w:rsidR="00503B0C" w:rsidRDefault="00503B0C" w:rsidP="004F355E">
            <w:pPr>
              <w:pStyle w:val="TableParagraph"/>
              <w:spacing w:before="13"/>
              <w:ind w:right="374"/>
              <w:jc w:val="right"/>
              <w:rPr>
                <w:sz w:val="17"/>
              </w:rPr>
            </w:pPr>
            <w:r>
              <w:rPr>
                <w:w w:val="104"/>
                <w:sz w:val="17"/>
              </w:rPr>
              <w:t>6</w:t>
            </w:r>
          </w:p>
        </w:tc>
        <w:tc>
          <w:tcPr>
            <w:tcW w:w="664" w:type="dxa"/>
            <w:shd w:val="clear" w:color="auto" w:fill="EEECE1"/>
          </w:tcPr>
          <w:p w:rsidR="00503B0C" w:rsidRDefault="00503B0C" w:rsidP="004F355E">
            <w:pPr>
              <w:pStyle w:val="TableParagraph"/>
              <w:spacing w:before="13"/>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13"/>
              <w:ind w:right="6"/>
              <w:jc w:val="center"/>
              <w:rPr>
                <w:sz w:val="17"/>
              </w:rPr>
            </w:pPr>
            <w:r>
              <w:rPr>
                <w:w w:val="104"/>
                <w:sz w:val="17"/>
              </w:rPr>
              <w:t>3</w:t>
            </w:r>
          </w:p>
        </w:tc>
        <w:tc>
          <w:tcPr>
            <w:tcW w:w="500" w:type="dxa"/>
            <w:shd w:val="clear" w:color="auto" w:fill="EEECE1"/>
          </w:tcPr>
          <w:p w:rsidR="00503B0C" w:rsidRDefault="00503B0C" w:rsidP="004F355E">
            <w:pPr>
              <w:pStyle w:val="TableParagraph"/>
              <w:spacing w:before="13"/>
              <w:ind w:left="12"/>
              <w:jc w:val="center"/>
              <w:rPr>
                <w:sz w:val="17"/>
              </w:rPr>
            </w:pPr>
            <w:r>
              <w:rPr>
                <w:w w:val="104"/>
                <w:sz w:val="17"/>
              </w:rPr>
              <w:t>2</w:t>
            </w:r>
          </w:p>
        </w:tc>
        <w:tc>
          <w:tcPr>
            <w:tcW w:w="489" w:type="dxa"/>
            <w:shd w:val="clear" w:color="auto" w:fill="EEECE1"/>
          </w:tcPr>
          <w:p w:rsidR="00503B0C" w:rsidRDefault="00503B0C" w:rsidP="004F355E">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rsidR="00503B0C" w:rsidRDefault="00503B0C" w:rsidP="004F355E">
            <w:pPr>
              <w:pStyle w:val="TableParagraph"/>
              <w:spacing w:before="30"/>
              <w:ind w:right="157"/>
              <w:jc w:val="right"/>
              <w:rPr>
                <w:rFonts w:ascii="Arimo" w:hAnsi="Arimo"/>
                <w:sz w:val="17"/>
              </w:rPr>
            </w:pPr>
            <w:r>
              <w:rPr>
                <w:rFonts w:ascii="Arimo" w:hAnsi="Arimo"/>
                <w:w w:val="104"/>
                <w:sz w:val="17"/>
              </w:rPr>
              <w:t>̶</w:t>
            </w:r>
          </w:p>
        </w:tc>
      </w:tr>
      <w:tr w:rsidR="00503B0C" w:rsidTr="004F355E">
        <w:trPr>
          <w:trHeight w:val="174"/>
        </w:trPr>
        <w:tc>
          <w:tcPr>
            <w:tcW w:w="750" w:type="dxa"/>
          </w:tcPr>
          <w:p w:rsidR="00503B0C" w:rsidRDefault="00503B0C" w:rsidP="004F355E">
            <w:pPr>
              <w:pStyle w:val="TableParagraph"/>
              <w:spacing w:before="0" w:line="139" w:lineRule="exact"/>
              <w:ind w:left="130"/>
              <w:rPr>
                <w:sz w:val="17"/>
              </w:rPr>
            </w:pPr>
            <w:r>
              <w:rPr>
                <w:w w:val="105"/>
                <w:sz w:val="17"/>
              </w:rPr>
              <w:t>10th</w:t>
            </w:r>
          </w:p>
        </w:tc>
        <w:tc>
          <w:tcPr>
            <w:tcW w:w="733" w:type="dxa"/>
          </w:tcPr>
          <w:p w:rsidR="00503B0C" w:rsidRDefault="00503B0C" w:rsidP="004F355E">
            <w:pPr>
              <w:pStyle w:val="TableParagraph"/>
              <w:spacing w:before="0" w:line="139" w:lineRule="exact"/>
              <w:ind w:left="263" w:right="250"/>
              <w:jc w:val="center"/>
              <w:rPr>
                <w:sz w:val="17"/>
              </w:rPr>
            </w:pPr>
            <w:r>
              <w:rPr>
                <w:w w:val="105"/>
                <w:sz w:val="17"/>
              </w:rPr>
              <w:t>+4</w:t>
            </w:r>
          </w:p>
        </w:tc>
        <w:tc>
          <w:tcPr>
            <w:tcW w:w="3911" w:type="dxa"/>
          </w:tcPr>
          <w:p w:rsidR="00503B0C" w:rsidRDefault="00503B0C" w:rsidP="004F355E">
            <w:pPr>
              <w:pStyle w:val="TableParagraph"/>
              <w:spacing w:before="0" w:line="139" w:lineRule="exact"/>
              <w:ind w:left="268"/>
              <w:rPr>
                <w:sz w:val="17"/>
              </w:rPr>
            </w:pPr>
            <w:r>
              <w:rPr>
                <w:w w:val="105"/>
                <w:sz w:val="17"/>
              </w:rPr>
              <w:t>Natural Explorer improvement, Hide in Plain Sight</w:t>
            </w:r>
          </w:p>
        </w:tc>
        <w:tc>
          <w:tcPr>
            <w:tcW w:w="1285" w:type="dxa"/>
          </w:tcPr>
          <w:p w:rsidR="00503B0C" w:rsidRDefault="00503B0C" w:rsidP="004F355E">
            <w:pPr>
              <w:pStyle w:val="TableParagraph"/>
              <w:spacing w:before="0" w:line="139" w:lineRule="exact"/>
              <w:ind w:right="374"/>
              <w:jc w:val="right"/>
              <w:rPr>
                <w:sz w:val="17"/>
              </w:rPr>
            </w:pPr>
            <w:r>
              <w:rPr>
                <w:w w:val="104"/>
                <w:sz w:val="17"/>
              </w:rPr>
              <w:t>6</w:t>
            </w:r>
          </w:p>
        </w:tc>
        <w:tc>
          <w:tcPr>
            <w:tcW w:w="664" w:type="dxa"/>
          </w:tcPr>
          <w:p w:rsidR="00503B0C" w:rsidRDefault="00503B0C" w:rsidP="004F355E">
            <w:pPr>
              <w:pStyle w:val="TableParagraph"/>
              <w:spacing w:before="0" w:line="139" w:lineRule="exact"/>
              <w:ind w:right="198"/>
              <w:jc w:val="right"/>
              <w:rPr>
                <w:sz w:val="17"/>
              </w:rPr>
            </w:pPr>
            <w:r>
              <w:rPr>
                <w:w w:val="104"/>
                <w:sz w:val="17"/>
              </w:rPr>
              <w:t>4</w:t>
            </w:r>
          </w:p>
        </w:tc>
        <w:tc>
          <w:tcPr>
            <w:tcW w:w="501" w:type="dxa"/>
          </w:tcPr>
          <w:p w:rsidR="00503B0C" w:rsidRDefault="00503B0C" w:rsidP="004F355E">
            <w:pPr>
              <w:pStyle w:val="TableParagraph"/>
              <w:spacing w:before="0" w:line="139" w:lineRule="exact"/>
              <w:ind w:right="6"/>
              <w:jc w:val="center"/>
              <w:rPr>
                <w:sz w:val="17"/>
              </w:rPr>
            </w:pPr>
            <w:r>
              <w:rPr>
                <w:w w:val="104"/>
                <w:sz w:val="17"/>
              </w:rPr>
              <w:t>3</w:t>
            </w:r>
          </w:p>
        </w:tc>
        <w:tc>
          <w:tcPr>
            <w:tcW w:w="500" w:type="dxa"/>
          </w:tcPr>
          <w:p w:rsidR="00503B0C" w:rsidRDefault="00503B0C" w:rsidP="004F355E">
            <w:pPr>
              <w:pStyle w:val="TableParagraph"/>
              <w:spacing w:before="0" w:line="139" w:lineRule="exact"/>
              <w:ind w:left="12"/>
              <w:jc w:val="center"/>
              <w:rPr>
                <w:sz w:val="17"/>
              </w:rPr>
            </w:pPr>
            <w:r>
              <w:rPr>
                <w:w w:val="104"/>
                <w:sz w:val="17"/>
              </w:rPr>
              <w:t>2</w:t>
            </w:r>
          </w:p>
        </w:tc>
        <w:tc>
          <w:tcPr>
            <w:tcW w:w="489" w:type="dxa"/>
          </w:tcPr>
          <w:p w:rsidR="00503B0C" w:rsidRDefault="00503B0C" w:rsidP="004F355E">
            <w:pPr>
              <w:pStyle w:val="TableParagraph"/>
              <w:spacing w:before="0" w:line="139" w:lineRule="exact"/>
              <w:jc w:val="center"/>
              <w:rPr>
                <w:rFonts w:ascii="Arimo" w:hAnsi="Arimo"/>
                <w:sz w:val="17"/>
              </w:rPr>
            </w:pPr>
            <w:r>
              <w:rPr>
                <w:rFonts w:ascii="Arimo" w:hAnsi="Arimo"/>
                <w:w w:val="104"/>
                <w:sz w:val="17"/>
              </w:rPr>
              <w:t>̶</w:t>
            </w:r>
          </w:p>
        </w:tc>
        <w:tc>
          <w:tcPr>
            <w:tcW w:w="493" w:type="dxa"/>
          </w:tcPr>
          <w:p w:rsidR="00503B0C" w:rsidRDefault="00503B0C" w:rsidP="004F355E">
            <w:pPr>
              <w:pStyle w:val="TableParagraph"/>
              <w:spacing w:before="0" w:line="139" w:lineRule="exact"/>
              <w:ind w:right="157"/>
              <w:jc w:val="right"/>
              <w:rPr>
                <w:rFonts w:ascii="Arimo" w:hAnsi="Arimo"/>
                <w:sz w:val="17"/>
              </w:rPr>
            </w:pPr>
            <w:r>
              <w:rPr>
                <w:rFonts w:ascii="Arimo" w:hAnsi="Arimo"/>
                <w:w w:val="104"/>
                <w:sz w:val="17"/>
              </w:rPr>
              <w:t>̶</w:t>
            </w:r>
          </w:p>
        </w:tc>
      </w:tr>
      <w:tr w:rsidR="00503B0C" w:rsidTr="004F355E">
        <w:trPr>
          <w:trHeight w:val="277"/>
        </w:trPr>
        <w:tc>
          <w:tcPr>
            <w:tcW w:w="750" w:type="dxa"/>
            <w:shd w:val="clear" w:color="auto" w:fill="EEECE1"/>
          </w:tcPr>
          <w:p w:rsidR="00503B0C" w:rsidRDefault="00503B0C" w:rsidP="004F355E">
            <w:pPr>
              <w:pStyle w:val="TableParagraph"/>
              <w:spacing w:before="13"/>
              <w:ind w:left="130"/>
              <w:rPr>
                <w:sz w:val="17"/>
              </w:rPr>
            </w:pPr>
            <w:r>
              <w:rPr>
                <w:w w:val="105"/>
                <w:sz w:val="17"/>
              </w:rPr>
              <w:t>11th</w:t>
            </w:r>
          </w:p>
        </w:tc>
        <w:tc>
          <w:tcPr>
            <w:tcW w:w="733" w:type="dxa"/>
            <w:shd w:val="clear" w:color="auto" w:fill="EEECE1"/>
          </w:tcPr>
          <w:p w:rsidR="00503B0C" w:rsidRDefault="00503B0C" w:rsidP="004F355E">
            <w:pPr>
              <w:pStyle w:val="TableParagraph"/>
              <w:spacing w:before="13"/>
              <w:ind w:left="263" w:right="250"/>
              <w:jc w:val="center"/>
              <w:rPr>
                <w:sz w:val="17"/>
              </w:rPr>
            </w:pPr>
            <w:r>
              <w:rPr>
                <w:w w:val="105"/>
                <w:sz w:val="17"/>
              </w:rPr>
              <w:t>+4</w:t>
            </w:r>
          </w:p>
        </w:tc>
        <w:tc>
          <w:tcPr>
            <w:tcW w:w="3911" w:type="dxa"/>
            <w:shd w:val="clear" w:color="auto" w:fill="EEECE1"/>
          </w:tcPr>
          <w:p w:rsidR="00503B0C" w:rsidRDefault="00503B0C" w:rsidP="004F355E">
            <w:pPr>
              <w:pStyle w:val="TableParagraph"/>
              <w:spacing w:before="13"/>
              <w:ind w:left="268"/>
              <w:rPr>
                <w:sz w:val="17"/>
              </w:rPr>
            </w:pPr>
            <w:r>
              <w:rPr>
                <w:w w:val="105"/>
                <w:sz w:val="17"/>
              </w:rPr>
              <w:t>Ranger Archetype feature</w:t>
            </w:r>
          </w:p>
        </w:tc>
        <w:tc>
          <w:tcPr>
            <w:tcW w:w="1285" w:type="dxa"/>
            <w:shd w:val="clear" w:color="auto" w:fill="EEECE1"/>
          </w:tcPr>
          <w:p w:rsidR="00503B0C" w:rsidRDefault="00503B0C" w:rsidP="004F355E">
            <w:pPr>
              <w:pStyle w:val="TableParagraph"/>
              <w:spacing w:before="13"/>
              <w:ind w:right="374"/>
              <w:jc w:val="right"/>
              <w:rPr>
                <w:sz w:val="17"/>
              </w:rPr>
            </w:pPr>
            <w:r>
              <w:rPr>
                <w:w w:val="104"/>
                <w:sz w:val="17"/>
              </w:rPr>
              <w:t>7</w:t>
            </w:r>
          </w:p>
        </w:tc>
        <w:tc>
          <w:tcPr>
            <w:tcW w:w="664" w:type="dxa"/>
            <w:shd w:val="clear" w:color="auto" w:fill="EEECE1"/>
          </w:tcPr>
          <w:p w:rsidR="00503B0C" w:rsidRDefault="00503B0C" w:rsidP="004F355E">
            <w:pPr>
              <w:pStyle w:val="TableParagraph"/>
              <w:spacing w:before="13"/>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13"/>
              <w:ind w:right="6"/>
              <w:jc w:val="center"/>
              <w:rPr>
                <w:sz w:val="17"/>
              </w:rPr>
            </w:pPr>
            <w:r>
              <w:rPr>
                <w:w w:val="104"/>
                <w:sz w:val="17"/>
              </w:rPr>
              <w:t>3</w:t>
            </w:r>
          </w:p>
        </w:tc>
        <w:tc>
          <w:tcPr>
            <w:tcW w:w="500" w:type="dxa"/>
            <w:shd w:val="clear" w:color="auto" w:fill="EEECE1"/>
          </w:tcPr>
          <w:p w:rsidR="00503B0C" w:rsidRDefault="00503B0C" w:rsidP="004F355E">
            <w:pPr>
              <w:pStyle w:val="TableParagraph"/>
              <w:spacing w:before="13"/>
              <w:ind w:left="12"/>
              <w:jc w:val="center"/>
              <w:rPr>
                <w:sz w:val="17"/>
              </w:rPr>
            </w:pPr>
            <w:r>
              <w:rPr>
                <w:w w:val="104"/>
                <w:sz w:val="17"/>
              </w:rPr>
              <w:t>3</w:t>
            </w:r>
          </w:p>
        </w:tc>
        <w:tc>
          <w:tcPr>
            <w:tcW w:w="489" w:type="dxa"/>
            <w:shd w:val="clear" w:color="auto" w:fill="EEECE1"/>
          </w:tcPr>
          <w:p w:rsidR="00503B0C" w:rsidRDefault="00503B0C" w:rsidP="004F355E">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rsidR="00503B0C" w:rsidRDefault="00503B0C" w:rsidP="004F355E">
            <w:pPr>
              <w:pStyle w:val="TableParagraph"/>
              <w:spacing w:before="30"/>
              <w:ind w:right="157"/>
              <w:jc w:val="right"/>
              <w:rPr>
                <w:rFonts w:ascii="Arimo" w:hAnsi="Arimo"/>
                <w:sz w:val="17"/>
              </w:rPr>
            </w:pPr>
            <w:r>
              <w:rPr>
                <w:rFonts w:ascii="Arimo" w:hAnsi="Arimo"/>
                <w:w w:val="104"/>
                <w:sz w:val="17"/>
              </w:rPr>
              <w:t>̶</w:t>
            </w:r>
          </w:p>
        </w:tc>
      </w:tr>
      <w:tr w:rsidR="00503B0C" w:rsidTr="004F355E">
        <w:trPr>
          <w:trHeight w:val="192"/>
        </w:trPr>
        <w:tc>
          <w:tcPr>
            <w:tcW w:w="750" w:type="dxa"/>
          </w:tcPr>
          <w:p w:rsidR="00503B0C" w:rsidRDefault="00503B0C" w:rsidP="004F355E">
            <w:pPr>
              <w:pStyle w:val="TableParagraph"/>
              <w:spacing w:before="0" w:line="158" w:lineRule="exact"/>
              <w:ind w:left="130"/>
              <w:rPr>
                <w:sz w:val="17"/>
              </w:rPr>
            </w:pPr>
            <w:r>
              <w:rPr>
                <w:w w:val="105"/>
                <w:sz w:val="17"/>
              </w:rPr>
              <w:t>12th</w:t>
            </w:r>
          </w:p>
        </w:tc>
        <w:tc>
          <w:tcPr>
            <w:tcW w:w="733" w:type="dxa"/>
          </w:tcPr>
          <w:p w:rsidR="00503B0C" w:rsidRDefault="00503B0C" w:rsidP="004F355E">
            <w:pPr>
              <w:pStyle w:val="TableParagraph"/>
              <w:spacing w:before="0" w:line="158" w:lineRule="exact"/>
              <w:ind w:left="263" w:right="250"/>
              <w:jc w:val="center"/>
              <w:rPr>
                <w:sz w:val="17"/>
              </w:rPr>
            </w:pPr>
            <w:r>
              <w:rPr>
                <w:w w:val="105"/>
                <w:sz w:val="17"/>
              </w:rPr>
              <w:t>+4</w:t>
            </w:r>
          </w:p>
        </w:tc>
        <w:tc>
          <w:tcPr>
            <w:tcW w:w="3911" w:type="dxa"/>
          </w:tcPr>
          <w:p w:rsidR="00503B0C" w:rsidRDefault="00503B0C" w:rsidP="004F355E">
            <w:pPr>
              <w:pStyle w:val="TableParagraph"/>
              <w:spacing w:before="0" w:line="158" w:lineRule="exact"/>
              <w:ind w:left="268"/>
              <w:rPr>
                <w:sz w:val="17"/>
              </w:rPr>
            </w:pPr>
            <w:r>
              <w:rPr>
                <w:w w:val="105"/>
                <w:sz w:val="17"/>
              </w:rPr>
              <w:t>Ability Score Improvement</w:t>
            </w:r>
          </w:p>
        </w:tc>
        <w:tc>
          <w:tcPr>
            <w:tcW w:w="1285" w:type="dxa"/>
          </w:tcPr>
          <w:p w:rsidR="00503B0C" w:rsidRDefault="00503B0C" w:rsidP="004F355E">
            <w:pPr>
              <w:pStyle w:val="TableParagraph"/>
              <w:spacing w:before="0" w:line="158" w:lineRule="exact"/>
              <w:ind w:right="374"/>
              <w:jc w:val="right"/>
              <w:rPr>
                <w:sz w:val="17"/>
              </w:rPr>
            </w:pPr>
            <w:r>
              <w:rPr>
                <w:w w:val="104"/>
                <w:sz w:val="17"/>
              </w:rPr>
              <w:t>7</w:t>
            </w:r>
          </w:p>
        </w:tc>
        <w:tc>
          <w:tcPr>
            <w:tcW w:w="664" w:type="dxa"/>
          </w:tcPr>
          <w:p w:rsidR="00503B0C" w:rsidRDefault="00503B0C" w:rsidP="004F355E">
            <w:pPr>
              <w:pStyle w:val="TableParagraph"/>
              <w:spacing w:before="0" w:line="158" w:lineRule="exact"/>
              <w:ind w:right="198"/>
              <w:jc w:val="right"/>
              <w:rPr>
                <w:sz w:val="17"/>
              </w:rPr>
            </w:pPr>
            <w:r>
              <w:rPr>
                <w:w w:val="104"/>
                <w:sz w:val="17"/>
              </w:rPr>
              <w:t>4</w:t>
            </w:r>
          </w:p>
        </w:tc>
        <w:tc>
          <w:tcPr>
            <w:tcW w:w="501" w:type="dxa"/>
          </w:tcPr>
          <w:p w:rsidR="00503B0C" w:rsidRDefault="00503B0C" w:rsidP="004F355E">
            <w:pPr>
              <w:pStyle w:val="TableParagraph"/>
              <w:spacing w:before="0" w:line="158" w:lineRule="exact"/>
              <w:ind w:right="6"/>
              <w:jc w:val="center"/>
              <w:rPr>
                <w:sz w:val="17"/>
              </w:rPr>
            </w:pPr>
            <w:r>
              <w:rPr>
                <w:w w:val="104"/>
                <w:sz w:val="17"/>
              </w:rPr>
              <w:t>3</w:t>
            </w:r>
          </w:p>
        </w:tc>
        <w:tc>
          <w:tcPr>
            <w:tcW w:w="500" w:type="dxa"/>
          </w:tcPr>
          <w:p w:rsidR="00503B0C" w:rsidRDefault="00503B0C" w:rsidP="004F355E">
            <w:pPr>
              <w:pStyle w:val="TableParagraph"/>
              <w:spacing w:before="0" w:line="158" w:lineRule="exact"/>
              <w:ind w:left="12"/>
              <w:jc w:val="center"/>
              <w:rPr>
                <w:sz w:val="17"/>
              </w:rPr>
            </w:pPr>
            <w:r>
              <w:rPr>
                <w:w w:val="104"/>
                <w:sz w:val="17"/>
              </w:rPr>
              <w:t>3</w:t>
            </w:r>
          </w:p>
        </w:tc>
        <w:tc>
          <w:tcPr>
            <w:tcW w:w="489" w:type="dxa"/>
          </w:tcPr>
          <w:p w:rsidR="00503B0C" w:rsidRDefault="00503B0C" w:rsidP="004F355E">
            <w:pPr>
              <w:pStyle w:val="TableParagraph"/>
              <w:spacing w:before="0" w:line="158" w:lineRule="exact"/>
              <w:jc w:val="center"/>
              <w:rPr>
                <w:rFonts w:ascii="Arimo" w:hAnsi="Arimo"/>
                <w:sz w:val="17"/>
              </w:rPr>
            </w:pPr>
            <w:r>
              <w:rPr>
                <w:rFonts w:ascii="Arimo" w:hAnsi="Arimo"/>
                <w:w w:val="104"/>
                <w:sz w:val="17"/>
              </w:rPr>
              <w:t>̶</w:t>
            </w:r>
          </w:p>
        </w:tc>
        <w:tc>
          <w:tcPr>
            <w:tcW w:w="493" w:type="dxa"/>
          </w:tcPr>
          <w:p w:rsidR="00503B0C" w:rsidRDefault="00503B0C" w:rsidP="004F355E">
            <w:pPr>
              <w:pStyle w:val="TableParagraph"/>
              <w:spacing w:before="0" w:line="158" w:lineRule="exact"/>
              <w:ind w:right="157"/>
              <w:jc w:val="right"/>
              <w:rPr>
                <w:rFonts w:ascii="Arimo" w:hAnsi="Arimo"/>
                <w:sz w:val="17"/>
              </w:rPr>
            </w:pPr>
            <w:r>
              <w:rPr>
                <w:rFonts w:ascii="Arimo" w:hAnsi="Arimo"/>
                <w:w w:val="104"/>
                <w:sz w:val="17"/>
              </w:rPr>
              <w:t>̶</w:t>
            </w:r>
          </w:p>
        </w:tc>
      </w:tr>
      <w:tr w:rsidR="00503B0C" w:rsidTr="004F355E">
        <w:trPr>
          <w:trHeight w:val="291"/>
        </w:trPr>
        <w:tc>
          <w:tcPr>
            <w:tcW w:w="750" w:type="dxa"/>
            <w:shd w:val="clear" w:color="auto" w:fill="EEECE1"/>
          </w:tcPr>
          <w:p w:rsidR="00503B0C" w:rsidRDefault="00503B0C" w:rsidP="004F355E">
            <w:pPr>
              <w:pStyle w:val="TableParagraph"/>
              <w:spacing w:before="13"/>
              <w:ind w:left="130"/>
              <w:rPr>
                <w:sz w:val="17"/>
              </w:rPr>
            </w:pPr>
            <w:r>
              <w:rPr>
                <w:w w:val="105"/>
                <w:sz w:val="17"/>
              </w:rPr>
              <w:t>13th</w:t>
            </w:r>
          </w:p>
        </w:tc>
        <w:tc>
          <w:tcPr>
            <w:tcW w:w="733" w:type="dxa"/>
            <w:shd w:val="clear" w:color="auto" w:fill="EEECE1"/>
          </w:tcPr>
          <w:p w:rsidR="00503B0C" w:rsidRDefault="00503B0C" w:rsidP="004F355E">
            <w:pPr>
              <w:pStyle w:val="TableParagraph"/>
              <w:spacing w:before="13"/>
              <w:ind w:left="263" w:right="250"/>
              <w:jc w:val="center"/>
              <w:rPr>
                <w:sz w:val="17"/>
              </w:rPr>
            </w:pPr>
            <w:r>
              <w:rPr>
                <w:w w:val="105"/>
                <w:sz w:val="17"/>
              </w:rPr>
              <w:t>+5</w:t>
            </w:r>
          </w:p>
        </w:tc>
        <w:tc>
          <w:tcPr>
            <w:tcW w:w="3911" w:type="dxa"/>
            <w:shd w:val="clear" w:color="auto" w:fill="EEECE1"/>
          </w:tcPr>
          <w:p w:rsidR="00503B0C" w:rsidRDefault="00503B0C" w:rsidP="004F355E">
            <w:pPr>
              <w:pStyle w:val="TableParagraph"/>
              <w:spacing w:before="30"/>
              <w:ind w:left="268"/>
              <w:rPr>
                <w:rFonts w:ascii="Arimo" w:hAnsi="Arimo"/>
                <w:sz w:val="17"/>
              </w:rPr>
            </w:pPr>
            <w:r>
              <w:rPr>
                <w:rFonts w:ascii="Arimo" w:hAnsi="Arimo"/>
                <w:w w:val="104"/>
                <w:sz w:val="17"/>
              </w:rPr>
              <w:t>̶</w:t>
            </w:r>
          </w:p>
        </w:tc>
        <w:tc>
          <w:tcPr>
            <w:tcW w:w="1285" w:type="dxa"/>
            <w:shd w:val="clear" w:color="auto" w:fill="EEECE1"/>
          </w:tcPr>
          <w:p w:rsidR="00503B0C" w:rsidRDefault="00503B0C" w:rsidP="004F355E">
            <w:pPr>
              <w:pStyle w:val="TableParagraph"/>
              <w:spacing w:before="13"/>
              <w:ind w:right="374"/>
              <w:jc w:val="right"/>
              <w:rPr>
                <w:sz w:val="17"/>
              </w:rPr>
            </w:pPr>
            <w:r>
              <w:rPr>
                <w:w w:val="104"/>
                <w:sz w:val="17"/>
              </w:rPr>
              <w:t>8</w:t>
            </w:r>
          </w:p>
        </w:tc>
        <w:tc>
          <w:tcPr>
            <w:tcW w:w="664" w:type="dxa"/>
            <w:shd w:val="clear" w:color="auto" w:fill="EEECE1"/>
          </w:tcPr>
          <w:p w:rsidR="00503B0C" w:rsidRDefault="00503B0C" w:rsidP="004F355E">
            <w:pPr>
              <w:pStyle w:val="TableParagraph"/>
              <w:spacing w:before="13"/>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13"/>
              <w:ind w:right="6"/>
              <w:jc w:val="center"/>
              <w:rPr>
                <w:sz w:val="17"/>
              </w:rPr>
            </w:pPr>
            <w:r>
              <w:rPr>
                <w:w w:val="104"/>
                <w:sz w:val="17"/>
              </w:rPr>
              <w:t>3</w:t>
            </w:r>
          </w:p>
        </w:tc>
        <w:tc>
          <w:tcPr>
            <w:tcW w:w="500" w:type="dxa"/>
            <w:shd w:val="clear" w:color="auto" w:fill="EEECE1"/>
          </w:tcPr>
          <w:p w:rsidR="00503B0C" w:rsidRDefault="00503B0C" w:rsidP="004F355E">
            <w:pPr>
              <w:pStyle w:val="TableParagraph"/>
              <w:spacing w:before="13"/>
              <w:ind w:left="12"/>
              <w:jc w:val="center"/>
              <w:rPr>
                <w:sz w:val="17"/>
              </w:rPr>
            </w:pPr>
            <w:r>
              <w:rPr>
                <w:w w:val="104"/>
                <w:sz w:val="17"/>
              </w:rPr>
              <w:t>3</w:t>
            </w:r>
          </w:p>
        </w:tc>
        <w:tc>
          <w:tcPr>
            <w:tcW w:w="489" w:type="dxa"/>
            <w:shd w:val="clear" w:color="auto" w:fill="EEECE1"/>
          </w:tcPr>
          <w:p w:rsidR="00503B0C" w:rsidRDefault="00503B0C" w:rsidP="004F355E">
            <w:pPr>
              <w:pStyle w:val="TableParagraph"/>
              <w:spacing w:before="13"/>
              <w:ind w:left="1"/>
              <w:jc w:val="center"/>
              <w:rPr>
                <w:sz w:val="17"/>
              </w:rPr>
            </w:pPr>
            <w:r>
              <w:rPr>
                <w:w w:val="104"/>
                <w:sz w:val="17"/>
              </w:rPr>
              <w:t>1</w:t>
            </w:r>
          </w:p>
        </w:tc>
        <w:tc>
          <w:tcPr>
            <w:tcW w:w="493" w:type="dxa"/>
            <w:shd w:val="clear" w:color="auto" w:fill="EEECE1"/>
          </w:tcPr>
          <w:p w:rsidR="00503B0C" w:rsidRDefault="00503B0C" w:rsidP="004F355E">
            <w:pPr>
              <w:pStyle w:val="TableParagraph"/>
              <w:spacing w:before="30"/>
              <w:ind w:right="157"/>
              <w:jc w:val="right"/>
              <w:rPr>
                <w:rFonts w:ascii="Arimo" w:hAnsi="Arimo"/>
                <w:sz w:val="17"/>
              </w:rPr>
            </w:pPr>
            <w:r>
              <w:rPr>
                <w:rFonts w:ascii="Arimo" w:hAnsi="Arimo"/>
                <w:w w:val="104"/>
                <w:sz w:val="17"/>
              </w:rPr>
              <w:t>̶</w:t>
            </w:r>
          </w:p>
        </w:tc>
      </w:tr>
      <w:tr w:rsidR="00503B0C" w:rsidTr="004F355E">
        <w:trPr>
          <w:trHeight w:val="174"/>
        </w:trPr>
        <w:tc>
          <w:tcPr>
            <w:tcW w:w="750" w:type="dxa"/>
          </w:tcPr>
          <w:p w:rsidR="00503B0C" w:rsidRDefault="00503B0C" w:rsidP="004F355E">
            <w:pPr>
              <w:pStyle w:val="TableParagraph"/>
              <w:spacing w:before="0" w:line="139" w:lineRule="exact"/>
              <w:ind w:left="130"/>
              <w:rPr>
                <w:sz w:val="17"/>
              </w:rPr>
            </w:pPr>
            <w:r>
              <w:rPr>
                <w:w w:val="105"/>
                <w:sz w:val="17"/>
              </w:rPr>
              <w:t>14th</w:t>
            </w:r>
          </w:p>
        </w:tc>
        <w:tc>
          <w:tcPr>
            <w:tcW w:w="733" w:type="dxa"/>
          </w:tcPr>
          <w:p w:rsidR="00503B0C" w:rsidRDefault="00503B0C" w:rsidP="004F355E">
            <w:pPr>
              <w:pStyle w:val="TableParagraph"/>
              <w:spacing w:before="0" w:line="139" w:lineRule="exact"/>
              <w:ind w:left="263" w:right="250"/>
              <w:jc w:val="center"/>
              <w:rPr>
                <w:sz w:val="17"/>
              </w:rPr>
            </w:pPr>
            <w:r>
              <w:rPr>
                <w:w w:val="105"/>
                <w:sz w:val="17"/>
              </w:rPr>
              <w:t>+5</w:t>
            </w:r>
          </w:p>
        </w:tc>
        <w:tc>
          <w:tcPr>
            <w:tcW w:w="3911" w:type="dxa"/>
          </w:tcPr>
          <w:p w:rsidR="00503B0C" w:rsidRDefault="00503B0C" w:rsidP="004F355E">
            <w:pPr>
              <w:pStyle w:val="TableParagraph"/>
              <w:spacing w:before="0" w:line="139" w:lineRule="exact"/>
              <w:ind w:left="268"/>
              <w:rPr>
                <w:sz w:val="17"/>
              </w:rPr>
            </w:pPr>
            <w:r>
              <w:rPr>
                <w:w w:val="105"/>
                <w:sz w:val="17"/>
              </w:rPr>
              <w:t>Favored Enemy improvement, Vanish</w:t>
            </w:r>
          </w:p>
        </w:tc>
        <w:tc>
          <w:tcPr>
            <w:tcW w:w="1285" w:type="dxa"/>
          </w:tcPr>
          <w:p w:rsidR="00503B0C" w:rsidRDefault="00503B0C" w:rsidP="004F355E">
            <w:pPr>
              <w:pStyle w:val="TableParagraph"/>
              <w:spacing w:before="0" w:line="139" w:lineRule="exact"/>
              <w:ind w:right="374"/>
              <w:jc w:val="right"/>
              <w:rPr>
                <w:sz w:val="17"/>
              </w:rPr>
            </w:pPr>
            <w:r>
              <w:rPr>
                <w:w w:val="104"/>
                <w:sz w:val="17"/>
              </w:rPr>
              <w:t>8</w:t>
            </w:r>
          </w:p>
        </w:tc>
        <w:tc>
          <w:tcPr>
            <w:tcW w:w="664" w:type="dxa"/>
          </w:tcPr>
          <w:p w:rsidR="00503B0C" w:rsidRDefault="00503B0C" w:rsidP="004F355E">
            <w:pPr>
              <w:pStyle w:val="TableParagraph"/>
              <w:spacing w:before="0" w:line="139" w:lineRule="exact"/>
              <w:ind w:right="198"/>
              <w:jc w:val="right"/>
              <w:rPr>
                <w:sz w:val="17"/>
              </w:rPr>
            </w:pPr>
            <w:r>
              <w:rPr>
                <w:w w:val="104"/>
                <w:sz w:val="17"/>
              </w:rPr>
              <w:t>4</w:t>
            </w:r>
          </w:p>
        </w:tc>
        <w:tc>
          <w:tcPr>
            <w:tcW w:w="501" w:type="dxa"/>
          </w:tcPr>
          <w:p w:rsidR="00503B0C" w:rsidRDefault="00503B0C" w:rsidP="004F355E">
            <w:pPr>
              <w:pStyle w:val="TableParagraph"/>
              <w:spacing w:before="0" w:line="139" w:lineRule="exact"/>
              <w:ind w:right="6"/>
              <w:jc w:val="center"/>
              <w:rPr>
                <w:sz w:val="17"/>
              </w:rPr>
            </w:pPr>
            <w:r>
              <w:rPr>
                <w:w w:val="104"/>
                <w:sz w:val="17"/>
              </w:rPr>
              <w:t>3</w:t>
            </w:r>
          </w:p>
        </w:tc>
        <w:tc>
          <w:tcPr>
            <w:tcW w:w="500" w:type="dxa"/>
          </w:tcPr>
          <w:p w:rsidR="00503B0C" w:rsidRDefault="00503B0C" w:rsidP="004F355E">
            <w:pPr>
              <w:pStyle w:val="TableParagraph"/>
              <w:spacing w:before="0" w:line="139" w:lineRule="exact"/>
              <w:ind w:left="12"/>
              <w:jc w:val="center"/>
              <w:rPr>
                <w:sz w:val="17"/>
              </w:rPr>
            </w:pPr>
            <w:r>
              <w:rPr>
                <w:w w:val="104"/>
                <w:sz w:val="17"/>
              </w:rPr>
              <w:t>3</w:t>
            </w:r>
          </w:p>
        </w:tc>
        <w:tc>
          <w:tcPr>
            <w:tcW w:w="489" w:type="dxa"/>
          </w:tcPr>
          <w:p w:rsidR="00503B0C" w:rsidRDefault="00503B0C" w:rsidP="004F355E">
            <w:pPr>
              <w:pStyle w:val="TableParagraph"/>
              <w:spacing w:before="0" w:line="139" w:lineRule="exact"/>
              <w:ind w:left="1"/>
              <w:jc w:val="center"/>
              <w:rPr>
                <w:sz w:val="17"/>
              </w:rPr>
            </w:pPr>
            <w:r>
              <w:rPr>
                <w:w w:val="104"/>
                <w:sz w:val="17"/>
              </w:rPr>
              <w:t>1</w:t>
            </w:r>
          </w:p>
        </w:tc>
        <w:tc>
          <w:tcPr>
            <w:tcW w:w="493" w:type="dxa"/>
          </w:tcPr>
          <w:p w:rsidR="00503B0C" w:rsidRDefault="00503B0C" w:rsidP="004F355E">
            <w:pPr>
              <w:pStyle w:val="TableParagraph"/>
              <w:spacing w:before="0" w:line="139" w:lineRule="exact"/>
              <w:ind w:right="157"/>
              <w:jc w:val="right"/>
              <w:rPr>
                <w:rFonts w:ascii="Arimo" w:hAnsi="Arimo"/>
                <w:sz w:val="17"/>
              </w:rPr>
            </w:pPr>
            <w:r>
              <w:rPr>
                <w:rFonts w:ascii="Arimo" w:hAnsi="Arimo"/>
                <w:w w:val="104"/>
                <w:sz w:val="17"/>
              </w:rPr>
              <w:t>̶</w:t>
            </w:r>
          </w:p>
        </w:tc>
      </w:tr>
      <w:tr w:rsidR="00503B0C" w:rsidTr="004F355E">
        <w:trPr>
          <w:trHeight w:val="263"/>
        </w:trPr>
        <w:tc>
          <w:tcPr>
            <w:tcW w:w="750" w:type="dxa"/>
            <w:shd w:val="clear" w:color="auto" w:fill="EEECE1"/>
          </w:tcPr>
          <w:p w:rsidR="00503B0C" w:rsidRDefault="00503B0C" w:rsidP="004F355E">
            <w:pPr>
              <w:pStyle w:val="TableParagraph"/>
              <w:spacing w:before="13"/>
              <w:ind w:left="130"/>
              <w:rPr>
                <w:sz w:val="17"/>
              </w:rPr>
            </w:pPr>
            <w:r>
              <w:rPr>
                <w:w w:val="105"/>
                <w:sz w:val="17"/>
              </w:rPr>
              <w:t>15th</w:t>
            </w:r>
          </w:p>
        </w:tc>
        <w:tc>
          <w:tcPr>
            <w:tcW w:w="733" w:type="dxa"/>
            <w:shd w:val="clear" w:color="auto" w:fill="EEECE1"/>
          </w:tcPr>
          <w:p w:rsidR="00503B0C" w:rsidRDefault="00503B0C" w:rsidP="004F355E">
            <w:pPr>
              <w:pStyle w:val="TableParagraph"/>
              <w:spacing w:before="13"/>
              <w:ind w:left="263" w:right="250"/>
              <w:jc w:val="center"/>
              <w:rPr>
                <w:sz w:val="17"/>
              </w:rPr>
            </w:pPr>
            <w:r>
              <w:rPr>
                <w:w w:val="105"/>
                <w:sz w:val="17"/>
              </w:rPr>
              <w:t>+5</w:t>
            </w:r>
          </w:p>
        </w:tc>
        <w:tc>
          <w:tcPr>
            <w:tcW w:w="3911" w:type="dxa"/>
            <w:shd w:val="clear" w:color="auto" w:fill="EEECE1"/>
          </w:tcPr>
          <w:p w:rsidR="00503B0C" w:rsidRDefault="00503B0C" w:rsidP="004F355E">
            <w:pPr>
              <w:pStyle w:val="TableParagraph"/>
              <w:spacing w:before="13"/>
              <w:ind w:left="268"/>
              <w:rPr>
                <w:sz w:val="17"/>
              </w:rPr>
            </w:pPr>
            <w:r>
              <w:rPr>
                <w:w w:val="105"/>
                <w:sz w:val="17"/>
              </w:rPr>
              <w:t>Ranger Archetype feature</w:t>
            </w:r>
          </w:p>
        </w:tc>
        <w:tc>
          <w:tcPr>
            <w:tcW w:w="1285" w:type="dxa"/>
            <w:shd w:val="clear" w:color="auto" w:fill="EEECE1"/>
          </w:tcPr>
          <w:p w:rsidR="00503B0C" w:rsidRDefault="00503B0C" w:rsidP="004F355E">
            <w:pPr>
              <w:pStyle w:val="TableParagraph"/>
              <w:spacing w:before="13"/>
              <w:ind w:right="374"/>
              <w:jc w:val="right"/>
              <w:rPr>
                <w:sz w:val="17"/>
              </w:rPr>
            </w:pPr>
            <w:r>
              <w:rPr>
                <w:w w:val="104"/>
                <w:sz w:val="17"/>
              </w:rPr>
              <w:t>9</w:t>
            </w:r>
          </w:p>
        </w:tc>
        <w:tc>
          <w:tcPr>
            <w:tcW w:w="664" w:type="dxa"/>
            <w:shd w:val="clear" w:color="auto" w:fill="EEECE1"/>
          </w:tcPr>
          <w:p w:rsidR="00503B0C" w:rsidRDefault="00503B0C" w:rsidP="004F355E">
            <w:pPr>
              <w:pStyle w:val="TableParagraph"/>
              <w:spacing w:before="13"/>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13"/>
              <w:ind w:right="6"/>
              <w:jc w:val="center"/>
              <w:rPr>
                <w:sz w:val="17"/>
              </w:rPr>
            </w:pPr>
            <w:r>
              <w:rPr>
                <w:w w:val="104"/>
                <w:sz w:val="17"/>
              </w:rPr>
              <w:t>3</w:t>
            </w:r>
          </w:p>
        </w:tc>
        <w:tc>
          <w:tcPr>
            <w:tcW w:w="500" w:type="dxa"/>
            <w:shd w:val="clear" w:color="auto" w:fill="EEECE1"/>
          </w:tcPr>
          <w:p w:rsidR="00503B0C" w:rsidRDefault="00503B0C" w:rsidP="004F355E">
            <w:pPr>
              <w:pStyle w:val="TableParagraph"/>
              <w:spacing w:before="13"/>
              <w:ind w:left="12"/>
              <w:jc w:val="center"/>
              <w:rPr>
                <w:sz w:val="17"/>
              </w:rPr>
            </w:pPr>
            <w:r>
              <w:rPr>
                <w:w w:val="104"/>
                <w:sz w:val="17"/>
              </w:rPr>
              <w:t>3</w:t>
            </w:r>
          </w:p>
        </w:tc>
        <w:tc>
          <w:tcPr>
            <w:tcW w:w="489" w:type="dxa"/>
            <w:shd w:val="clear" w:color="auto" w:fill="EEECE1"/>
          </w:tcPr>
          <w:p w:rsidR="00503B0C" w:rsidRDefault="00503B0C" w:rsidP="004F355E">
            <w:pPr>
              <w:pStyle w:val="TableParagraph"/>
              <w:spacing w:before="13"/>
              <w:ind w:left="1"/>
              <w:jc w:val="center"/>
              <w:rPr>
                <w:sz w:val="17"/>
              </w:rPr>
            </w:pPr>
            <w:r>
              <w:rPr>
                <w:w w:val="104"/>
                <w:sz w:val="17"/>
              </w:rPr>
              <w:t>2</w:t>
            </w:r>
          </w:p>
        </w:tc>
        <w:tc>
          <w:tcPr>
            <w:tcW w:w="493" w:type="dxa"/>
            <w:shd w:val="clear" w:color="auto" w:fill="EEECE1"/>
          </w:tcPr>
          <w:p w:rsidR="00503B0C" w:rsidRDefault="00503B0C" w:rsidP="004F355E">
            <w:pPr>
              <w:pStyle w:val="TableParagraph"/>
              <w:spacing w:before="30"/>
              <w:ind w:right="157"/>
              <w:jc w:val="right"/>
              <w:rPr>
                <w:rFonts w:ascii="Arimo" w:hAnsi="Arimo"/>
                <w:sz w:val="17"/>
              </w:rPr>
            </w:pPr>
            <w:r>
              <w:rPr>
                <w:rFonts w:ascii="Arimo" w:hAnsi="Arimo"/>
                <w:w w:val="104"/>
                <w:sz w:val="17"/>
              </w:rPr>
              <w:t>̶</w:t>
            </w:r>
          </w:p>
        </w:tc>
      </w:tr>
      <w:tr w:rsidR="00503B0C" w:rsidTr="004F355E">
        <w:trPr>
          <w:trHeight w:val="235"/>
        </w:trPr>
        <w:tc>
          <w:tcPr>
            <w:tcW w:w="750" w:type="dxa"/>
          </w:tcPr>
          <w:p w:rsidR="00503B0C" w:rsidRDefault="00503B0C" w:rsidP="004F355E">
            <w:pPr>
              <w:pStyle w:val="TableParagraph"/>
              <w:spacing w:before="0" w:line="193" w:lineRule="exact"/>
              <w:ind w:left="130"/>
              <w:rPr>
                <w:sz w:val="17"/>
              </w:rPr>
            </w:pPr>
            <w:r>
              <w:rPr>
                <w:w w:val="105"/>
                <w:sz w:val="17"/>
              </w:rPr>
              <w:t>16th</w:t>
            </w:r>
          </w:p>
        </w:tc>
        <w:tc>
          <w:tcPr>
            <w:tcW w:w="733" w:type="dxa"/>
          </w:tcPr>
          <w:p w:rsidR="00503B0C" w:rsidRDefault="00503B0C" w:rsidP="004F355E">
            <w:pPr>
              <w:pStyle w:val="TableParagraph"/>
              <w:spacing w:before="0" w:line="193" w:lineRule="exact"/>
              <w:ind w:left="263" w:right="250"/>
              <w:jc w:val="center"/>
              <w:rPr>
                <w:sz w:val="17"/>
              </w:rPr>
            </w:pPr>
            <w:r>
              <w:rPr>
                <w:w w:val="105"/>
                <w:sz w:val="17"/>
              </w:rPr>
              <w:t>+5</w:t>
            </w:r>
          </w:p>
        </w:tc>
        <w:tc>
          <w:tcPr>
            <w:tcW w:w="3911" w:type="dxa"/>
          </w:tcPr>
          <w:p w:rsidR="00503B0C" w:rsidRDefault="00503B0C" w:rsidP="004F355E">
            <w:pPr>
              <w:pStyle w:val="TableParagraph"/>
              <w:spacing w:before="0" w:line="193" w:lineRule="exact"/>
              <w:ind w:left="268"/>
              <w:rPr>
                <w:sz w:val="17"/>
              </w:rPr>
            </w:pPr>
            <w:r>
              <w:rPr>
                <w:w w:val="105"/>
                <w:sz w:val="17"/>
              </w:rPr>
              <w:t>Ability Score Improvement</w:t>
            </w:r>
          </w:p>
        </w:tc>
        <w:tc>
          <w:tcPr>
            <w:tcW w:w="1285" w:type="dxa"/>
          </w:tcPr>
          <w:p w:rsidR="00503B0C" w:rsidRDefault="00503B0C" w:rsidP="004F355E">
            <w:pPr>
              <w:pStyle w:val="TableParagraph"/>
              <w:spacing w:before="0" w:line="193" w:lineRule="exact"/>
              <w:ind w:right="374"/>
              <w:jc w:val="right"/>
              <w:rPr>
                <w:sz w:val="17"/>
              </w:rPr>
            </w:pPr>
            <w:r>
              <w:rPr>
                <w:w w:val="104"/>
                <w:sz w:val="17"/>
              </w:rPr>
              <w:t>9</w:t>
            </w:r>
          </w:p>
        </w:tc>
        <w:tc>
          <w:tcPr>
            <w:tcW w:w="664" w:type="dxa"/>
          </w:tcPr>
          <w:p w:rsidR="00503B0C" w:rsidRDefault="00503B0C" w:rsidP="004F355E">
            <w:pPr>
              <w:pStyle w:val="TableParagraph"/>
              <w:spacing w:before="0" w:line="193" w:lineRule="exact"/>
              <w:ind w:right="198"/>
              <w:jc w:val="right"/>
              <w:rPr>
                <w:sz w:val="17"/>
              </w:rPr>
            </w:pPr>
            <w:r>
              <w:rPr>
                <w:w w:val="104"/>
                <w:sz w:val="17"/>
              </w:rPr>
              <w:t>4</w:t>
            </w:r>
          </w:p>
        </w:tc>
        <w:tc>
          <w:tcPr>
            <w:tcW w:w="501" w:type="dxa"/>
          </w:tcPr>
          <w:p w:rsidR="00503B0C" w:rsidRDefault="00503B0C" w:rsidP="004F355E">
            <w:pPr>
              <w:pStyle w:val="TableParagraph"/>
              <w:spacing w:before="0" w:line="193" w:lineRule="exact"/>
              <w:ind w:right="6"/>
              <w:jc w:val="center"/>
              <w:rPr>
                <w:sz w:val="17"/>
              </w:rPr>
            </w:pPr>
            <w:r>
              <w:rPr>
                <w:w w:val="104"/>
                <w:sz w:val="17"/>
              </w:rPr>
              <w:t>3</w:t>
            </w:r>
          </w:p>
        </w:tc>
        <w:tc>
          <w:tcPr>
            <w:tcW w:w="500" w:type="dxa"/>
          </w:tcPr>
          <w:p w:rsidR="00503B0C" w:rsidRDefault="00503B0C" w:rsidP="004F355E">
            <w:pPr>
              <w:pStyle w:val="TableParagraph"/>
              <w:spacing w:before="0" w:line="193" w:lineRule="exact"/>
              <w:ind w:left="12"/>
              <w:jc w:val="center"/>
              <w:rPr>
                <w:sz w:val="17"/>
              </w:rPr>
            </w:pPr>
            <w:r>
              <w:rPr>
                <w:w w:val="104"/>
                <w:sz w:val="17"/>
              </w:rPr>
              <w:t>3</w:t>
            </w:r>
          </w:p>
        </w:tc>
        <w:tc>
          <w:tcPr>
            <w:tcW w:w="489" w:type="dxa"/>
          </w:tcPr>
          <w:p w:rsidR="00503B0C" w:rsidRDefault="00503B0C" w:rsidP="004F355E">
            <w:pPr>
              <w:pStyle w:val="TableParagraph"/>
              <w:spacing w:before="0" w:line="193" w:lineRule="exact"/>
              <w:ind w:left="1"/>
              <w:jc w:val="center"/>
              <w:rPr>
                <w:sz w:val="17"/>
              </w:rPr>
            </w:pPr>
            <w:r>
              <w:rPr>
                <w:w w:val="104"/>
                <w:sz w:val="17"/>
              </w:rPr>
              <w:t>2</w:t>
            </w:r>
          </w:p>
        </w:tc>
        <w:tc>
          <w:tcPr>
            <w:tcW w:w="493" w:type="dxa"/>
          </w:tcPr>
          <w:p w:rsidR="00503B0C" w:rsidRDefault="00503B0C" w:rsidP="004F355E">
            <w:pPr>
              <w:pStyle w:val="TableParagraph"/>
              <w:spacing w:before="2"/>
              <w:ind w:right="157"/>
              <w:jc w:val="right"/>
              <w:rPr>
                <w:rFonts w:ascii="Arimo" w:hAnsi="Arimo"/>
                <w:sz w:val="17"/>
              </w:rPr>
            </w:pPr>
            <w:r>
              <w:rPr>
                <w:rFonts w:ascii="Arimo" w:hAnsi="Arimo"/>
                <w:w w:val="104"/>
                <w:sz w:val="17"/>
              </w:rPr>
              <w:t>̶</w:t>
            </w:r>
          </w:p>
        </w:tc>
      </w:tr>
      <w:tr w:rsidR="00503B0C" w:rsidTr="004F355E">
        <w:trPr>
          <w:trHeight w:val="253"/>
        </w:trPr>
        <w:tc>
          <w:tcPr>
            <w:tcW w:w="750" w:type="dxa"/>
            <w:shd w:val="clear" w:color="auto" w:fill="EEECE1"/>
          </w:tcPr>
          <w:p w:rsidR="00503B0C" w:rsidRDefault="00503B0C" w:rsidP="004F355E">
            <w:pPr>
              <w:pStyle w:val="TableParagraph"/>
              <w:spacing w:before="0" w:line="193" w:lineRule="exact"/>
              <w:ind w:left="130"/>
              <w:rPr>
                <w:sz w:val="17"/>
              </w:rPr>
            </w:pPr>
            <w:r>
              <w:rPr>
                <w:w w:val="105"/>
                <w:sz w:val="17"/>
              </w:rPr>
              <w:t>17th</w:t>
            </w:r>
          </w:p>
        </w:tc>
        <w:tc>
          <w:tcPr>
            <w:tcW w:w="733" w:type="dxa"/>
            <w:shd w:val="clear" w:color="auto" w:fill="EEECE1"/>
          </w:tcPr>
          <w:p w:rsidR="00503B0C" w:rsidRDefault="00503B0C" w:rsidP="004F355E">
            <w:pPr>
              <w:pStyle w:val="TableParagraph"/>
              <w:spacing w:before="0" w:line="193" w:lineRule="exact"/>
              <w:ind w:left="263" w:right="250"/>
              <w:jc w:val="center"/>
              <w:rPr>
                <w:sz w:val="17"/>
              </w:rPr>
            </w:pPr>
            <w:r>
              <w:rPr>
                <w:w w:val="105"/>
                <w:sz w:val="17"/>
              </w:rPr>
              <w:t>+6</w:t>
            </w:r>
          </w:p>
        </w:tc>
        <w:tc>
          <w:tcPr>
            <w:tcW w:w="3911" w:type="dxa"/>
            <w:shd w:val="clear" w:color="auto" w:fill="EEECE1"/>
          </w:tcPr>
          <w:p w:rsidR="00503B0C" w:rsidRDefault="00503B0C" w:rsidP="004F355E">
            <w:pPr>
              <w:pStyle w:val="TableParagraph"/>
              <w:spacing w:before="2"/>
              <w:ind w:left="268"/>
              <w:rPr>
                <w:rFonts w:ascii="Arimo" w:hAnsi="Arimo"/>
                <w:sz w:val="17"/>
              </w:rPr>
            </w:pPr>
            <w:r>
              <w:rPr>
                <w:rFonts w:ascii="Arimo" w:hAnsi="Arimo"/>
                <w:w w:val="104"/>
                <w:sz w:val="17"/>
              </w:rPr>
              <w:t>̶</w:t>
            </w:r>
          </w:p>
        </w:tc>
        <w:tc>
          <w:tcPr>
            <w:tcW w:w="1285" w:type="dxa"/>
            <w:shd w:val="clear" w:color="auto" w:fill="EEECE1"/>
          </w:tcPr>
          <w:p w:rsidR="00503B0C" w:rsidRDefault="00503B0C" w:rsidP="004F355E">
            <w:pPr>
              <w:pStyle w:val="TableParagraph"/>
              <w:spacing w:before="0" w:line="193" w:lineRule="exact"/>
              <w:ind w:right="327"/>
              <w:jc w:val="right"/>
              <w:rPr>
                <w:sz w:val="17"/>
              </w:rPr>
            </w:pPr>
            <w:r>
              <w:rPr>
                <w:w w:val="105"/>
                <w:sz w:val="17"/>
              </w:rPr>
              <w:t>10</w:t>
            </w:r>
          </w:p>
        </w:tc>
        <w:tc>
          <w:tcPr>
            <w:tcW w:w="664" w:type="dxa"/>
            <w:shd w:val="clear" w:color="auto" w:fill="EEECE1"/>
          </w:tcPr>
          <w:p w:rsidR="00503B0C" w:rsidRDefault="00503B0C" w:rsidP="004F355E">
            <w:pPr>
              <w:pStyle w:val="TableParagraph"/>
              <w:spacing w:before="0" w:line="193" w:lineRule="exact"/>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0" w:line="193" w:lineRule="exact"/>
              <w:ind w:right="6"/>
              <w:jc w:val="center"/>
              <w:rPr>
                <w:sz w:val="17"/>
              </w:rPr>
            </w:pPr>
            <w:r>
              <w:rPr>
                <w:w w:val="104"/>
                <w:sz w:val="17"/>
              </w:rPr>
              <w:t>3</w:t>
            </w:r>
          </w:p>
        </w:tc>
        <w:tc>
          <w:tcPr>
            <w:tcW w:w="500" w:type="dxa"/>
            <w:shd w:val="clear" w:color="auto" w:fill="EEECE1"/>
          </w:tcPr>
          <w:p w:rsidR="00503B0C" w:rsidRDefault="00503B0C" w:rsidP="004F355E">
            <w:pPr>
              <w:pStyle w:val="TableParagraph"/>
              <w:spacing w:before="0" w:line="193" w:lineRule="exact"/>
              <w:ind w:left="12"/>
              <w:jc w:val="center"/>
              <w:rPr>
                <w:sz w:val="17"/>
              </w:rPr>
            </w:pPr>
            <w:r>
              <w:rPr>
                <w:w w:val="104"/>
                <w:sz w:val="17"/>
              </w:rPr>
              <w:t>3</w:t>
            </w:r>
          </w:p>
        </w:tc>
        <w:tc>
          <w:tcPr>
            <w:tcW w:w="489" w:type="dxa"/>
            <w:shd w:val="clear" w:color="auto" w:fill="EEECE1"/>
          </w:tcPr>
          <w:p w:rsidR="00503B0C" w:rsidRDefault="00503B0C" w:rsidP="004F355E">
            <w:pPr>
              <w:pStyle w:val="TableParagraph"/>
              <w:spacing w:before="0" w:line="193" w:lineRule="exact"/>
              <w:ind w:left="1"/>
              <w:jc w:val="center"/>
              <w:rPr>
                <w:sz w:val="17"/>
              </w:rPr>
            </w:pPr>
            <w:r>
              <w:rPr>
                <w:w w:val="104"/>
                <w:sz w:val="17"/>
              </w:rPr>
              <w:t>3</w:t>
            </w:r>
          </w:p>
        </w:tc>
        <w:tc>
          <w:tcPr>
            <w:tcW w:w="493" w:type="dxa"/>
            <w:shd w:val="clear" w:color="auto" w:fill="EEECE1"/>
          </w:tcPr>
          <w:p w:rsidR="00503B0C" w:rsidRDefault="00503B0C" w:rsidP="004F355E">
            <w:pPr>
              <w:pStyle w:val="TableParagraph"/>
              <w:spacing w:before="0" w:line="193" w:lineRule="exact"/>
              <w:ind w:right="200"/>
              <w:jc w:val="right"/>
              <w:rPr>
                <w:sz w:val="17"/>
              </w:rPr>
            </w:pPr>
            <w:r>
              <w:rPr>
                <w:w w:val="104"/>
                <w:sz w:val="17"/>
              </w:rPr>
              <w:t>1</w:t>
            </w:r>
          </w:p>
        </w:tc>
      </w:tr>
      <w:tr w:rsidR="00503B0C" w:rsidTr="004F355E">
        <w:trPr>
          <w:trHeight w:val="211"/>
        </w:trPr>
        <w:tc>
          <w:tcPr>
            <w:tcW w:w="750" w:type="dxa"/>
          </w:tcPr>
          <w:p w:rsidR="00503B0C" w:rsidRDefault="00503B0C" w:rsidP="004F355E">
            <w:pPr>
              <w:pStyle w:val="TableParagraph"/>
              <w:spacing w:before="0" w:line="170" w:lineRule="exact"/>
              <w:ind w:left="130"/>
              <w:rPr>
                <w:sz w:val="17"/>
              </w:rPr>
            </w:pPr>
            <w:r>
              <w:rPr>
                <w:w w:val="105"/>
                <w:sz w:val="17"/>
              </w:rPr>
              <w:t>18th</w:t>
            </w:r>
          </w:p>
        </w:tc>
        <w:tc>
          <w:tcPr>
            <w:tcW w:w="733" w:type="dxa"/>
          </w:tcPr>
          <w:p w:rsidR="00503B0C" w:rsidRDefault="00503B0C" w:rsidP="004F355E">
            <w:pPr>
              <w:pStyle w:val="TableParagraph"/>
              <w:spacing w:before="0" w:line="170" w:lineRule="exact"/>
              <w:ind w:left="263" w:right="250"/>
              <w:jc w:val="center"/>
              <w:rPr>
                <w:sz w:val="17"/>
              </w:rPr>
            </w:pPr>
            <w:r>
              <w:rPr>
                <w:w w:val="105"/>
                <w:sz w:val="17"/>
              </w:rPr>
              <w:t>+6</w:t>
            </w:r>
          </w:p>
        </w:tc>
        <w:tc>
          <w:tcPr>
            <w:tcW w:w="3911" w:type="dxa"/>
          </w:tcPr>
          <w:p w:rsidR="00503B0C" w:rsidRDefault="00503B0C" w:rsidP="004F355E">
            <w:pPr>
              <w:pStyle w:val="TableParagraph"/>
              <w:spacing w:before="0" w:line="170" w:lineRule="exact"/>
              <w:ind w:left="268"/>
              <w:rPr>
                <w:sz w:val="17"/>
              </w:rPr>
            </w:pPr>
            <w:r>
              <w:rPr>
                <w:w w:val="105"/>
                <w:sz w:val="17"/>
              </w:rPr>
              <w:t>Feral Senses</w:t>
            </w:r>
          </w:p>
        </w:tc>
        <w:tc>
          <w:tcPr>
            <w:tcW w:w="1285" w:type="dxa"/>
          </w:tcPr>
          <w:p w:rsidR="00503B0C" w:rsidRDefault="00503B0C" w:rsidP="004F355E">
            <w:pPr>
              <w:pStyle w:val="TableParagraph"/>
              <w:spacing w:before="0" w:line="170" w:lineRule="exact"/>
              <w:ind w:right="327"/>
              <w:jc w:val="right"/>
              <w:rPr>
                <w:sz w:val="17"/>
              </w:rPr>
            </w:pPr>
            <w:r>
              <w:rPr>
                <w:w w:val="105"/>
                <w:sz w:val="17"/>
              </w:rPr>
              <w:t>10</w:t>
            </w:r>
          </w:p>
        </w:tc>
        <w:tc>
          <w:tcPr>
            <w:tcW w:w="664" w:type="dxa"/>
          </w:tcPr>
          <w:p w:rsidR="00503B0C" w:rsidRDefault="00503B0C" w:rsidP="004F355E">
            <w:pPr>
              <w:pStyle w:val="TableParagraph"/>
              <w:spacing w:before="0" w:line="170" w:lineRule="exact"/>
              <w:ind w:right="198"/>
              <w:jc w:val="right"/>
              <w:rPr>
                <w:sz w:val="17"/>
              </w:rPr>
            </w:pPr>
            <w:r>
              <w:rPr>
                <w:w w:val="104"/>
                <w:sz w:val="17"/>
              </w:rPr>
              <w:t>4</w:t>
            </w:r>
          </w:p>
        </w:tc>
        <w:tc>
          <w:tcPr>
            <w:tcW w:w="501" w:type="dxa"/>
          </w:tcPr>
          <w:p w:rsidR="00503B0C" w:rsidRDefault="00503B0C" w:rsidP="004F355E">
            <w:pPr>
              <w:pStyle w:val="TableParagraph"/>
              <w:spacing w:before="0" w:line="170" w:lineRule="exact"/>
              <w:ind w:right="6"/>
              <w:jc w:val="center"/>
              <w:rPr>
                <w:sz w:val="17"/>
              </w:rPr>
            </w:pPr>
            <w:r>
              <w:rPr>
                <w:w w:val="104"/>
                <w:sz w:val="17"/>
              </w:rPr>
              <w:t>3</w:t>
            </w:r>
          </w:p>
        </w:tc>
        <w:tc>
          <w:tcPr>
            <w:tcW w:w="500" w:type="dxa"/>
          </w:tcPr>
          <w:p w:rsidR="00503B0C" w:rsidRDefault="00503B0C" w:rsidP="004F355E">
            <w:pPr>
              <w:pStyle w:val="TableParagraph"/>
              <w:spacing w:before="0" w:line="170" w:lineRule="exact"/>
              <w:ind w:left="12"/>
              <w:jc w:val="center"/>
              <w:rPr>
                <w:sz w:val="17"/>
              </w:rPr>
            </w:pPr>
            <w:r>
              <w:rPr>
                <w:w w:val="104"/>
                <w:sz w:val="17"/>
              </w:rPr>
              <w:t>3</w:t>
            </w:r>
          </w:p>
        </w:tc>
        <w:tc>
          <w:tcPr>
            <w:tcW w:w="489" w:type="dxa"/>
          </w:tcPr>
          <w:p w:rsidR="00503B0C" w:rsidRDefault="00503B0C" w:rsidP="004F355E">
            <w:pPr>
              <w:pStyle w:val="TableParagraph"/>
              <w:spacing w:before="0" w:line="170" w:lineRule="exact"/>
              <w:ind w:left="1"/>
              <w:jc w:val="center"/>
              <w:rPr>
                <w:sz w:val="17"/>
              </w:rPr>
            </w:pPr>
            <w:r>
              <w:rPr>
                <w:w w:val="104"/>
                <w:sz w:val="17"/>
              </w:rPr>
              <w:t>3</w:t>
            </w:r>
          </w:p>
        </w:tc>
        <w:tc>
          <w:tcPr>
            <w:tcW w:w="493" w:type="dxa"/>
          </w:tcPr>
          <w:p w:rsidR="00503B0C" w:rsidRDefault="00503B0C" w:rsidP="004F355E">
            <w:pPr>
              <w:pStyle w:val="TableParagraph"/>
              <w:spacing w:before="0" w:line="170" w:lineRule="exact"/>
              <w:ind w:right="200"/>
              <w:jc w:val="right"/>
              <w:rPr>
                <w:sz w:val="17"/>
              </w:rPr>
            </w:pPr>
            <w:r>
              <w:rPr>
                <w:w w:val="104"/>
                <w:sz w:val="17"/>
              </w:rPr>
              <w:t>1</w:t>
            </w:r>
          </w:p>
        </w:tc>
      </w:tr>
      <w:tr w:rsidR="00503B0C" w:rsidTr="004F355E">
        <w:trPr>
          <w:trHeight w:val="220"/>
        </w:trPr>
        <w:tc>
          <w:tcPr>
            <w:tcW w:w="750" w:type="dxa"/>
            <w:shd w:val="clear" w:color="auto" w:fill="EEECE1"/>
          </w:tcPr>
          <w:p w:rsidR="00503B0C" w:rsidRDefault="00503B0C" w:rsidP="004F355E">
            <w:pPr>
              <w:pStyle w:val="TableParagraph"/>
              <w:spacing w:before="0" w:line="179" w:lineRule="exact"/>
              <w:ind w:left="130"/>
              <w:rPr>
                <w:sz w:val="17"/>
              </w:rPr>
            </w:pPr>
            <w:r>
              <w:rPr>
                <w:w w:val="105"/>
                <w:sz w:val="17"/>
              </w:rPr>
              <w:t>19th</w:t>
            </w:r>
          </w:p>
        </w:tc>
        <w:tc>
          <w:tcPr>
            <w:tcW w:w="733" w:type="dxa"/>
            <w:shd w:val="clear" w:color="auto" w:fill="EEECE1"/>
          </w:tcPr>
          <w:p w:rsidR="00503B0C" w:rsidRDefault="00503B0C" w:rsidP="004F355E">
            <w:pPr>
              <w:pStyle w:val="TableParagraph"/>
              <w:spacing w:before="0" w:line="179" w:lineRule="exact"/>
              <w:ind w:left="263" w:right="250"/>
              <w:jc w:val="center"/>
              <w:rPr>
                <w:sz w:val="17"/>
              </w:rPr>
            </w:pPr>
            <w:r>
              <w:rPr>
                <w:w w:val="105"/>
                <w:sz w:val="17"/>
              </w:rPr>
              <w:t>+6</w:t>
            </w:r>
          </w:p>
        </w:tc>
        <w:tc>
          <w:tcPr>
            <w:tcW w:w="3911" w:type="dxa"/>
            <w:shd w:val="clear" w:color="auto" w:fill="EEECE1"/>
          </w:tcPr>
          <w:p w:rsidR="00503B0C" w:rsidRDefault="00503B0C" w:rsidP="004F355E">
            <w:pPr>
              <w:pStyle w:val="TableParagraph"/>
              <w:spacing w:before="0" w:line="179" w:lineRule="exact"/>
              <w:ind w:left="268"/>
              <w:rPr>
                <w:sz w:val="17"/>
              </w:rPr>
            </w:pPr>
            <w:r>
              <w:rPr>
                <w:w w:val="105"/>
                <w:sz w:val="17"/>
              </w:rPr>
              <w:t>Ability Score Improvement</w:t>
            </w:r>
          </w:p>
        </w:tc>
        <w:tc>
          <w:tcPr>
            <w:tcW w:w="1285" w:type="dxa"/>
            <w:shd w:val="clear" w:color="auto" w:fill="EEECE1"/>
          </w:tcPr>
          <w:p w:rsidR="00503B0C" w:rsidRDefault="00503B0C" w:rsidP="004F355E">
            <w:pPr>
              <w:pStyle w:val="TableParagraph"/>
              <w:spacing w:before="0" w:line="179" w:lineRule="exact"/>
              <w:ind w:right="327"/>
              <w:jc w:val="right"/>
              <w:rPr>
                <w:sz w:val="17"/>
              </w:rPr>
            </w:pPr>
            <w:r>
              <w:rPr>
                <w:w w:val="105"/>
                <w:sz w:val="17"/>
              </w:rPr>
              <w:t>11</w:t>
            </w:r>
          </w:p>
        </w:tc>
        <w:tc>
          <w:tcPr>
            <w:tcW w:w="664" w:type="dxa"/>
            <w:shd w:val="clear" w:color="auto" w:fill="EEECE1"/>
          </w:tcPr>
          <w:p w:rsidR="00503B0C" w:rsidRDefault="00503B0C" w:rsidP="004F355E">
            <w:pPr>
              <w:pStyle w:val="TableParagraph"/>
              <w:spacing w:before="0" w:line="179" w:lineRule="exact"/>
              <w:ind w:right="198"/>
              <w:jc w:val="right"/>
              <w:rPr>
                <w:sz w:val="17"/>
              </w:rPr>
            </w:pPr>
            <w:r>
              <w:rPr>
                <w:w w:val="104"/>
                <w:sz w:val="17"/>
              </w:rPr>
              <w:t>4</w:t>
            </w:r>
          </w:p>
        </w:tc>
        <w:tc>
          <w:tcPr>
            <w:tcW w:w="501" w:type="dxa"/>
            <w:shd w:val="clear" w:color="auto" w:fill="EEECE1"/>
          </w:tcPr>
          <w:p w:rsidR="00503B0C" w:rsidRDefault="00503B0C" w:rsidP="004F355E">
            <w:pPr>
              <w:pStyle w:val="TableParagraph"/>
              <w:spacing w:before="0" w:line="179" w:lineRule="exact"/>
              <w:ind w:right="6"/>
              <w:jc w:val="center"/>
              <w:rPr>
                <w:sz w:val="17"/>
              </w:rPr>
            </w:pPr>
            <w:r>
              <w:rPr>
                <w:w w:val="104"/>
                <w:sz w:val="17"/>
              </w:rPr>
              <w:t>3</w:t>
            </w:r>
          </w:p>
        </w:tc>
        <w:tc>
          <w:tcPr>
            <w:tcW w:w="500" w:type="dxa"/>
            <w:shd w:val="clear" w:color="auto" w:fill="EEECE1"/>
          </w:tcPr>
          <w:p w:rsidR="00503B0C" w:rsidRDefault="00503B0C" w:rsidP="004F355E">
            <w:pPr>
              <w:pStyle w:val="TableParagraph"/>
              <w:spacing w:before="0" w:line="179" w:lineRule="exact"/>
              <w:ind w:left="12"/>
              <w:jc w:val="center"/>
              <w:rPr>
                <w:sz w:val="17"/>
              </w:rPr>
            </w:pPr>
            <w:r>
              <w:rPr>
                <w:w w:val="104"/>
                <w:sz w:val="17"/>
              </w:rPr>
              <w:t>3</w:t>
            </w:r>
          </w:p>
        </w:tc>
        <w:tc>
          <w:tcPr>
            <w:tcW w:w="489" w:type="dxa"/>
            <w:shd w:val="clear" w:color="auto" w:fill="EEECE1"/>
          </w:tcPr>
          <w:p w:rsidR="00503B0C" w:rsidRDefault="00503B0C" w:rsidP="004F355E">
            <w:pPr>
              <w:pStyle w:val="TableParagraph"/>
              <w:spacing w:before="0" w:line="179" w:lineRule="exact"/>
              <w:ind w:left="1"/>
              <w:jc w:val="center"/>
              <w:rPr>
                <w:sz w:val="17"/>
              </w:rPr>
            </w:pPr>
            <w:r>
              <w:rPr>
                <w:w w:val="104"/>
                <w:sz w:val="17"/>
              </w:rPr>
              <w:t>3</w:t>
            </w:r>
          </w:p>
        </w:tc>
        <w:tc>
          <w:tcPr>
            <w:tcW w:w="493" w:type="dxa"/>
            <w:shd w:val="clear" w:color="auto" w:fill="EEECE1"/>
          </w:tcPr>
          <w:p w:rsidR="00503B0C" w:rsidRDefault="00503B0C" w:rsidP="004F355E">
            <w:pPr>
              <w:pStyle w:val="TableParagraph"/>
              <w:spacing w:before="0" w:line="179" w:lineRule="exact"/>
              <w:ind w:right="200"/>
              <w:jc w:val="right"/>
              <w:rPr>
                <w:sz w:val="17"/>
              </w:rPr>
            </w:pPr>
            <w:r>
              <w:rPr>
                <w:w w:val="104"/>
                <w:sz w:val="17"/>
              </w:rPr>
              <w:t>2</w:t>
            </w:r>
          </w:p>
        </w:tc>
      </w:tr>
      <w:tr w:rsidR="00503B0C" w:rsidTr="004F355E">
        <w:trPr>
          <w:trHeight w:val="216"/>
        </w:trPr>
        <w:tc>
          <w:tcPr>
            <w:tcW w:w="750" w:type="dxa"/>
          </w:tcPr>
          <w:p w:rsidR="00503B0C" w:rsidRDefault="00503B0C" w:rsidP="004F355E">
            <w:pPr>
              <w:pStyle w:val="TableParagraph"/>
              <w:spacing w:before="0" w:line="179" w:lineRule="exact"/>
              <w:ind w:left="130"/>
              <w:rPr>
                <w:sz w:val="17"/>
              </w:rPr>
            </w:pPr>
            <w:r>
              <w:rPr>
                <w:w w:val="105"/>
                <w:sz w:val="17"/>
              </w:rPr>
              <w:t>20th</w:t>
            </w:r>
          </w:p>
        </w:tc>
        <w:tc>
          <w:tcPr>
            <w:tcW w:w="733" w:type="dxa"/>
          </w:tcPr>
          <w:p w:rsidR="00503B0C" w:rsidRDefault="00503B0C" w:rsidP="004F355E">
            <w:pPr>
              <w:pStyle w:val="TableParagraph"/>
              <w:spacing w:before="0" w:line="179" w:lineRule="exact"/>
              <w:ind w:left="263" w:right="250"/>
              <w:jc w:val="center"/>
              <w:rPr>
                <w:sz w:val="17"/>
              </w:rPr>
            </w:pPr>
            <w:r>
              <w:rPr>
                <w:w w:val="105"/>
                <w:sz w:val="17"/>
              </w:rPr>
              <w:t>+6</w:t>
            </w:r>
          </w:p>
        </w:tc>
        <w:tc>
          <w:tcPr>
            <w:tcW w:w="3911" w:type="dxa"/>
          </w:tcPr>
          <w:p w:rsidR="00503B0C" w:rsidRDefault="00503B0C" w:rsidP="004F355E">
            <w:pPr>
              <w:pStyle w:val="TableParagraph"/>
              <w:spacing w:before="0" w:line="179" w:lineRule="exact"/>
              <w:ind w:left="268"/>
              <w:rPr>
                <w:sz w:val="17"/>
              </w:rPr>
            </w:pPr>
            <w:r>
              <w:rPr>
                <w:w w:val="105"/>
                <w:sz w:val="17"/>
              </w:rPr>
              <w:t>Foe Slayer</w:t>
            </w:r>
          </w:p>
        </w:tc>
        <w:tc>
          <w:tcPr>
            <w:tcW w:w="1285" w:type="dxa"/>
          </w:tcPr>
          <w:p w:rsidR="00503B0C" w:rsidRDefault="00503B0C" w:rsidP="004F355E">
            <w:pPr>
              <w:pStyle w:val="TableParagraph"/>
              <w:spacing w:before="0" w:line="179" w:lineRule="exact"/>
              <w:ind w:right="327"/>
              <w:jc w:val="right"/>
              <w:rPr>
                <w:sz w:val="17"/>
              </w:rPr>
            </w:pPr>
            <w:r>
              <w:rPr>
                <w:w w:val="105"/>
                <w:sz w:val="17"/>
              </w:rPr>
              <w:t>11</w:t>
            </w:r>
          </w:p>
        </w:tc>
        <w:tc>
          <w:tcPr>
            <w:tcW w:w="664" w:type="dxa"/>
          </w:tcPr>
          <w:p w:rsidR="00503B0C" w:rsidRDefault="00503B0C" w:rsidP="004F355E">
            <w:pPr>
              <w:pStyle w:val="TableParagraph"/>
              <w:spacing w:before="0" w:line="179" w:lineRule="exact"/>
              <w:ind w:right="198"/>
              <w:jc w:val="right"/>
              <w:rPr>
                <w:sz w:val="17"/>
              </w:rPr>
            </w:pPr>
            <w:r>
              <w:rPr>
                <w:w w:val="104"/>
                <w:sz w:val="17"/>
              </w:rPr>
              <w:t>4</w:t>
            </w:r>
          </w:p>
        </w:tc>
        <w:tc>
          <w:tcPr>
            <w:tcW w:w="501" w:type="dxa"/>
          </w:tcPr>
          <w:p w:rsidR="00503B0C" w:rsidRDefault="00503B0C" w:rsidP="004F355E">
            <w:pPr>
              <w:pStyle w:val="TableParagraph"/>
              <w:spacing w:before="0" w:line="179" w:lineRule="exact"/>
              <w:ind w:right="6"/>
              <w:jc w:val="center"/>
              <w:rPr>
                <w:sz w:val="17"/>
              </w:rPr>
            </w:pPr>
            <w:r>
              <w:rPr>
                <w:w w:val="104"/>
                <w:sz w:val="17"/>
              </w:rPr>
              <w:t>3</w:t>
            </w:r>
          </w:p>
        </w:tc>
        <w:tc>
          <w:tcPr>
            <w:tcW w:w="500" w:type="dxa"/>
          </w:tcPr>
          <w:p w:rsidR="00503B0C" w:rsidRDefault="00503B0C" w:rsidP="004F355E">
            <w:pPr>
              <w:pStyle w:val="TableParagraph"/>
              <w:spacing w:before="0" w:line="179" w:lineRule="exact"/>
              <w:ind w:left="12"/>
              <w:jc w:val="center"/>
              <w:rPr>
                <w:sz w:val="17"/>
              </w:rPr>
            </w:pPr>
            <w:r>
              <w:rPr>
                <w:w w:val="104"/>
                <w:sz w:val="17"/>
              </w:rPr>
              <w:t>3</w:t>
            </w:r>
          </w:p>
        </w:tc>
        <w:tc>
          <w:tcPr>
            <w:tcW w:w="489" w:type="dxa"/>
          </w:tcPr>
          <w:p w:rsidR="00503B0C" w:rsidRDefault="00503B0C" w:rsidP="004F355E">
            <w:pPr>
              <w:pStyle w:val="TableParagraph"/>
              <w:spacing w:before="0" w:line="179" w:lineRule="exact"/>
              <w:ind w:left="1"/>
              <w:jc w:val="center"/>
              <w:rPr>
                <w:sz w:val="17"/>
              </w:rPr>
            </w:pPr>
            <w:r>
              <w:rPr>
                <w:w w:val="104"/>
                <w:sz w:val="17"/>
              </w:rPr>
              <w:t>3</w:t>
            </w:r>
          </w:p>
        </w:tc>
        <w:tc>
          <w:tcPr>
            <w:tcW w:w="493" w:type="dxa"/>
          </w:tcPr>
          <w:p w:rsidR="00503B0C" w:rsidRDefault="00503B0C" w:rsidP="004F355E">
            <w:pPr>
              <w:pStyle w:val="TableParagraph"/>
              <w:spacing w:before="0" w:line="179" w:lineRule="exact"/>
              <w:ind w:right="200"/>
              <w:jc w:val="right"/>
              <w:rPr>
                <w:sz w:val="17"/>
              </w:rPr>
            </w:pPr>
            <w:r>
              <w:rPr>
                <w:w w:val="104"/>
                <w:sz w:val="17"/>
              </w:rPr>
              <w:t>2</w:t>
            </w:r>
          </w:p>
        </w:tc>
      </w:tr>
    </w:tbl>
    <w:p w:rsidR="00503B0C" w:rsidRDefault="00503B0C" w:rsidP="00503B0C">
      <w:pPr>
        <w:pStyle w:val="Tekstpodstawowy"/>
        <w:spacing w:before="2"/>
        <w:ind w:left="0"/>
        <w:rPr>
          <w:rFonts w:ascii="Carlito"/>
          <w:b/>
          <w:sz w:val="7"/>
        </w:rPr>
      </w:pPr>
    </w:p>
    <w:p w:rsidR="00503B0C" w:rsidRDefault="00503B0C" w:rsidP="00503B0C">
      <w:pPr>
        <w:rPr>
          <w:rFonts w:ascii="Carlito"/>
          <w:sz w:val="7"/>
        </w:rPr>
        <w:sectPr w:rsidR="00503B0C">
          <w:type w:val="continuous"/>
          <w:pgSz w:w="12240" w:h="15840"/>
          <w:pgMar w:top="1500" w:right="920" w:bottom="840" w:left="920" w:header="708" w:footer="708" w:gutter="0"/>
          <w:cols w:space="708"/>
        </w:sectPr>
      </w:pPr>
    </w:p>
    <w:p w:rsidR="00503B0C" w:rsidRDefault="00503B0C" w:rsidP="00503B0C">
      <w:pPr>
        <w:spacing w:before="99"/>
        <w:ind w:left="232"/>
        <w:rPr>
          <w:rFonts w:ascii="Trebuchet MS"/>
          <w:b/>
          <w:sz w:val="28"/>
        </w:rPr>
      </w:pPr>
      <w:r>
        <w:rPr>
          <w:rFonts w:ascii="Trebuchet MS"/>
          <w:b/>
          <w:color w:val="943634"/>
          <w:sz w:val="28"/>
        </w:rPr>
        <w:lastRenderedPageBreak/>
        <w:t>Favored Enemy</w:t>
      </w:r>
    </w:p>
    <w:p w:rsidR="00503B0C" w:rsidRDefault="00503B0C" w:rsidP="00503B0C">
      <w:pPr>
        <w:pStyle w:val="Tekstpodstawowy"/>
        <w:spacing w:before="6"/>
        <w:ind w:left="0"/>
        <w:rPr>
          <w:rFonts w:ascii="Trebuchet MS"/>
          <w:b/>
          <w:sz w:val="2"/>
        </w:rPr>
      </w:pPr>
    </w:p>
    <w:p w:rsidR="00503B0C" w:rsidRDefault="00503B0C" w:rsidP="00503B0C">
      <w:pPr>
        <w:pStyle w:val="Tekstpodstawowy"/>
        <w:spacing w:line="28" w:lineRule="exact"/>
        <w:ind w:left="203" w:right="-332"/>
        <w:rPr>
          <w:rFonts w:ascii="Trebuchet MS"/>
          <w:sz w:val="2"/>
        </w:rPr>
      </w:pPr>
      <w:r w:rsidRPr="004524AB">
        <w:rPr>
          <w:rFonts w:ascii="Trebuchet MS"/>
          <w:sz w:val="2"/>
        </w:rPr>
      </w:r>
      <w:r>
        <w:rPr>
          <w:rFonts w:ascii="Trebuchet MS"/>
          <w:sz w:val="2"/>
        </w:rPr>
        <w:pict>
          <v:group id="_x0000_s1050" style="width:228.75pt;height:1.45pt;mso-position-horizontal-relative:char;mso-position-vertical-relative:line" coordsize="4575,29">
            <v:rect id="_x0000_s1051" style="position:absolute;width:4575;height:29" fillcolor="#c4bc96" stroked="f"/>
            <w10:wrap type="none"/>
            <w10:anchorlock/>
          </v:group>
        </w:pict>
      </w:r>
    </w:p>
    <w:p w:rsidR="00503B0C" w:rsidRDefault="00503B0C" w:rsidP="00503B0C">
      <w:pPr>
        <w:pStyle w:val="Tekstpodstawowy"/>
        <w:spacing w:before="70" w:line="254" w:lineRule="auto"/>
        <w:ind w:right="136"/>
      </w:pPr>
      <w:r>
        <w:rPr>
          <w:w w:val="105"/>
        </w:rPr>
        <w:t>Beginning at 1st level, you have significant experience studying, tracking, hunting, and even talking to a certain type of enemy.</w:t>
      </w:r>
    </w:p>
    <w:p w:rsidR="00503B0C" w:rsidRDefault="00503B0C" w:rsidP="00503B0C">
      <w:pPr>
        <w:pStyle w:val="Tekstpodstawowy"/>
        <w:spacing w:line="252" w:lineRule="auto"/>
        <w:ind w:right="29" w:firstLine="187"/>
      </w:pPr>
      <w:r>
        <w:rPr>
          <w:w w:val="105"/>
        </w:rPr>
        <w:t>Choose a type of favored enemy: aberrations, beasts, celestials, constructs, dragons, elementals, fey, fiends, giants, monstrosities, oozes, plants, or undead. Alternatively, you can select two races of</w:t>
      </w:r>
    </w:p>
    <w:p w:rsidR="00503B0C" w:rsidRDefault="00503B0C" w:rsidP="00503B0C">
      <w:pPr>
        <w:pStyle w:val="Tekstpodstawowy"/>
        <w:spacing w:before="110" w:line="247" w:lineRule="auto"/>
        <w:ind w:right="795"/>
      </w:pPr>
      <w:r>
        <w:br w:type="column"/>
      </w:r>
      <w:r>
        <w:rPr>
          <w:w w:val="105"/>
        </w:rPr>
        <w:lastRenderedPageBreak/>
        <w:t xml:space="preserve">humanoid (such as </w:t>
      </w:r>
      <w:proofErr w:type="spellStart"/>
      <w:r>
        <w:rPr>
          <w:w w:val="105"/>
        </w:rPr>
        <w:t>gnolls</w:t>
      </w:r>
      <w:proofErr w:type="spellEnd"/>
      <w:r>
        <w:rPr>
          <w:w w:val="105"/>
        </w:rPr>
        <w:t xml:space="preserve"> and </w:t>
      </w:r>
      <w:proofErr w:type="spellStart"/>
      <w:r>
        <w:rPr>
          <w:w w:val="105"/>
        </w:rPr>
        <w:t>orcs</w:t>
      </w:r>
      <w:proofErr w:type="spellEnd"/>
      <w:r>
        <w:rPr>
          <w:w w:val="105"/>
        </w:rPr>
        <w:t>) as favored enemies.</w:t>
      </w:r>
    </w:p>
    <w:p w:rsidR="00503B0C" w:rsidRDefault="00503B0C" w:rsidP="00503B0C">
      <w:pPr>
        <w:pStyle w:val="Tekstpodstawowy"/>
        <w:spacing w:before="7" w:line="254" w:lineRule="auto"/>
        <w:ind w:right="257" w:firstLine="187"/>
      </w:pPr>
      <w:r>
        <w:rPr>
          <w:w w:val="105"/>
        </w:rPr>
        <w:t>You have advantage on Wisdom (Survival) checks to track your favored enemies, as well as on Intelligence checks to recall information about them.</w:t>
      </w:r>
    </w:p>
    <w:p w:rsidR="00503B0C" w:rsidRDefault="00503B0C" w:rsidP="00503B0C">
      <w:pPr>
        <w:pStyle w:val="Tekstpodstawowy"/>
        <w:spacing w:line="252" w:lineRule="auto"/>
        <w:ind w:right="619" w:firstLine="187"/>
      </w:pPr>
      <w:r>
        <w:rPr>
          <w:w w:val="105"/>
        </w:rPr>
        <w:t>When you gain this feature, you also learn one language of your choice that is spoken by your favored enemies, if they speak one at all.</w:t>
      </w:r>
    </w:p>
    <w:p w:rsidR="00503B0C" w:rsidRDefault="00503B0C" w:rsidP="00503B0C">
      <w:pPr>
        <w:pStyle w:val="Tekstpodstawowy"/>
        <w:spacing w:line="254" w:lineRule="auto"/>
        <w:ind w:right="319" w:firstLine="187"/>
      </w:pPr>
      <w:r>
        <w:rPr>
          <w:w w:val="105"/>
        </w:rPr>
        <w:t>You choose one additional favored enemy, as well as an associated language, at 6th and 14th level. As</w:t>
      </w:r>
    </w:p>
    <w:p w:rsidR="00503B0C" w:rsidRDefault="00503B0C" w:rsidP="00503B0C">
      <w:pPr>
        <w:spacing w:line="254" w:lineRule="auto"/>
        <w:sectPr w:rsidR="00503B0C">
          <w:type w:val="continuous"/>
          <w:pgSz w:w="12240" w:h="15840"/>
          <w:pgMar w:top="1500" w:right="920" w:bottom="840" w:left="920" w:header="708" w:footer="708" w:gutter="0"/>
          <w:cols w:num="2" w:space="708" w:equalWidth="0">
            <w:col w:w="4500" w:space="919"/>
            <w:col w:w="4981"/>
          </w:cols>
        </w:sectPr>
      </w:pPr>
    </w:p>
    <w:p w:rsidR="00503B0C" w:rsidRDefault="00503B0C" w:rsidP="00503B0C">
      <w:pPr>
        <w:pStyle w:val="Tekstpodstawowy"/>
        <w:spacing w:before="86" w:line="254" w:lineRule="auto"/>
        <w:ind w:right="77"/>
      </w:pPr>
      <w:r>
        <w:rPr>
          <w:w w:val="105"/>
        </w:rPr>
        <w:lastRenderedPageBreak/>
        <w:t>you gain levels, your choices should reflect the types of monsters you have encountered on your adventures.</w:t>
      </w:r>
    </w:p>
    <w:p w:rsidR="00503B0C" w:rsidRDefault="00503B0C" w:rsidP="00503B0C">
      <w:pPr>
        <w:pStyle w:val="Heading3"/>
        <w:spacing w:before="107"/>
      </w:pPr>
      <w:r>
        <w:rPr>
          <w:color w:val="943634"/>
        </w:rPr>
        <w:t>Natural Explorer</w:t>
      </w:r>
    </w:p>
    <w:p w:rsidR="00503B0C" w:rsidRDefault="00503B0C" w:rsidP="00503B0C">
      <w:pPr>
        <w:pStyle w:val="Tekstpodstawowy"/>
        <w:spacing w:before="6"/>
        <w:ind w:left="0"/>
        <w:rPr>
          <w:rFonts w:ascii="Trebuchet MS"/>
          <w:b/>
          <w:sz w:val="2"/>
        </w:rPr>
      </w:pPr>
    </w:p>
    <w:p w:rsidR="00503B0C" w:rsidRDefault="00503B0C" w:rsidP="00503B0C">
      <w:pPr>
        <w:pStyle w:val="Tekstpodstawowy"/>
        <w:spacing w:line="28" w:lineRule="exact"/>
        <w:ind w:left="203" w:right="-58"/>
        <w:rPr>
          <w:rFonts w:ascii="Trebuchet MS"/>
          <w:sz w:val="2"/>
        </w:rPr>
      </w:pPr>
      <w:r w:rsidRPr="004524AB">
        <w:rPr>
          <w:rFonts w:ascii="Trebuchet MS"/>
          <w:sz w:val="2"/>
        </w:rPr>
      </w:r>
      <w:r>
        <w:rPr>
          <w:rFonts w:ascii="Trebuchet MS"/>
          <w:sz w:val="2"/>
        </w:rPr>
        <w:pict>
          <v:group id="_x0000_s1048" style="width:228.75pt;height:1.45pt;mso-position-horizontal-relative:char;mso-position-vertical-relative:line" coordsize="4575,29">
            <v:rect id="_x0000_s1049" style="position:absolute;width:4575;height:29" fillcolor="#c4bc96" stroked="f"/>
            <w10:wrap type="none"/>
            <w10:anchorlock/>
          </v:group>
        </w:pict>
      </w:r>
    </w:p>
    <w:p w:rsidR="00503B0C" w:rsidRDefault="00503B0C" w:rsidP="00503B0C">
      <w:pPr>
        <w:pStyle w:val="Tekstpodstawowy"/>
        <w:spacing w:before="70" w:line="252" w:lineRule="auto"/>
        <w:ind w:right="42"/>
      </w:pPr>
      <w:r>
        <w:rPr>
          <w:w w:val="105"/>
        </w:rPr>
        <w:t>You are particularly familiar with one type of natural environment and are adept at traveling and surviving in such regions. Choose one type of favored terrain: arctic, coast, desert, forest, grassland, mountain, or swamp. When you make an Intelligence or Wisdom check related to your favored terrain, your proficiency bonus is doubled if you are using a skill that you’re proficient in.</w:t>
      </w:r>
    </w:p>
    <w:p w:rsidR="00503B0C" w:rsidRDefault="00503B0C" w:rsidP="00503B0C">
      <w:pPr>
        <w:pStyle w:val="Tekstpodstawowy"/>
        <w:spacing w:before="6" w:line="254" w:lineRule="auto"/>
        <w:ind w:right="484" w:firstLine="187"/>
      </w:pPr>
      <w:r>
        <w:rPr>
          <w:w w:val="105"/>
        </w:rPr>
        <w:t>While traveling for an hour or more in your favored terrain, you gain the following benefits:</w:t>
      </w:r>
    </w:p>
    <w:p w:rsidR="00503B0C" w:rsidRDefault="00503B0C" w:rsidP="00503B0C">
      <w:pPr>
        <w:pStyle w:val="Akapitzlist"/>
        <w:numPr>
          <w:ilvl w:val="0"/>
          <w:numId w:val="1"/>
        </w:numPr>
        <w:tabs>
          <w:tab w:val="left" w:pos="419"/>
        </w:tabs>
        <w:spacing w:before="123"/>
        <w:jc w:val="both"/>
        <w:rPr>
          <w:sz w:val="19"/>
        </w:rPr>
      </w:pPr>
      <w:r>
        <w:rPr>
          <w:w w:val="105"/>
          <w:sz w:val="19"/>
        </w:rPr>
        <w:t>Difficult terrain doesn’t slow your group’s</w:t>
      </w:r>
      <w:r>
        <w:rPr>
          <w:spacing w:val="-6"/>
          <w:w w:val="105"/>
          <w:sz w:val="19"/>
        </w:rPr>
        <w:t xml:space="preserve"> </w:t>
      </w:r>
      <w:r>
        <w:rPr>
          <w:w w:val="105"/>
          <w:sz w:val="19"/>
        </w:rPr>
        <w:t>travel.</w:t>
      </w:r>
    </w:p>
    <w:p w:rsidR="00503B0C" w:rsidRDefault="00503B0C" w:rsidP="00503B0C">
      <w:pPr>
        <w:pStyle w:val="Akapitzlist"/>
        <w:numPr>
          <w:ilvl w:val="0"/>
          <w:numId w:val="1"/>
        </w:numPr>
        <w:tabs>
          <w:tab w:val="left" w:pos="419"/>
        </w:tabs>
        <w:spacing w:line="247" w:lineRule="auto"/>
        <w:ind w:right="313"/>
        <w:jc w:val="both"/>
        <w:rPr>
          <w:sz w:val="19"/>
        </w:rPr>
      </w:pPr>
      <w:r>
        <w:rPr>
          <w:w w:val="105"/>
          <w:sz w:val="19"/>
        </w:rPr>
        <w:t>Your group can’t become lost except by magical means.</w:t>
      </w:r>
    </w:p>
    <w:p w:rsidR="00503B0C" w:rsidRDefault="00503B0C" w:rsidP="00503B0C">
      <w:pPr>
        <w:pStyle w:val="Akapitzlist"/>
        <w:numPr>
          <w:ilvl w:val="0"/>
          <w:numId w:val="1"/>
        </w:numPr>
        <w:tabs>
          <w:tab w:val="left" w:pos="419"/>
        </w:tabs>
        <w:spacing w:line="249" w:lineRule="auto"/>
        <w:ind w:right="324"/>
        <w:jc w:val="both"/>
        <w:rPr>
          <w:sz w:val="19"/>
        </w:rPr>
      </w:pPr>
      <w:r>
        <w:rPr>
          <w:w w:val="105"/>
          <w:sz w:val="19"/>
        </w:rPr>
        <w:t>Even when you are engaged in another activity while traveling (such as foraging, navigating, or tracking), you remain alert to</w:t>
      </w:r>
      <w:r>
        <w:rPr>
          <w:spacing w:val="1"/>
          <w:w w:val="105"/>
          <w:sz w:val="19"/>
        </w:rPr>
        <w:t xml:space="preserve"> </w:t>
      </w:r>
      <w:r>
        <w:rPr>
          <w:w w:val="105"/>
          <w:sz w:val="19"/>
        </w:rPr>
        <w:t>danger.</w:t>
      </w:r>
    </w:p>
    <w:p w:rsidR="00503B0C" w:rsidRDefault="00503B0C" w:rsidP="00503B0C">
      <w:pPr>
        <w:pStyle w:val="Akapitzlist"/>
        <w:numPr>
          <w:ilvl w:val="0"/>
          <w:numId w:val="1"/>
        </w:numPr>
        <w:tabs>
          <w:tab w:val="left" w:pos="419"/>
        </w:tabs>
        <w:spacing w:before="9" w:line="247" w:lineRule="auto"/>
        <w:ind w:right="136"/>
        <w:rPr>
          <w:sz w:val="19"/>
        </w:rPr>
      </w:pPr>
      <w:r>
        <w:rPr>
          <w:w w:val="105"/>
          <w:sz w:val="19"/>
        </w:rPr>
        <w:t>If you are traveling alone, you can move stealthily at a normal</w:t>
      </w:r>
      <w:r>
        <w:rPr>
          <w:spacing w:val="2"/>
          <w:w w:val="105"/>
          <w:sz w:val="19"/>
        </w:rPr>
        <w:t xml:space="preserve"> </w:t>
      </w:r>
      <w:r>
        <w:rPr>
          <w:w w:val="105"/>
          <w:sz w:val="19"/>
        </w:rPr>
        <w:t>pace.</w:t>
      </w:r>
    </w:p>
    <w:p w:rsidR="00503B0C" w:rsidRDefault="00503B0C" w:rsidP="00503B0C">
      <w:pPr>
        <w:pStyle w:val="Akapitzlist"/>
        <w:numPr>
          <w:ilvl w:val="0"/>
          <w:numId w:val="1"/>
        </w:numPr>
        <w:tabs>
          <w:tab w:val="left" w:pos="419"/>
        </w:tabs>
        <w:spacing w:line="247" w:lineRule="auto"/>
        <w:ind w:right="213"/>
        <w:rPr>
          <w:sz w:val="19"/>
        </w:rPr>
      </w:pPr>
      <w:r>
        <w:rPr>
          <w:w w:val="105"/>
          <w:sz w:val="19"/>
        </w:rPr>
        <w:t>When you forage, you find twice as much food as you normally</w:t>
      </w:r>
      <w:r>
        <w:rPr>
          <w:spacing w:val="2"/>
          <w:w w:val="105"/>
          <w:sz w:val="19"/>
        </w:rPr>
        <w:t xml:space="preserve"> </w:t>
      </w:r>
      <w:r>
        <w:rPr>
          <w:w w:val="105"/>
          <w:sz w:val="19"/>
        </w:rPr>
        <w:t>would.</w:t>
      </w:r>
    </w:p>
    <w:p w:rsidR="00503B0C" w:rsidRDefault="00503B0C" w:rsidP="00503B0C">
      <w:pPr>
        <w:pStyle w:val="Akapitzlist"/>
        <w:numPr>
          <w:ilvl w:val="0"/>
          <w:numId w:val="1"/>
        </w:numPr>
        <w:tabs>
          <w:tab w:val="left" w:pos="419"/>
        </w:tabs>
        <w:spacing w:before="10" w:line="249" w:lineRule="auto"/>
        <w:ind w:right="193"/>
        <w:rPr>
          <w:sz w:val="19"/>
        </w:rPr>
      </w:pPr>
      <w:r>
        <w:rPr>
          <w:w w:val="105"/>
          <w:sz w:val="19"/>
        </w:rPr>
        <w:t>While tracking other creatures, you also learn their exact number, their sizes, and how long ago they passed through the</w:t>
      </w:r>
      <w:r>
        <w:rPr>
          <w:spacing w:val="3"/>
          <w:w w:val="105"/>
          <w:sz w:val="19"/>
        </w:rPr>
        <w:t xml:space="preserve"> </w:t>
      </w:r>
      <w:r>
        <w:rPr>
          <w:w w:val="105"/>
          <w:sz w:val="19"/>
        </w:rPr>
        <w:t>area.</w:t>
      </w:r>
    </w:p>
    <w:p w:rsidR="00503B0C" w:rsidRDefault="00503B0C" w:rsidP="00503B0C">
      <w:pPr>
        <w:pStyle w:val="Tekstpodstawowy"/>
        <w:spacing w:before="63" w:line="254" w:lineRule="auto"/>
        <w:ind w:right="82" w:firstLine="187"/>
      </w:pPr>
      <w:r>
        <w:rPr>
          <w:w w:val="105"/>
        </w:rPr>
        <w:t>You choose additional favored terrain types at 6th and 10th level.</w:t>
      </w:r>
    </w:p>
    <w:p w:rsidR="00503B0C" w:rsidRDefault="00503B0C" w:rsidP="00503B0C">
      <w:pPr>
        <w:pStyle w:val="Heading3"/>
        <w:spacing w:before="108"/>
      </w:pPr>
      <w:r>
        <w:rPr>
          <w:color w:val="943634"/>
        </w:rPr>
        <w:t>Fighting Style</w:t>
      </w:r>
    </w:p>
    <w:p w:rsidR="00503B0C" w:rsidRDefault="00503B0C" w:rsidP="00503B0C">
      <w:pPr>
        <w:pStyle w:val="Tekstpodstawowy"/>
        <w:spacing w:before="6"/>
        <w:ind w:left="0"/>
        <w:rPr>
          <w:rFonts w:ascii="Trebuchet MS"/>
          <w:b/>
          <w:sz w:val="2"/>
        </w:rPr>
      </w:pPr>
    </w:p>
    <w:p w:rsidR="00503B0C" w:rsidRDefault="00503B0C" w:rsidP="00503B0C">
      <w:pPr>
        <w:pStyle w:val="Tekstpodstawowy"/>
        <w:spacing w:line="28" w:lineRule="exact"/>
        <w:ind w:left="203" w:right="-58"/>
        <w:rPr>
          <w:rFonts w:ascii="Trebuchet MS"/>
          <w:sz w:val="2"/>
        </w:rPr>
      </w:pPr>
      <w:r w:rsidRPr="004524AB">
        <w:rPr>
          <w:rFonts w:ascii="Trebuchet MS"/>
          <w:sz w:val="2"/>
        </w:rPr>
      </w:r>
      <w:r>
        <w:rPr>
          <w:rFonts w:ascii="Trebuchet MS"/>
          <w:sz w:val="2"/>
        </w:rPr>
        <w:pict>
          <v:group id="_x0000_s1046" style="width:228.75pt;height:1.45pt;mso-position-horizontal-relative:char;mso-position-vertical-relative:line" coordsize="4575,29">
            <v:rect id="_x0000_s1047" style="position:absolute;width:4575;height:29" fillcolor="#c4bc96" stroked="f"/>
            <w10:wrap type="none"/>
            <w10:anchorlock/>
          </v:group>
        </w:pict>
      </w:r>
    </w:p>
    <w:p w:rsidR="00503B0C" w:rsidRDefault="00503B0C" w:rsidP="00503B0C">
      <w:pPr>
        <w:pStyle w:val="Tekstpodstawowy"/>
        <w:spacing w:before="70" w:line="254" w:lineRule="auto"/>
        <w:ind w:right="160"/>
      </w:pPr>
      <w:r>
        <w:rPr>
          <w:w w:val="105"/>
        </w:rPr>
        <w:t>At 2nd level, you adopt a particular style of fighting as your specialty. Choose one of the following options. You can’t take a Fighting Style option more than once, even if you later get to choose again.</w:t>
      </w:r>
    </w:p>
    <w:p w:rsidR="00503B0C" w:rsidRDefault="00503B0C" w:rsidP="00503B0C">
      <w:pPr>
        <w:pStyle w:val="Heading4"/>
        <w:spacing w:before="163"/>
      </w:pPr>
      <w:r>
        <w:rPr>
          <w:color w:val="943634"/>
        </w:rPr>
        <w:t>Archery</w:t>
      </w:r>
    </w:p>
    <w:p w:rsidR="00503B0C" w:rsidRDefault="00503B0C" w:rsidP="00503B0C">
      <w:pPr>
        <w:pStyle w:val="Tekstpodstawowy"/>
        <w:spacing w:before="20" w:line="247" w:lineRule="auto"/>
        <w:ind w:right="309"/>
      </w:pPr>
      <w:r>
        <w:rPr>
          <w:w w:val="105"/>
        </w:rPr>
        <w:t>You gain a +2 bonus to attack rolls you make with ranged weapons.</w:t>
      </w:r>
    </w:p>
    <w:p w:rsidR="00503B0C" w:rsidRDefault="00503B0C" w:rsidP="00503B0C">
      <w:pPr>
        <w:pStyle w:val="Heading4"/>
        <w:spacing w:before="179"/>
      </w:pPr>
      <w:r>
        <w:rPr>
          <w:color w:val="943634"/>
        </w:rPr>
        <w:t>Defense</w:t>
      </w:r>
    </w:p>
    <w:p w:rsidR="00503B0C" w:rsidRDefault="00503B0C" w:rsidP="00503B0C">
      <w:pPr>
        <w:pStyle w:val="Tekstpodstawowy"/>
        <w:spacing w:before="15" w:line="254" w:lineRule="auto"/>
        <w:ind w:right="29"/>
      </w:pPr>
      <w:r>
        <w:rPr>
          <w:w w:val="105"/>
        </w:rPr>
        <w:t>While you are wearing armor, you gain a +1 bonus to AC.</w:t>
      </w:r>
    </w:p>
    <w:p w:rsidR="00503B0C" w:rsidRDefault="00503B0C" w:rsidP="00503B0C">
      <w:pPr>
        <w:pStyle w:val="Heading4"/>
        <w:spacing w:before="170"/>
      </w:pPr>
      <w:r>
        <w:rPr>
          <w:color w:val="943634"/>
        </w:rPr>
        <w:t>Dueling</w:t>
      </w:r>
    </w:p>
    <w:p w:rsidR="00503B0C" w:rsidRDefault="00503B0C" w:rsidP="00503B0C">
      <w:pPr>
        <w:pStyle w:val="Tekstpodstawowy"/>
        <w:spacing w:before="16" w:line="254" w:lineRule="auto"/>
        <w:ind w:right="102"/>
      </w:pPr>
      <w:r>
        <w:rPr>
          <w:w w:val="105"/>
        </w:rPr>
        <w:t>When you are wielding a melee weapon in one hand and no other weapons, you gain a +2 bonus to damage rolls with that weapon.</w:t>
      </w:r>
    </w:p>
    <w:p w:rsidR="00503B0C" w:rsidRDefault="00503B0C" w:rsidP="00503B0C">
      <w:pPr>
        <w:pStyle w:val="Heading4"/>
        <w:spacing w:before="80"/>
      </w:pPr>
      <w:r>
        <w:rPr>
          <w:b w:val="0"/>
        </w:rPr>
        <w:br w:type="column"/>
      </w:r>
      <w:r>
        <w:rPr>
          <w:color w:val="943634"/>
        </w:rPr>
        <w:lastRenderedPageBreak/>
        <w:t>Two-Weapon Fighting</w:t>
      </w:r>
    </w:p>
    <w:p w:rsidR="00503B0C" w:rsidRDefault="00503B0C" w:rsidP="00503B0C">
      <w:pPr>
        <w:pStyle w:val="Tekstpodstawowy"/>
        <w:spacing w:before="16" w:line="252" w:lineRule="auto"/>
        <w:ind w:right="461"/>
      </w:pPr>
      <w:r>
        <w:rPr>
          <w:spacing w:val="2"/>
          <w:w w:val="103"/>
        </w:rPr>
        <w:t>W</w:t>
      </w:r>
      <w:r>
        <w:rPr>
          <w:spacing w:val="1"/>
          <w:w w:val="103"/>
        </w:rPr>
        <w:t>he</w:t>
      </w:r>
      <w:r>
        <w:rPr>
          <w:w w:val="103"/>
        </w:rPr>
        <w:t>n</w:t>
      </w:r>
      <w:r>
        <w:rPr>
          <w:spacing w:val="4"/>
        </w:rPr>
        <w:t xml:space="preserve"> </w:t>
      </w:r>
      <w:r>
        <w:rPr>
          <w:spacing w:val="1"/>
          <w:w w:val="103"/>
        </w:rPr>
        <w:t>yo</w:t>
      </w:r>
      <w:r>
        <w:rPr>
          <w:w w:val="103"/>
        </w:rPr>
        <w:t>u</w:t>
      </w:r>
      <w:r>
        <w:rPr>
          <w:spacing w:val="3"/>
        </w:rPr>
        <w:t xml:space="preserve"> </w:t>
      </w:r>
      <w:r>
        <w:rPr>
          <w:spacing w:val="1"/>
          <w:w w:val="103"/>
        </w:rPr>
        <w:t>engag</w:t>
      </w:r>
      <w:r>
        <w:rPr>
          <w:w w:val="103"/>
        </w:rPr>
        <w:t>e</w:t>
      </w:r>
      <w:r>
        <w:rPr>
          <w:spacing w:val="3"/>
        </w:rPr>
        <w:t xml:space="preserve"> </w:t>
      </w:r>
      <w:r>
        <w:rPr>
          <w:w w:val="103"/>
        </w:rPr>
        <w:t>in</w:t>
      </w:r>
      <w:r>
        <w:rPr>
          <w:spacing w:val="4"/>
        </w:rPr>
        <w:t xml:space="preserve"> </w:t>
      </w:r>
      <w:r>
        <w:rPr>
          <w:w w:val="103"/>
        </w:rPr>
        <w:t>t</w:t>
      </w:r>
      <w:r>
        <w:rPr>
          <w:spacing w:val="2"/>
          <w:w w:val="103"/>
        </w:rPr>
        <w:t>wo</w:t>
      </w:r>
      <w:r>
        <w:rPr>
          <w:w w:val="31"/>
        </w:rPr>
        <w:t>-­‐</w:t>
      </w:r>
      <w:r>
        <w:rPr>
          <w:spacing w:val="1"/>
          <w:w w:val="31"/>
        </w:rPr>
        <w:t>‑</w:t>
      </w:r>
      <w:r>
        <w:rPr>
          <w:spacing w:val="2"/>
          <w:w w:val="103"/>
        </w:rPr>
        <w:t>w</w:t>
      </w:r>
      <w:r>
        <w:rPr>
          <w:spacing w:val="1"/>
          <w:w w:val="103"/>
        </w:rPr>
        <w:t>eapo</w:t>
      </w:r>
      <w:r>
        <w:rPr>
          <w:w w:val="103"/>
        </w:rPr>
        <w:t>n</w:t>
      </w:r>
      <w:r>
        <w:rPr>
          <w:spacing w:val="4"/>
        </w:rPr>
        <w:t xml:space="preserve"> </w:t>
      </w:r>
      <w:r>
        <w:rPr>
          <w:spacing w:val="1"/>
          <w:w w:val="103"/>
        </w:rPr>
        <w:t>f</w:t>
      </w:r>
      <w:r>
        <w:rPr>
          <w:w w:val="103"/>
        </w:rPr>
        <w:t>i</w:t>
      </w:r>
      <w:r>
        <w:rPr>
          <w:spacing w:val="1"/>
          <w:w w:val="103"/>
        </w:rPr>
        <w:t>ght</w:t>
      </w:r>
      <w:r>
        <w:rPr>
          <w:w w:val="103"/>
        </w:rPr>
        <w:t>i</w:t>
      </w:r>
      <w:r>
        <w:rPr>
          <w:spacing w:val="1"/>
          <w:w w:val="103"/>
        </w:rPr>
        <w:t>ng</w:t>
      </w:r>
      <w:r>
        <w:rPr>
          <w:w w:val="103"/>
        </w:rPr>
        <w:t>,</w:t>
      </w:r>
      <w:r>
        <w:rPr>
          <w:spacing w:val="2"/>
        </w:rPr>
        <w:t xml:space="preserve"> </w:t>
      </w:r>
      <w:r>
        <w:rPr>
          <w:spacing w:val="1"/>
          <w:w w:val="103"/>
        </w:rPr>
        <w:t>yo</w:t>
      </w:r>
      <w:r>
        <w:rPr>
          <w:w w:val="103"/>
        </w:rPr>
        <w:t>u</w:t>
      </w:r>
      <w:r>
        <w:rPr>
          <w:spacing w:val="4"/>
        </w:rPr>
        <w:t xml:space="preserve"> </w:t>
      </w:r>
      <w:r>
        <w:rPr>
          <w:spacing w:val="-29"/>
          <w:w w:val="103"/>
        </w:rPr>
        <w:t>ca</w:t>
      </w:r>
      <w:r>
        <w:rPr>
          <w:spacing w:val="-30"/>
          <w:w w:val="103"/>
        </w:rPr>
        <w:t>n</w:t>
      </w:r>
      <w:r>
        <w:rPr>
          <w:w w:val="103"/>
        </w:rPr>
        <w:t xml:space="preserve"> </w:t>
      </w:r>
      <w:r>
        <w:t>add your ability modifier to the damage of the second</w:t>
      </w:r>
      <w:r>
        <w:rPr>
          <w:spacing w:val="4"/>
        </w:rPr>
        <w:t xml:space="preserve"> </w:t>
      </w:r>
      <w:r>
        <w:t>attack.</w:t>
      </w:r>
    </w:p>
    <w:p w:rsidR="00503B0C" w:rsidRDefault="00503B0C" w:rsidP="00503B0C">
      <w:pPr>
        <w:pStyle w:val="Heading3"/>
        <w:spacing w:before="109"/>
      </w:pPr>
      <w:proofErr w:type="spellStart"/>
      <w:r>
        <w:rPr>
          <w:color w:val="943634"/>
        </w:rPr>
        <w:t>Spellcasting</w:t>
      </w:r>
      <w:proofErr w:type="spellEnd"/>
    </w:p>
    <w:p w:rsidR="00503B0C" w:rsidRDefault="00503B0C" w:rsidP="00503B0C">
      <w:pPr>
        <w:pStyle w:val="Tekstpodstawowy"/>
        <w:spacing w:before="10"/>
        <w:ind w:left="0"/>
        <w:rPr>
          <w:rFonts w:ascii="Trebuchet MS"/>
          <w:b/>
          <w:sz w:val="2"/>
        </w:rPr>
      </w:pPr>
    </w:p>
    <w:p w:rsidR="00503B0C" w:rsidRDefault="00503B0C" w:rsidP="00503B0C">
      <w:pPr>
        <w:pStyle w:val="Tekstpodstawowy"/>
        <w:spacing w:line="28" w:lineRule="exact"/>
        <w:ind w:left="203"/>
        <w:rPr>
          <w:rFonts w:ascii="Trebuchet MS"/>
          <w:sz w:val="2"/>
        </w:rPr>
      </w:pPr>
      <w:r w:rsidRPr="004524AB">
        <w:rPr>
          <w:rFonts w:ascii="Trebuchet MS"/>
          <w:sz w:val="2"/>
        </w:rPr>
      </w:r>
      <w:r>
        <w:rPr>
          <w:rFonts w:ascii="Trebuchet MS"/>
          <w:sz w:val="2"/>
        </w:rPr>
        <w:pict>
          <v:group id="_x0000_s1044" style="width:228.75pt;height:1.45pt;mso-position-horizontal-relative:char;mso-position-vertical-relative:line" coordsize="4575,29">
            <v:rect id="_x0000_s1045" style="position:absolute;width:4575;height:29" fillcolor="#c4bc96" stroked="f"/>
            <w10:wrap type="none"/>
            <w10:anchorlock/>
          </v:group>
        </w:pict>
      </w:r>
    </w:p>
    <w:p w:rsidR="00503B0C" w:rsidRDefault="00503B0C" w:rsidP="00503B0C">
      <w:pPr>
        <w:pStyle w:val="Tekstpodstawowy"/>
        <w:spacing w:before="70" w:line="252" w:lineRule="auto"/>
        <w:ind w:right="291"/>
      </w:pPr>
      <w:r>
        <w:rPr>
          <w:w w:val="105"/>
        </w:rPr>
        <w:t>By the time you reach 2nd level, you have learned to use the magical essence of nature to cast spells, much as a druid does.</w:t>
      </w:r>
    </w:p>
    <w:p w:rsidR="00503B0C" w:rsidRDefault="00503B0C" w:rsidP="00503B0C">
      <w:pPr>
        <w:pStyle w:val="Heading4"/>
        <w:spacing w:before="171"/>
      </w:pPr>
      <w:r>
        <w:rPr>
          <w:color w:val="943634"/>
        </w:rPr>
        <w:t>Spell Slots</w:t>
      </w:r>
    </w:p>
    <w:p w:rsidR="00503B0C" w:rsidRDefault="00503B0C" w:rsidP="00503B0C">
      <w:pPr>
        <w:pStyle w:val="Tekstpodstawowy"/>
        <w:spacing w:before="15" w:line="254" w:lineRule="auto"/>
        <w:ind w:right="482"/>
        <w:jc w:val="both"/>
      </w:pPr>
      <w:r>
        <w:rPr>
          <w:w w:val="105"/>
        </w:rPr>
        <w:t>The Ranger table shows how many spell slots you have to cast your spells of 1st level and higher. To cast one of these spells, you must expend a slot of the spell’s level or higher. You regain all expended spell slots when you finish a long rest.</w:t>
      </w:r>
    </w:p>
    <w:p w:rsidR="00503B0C" w:rsidRDefault="00503B0C" w:rsidP="00503B0C">
      <w:pPr>
        <w:pStyle w:val="Tekstpodstawowy"/>
        <w:spacing w:line="252" w:lineRule="auto"/>
        <w:ind w:right="210" w:firstLine="187"/>
      </w:pPr>
      <w:r>
        <w:rPr>
          <w:w w:val="103"/>
        </w:rPr>
        <w:t>For</w:t>
      </w:r>
      <w:r>
        <w:t xml:space="preserve"> </w:t>
      </w:r>
      <w:r>
        <w:rPr>
          <w:w w:val="103"/>
        </w:rPr>
        <w:t>example,</w:t>
      </w:r>
      <w:r>
        <w:t xml:space="preserve"> </w:t>
      </w:r>
      <w:r>
        <w:rPr>
          <w:w w:val="103"/>
        </w:rPr>
        <w:t>if</w:t>
      </w:r>
      <w:r>
        <w:t xml:space="preserve"> </w:t>
      </w:r>
      <w:r>
        <w:rPr>
          <w:w w:val="103"/>
        </w:rPr>
        <w:t>you</w:t>
      </w:r>
      <w:r>
        <w:t xml:space="preserve"> </w:t>
      </w:r>
      <w:r>
        <w:rPr>
          <w:w w:val="103"/>
        </w:rPr>
        <w:t>know</w:t>
      </w:r>
      <w:r>
        <w:t xml:space="preserve"> </w:t>
      </w:r>
      <w:r>
        <w:rPr>
          <w:w w:val="103"/>
        </w:rPr>
        <w:t>the</w:t>
      </w:r>
      <w:r>
        <w:t xml:space="preserve"> </w:t>
      </w:r>
      <w:r>
        <w:rPr>
          <w:w w:val="103"/>
        </w:rPr>
        <w:t>1st</w:t>
      </w:r>
      <w:r>
        <w:rPr>
          <w:w w:val="31"/>
        </w:rPr>
        <w:t>-­‐‑</w:t>
      </w:r>
      <w:r>
        <w:rPr>
          <w:w w:val="103"/>
        </w:rPr>
        <w:t>level</w:t>
      </w:r>
      <w:r>
        <w:t xml:space="preserve"> </w:t>
      </w:r>
      <w:r>
        <w:rPr>
          <w:w w:val="103"/>
        </w:rPr>
        <w:t>spell</w:t>
      </w:r>
      <w:r>
        <w:t xml:space="preserve"> </w:t>
      </w:r>
      <w:r>
        <w:rPr>
          <w:i/>
          <w:w w:val="103"/>
        </w:rPr>
        <w:t>animal friendship</w:t>
      </w:r>
      <w:r>
        <w:rPr>
          <w:i/>
        </w:rPr>
        <w:t xml:space="preserve"> </w:t>
      </w:r>
      <w:r>
        <w:rPr>
          <w:w w:val="103"/>
        </w:rPr>
        <w:t>and</w:t>
      </w:r>
      <w:r>
        <w:t xml:space="preserve"> </w:t>
      </w:r>
      <w:r>
        <w:rPr>
          <w:w w:val="103"/>
        </w:rPr>
        <w:t>have</w:t>
      </w:r>
      <w:r>
        <w:t xml:space="preserve"> </w:t>
      </w:r>
      <w:r>
        <w:rPr>
          <w:w w:val="103"/>
        </w:rPr>
        <w:t>a</w:t>
      </w:r>
      <w:r>
        <w:t xml:space="preserve"> </w:t>
      </w:r>
      <w:r>
        <w:rPr>
          <w:w w:val="103"/>
        </w:rPr>
        <w:t>1st</w:t>
      </w:r>
      <w:r>
        <w:rPr>
          <w:w w:val="31"/>
        </w:rPr>
        <w:t>-­‐‑</w:t>
      </w:r>
      <w:r>
        <w:rPr>
          <w:w w:val="103"/>
        </w:rPr>
        <w:t>level</w:t>
      </w:r>
      <w:r>
        <w:t xml:space="preserve"> </w:t>
      </w:r>
      <w:r>
        <w:rPr>
          <w:w w:val="103"/>
        </w:rPr>
        <w:t>and</w:t>
      </w:r>
      <w:r>
        <w:t xml:space="preserve"> </w:t>
      </w:r>
      <w:r>
        <w:rPr>
          <w:w w:val="103"/>
        </w:rPr>
        <w:t>a</w:t>
      </w:r>
      <w:r>
        <w:t xml:space="preserve"> </w:t>
      </w:r>
      <w:r>
        <w:rPr>
          <w:w w:val="103"/>
        </w:rPr>
        <w:t>2nd</w:t>
      </w:r>
      <w:r>
        <w:rPr>
          <w:w w:val="31"/>
        </w:rPr>
        <w:t>-­‐‑</w:t>
      </w:r>
      <w:r>
        <w:rPr>
          <w:w w:val="103"/>
        </w:rPr>
        <w:t>level</w:t>
      </w:r>
      <w:r>
        <w:t xml:space="preserve"> </w:t>
      </w:r>
      <w:r>
        <w:rPr>
          <w:w w:val="103"/>
        </w:rPr>
        <w:t xml:space="preserve">spell </w:t>
      </w:r>
      <w:r>
        <w:t xml:space="preserve">slot available, you can cast </w:t>
      </w:r>
      <w:r>
        <w:rPr>
          <w:i/>
        </w:rPr>
        <w:t xml:space="preserve">animal friendship </w:t>
      </w:r>
      <w:r>
        <w:t>using either slot.</w:t>
      </w:r>
    </w:p>
    <w:p w:rsidR="00503B0C" w:rsidRDefault="00503B0C" w:rsidP="00503B0C">
      <w:pPr>
        <w:spacing w:before="168" w:line="254" w:lineRule="auto"/>
        <w:ind w:left="232" w:right="390"/>
        <w:rPr>
          <w:sz w:val="19"/>
        </w:rPr>
      </w:pPr>
      <w:r>
        <w:rPr>
          <w:rFonts w:ascii="Trebuchet MS" w:hAnsi="Trebuchet MS"/>
          <w:b/>
          <w:color w:val="943634"/>
          <w:sz w:val="24"/>
        </w:rPr>
        <w:t xml:space="preserve">Spells Known of 1st Level and Higher </w:t>
      </w:r>
      <w:r>
        <w:rPr>
          <w:w w:val="103"/>
          <w:sz w:val="19"/>
        </w:rPr>
        <w:t>You</w:t>
      </w:r>
      <w:r>
        <w:rPr>
          <w:sz w:val="19"/>
        </w:rPr>
        <w:t xml:space="preserve"> </w:t>
      </w:r>
      <w:r>
        <w:rPr>
          <w:w w:val="103"/>
          <w:sz w:val="19"/>
        </w:rPr>
        <w:t>know</w:t>
      </w:r>
      <w:r>
        <w:rPr>
          <w:sz w:val="19"/>
        </w:rPr>
        <w:t xml:space="preserve"> </w:t>
      </w:r>
      <w:r>
        <w:rPr>
          <w:w w:val="103"/>
          <w:sz w:val="19"/>
        </w:rPr>
        <w:t>two</w:t>
      </w:r>
      <w:r>
        <w:rPr>
          <w:sz w:val="19"/>
        </w:rPr>
        <w:t xml:space="preserve"> </w:t>
      </w:r>
      <w:r>
        <w:rPr>
          <w:w w:val="103"/>
          <w:sz w:val="19"/>
        </w:rPr>
        <w:t>1st</w:t>
      </w:r>
      <w:r>
        <w:rPr>
          <w:w w:val="31"/>
          <w:sz w:val="19"/>
        </w:rPr>
        <w:t>-­‐‑</w:t>
      </w:r>
      <w:r>
        <w:rPr>
          <w:w w:val="103"/>
          <w:sz w:val="19"/>
        </w:rPr>
        <w:t>level</w:t>
      </w:r>
      <w:r>
        <w:rPr>
          <w:sz w:val="19"/>
        </w:rPr>
        <w:t xml:space="preserve"> </w:t>
      </w:r>
      <w:r>
        <w:rPr>
          <w:w w:val="103"/>
          <w:sz w:val="19"/>
        </w:rPr>
        <w:t>spells</w:t>
      </w:r>
      <w:r>
        <w:rPr>
          <w:sz w:val="19"/>
        </w:rPr>
        <w:t xml:space="preserve"> </w:t>
      </w:r>
      <w:r>
        <w:rPr>
          <w:w w:val="103"/>
          <w:sz w:val="19"/>
        </w:rPr>
        <w:t>of</w:t>
      </w:r>
      <w:r>
        <w:rPr>
          <w:sz w:val="19"/>
        </w:rPr>
        <w:t xml:space="preserve"> </w:t>
      </w:r>
      <w:r>
        <w:rPr>
          <w:w w:val="103"/>
          <w:sz w:val="19"/>
        </w:rPr>
        <w:t>your</w:t>
      </w:r>
      <w:r>
        <w:rPr>
          <w:sz w:val="19"/>
        </w:rPr>
        <w:t xml:space="preserve"> </w:t>
      </w:r>
      <w:r>
        <w:rPr>
          <w:w w:val="103"/>
          <w:sz w:val="19"/>
        </w:rPr>
        <w:t>choice</w:t>
      </w:r>
      <w:r>
        <w:rPr>
          <w:sz w:val="19"/>
        </w:rPr>
        <w:t xml:space="preserve"> </w:t>
      </w:r>
      <w:r>
        <w:rPr>
          <w:w w:val="103"/>
          <w:sz w:val="19"/>
        </w:rPr>
        <w:t xml:space="preserve">from </w:t>
      </w:r>
      <w:r>
        <w:rPr>
          <w:sz w:val="19"/>
        </w:rPr>
        <w:t>the ranger spell list.</w:t>
      </w:r>
    </w:p>
    <w:p w:rsidR="00503B0C" w:rsidRDefault="00503B0C" w:rsidP="00503B0C">
      <w:pPr>
        <w:pStyle w:val="Tekstpodstawowy"/>
        <w:spacing w:line="252" w:lineRule="auto"/>
        <w:ind w:right="452" w:firstLine="187"/>
      </w:pPr>
      <w:r>
        <w:rPr>
          <w:w w:val="105"/>
        </w:rPr>
        <w:t>The Spells Known column of the Ranger table shows when you learn more ranger spells of your choice. Each of these spells must be of a level for which you have spell slots. For instance, when you reach 5th level in this class, you can learn one new spell of 1st or 2nd level.</w:t>
      </w:r>
    </w:p>
    <w:p w:rsidR="00503B0C" w:rsidRDefault="00503B0C" w:rsidP="00503B0C">
      <w:pPr>
        <w:pStyle w:val="Tekstpodstawowy"/>
        <w:spacing w:before="1" w:line="252" w:lineRule="auto"/>
        <w:ind w:right="292" w:firstLine="187"/>
      </w:pPr>
      <w:r>
        <w:rPr>
          <w:w w:val="105"/>
        </w:rPr>
        <w:t>Additionally, when you gain a level in this class, you can choose one of the ranger spells you know and replace it with another spell from the ranger spell list, which also must be of a level for which you have spell slots.</w:t>
      </w:r>
    </w:p>
    <w:p w:rsidR="00503B0C" w:rsidRDefault="00503B0C" w:rsidP="00503B0C">
      <w:pPr>
        <w:pStyle w:val="Heading4"/>
        <w:spacing w:before="173"/>
      </w:pPr>
      <w:proofErr w:type="spellStart"/>
      <w:r>
        <w:rPr>
          <w:color w:val="943634"/>
        </w:rPr>
        <w:t>Spellcasting</w:t>
      </w:r>
      <w:proofErr w:type="spellEnd"/>
      <w:r>
        <w:rPr>
          <w:color w:val="943634"/>
        </w:rPr>
        <w:t xml:space="preserve"> Ability</w:t>
      </w:r>
    </w:p>
    <w:p w:rsidR="00503B0C" w:rsidRDefault="00503B0C" w:rsidP="00503B0C">
      <w:pPr>
        <w:pStyle w:val="Tekstpodstawowy"/>
        <w:spacing w:before="16" w:line="252" w:lineRule="auto"/>
        <w:ind w:right="407"/>
      </w:pPr>
      <w:r>
        <w:rPr>
          <w:w w:val="105"/>
        </w:rPr>
        <w:t xml:space="preserve">Wisdom is your </w:t>
      </w:r>
      <w:proofErr w:type="spellStart"/>
      <w:r>
        <w:rPr>
          <w:w w:val="105"/>
        </w:rPr>
        <w:t>spellcasting</w:t>
      </w:r>
      <w:proofErr w:type="spellEnd"/>
      <w:r>
        <w:rPr>
          <w:w w:val="105"/>
        </w:rPr>
        <w:t xml:space="preserve"> ability for your ranger spells, since your magic draws on your attunement to nature. You use your Wisdom whenever a spell refers to your </w:t>
      </w:r>
      <w:proofErr w:type="spellStart"/>
      <w:r>
        <w:rPr>
          <w:w w:val="105"/>
        </w:rPr>
        <w:t>spellcasting</w:t>
      </w:r>
      <w:proofErr w:type="spellEnd"/>
      <w:r>
        <w:rPr>
          <w:w w:val="105"/>
        </w:rPr>
        <w:t xml:space="preserve"> ability. In addition, you use your Wisdom modifier when setting the saving throw DC for a ranger spell you cast and when making an attack roll with one.</w:t>
      </w:r>
    </w:p>
    <w:p w:rsidR="00503B0C" w:rsidRDefault="00503B0C" w:rsidP="00503B0C">
      <w:pPr>
        <w:pStyle w:val="Tekstpodstawowy"/>
        <w:spacing w:before="6"/>
        <w:ind w:left="0"/>
        <w:rPr>
          <w:sz w:val="20"/>
        </w:rPr>
      </w:pPr>
    </w:p>
    <w:p w:rsidR="00503B0C" w:rsidRDefault="00503B0C" w:rsidP="00503B0C">
      <w:pPr>
        <w:spacing w:line="264" w:lineRule="auto"/>
        <w:ind w:left="476" w:right="474"/>
        <w:jc w:val="center"/>
        <w:rPr>
          <w:sz w:val="19"/>
        </w:rPr>
      </w:pPr>
      <w:r>
        <w:rPr>
          <w:rFonts w:ascii="Trebuchet MS"/>
          <w:b/>
          <w:w w:val="105"/>
          <w:sz w:val="19"/>
        </w:rPr>
        <w:t>Spell</w:t>
      </w:r>
      <w:r>
        <w:rPr>
          <w:rFonts w:ascii="Trebuchet MS"/>
          <w:b/>
          <w:spacing w:val="-22"/>
          <w:w w:val="105"/>
          <w:sz w:val="19"/>
        </w:rPr>
        <w:t xml:space="preserve"> </w:t>
      </w:r>
      <w:r>
        <w:rPr>
          <w:rFonts w:ascii="Trebuchet MS"/>
          <w:b/>
          <w:w w:val="105"/>
          <w:sz w:val="19"/>
        </w:rPr>
        <w:t>save</w:t>
      </w:r>
      <w:r>
        <w:rPr>
          <w:rFonts w:ascii="Trebuchet MS"/>
          <w:b/>
          <w:spacing w:val="-21"/>
          <w:w w:val="105"/>
          <w:sz w:val="19"/>
        </w:rPr>
        <w:t xml:space="preserve"> </w:t>
      </w:r>
      <w:r>
        <w:rPr>
          <w:rFonts w:ascii="Trebuchet MS"/>
          <w:b/>
          <w:w w:val="105"/>
          <w:sz w:val="19"/>
        </w:rPr>
        <w:t>DC</w:t>
      </w:r>
      <w:r>
        <w:rPr>
          <w:rFonts w:ascii="Trebuchet MS"/>
          <w:b/>
          <w:spacing w:val="-20"/>
          <w:w w:val="105"/>
          <w:sz w:val="19"/>
        </w:rPr>
        <w:t xml:space="preserve"> </w:t>
      </w:r>
      <w:r>
        <w:rPr>
          <w:w w:val="105"/>
          <w:sz w:val="19"/>
        </w:rPr>
        <w:t>=</w:t>
      </w:r>
      <w:r>
        <w:rPr>
          <w:spacing w:val="-5"/>
          <w:w w:val="105"/>
          <w:sz w:val="19"/>
        </w:rPr>
        <w:t xml:space="preserve"> </w:t>
      </w:r>
      <w:r>
        <w:rPr>
          <w:w w:val="105"/>
          <w:sz w:val="19"/>
        </w:rPr>
        <w:t>8</w:t>
      </w:r>
      <w:r>
        <w:rPr>
          <w:spacing w:val="-9"/>
          <w:w w:val="105"/>
          <w:sz w:val="19"/>
        </w:rPr>
        <w:t xml:space="preserve"> </w:t>
      </w:r>
      <w:r>
        <w:rPr>
          <w:w w:val="105"/>
          <w:sz w:val="19"/>
        </w:rPr>
        <w:t>+</w:t>
      </w:r>
      <w:r>
        <w:rPr>
          <w:spacing w:val="-8"/>
          <w:w w:val="105"/>
          <w:sz w:val="19"/>
        </w:rPr>
        <w:t xml:space="preserve"> </w:t>
      </w:r>
      <w:r>
        <w:rPr>
          <w:w w:val="105"/>
          <w:sz w:val="19"/>
        </w:rPr>
        <w:t>your</w:t>
      </w:r>
      <w:r>
        <w:rPr>
          <w:spacing w:val="-10"/>
          <w:w w:val="105"/>
          <w:sz w:val="19"/>
        </w:rPr>
        <w:t xml:space="preserve"> </w:t>
      </w:r>
      <w:r>
        <w:rPr>
          <w:w w:val="105"/>
          <w:sz w:val="19"/>
        </w:rPr>
        <w:t>proficiency</w:t>
      </w:r>
      <w:r>
        <w:rPr>
          <w:spacing w:val="-9"/>
          <w:w w:val="105"/>
          <w:sz w:val="19"/>
        </w:rPr>
        <w:t xml:space="preserve"> </w:t>
      </w:r>
      <w:r>
        <w:rPr>
          <w:w w:val="105"/>
          <w:sz w:val="19"/>
        </w:rPr>
        <w:t>bonus</w:t>
      </w:r>
      <w:r>
        <w:rPr>
          <w:spacing w:val="-9"/>
          <w:w w:val="105"/>
          <w:sz w:val="19"/>
        </w:rPr>
        <w:t xml:space="preserve"> </w:t>
      </w:r>
      <w:r>
        <w:rPr>
          <w:w w:val="105"/>
          <w:sz w:val="19"/>
        </w:rPr>
        <w:t>+ your Wisdom</w:t>
      </w:r>
      <w:r>
        <w:rPr>
          <w:spacing w:val="2"/>
          <w:w w:val="105"/>
          <w:sz w:val="19"/>
        </w:rPr>
        <w:t xml:space="preserve"> </w:t>
      </w:r>
      <w:r>
        <w:rPr>
          <w:w w:val="105"/>
          <w:sz w:val="19"/>
        </w:rPr>
        <w:t>modifier</w:t>
      </w:r>
    </w:p>
    <w:p w:rsidR="00503B0C" w:rsidRDefault="00503B0C" w:rsidP="00503B0C">
      <w:pPr>
        <w:pStyle w:val="Tekstpodstawowy"/>
        <w:spacing w:before="2"/>
        <w:ind w:left="0"/>
      </w:pPr>
    </w:p>
    <w:p w:rsidR="00503B0C" w:rsidRDefault="00503B0C" w:rsidP="00503B0C">
      <w:pPr>
        <w:spacing w:line="264" w:lineRule="auto"/>
        <w:ind w:left="476" w:right="475"/>
        <w:jc w:val="center"/>
        <w:rPr>
          <w:sz w:val="19"/>
        </w:rPr>
      </w:pPr>
      <w:r>
        <w:rPr>
          <w:rFonts w:ascii="Trebuchet MS"/>
          <w:b/>
          <w:sz w:val="19"/>
        </w:rPr>
        <w:t>Spell</w:t>
      </w:r>
      <w:r>
        <w:rPr>
          <w:rFonts w:ascii="Trebuchet MS"/>
          <w:b/>
          <w:spacing w:val="-18"/>
          <w:sz w:val="19"/>
        </w:rPr>
        <w:t xml:space="preserve"> </w:t>
      </w:r>
      <w:r>
        <w:rPr>
          <w:rFonts w:ascii="Trebuchet MS"/>
          <w:b/>
          <w:sz w:val="19"/>
        </w:rPr>
        <w:t>attack</w:t>
      </w:r>
      <w:r>
        <w:rPr>
          <w:rFonts w:ascii="Trebuchet MS"/>
          <w:b/>
          <w:spacing w:val="-17"/>
          <w:sz w:val="19"/>
        </w:rPr>
        <w:t xml:space="preserve"> </w:t>
      </w:r>
      <w:r>
        <w:rPr>
          <w:rFonts w:ascii="Trebuchet MS"/>
          <w:b/>
          <w:sz w:val="19"/>
        </w:rPr>
        <w:t>modifier</w:t>
      </w:r>
      <w:r>
        <w:rPr>
          <w:rFonts w:ascii="Trebuchet MS"/>
          <w:b/>
          <w:spacing w:val="-17"/>
          <w:sz w:val="19"/>
        </w:rPr>
        <w:t xml:space="preserve"> </w:t>
      </w:r>
      <w:r>
        <w:rPr>
          <w:sz w:val="19"/>
        </w:rPr>
        <w:t>=</w:t>
      </w:r>
      <w:r>
        <w:rPr>
          <w:spacing w:val="-1"/>
          <w:sz w:val="19"/>
        </w:rPr>
        <w:t xml:space="preserve"> </w:t>
      </w:r>
      <w:r>
        <w:rPr>
          <w:sz w:val="19"/>
        </w:rPr>
        <w:t>your</w:t>
      </w:r>
      <w:r>
        <w:rPr>
          <w:spacing w:val="-7"/>
          <w:sz w:val="19"/>
        </w:rPr>
        <w:t xml:space="preserve"> </w:t>
      </w:r>
      <w:r>
        <w:rPr>
          <w:sz w:val="19"/>
        </w:rPr>
        <w:t>proficiency</w:t>
      </w:r>
      <w:r>
        <w:rPr>
          <w:spacing w:val="-6"/>
          <w:sz w:val="19"/>
        </w:rPr>
        <w:t xml:space="preserve"> </w:t>
      </w:r>
      <w:r>
        <w:rPr>
          <w:sz w:val="19"/>
        </w:rPr>
        <w:t>bonus</w:t>
      </w:r>
      <w:r>
        <w:rPr>
          <w:spacing w:val="-6"/>
          <w:sz w:val="19"/>
        </w:rPr>
        <w:t xml:space="preserve"> </w:t>
      </w:r>
      <w:r>
        <w:rPr>
          <w:sz w:val="19"/>
        </w:rPr>
        <w:t>+ your Wisdom</w:t>
      </w:r>
      <w:r>
        <w:rPr>
          <w:spacing w:val="14"/>
          <w:sz w:val="19"/>
        </w:rPr>
        <w:t xml:space="preserve"> </w:t>
      </w:r>
      <w:r>
        <w:rPr>
          <w:sz w:val="19"/>
        </w:rPr>
        <w:t>modifier</w:t>
      </w:r>
    </w:p>
    <w:p w:rsidR="00503B0C" w:rsidRDefault="00503B0C" w:rsidP="00503B0C">
      <w:pPr>
        <w:spacing w:line="264" w:lineRule="auto"/>
        <w:jc w:val="center"/>
        <w:rPr>
          <w:sz w:val="19"/>
        </w:rPr>
        <w:sectPr w:rsidR="00503B0C">
          <w:pgSz w:w="12240" w:h="15840"/>
          <w:pgMar w:top="1360" w:right="920" w:bottom="840" w:left="920" w:header="0" w:footer="644" w:gutter="0"/>
          <w:cols w:num="2" w:space="708" w:equalWidth="0">
            <w:col w:w="4781" w:space="638"/>
            <w:col w:w="4981"/>
          </w:cols>
        </w:sectPr>
      </w:pPr>
    </w:p>
    <w:p w:rsidR="00503B0C" w:rsidRDefault="00503B0C" w:rsidP="00503B0C">
      <w:pPr>
        <w:pStyle w:val="Heading3"/>
      </w:pPr>
      <w:r>
        <w:rPr>
          <w:color w:val="943634"/>
        </w:rPr>
        <w:lastRenderedPageBreak/>
        <w:t>Ranger Archetype</w:t>
      </w:r>
    </w:p>
    <w:p w:rsidR="00503B0C" w:rsidRDefault="00503B0C" w:rsidP="00503B0C">
      <w:pPr>
        <w:pStyle w:val="Tekstpodstawowy"/>
        <w:spacing w:before="10"/>
        <w:ind w:left="0"/>
        <w:rPr>
          <w:rFonts w:ascii="Trebuchet MS"/>
          <w:b/>
          <w:sz w:val="2"/>
        </w:rPr>
      </w:pPr>
    </w:p>
    <w:p w:rsidR="00503B0C" w:rsidRDefault="00503B0C" w:rsidP="00503B0C">
      <w:pPr>
        <w:pStyle w:val="Tekstpodstawowy"/>
        <w:spacing w:line="28" w:lineRule="exact"/>
        <w:ind w:left="203" w:right="-101"/>
        <w:rPr>
          <w:rFonts w:ascii="Trebuchet MS"/>
          <w:sz w:val="2"/>
        </w:rPr>
      </w:pPr>
      <w:r w:rsidRPr="004524AB">
        <w:rPr>
          <w:rFonts w:ascii="Trebuchet MS"/>
          <w:sz w:val="2"/>
        </w:rPr>
      </w:r>
      <w:r>
        <w:rPr>
          <w:rFonts w:ascii="Trebuchet MS"/>
          <w:sz w:val="2"/>
        </w:rPr>
        <w:pict>
          <v:group id="_x0000_s1042" style="width:228.75pt;height:1.45pt;mso-position-horizontal-relative:char;mso-position-vertical-relative:line" coordsize="4575,29">
            <v:rect id="_x0000_s1043" style="position:absolute;width:4575;height:29" fillcolor="#c4bc96" stroked="f"/>
            <w10:wrap type="none"/>
            <w10:anchorlock/>
          </v:group>
        </w:pict>
      </w:r>
    </w:p>
    <w:p w:rsidR="00503B0C" w:rsidRDefault="00503B0C" w:rsidP="00503B0C">
      <w:pPr>
        <w:pStyle w:val="Tekstpodstawowy"/>
        <w:spacing w:before="70" w:line="252" w:lineRule="auto"/>
        <w:ind w:right="29"/>
      </w:pPr>
      <w:r>
        <w:rPr>
          <w:w w:val="105"/>
        </w:rPr>
        <w:t>At 3rd level, you choose an archetype that you strive to emulate, such as the Hunter. Your choice grants you features at 3rd level and again at 7th, 11th, and 15th level.</w:t>
      </w:r>
    </w:p>
    <w:p w:rsidR="00503B0C" w:rsidRDefault="00503B0C" w:rsidP="00503B0C">
      <w:pPr>
        <w:pStyle w:val="Heading3"/>
        <w:spacing w:before="111"/>
      </w:pPr>
      <w:r>
        <w:rPr>
          <w:color w:val="943634"/>
        </w:rPr>
        <w:t>Primeval Awareness</w:t>
      </w:r>
    </w:p>
    <w:p w:rsidR="00503B0C" w:rsidRDefault="00503B0C" w:rsidP="00503B0C">
      <w:pPr>
        <w:pStyle w:val="Tekstpodstawowy"/>
        <w:spacing w:before="5"/>
        <w:ind w:left="0"/>
        <w:rPr>
          <w:rFonts w:ascii="Trebuchet MS"/>
          <w:b/>
          <w:sz w:val="2"/>
        </w:rPr>
      </w:pPr>
    </w:p>
    <w:p w:rsidR="00503B0C" w:rsidRDefault="00503B0C" w:rsidP="00503B0C">
      <w:pPr>
        <w:pStyle w:val="Tekstpodstawowy"/>
        <w:spacing w:line="28" w:lineRule="exact"/>
        <w:ind w:left="203" w:right="-101"/>
        <w:rPr>
          <w:rFonts w:ascii="Trebuchet MS"/>
          <w:sz w:val="2"/>
        </w:rPr>
      </w:pPr>
      <w:r w:rsidRPr="004524AB">
        <w:rPr>
          <w:rFonts w:ascii="Trebuchet MS"/>
          <w:sz w:val="2"/>
        </w:rPr>
      </w:r>
      <w:r>
        <w:rPr>
          <w:rFonts w:ascii="Trebuchet MS"/>
          <w:sz w:val="2"/>
        </w:rPr>
        <w:pict>
          <v:group id="_x0000_s1040" style="width:228.75pt;height:1.45pt;mso-position-horizontal-relative:char;mso-position-vertical-relative:line" coordsize="4575,29">
            <v:rect id="_x0000_s1041" style="position:absolute;width:4575;height:29" fillcolor="#c4bc96" stroked="f"/>
            <w10:wrap type="none"/>
            <w10:anchorlock/>
          </v:group>
        </w:pict>
      </w:r>
    </w:p>
    <w:p w:rsidR="00503B0C" w:rsidRDefault="00503B0C" w:rsidP="00503B0C">
      <w:pPr>
        <w:pStyle w:val="Tekstpodstawowy"/>
        <w:spacing w:before="70"/>
      </w:pPr>
      <w:r>
        <w:rPr>
          <w:w w:val="105"/>
        </w:rPr>
        <w:t>Beginning at 3rd level, you can use your action and</w:t>
      </w:r>
    </w:p>
    <w:p w:rsidR="00503B0C" w:rsidRDefault="00503B0C" w:rsidP="00503B0C">
      <w:pPr>
        <w:pStyle w:val="Tekstpodstawowy"/>
        <w:spacing w:before="86" w:line="252" w:lineRule="auto"/>
        <w:ind w:right="297" w:firstLine="187"/>
      </w:pPr>
      <w:r>
        <w:br w:type="column"/>
      </w:r>
      <w:r>
        <w:rPr>
          <w:w w:val="105"/>
        </w:rPr>
        <w:lastRenderedPageBreak/>
        <w:t>Once you are camouflaged in this way, you can try to hide by pressing yourself up against a solid surface, such as a tree or wall, that is at least as tall and wide as you are. You gain a +10 bonus to Dexterity (Stealth) checks as long as you remain there without moving or taking actions. Once you move or take an action or a reaction, you must camouflage yourself again to gain this benefit.</w:t>
      </w:r>
    </w:p>
    <w:p w:rsidR="00503B0C" w:rsidRDefault="00503B0C" w:rsidP="00503B0C">
      <w:pPr>
        <w:pStyle w:val="Heading3"/>
        <w:spacing w:before="116" w:line="186" w:lineRule="exact"/>
      </w:pPr>
      <w:r>
        <w:rPr>
          <w:color w:val="943634"/>
        </w:rPr>
        <w:t>Vanish</w:t>
      </w:r>
    </w:p>
    <w:p w:rsidR="00503B0C" w:rsidRDefault="00503B0C" w:rsidP="00503B0C">
      <w:pPr>
        <w:spacing w:line="186" w:lineRule="exact"/>
        <w:sectPr w:rsidR="00503B0C">
          <w:pgSz w:w="12240" w:h="15840"/>
          <w:pgMar w:top="1360" w:right="920" w:bottom="840" w:left="920" w:header="0" w:footer="644" w:gutter="0"/>
          <w:cols w:num="2" w:space="708" w:equalWidth="0">
            <w:col w:w="4735" w:space="684"/>
            <w:col w:w="4981"/>
          </w:cols>
        </w:sectPr>
      </w:pPr>
    </w:p>
    <w:p w:rsidR="00503B0C" w:rsidRDefault="00503B0C" w:rsidP="00503B0C">
      <w:pPr>
        <w:pStyle w:val="Tekstpodstawowy"/>
        <w:tabs>
          <w:tab w:val="left" w:pos="5622"/>
          <w:tab w:val="left" w:pos="10196"/>
        </w:tabs>
        <w:spacing w:before="7"/>
        <w:rPr>
          <w:rFonts w:ascii="Times New Roman"/>
        </w:rPr>
      </w:pPr>
      <w:r>
        <w:rPr>
          <w:w w:val="105"/>
        </w:rPr>
        <w:lastRenderedPageBreak/>
        <w:t>expend one ranger spell slot to focus</w:t>
      </w:r>
      <w:r>
        <w:rPr>
          <w:spacing w:val="-13"/>
          <w:w w:val="105"/>
        </w:rPr>
        <w:t xml:space="preserve"> </w:t>
      </w:r>
      <w:r>
        <w:rPr>
          <w:w w:val="105"/>
        </w:rPr>
        <w:t>your</w:t>
      </w:r>
      <w:r>
        <w:tab/>
      </w:r>
      <w:r>
        <w:rPr>
          <w:rFonts w:ascii="Times New Roman"/>
          <w:w w:val="103"/>
          <w:u w:val="thick" w:color="C4BC96"/>
        </w:rPr>
        <w:t xml:space="preserve"> </w:t>
      </w:r>
      <w:r>
        <w:rPr>
          <w:rFonts w:ascii="Times New Roman"/>
          <w:u w:val="thick" w:color="C4BC96"/>
        </w:rPr>
        <w:tab/>
      </w:r>
    </w:p>
    <w:p w:rsidR="00503B0C" w:rsidRDefault="00503B0C" w:rsidP="00503B0C">
      <w:pPr>
        <w:rPr>
          <w:rFonts w:ascii="Times New Roman"/>
        </w:rPr>
        <w:sectPr w:rsidR="00503B0C">
          <w:type w:val="continuous"/>
          <w:pgSz w:w="12240" w:h="15840"/>
          <w:pgMar w:top="1500" w:right="920" w:bottom="840" w:left="920" w:header="708" w:footer="708" w:gutter="0"/>
          <w:cols w:space="708"/>
        </w:sectPr>
      </w:pPr>
    </w:p>
    <w:p w:rsidR="00503B0C" w:rsidRDefault="00503B0C" w:rsidP="00503B0C">
      <w:pPr>
        <w:pStyle w:val="Tekstpodstawowy"/>
        <w:spacing w:before="12" w:line="252" w:lineRule="auto"/>
        <w:ind w:right="67"/>
      </w:pPr>
      <w:r>
        <w:rPr>
          <w:w w:val="105"/>
        </w:rPr>
        <w:lastRenderedPageBreak/>
        <w:t>awareness on the region around you. For 1 minute per level of the spell slot you expend, you can sense whether the following types of creatures are present within 1 mile of you (or within up to 6 miles if you are in your favored terrain): aberrations, celestials, dragons, elementals, fey, fiends, and undead. This feature doesn’t reveal the creatures’ location or number.</w:t>
      </w:r>
    </w:p>
    <w:p w:rsidR="00503B0C" w:rsidRDefault="00503B0C" w:rsidP="00503B0C">
      <w:pPr>
        <w:pStyle w:val="Heading3"/>
        <w:spacing w:before="116"/>
      </w:pPr>
      <w:r>
        <w:rPr>
          <w:color w:val="943634"/>
        </w:rPr>
        <w:t>Ability Score Improvement</w:t>
      </w:r>
    </w:p>
    <w:p w:rsidR="00503B0C" w:rsidRDefault="00503B0C" w:rsidP="00503B0C">
      <w:pPr>
        <w:pStyle w:val="Tekstpodstawowy"/>
        <w:spacing w:before="6"/>
        <w:ind w:left="0"/>
        <w:rPr>
          <w:rFonts w:ascii="Trebuchet MS"/>
          <w:b/>
          <w:sz w:val="2"/>
        </w:rPr>
      </w:pPr>
    </w:p>
    <w:p w:rsidR="00503B0C" w:rsidRDefault="00503B0C" w:rsidP="00503B0C">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503B0C" w:rsidRDefault="00503B0C" w:rsidP="00503B0C">
      <w:pPr>
        <w:pStyle w:val="Tekstpodstawowy"/>
        <w:spacing w:before="70" w:line="254" w:lineRule="auto"/>
        <w:ind w:right="321"/>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503B0C" w:rsidRDefault="00503B0C" w:rsidP="00503B0C">
      <w:pPr>
        <w:pStyle w:val="Heading3"/>
        <w:spacing w:before="100"/>
      </w:pPr>
      <w:r>
        <w:rPr>
          <w:color w:val="943634"/>
        </w:rPr>
        <w:t>Extra Attack</w:t>
      </w:r>
    </w:p>
    <w:p w:rsidR="00503B0C" w:rsidRDefault="00503B0C" w:rsidP="00503B0C">
      <w:pPr>
        <w:pStyle w:val="Tekstpodstawowy"/>
        <w:spacing w:before="10"/>
        <w:ind w:left="0"/>
        <w:rPr>
          <w:rFonts w:ascii="Trebuchet MS"/>
          <w:b/>
          <w:sz w:val="2"/>
        </w:rPr>
      </w:pPr>
    </w:p>
    <w:p w:rsidR="00503B0C" w:rsidRDefault="00503B0C" w:rsidP="00503B0C">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503B0C" w:rsidRDefault="00503B0C" w:rsidP="00503B0C">
      <w:pPr>
        <w:pStyle w:val="Tekstpodstawowy"/>
        <w:spacing w:before="70" w:line="254" w:lineRule="auto"/>
        <w:ind w:right="30"/>
      </w:pPr>
      <w:r>
        <w:rPr>
          <w:w w:val="105"/>
        </w:rPr>
        <w:t>Beginning at 5th level, you can attack twice, instead of once, whenever you take the Attack action on your turn.</w:t>
      </w:r>
    </w:p>
    <w:p w:rsidR="00503B0C" w:rsidRDefault="00503B0C" w:rsidP="00503B0C">
      <w:pPr>
        <w:pStyle w:val="Heading3"/>
        <w:spacing w:before="107"/>
      </w:pPr>
      <w:r>
        <w:rPr>
          <w:color w:val="943634"/>
        </w:rPr>
        <w:t>Land’s Stride</w:t>
      </w:r>
    </w:p>
    <w:p w:rsidR="00503B0C" w:rsidRDefault="00503B0C" w:rsidP="00503B0C">
      <w:pPr>
        <w:pStyle w:val="Tekstpodstawowy"/>
        <w:spacing w:before="6"/>
        <w:ind w:left="0"/>
        <w:rPr>
          <w:rFonts w:ascii="Trebuchet MS"/>
          <w:b/>
          <w:sz w:val="2"/>
        </w:rPr>
      </w:pPr>
    </w:p>
    <w:p w:rsidR="00503B0C" w:rsidRDefault="00503B0C" w:rsidP="00503B0C">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503B0C" w:rsidRDefault="00503B0C" w:rsidP="00503B0C">
      <w:pPr>
        <w:pStyle w:val="Tekstpodstawowy"/>
        <w:spacing w:before="70" w:line="252" w:lineRule="auto"/>
        <w:ind w:right="282"/>
      </w:pPr>
      <w:r>
        <w:rPr>
          <w:w w:val="105"/>
        </w:rPr>
        <w:t xml:space="preserve">Starting at 8th level, moving through </w:t>
      </w:r>
      <w:proofErr w:type="spellStart"/>
      <w:r>
        <w:rPr>
          <w:w w:val="105"/>
        </w:rPr>
        <w:t>nonmagical</w:t>
      </w:r>
      <w:proofErr w:type="spellEnd"/>
      <w:r>
        <w:rPr>
          <w:w w:val="105"/>
        </w:rPr>
        <w:t xml:space="preserve"> difficult terrain costs you no extra movement. You can also pass through </w:t>
      </w:r>
      <w:proofErr w:type="spellStart"/>
      <w:r>
        <w:rPr>
          <w:w w:val="105"/>
        </w:rPr>
        <w:t>nonmagical</w:t>
      </w:r>
      <w:proofErr w:type="spellEnd"/>
      <w:r>
        <w:rPr>
          <w:w w:val="105"/>
        </w:rPr>
        <w:t xml:space="preserve"> plants without being slowed by them and without taking damage from them if they have thorns, spines, or a similar hazard.</w:t>
      </w:r>
    </w:p>
    <w:p w:rsidR="00503B0C" w:rsidRDefault="00503B0C" w:rsidP="00503B0C">
      <w:pPr>
        <w:pStyle w:val="Tekstpodstawowy"/>
        <w:spacing w:before="3" w:line="254" w:lineRule="auto"/>
        <w:ind w:right="137" w:firstLine="187"/>
      </w:pPr>
      <w:r>
        <w:rPr>
          <w:w w:val="105"/>
        </w:rPr>
        <w:t xml:space="preserve">In addition, you have advantage on saving throws against plants that are magically created or manipulated to impede movement, such those created by the </w:t>
      </w:r>
      <w:r>
        <w:rPr>
          <w:i/>
          <w:w w:val="105"/>
        </w:rPr>
        <w:t xml:space="preserve">entangle </w:t>
      </w:r>
      <w:r>
        <w:rPr>
          <w:w w:val="105"/>
        </w:rPr>
        <w:t>spell.</w:t>
      </w:r>
    </w:p>
    <w:p w:rsidR="00503B0C" w:rsidRDefault="00503B0C" w:rsidP="00503B0C">
      <w:pPr>
        <w:pStyle w:val="Heading3"/>
        <w:spacing w:before="107"/>
      </w:pPr>
      <w:r>
        <w:rPr>
          <w:color w:val="943634"/>
        </w:rPr>
        <w:t>Hide in Plain Sight</w:t>
      </w:r>
    </w:p>
    <w:p w:rsidR="00503B0C" w:rsidRDefault="00503B0C" w:rsidP="00503B0C">
      <w:pPr>
        <w:pStyle w:val="Tekstpodstawowy"/>
        <w:spacing w:before="5"/>
        <w:ind w:left="0"/>
        <w:rPr>
          <w:rFonts w:ascii="Trebuchet MS"/>
          <w:b/>
          <w:sz w:val="2"/>
        </w:rPr>
      </w:pPr>
    </w:p>
    <w:p w:rsidR="00503B0C" w:rsidRDefault="00503B0C" w:rsidP="00503B0C">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503B0C" w:rsidRDefault="00503B0C" w:rsidP="00503B0C">
      <w:pPr>
        <w:pStyle w:val="Tekstpodstawowy"/>
        <w:spacing w:before="70" w:line="252" w:lineRule="auto"/>
        <w:ind w:right="262"/>
      </w:pPr>
      <w:r>
        <w:rPr>
          <w:w w:val="105"/>
        </w:rPr>
        <w:t>Starting at 10th level, you can spend 1 minute creating camouflage for yourself. You must have access to fresh mud, dirt, plants, soot, and other naturally occurring materials with which to create your camouflage.</w:t>
      </w:r>
    </w:p>
    <w:p w:rsidR="00503B0C" w:rsidRDefault="00503B0C" w:rsidP="00503B0C">
      <w:pPr>
        <w:pStyle w:val="Tekstpodstawowy"/>
        <w:spacing w:before="36" w:line="254" w:lineRule="auto"/>
        <w:ind w:right="312"/>
      </w:pPr>
      <w:r>
        <w:br w:type="column"/>
      </w:r>
      <w:r>
        <w:rPr>
          <w:w w:val="105"/>
        </w:rPr>
        <w:lastRenderedPageBreak/>
        <w:t xml:space="preserve">Starting at 14th level, you can use the Hide action as a bonus action on your turn. Also, you can’t be tracked by </w:t>
      </w:r>
      <w:proofErr w:type="spellStart"/>
      <w:r>
        <w:rPr>
          <w:w w:val="105"/>
        </w:rPr>
        <w:t>nonmagical</w:t>
      </w:r>
      <w:proofErr w:type="spellEnd"/>
      <w:r>
        <w:rPr>
          <w:w w:val="105"/>
        </w:rPr>
        <w:t xml:space="preserve"> means, unless you choose to leave a trail.</w:t>
      </w:r>
    </w:p>
    <w:p w:rsidR="00503B0C" w:rsidRDefault="00503B0C" w:rsidP="00503B0C">
      <w:pPr>
        <w:pStyle w:val="Heading3"/>
        <w:spacing w:before="107"/>
      </w:pPr>
      <w:r>
        <w:rPr>
          <w:color w:val="943634"/>
        </w:rPr>
        <w:t>Feral Senses</w:t>
      </w:r>
    </w:p>
    <w:p w:rsidR="00503B0C" w:rsidRDefault="00503B0C" w:rsidP="00503B0C">
      <w:pPr>
        <w:pStyle w:val="Tekstpodstawowy"/>
        <w:spacing w:before="5"/>
        <w:ind w:left="0"/>
        <w:rPr>
          <w:rFonts w:ascii="Trebuchet MS"/>
          <w:b/>
          <w:sz w:val="2"/>
        </w:rPr>
      </w:pPr>
    </w:p>
    <w:p w:rsidR="00503B0C" w:rsidRDefault="00503B0C" w:rsidP="00503B0C">
      <w:pPr>
        <w:pStyle w:val="Tekstpodstawowy"/>
        <w:spacing w:line="28" w:lineRule="exact"/>
        <w:ind w:left="203"/>
        <w:rPr>
          <w:rFonts w:ascii="Trebuchet MS"/>
          <w:sz w:val="2"/>
        </w:rPr>
      </w:pPr>
      <w:r w:rsidRPr="004524AB">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503B0C" w:rsidRDefault="00503B0C" w:rsidP="00503B0C">
      <w:pPr>
        <w:pStyle w:val="Tekstpodstawowy"/>
        <w:spacing w:before="70" w:line="254" w:lineRule="auto"/>
        <w:ind w:right="227"/>
      </w:pPr>
      <w:r>
        <w:rPr>
          <w:w w:val="105"/>
        </w:rPr>
        <w:t>At 18th level, you gain preternatural senses that help you fight creatures you can’t see. When you attack a creature you can’t see, your inability to see it doesn’t impose disadvantage on your attack rolls against it.</w:t>
      </w:r>
    </w:p>
    <w:p w:rsidR="00503B0C" w:rsidRDefault="00503B0C" w:rsidP="00503B0C">
      <w:pPr>
        <w:pStyle w:val="Tekstpodstawowy"/>
        <w:spacing w:line="252" w:lineRule="auto"/>
        <w:ind w:right="340" w:firstLine="187"/>
      </w:pPr>
      <w:r>
        <w:rPr>
          <w:w w:val="105"/>
        </w:rPr>
        <w:t>You are also aware of the location of any invisible creature within 30 feet of you, provided that the creature isn’t hidden from you and you aren’t blinded or deafened.</w:t>
      </w:r>
    </w:p>
    <w:p w:rsidR="00503B0C" w:rsidRDefault="00503B0C" w:rsidP="00503B0C">
      <w:pPr>
        <w:pStyle w:val="Heading3"/>
        <w:spacing w:before="107"/>
      </w:pPr>
      <w:r>
        <w:rPr>
          <w:color w:val="943634"/>
        </w:rPr>
        <w:t>Foe Slayer</w:t>
      </w:r>
    </w:p>
    <w:p w:rsidR="00503B0C" w:rsidRDefault="00503B0C" w:rsidP="00503B0C">
      <w:pPr>
        <w:pStyle w:val="Tekstpodstawowy"/>
        <w:spacing w:before="6"/>
        <w:ind w:left="0"/>
        <w:rPr>
          <w:rFonts w:ascii="Trebuchet MS"/>
          <w:b/>
          <w:sz w:val="2"/>
        </w:rPr>
      </w:pPr>
    </w:p>
    <w:p w:rsidR="00503B0C" w:rsidRDefault="00503B0C" w:rsidP="00503B0C">
      <w:pPr>
        <w:pStyle w:val="Tekstpodstawowy"/>
        <w:spacing w:line="28" w:lineRule="exact"/>
        <w:ind w:left="203"/>
        <w:rPr>
          <w:rFonts w:ascii="Trebuchet MS"/>
          <w:sz w:val="2"/>
        </w:rPr>
      </w:pPr>
      <w:r w:rsidRPr="004524AB">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503B0C" w:rsidRDefault="00503B0C" w:rsidP="00503B0C">
      <w:pPr>
        <w:pStyle w:val="Tekstpodstawowy"/>
        <w:spacing w:before="70" w:line="254" w:lineRule="auto"/>
        <w:ind w:right="256"/>
      </w:pPr>
      <w:r>
        <w:rPr>
          <w:w w:val="105"/>
        </w:rPr>
        <w:t>At 20th level, you become an unparalleled hunter of your enemies. Once on each of your turns, you can add your Wisdom modifier to the attack roll or the damage roll of an attack you make against one of your favored enemies. You can choose to use this feature before or after the roll, but before any effects of the roll are applied.</w:t>
      </w:r>
    </w:p>
    <w:p w:rsidR="00503B0C" w:rsidRDefault="00503B0C" w:rsidP="00503B0C">
      <w:pPr>
        <w:pStyle w:val="Tekstpodstawowy"/>
        <w:spacing w:before="9"/>
        <w:ind w:left="0"/>
        <w:rPr>
          <w:sz w:val="18"/>
        </w:rPr>
      </w:pPr>
    </w:p>
    <w:p w:rsidR="00503B0C" w:rsidRDefault="00503B0C" w:rsidP="00503B0C">
      <w:pPr>
        <w:pStyle w:val="Heading2"/>
      </w:pPr>
      <w:r>
        <w:rPr>
          <w:color w:val="943634"/>
        </w:rPr>
        <w:t>Ranger Archetypes</w:t>
      </w:r>
    </w:p>
    <w:p w:rsidR="00503B0C" w:rsidRDefault="00503B0C" w:rsidP="00503B0C">
      <w:pPr>
        <w:pStyle w:val="Tekstpodstawowy"/>
        <w:spacing w:before="23"/>
      </w:pPr>
      <w:r>
        <w:rPr>
          <w:w w:val="105"/>
        </w:rPr>
        <w:t>A classic expression of the ranger ideal is the Hunter.</w:t>
      </w:r>
    </w:p>
    <w:p w:rsidR="00503B0C" w:rsidRDefault="00503B0C" w:rsidP="00503B0C">
      <w:pPr>
        <w:pStyle w:val="Heading3"/>
        <w:spacing w:before="122"/>
      </w:pPr>
      <w:r>
        <w:rPr>
          <w:color w:val="943634"/>
        </w:rPr>
        <w:t>Hunter</w:t>
      </w:r>
    </w:p>
    <w:p w:rsidR="00503B0C" w:rsidRDefault="00503B0C" w:rsidP="00503B0C">
      <w:pPr>
        <w:pStyle w:val="Tekstpodstawowy"/>
        <w:spacing w:before="6"/>
        <w:ind w:left="0"/>
        <w:rPr>
          <w:rFonts w:ascii="Trebuchet MS"/>
          <w:b/>
          <w:sz w:val="2"/>
        </w:rPr>
      </w:pPr>
    </w:p>
    <w:p w:rsidR="00503B0C" w:rsidRDefault="00503B0C" w:rsidP="00503B0C">
      <w:pPr>
        <w:pStyle w:val="Tekstpodstawowy"/>
        <w:spacing w:line="28" w:lineRule="exact"/>
        <w:ind w:left="203"/>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503B0C" w:rsidRDefault="00503B0C" w:rsidP="00503B0C">
      <w:pPr>
        <w:pStyle w:val="Tekstpodstawowy"/>
        <w:spacing w:before="70" w:line="252" w:lineRule="auto"/>
        <w:ind w:right="272"/>
      </w:pPr>
      <w:r>
        <w:rPr>
          <w:w w:val="105"/>
        </w:rPr>
        <w:t xml:space="preserve">Emulating the Hunter archetype means accepting your place as a bulwark between civilization and the terrors of the wilderness. As you walk the Hunter’s path, you learn specialized techniques for fighting the threats you face, from rampaging ogres and hordes of </w:t>
      </w:r>
      <w:proofErr w:type="spellStart"/>
      <w:r>
        <w:rPr>
          <w:w w:val="105"/>
        </w:rPr>
        <w:t>orcs</w:t>
      </w:r>
      <w:proofErr w:type="spellEnd"/>
      <w:r>
        <w:rPr>
          <w:w w:val="105"/>
        </w:rPr>
        <w:t xml:space="preserve"> to towering giants and terrifying dragons.</w:t>
      </w:r>
    </w:p>
    <w:p w:rsidR="00503B0C" w:rsidRDefault="00503B0C" w:rsidP="00503B0C">
      <w:pPr>
        <w:pStyle w:val="Heading4"/>
        <w:spacing w:before="176"/>
      </w:pPr>
      <w:r>
        <w:rPr>
          <w:color w:val="943634"/>
        </w:rPr>
        <w:t>Hunter’s Prey</w:t>
      </w:r>
    </w:p>
    <w:p w:rsidR="00503B0C" w:rsidRDefault="00503B0C" w:rsidP="00503B0C">
      <w:pPr>
        <w:pStyle w:val="Tekstpodstawowy"/>
        <w:spacing w:before="16" w:line="254" w:lineRule="auto"/>
        <w:ind w:right="250"/>
      </w:pPr>
      <w:r>
        <w:rPr>
          <w:w w:val="105"/>
        </w:rPr>
        <w:t>At 3rd level, you gain one of the following features of your choice.</w:t>
      </w:r>
    </w:p>
    <w:p w:rsidR="00503B0C" w:rsidRDefault="00503B0C" w:rsidP="00503B0C">
      <w:pPr>
        <w:pStyle w:val="Tekstpodstawowy"/>
        <w:spacing w:line="254" w:lineRule="auto"/>
        <w:ind w:right="193" w:firstLine="187"/>
      </w:pPr>
      <w:r>
        <w:rPr>
          <w:rFonts w:ascii="Georgia"/>
          <w:b/>
          <w:i/>
        </w:rPr>
        <w:t xml:space="preserve">Colossus Slayer. </w:t>
      </w:r>
      <w:r>
        <w:t xml:space="preserve">Your tenacity can wear down the </w:t>
      </w:r>
      <w:r>
        <w:rPr>
          <w:w w:val="105"/>
        </w:rPr>
        <w:t>most potent foes. When you hit a creature with a</w:t>
      </w:r>
    </w:p>
    <w:p w:rsidR="00503B0C" w:rsidRDefault="00503B0C" w:rsidP="00503B0C">
      <w:pPr>
        <w:spacing w:line="254" w:lineRule="auto"/>
        <w:sectPr w:rsidR="00503B0C">
          <w:type w:val="continuous"/>
          <w:pgSz w:w="12240" w:h="15840"/>
          <w:pgMar w:top="1500" w:right="920" w:bottom="840" w:left="920" w:header="708" w:footer="708" w:gutter="0"/>
          <w:cols w:num="2" w:space="708" w:equalWidth="0">
            <w:col w:w="4788" w:space="631"/>
            <w:col w:w="4981"/>
          </w:cols>
        </w:sectPr>
      </w:pPr>
    </w:p>
    <w:p w:rsidR="00503B0C" w:rsidRDefault="00503B0C" w:rsidP="00503B0C">
      <w:pPr>
        <w:pStyle w:val="Tekstpodstawowy"/>
        <w:spacing w:before="86" w:line="254" w:lineRule="auto"/>
        <w:ind w:right="209"/>
      </w:pPr>
      <w:r>
        <w:rPr>
          <w:w w:val="105"/>
        </w:rPr>
        <w:lastRenderedPageBreak/>
        <w:t>weapon attack, the creature takes an extra 1d8 damage if it’s below its hit point maximum. You can deal this extra damage only once per turn.</w:t>
      </w:r>
    </w:p>
    <w:p w:rsidR="00503B0C" w:rsidRDefault="00503B0C" w:rsidP="00503B0C">
      <w:pPr>
        <w:pStyle w:val="Tekstpodstawowy"/>
        <w:spacing w:line="252" w:lineRule="auto"/>
        <w:ind w:right="38" w:firstLine="187"/>
      </w:pPr>
      <w:r>
        <w:rPr>
          <w:rFonts w:ascii="Georgia"/>
          <w:b/>
          <w:i/>
          <w:w w:val="105"/>
        </w:rPr>
        <w:t xml:space="preserve">Giant Killer. </w:t>
      </w:r>
      <w:r>
        <w:rPr>
          <w:w w:val="105"/>
        </w:rPr>
        <w:t>When a Large or larger creature within 5 feet of you hits or misses you with an attack, you can use your reaction to attack that creature immediately after its attack, provided that you can see the creature.</w:t>
      </w:r>
    </w:p>
    <w:p w:rsidR="00503B0C" w:rsidRDefault="00503B0C" w:rsidP="00503B0C">
      <w:pPr>
        <w:pStyle w:val="Tekstpodstawowy"/>
        <w:spacing w:line="252" w:lineRule="auto"/>
        <w:ind w:right="124" w:firstLine="187"/>
      </w:pPr>
      <w:r>
        <w:rPr>
          <w:rFonts w:ascii="Georgia"/>
          <w:b/>
          <w:i/>
        </w:rPr>
        <w:t xml:space="preserve">Horde Breaker. </w:t>
      </w:r>
      <w:r>
        <w:t xml:space="preserve">Once on each of your turns when </w:t>
      </w:r>
      <w:r>
        <w:rPr>
          <w:w w:val="105"/>
        </w:rPr>
        <w:t>you make a weapon attack, you can make another attack with the same weapon against a different creature that is within 5 feet of the original target and within range of your weapon.</w:t>
      </w:r>
    </w:p>
    <w:p w:rsidR="00503B0C" w:rsidRDefault="00503B0C" w:rsidP="00503B0C">
      <w:pPr>
        <w:pStyle w:val="Heading4"/>
        <w:spacing w:before="173"/>
      </w:pPr>
      <w:r>
        <w:rPr>
          <w:color w:val="943634"/>
        </w:rPr>
        <w:t>Defensive Tactics</w:t>
      </w:r>
    </w:p>
    <w:p w:rsidR="00503B0C" w:rsidRDefault="00503B0C" w:rsidP="00503B0C">
      <w:pPr>
        <w:pStyle w:val="Tekstpodstawowy"/>
        <w:spacing w:before="16" w:line="254" w:lineRule="auto"/>
        <w:ind w:right="115"/>
      </w:pPr>
      <w:r>
        <w:rPr>
          <w:w w:val="105"/>
        </w:rPr>
        <w:t>At 7th level, you gain one of the following features of your choice.</w:t>
      </w:r>
    </w:p>
    <w:p w:rsidR="00503B0C" w:rsidRDefault="00503B0C" w:rsidP="00503B0C">
      <w:pPr>
        <w:spacing w:line="254" w:lineRule="auto"/>
        <w:ind w:left="232" w:right="400" w:firstLine="187"/>
        <w:rPr>
          <w:sz w:val="19"/>
        </w:rPr>
      </w:pPr>
      <w:r>
        <w:rPr>
          <w:rFonts w:ascii="Georgia"/>
          <w:b/>
          <w:i/>
          <w:sz w:val="19"/>
        </w:rPr>
        <w:t>Escape</w:t>
      </w:r>
      <w:r>
        <w:rPr>
          <w:rFonts w:ascii="Georgia"/>
          <w:b/>
          <w:i/>
          <w:spacing w:val="-23"/>
          <w:sz w:val="19"/>
        </w:rPr>
        <w:t xml:space="preserve"> </w:t>
      </w:r>
      <w:r>
        <w:rPr>
          <w:rFonts w:ascii="Georgia"/>
          <w:b/>
          <w:i/>
          <w:sz w:val="19"/>
        </w:rPr>
        <w:t>the</w:t>
      </w:r>
      <w:r>
        <w:rPr>
          <w:rFonts w:ascii="Georgia"/>
          <w:b/>
          <w:i/>
          <w:spacing w:val="-22"/>
          <w:sz w:val="19"/>
        </w:rPr>
        <w:t xml:space="preserve"> </w:t>
      </w:r>
      <w:r>
        <w:rPr>
          <w:rFonts w:ascii="Georgia"/>
          <w:b/>
          <w:i/>
          <w:sz w:val="19"/>
        </w:rPr>
        <w:t>Horde.</w:t>
      </w:r>
      <w:r>
        <w:rPr>
          <w:rFonts w:ascii="Georgia"/>
          <w:b/>
          <w:i/>
          <w:spacing w:val="-23"/>
          <w:sz w:val="19"/>
        </w:rPr>
        <w:t xml:space="preserve"> </w:t>
      </w:r>
      <w:r>
        <w:rPr>
          <w:sz w:val="19"/>
        </w:rPr>
        <w:t>Opportunity</w:t>
      </w:r>
      <w:r>
        <w:rPr>
          <w:spacing w:val="-16"/>
          <w:sz w:val="19"/>
        </w:rPr>
        <w:t xml:space="preserve"> </w:t>
      </w:r>
      <w:r>
        <w:rPr>
          <w:sz w:val="19"/>
        </w:rPr>
        <w:t>attacks</w:t>
      </w:r>
      <w:r>
        <w:rPr>
          <w:spacing w:val="-16"/>
          <w:sz w:val="19"/>
        </w:rPr>
        <w:t xml:space="preserve"> </w:t>
      </w:r>
      <w:r>
        <w:rPr>
          <w:sz w:val="19"/>
        </w:rPr>
        <w:t>against you are made with</w:t>
      </w:r>
      <w:r>
        <w:rPr>
          <w:spacing w:val="26"/>
          <w:sz w:val="19"/>
        </w:rPr>
        <w:t xml:space="preserve"> </w:t>
      </w:r>
      <w:r>
        <w:rPr>
          <w:sz w:val="19"/>
        </w:rPr>
        <w:t>disadvantage.</w:t>
      </w:r>
    </w:p>
    <w:p w:rsidR="00503B0C" w:rsidRDefault="00503B0C" w:rsidP="00503B0C">
      <w:pPr>
        <w:pStyle w:val="Tekstpodstawowy"/>
        <w:spacing w:line="252" w:lineRule="auto"/>
        <w:ind w:right="188" w:firstLine="187"/>
      </w:pPr>
      <w:proofErr w:type="spellStart"/>
      <w:r>
        <w:rPr>
          <w:rFonts w:ascii="Georgia"/>
          <w:b/>
          <w:i/>
        </w:rPr>
        <w:t>Multiattack</w:t>
      </w:r>
      <w:proofErr w:type="spellEnd"/>
      <w:r>
        <w:rPr>
          <w:rFonts w:ascii="Georgia"/>
          <w:b/>
          <w:i/>
        </w:rPr>
        <w:t xml:space="preserve"> Defense. </w:t>
      </w:r>
      <w:r>
        <w:t xml:space="preserve">When a creature hits you </w:t>
      </w:r>
      <w:r>
        <w:rPr>
          <w:w w:val="105"/>
        </w:rPr>
        <w:t>with an attack, you gain a +4 bonus to AC against all subsequent attacks made by that creature for the rest of the turn.</w:t>
      </w:r>
    </w:p>
    <w:p w:rsidR="00503B0C" w:rsidRDefault="00503B0C" w:rsidP="00503B0C">
      <w:pPr>
        <w:pStyle w:val="Tekstpodstawowy"/>
        <w:spacing w:line="254" w:lineRule="auto"/>
        <w:ind w:firstLine="187"/>
      </w:pPr>
      <w:r>
        <w:rPr>
          <w:rFonts w:ascii="Georgia"/>
          <w:b/>
          <w:i/>
        </w:rPr>
        <w:t xml:space="preserve">Steel Will. </w:t>
      </w:r>
      <w:r>
        <w:t>You have advantage on saving throws against being frightened.</w:t>
      </w:r>
    </w:p>
    <w:p w:rsidR="00503B0C" w:rsidRDefault="00503B0C" w:rsidP="00503B0C">
      <w:pPr>
        <w:pStyle w:val="Heading4"/>
        <w:spacing w:before="167"/>
      </w:pPr>
      <w:proofErr w:type="spellStart"/>
      <w:r>
        <w:rPr>
          <w:color w:val="943634"/>
        </w:rPr>
        <w:t>Multiattack</w:t>
      </w:r>
      <w:proofErr w:type="spellEnd"/>
    </w:p>
    <w:p w:rsidR="00503B0C" w:rsidRDefault="00503B0C" w:rsidP="00503B0C">
      <w:pPr>
        <w:pStyle w:val="Tekstpodstawowy"/>
        <w:spacing w:before="16" w:line="254" w:lineRule="auto"/>
        <w:ind w:right="215"/>
      </w:pPr>
      <w:r>
        <w:rPr>
          <w:w w:val="105"/>
        </w:rPr>
        <w:t>At 11th level, you gain one of the following features of your choice.</w:t>
      </w:r>
    </w:p>
    <w:p w:rsidR="00503B0C" w:rsidRDefault="00503B0C" w:rsidP="00503B0C">
      <w:pPr>
        <w:pStyle w:val="Tekstpodstawowy"/>
        <w:spacing w:line="254" w:lineRule="auto"/>
        <w:ind w:right="97" w:firstLine="187"/>
      </w:pPr>
      <w:r>
        <w:rPr>
          <w:rFonts w:ascii="Georgia" w:hAnsi="Georgia"/>
          <w:b/>
          <w:i/>
          <w:w w:val="105"/>
        </w:rPr>
        <w:t xml:space="preserve">Volley. </w:t>
      </w:r>
      <w:r>
        <w:rPr>
          <w:w w:val="105"/>
        </w:rPr>
        <w:t>You can use your action to make a ranged attack against any number of creatures within 10 feet of a point you can see within your weapon’s range. You must have ammunition for each target, as normal, and you make a separate attack roll for each target.</w:t>
      </w:r>
    </w:p>
    <w:p w:rsidR="00503B0C" w:rsidRDefault="00503B0C" w:rsidP="00503B0C">
      <w:pPr>
        <w:pStyle w:val="Tekstpodstawowy"/>
        <w:spacing w:line="252" w:lineRule="auto"/>
        <w:ind w:right="121" w:firstLine="187"/>
      </w:pPr>
      <w:r>
        <w:rPr>
          <w:rFonts w:ascii="Georgia"/>
          <w:b/>
          <w:i/>
          <w:w w:val="105"/>
        </w:rPr>
        <w:t xml:space="preserve">Whirlwind Attack. </w:t>
      </w:r>
      <w:r>
        <w:rPr>
          <w:w w:val="105"/>
        </w:rPr>
        <w:t>You can use your action to make a melee attack against any number of creatures within 5 feet of you, with a separate attack roll for each target.</w:t>
      </w:r>
    </w:p>
    <w:p w:rsidR="00503B0C" w:rsidRDefault="00503B0C" w:rsidP="00503B0C">
      <w:pPr>
        <w:pStyle w:val="Heading4"/>
        <w:spacing w:before="160"/>
      </w:pPr>
      <w:r>
        <w:rPr>
          <w:color w:val="943634"/>
        </w:rPr>
        <w:t>Superior Hunter’s Defense</w:t>
      </w:r>
    </w:p>
    <w:p w:rsidR="00503B0C" w:rsidRDefault="00503B0C" w:rsidP="00503B0C">
      <w:pPr>
        <w:pStyle w:val="Tekstpodstawowy"/>
        <w:spacing w:before="16" w:line="254" w:lineRule="auto"/>
        <w:ind w:right="215"/>
      </w:pPr>
      <w:r>
        <w:rPr>
          <w:w w:val="105"/>
        </w:rPr>
        <w:t>At 15th level, you gain one of the following features of your choice.</w:t>
      </w:r>
    </w:p>
    <w:p w:rsidR="00503B0C" w:rsidRDefault="00503B0C" w:rsidP="00503B0C">
      <w:pPr>
        <w:pStyle w:val="Tekstpodstawowy"/>
        <w:spacing w:line="252" w:lineRule="auto"/>
        <w:ind w:firstLine="187"/>
      </w:pPr>
      <w:r>
        <w:rPr>
          <w:rFonts w:ascii="Georgia" w:hAnsi="Georgia"/>
          <w:b/>
          <w:i/>
          <w:w w:val="105"/>
        </w:rPr>
        <w:t>Evasion.</w:t>
      </w:r>
      <w:r>
        <w:rPr>
          <w:rFonts w:ascii="Georgia" w:hAnsi="Georgia"/>
          <w:b/>
          <w:i/>
          <w:spacing w:val="-25"/>
          <w:w w:val="105"/>
        </w:rPr>
        <w:t xml:space="preserve"> </w:t>
      </w:r>
      <w:r>
        <w:rPr>
          <w:w w:val="105"/>
        </w:rPr>
        <w:t>When</w:t>
      </w:r>
      <w:r>
        <w:rPr>
          <w:spacing w:val="-17"/>
          <w:w w:val="105"/>
        </w:rPr>
        <w:t xml:space="preserve"> </w:t>
      </w:r>
      <w:r>
        <w:rPr>
          <w:w w:val="105"/>
        </w:rPr>
        <w:t>you</w:t>
      </w:r>
      <w:r>
        <w:rPr>
          <w:spacing w:val="-18"/>
          <w:w w:val="105"/>
        </w:rPr>
        <w:t xml:space="preserve"> </w:t>
      </w:r>
      <w:r>
        <w:rPr>
          <w:w w:val="105"/>
        </w:rPr>
        <w:t>are</w:t>
      </w:r>
      <w:r>
        <w:rPr>
          <w:spacing w:val="-17"/>
          <w:w w:val="105"/>
        </w:rPr>
        <w:t xml:space="preserve"> </w:t>
      </w:r>
      <w:r>
        <w:rPr>
          <w:w w:val="105"/>
        </w:rPr>
        <w:t>subjected</w:t>
      </w:r>
      <w:r>
        <w:rPr>
          <w:spacing w:val="-18"/>
          <w:w w:val="105"/>
        </w:rPr>
        <w:t xml:space="preserve"> </w:t>
      </w:r>
      <w:r>
        <w:rPr>
          <w:w w:val="105"/>
        </w:rPr>
        <w:t>to</w:t>
      </w:r>
      <w:r>
        <w:rPr>
          <w:spacing w:val="-17"/>
          <w:w w:val="105"/>
        </w:rPr>
        <w:t xml:space="preserve"> </w:t>
      </w:r>
      <w:r>
        <w:rPr>
          <w:w w:val="105"/>
        </w:rPr>
        <w:t>an</w:t>
      </w:r>
      <w:r>
        <w:rPr>
          <w:spacing w:val="-17"/>
          <w:w w:val="105"/>
        </w:rPr>
        <w:t xml:space="preserve"> </w:t>
      </w:r>
      <w:r>
        <w:rPr>
          <w:w w:val="105"/>
        </w:rPr>
        <w:t>effect,</w:t>
      </w:r>
      <w:r>
        <w:rPr>
          <w:spacing w:val="-18"/>
          <w:w w:val="105"/>
        </w:rPr>
        <w:t xml:space="preserve"> </w:t>
      </w:r>
      <w:r>
        <w:rPr>
          <w:w w:val="105"/>
        </w:rPr>
        <w:t xml:space="preserve">such as a red dragon’s fiery breath or a </w:t>
      </w:r>
      <w:r>
        <w:rPr>
          <w:i/>
          <w:w w:val="105"/>
        </w:rPr>
        <w:t xml:space="preserve">lightning bolt </w:t>
      </w:r>
      <w:r>
        <w:rPr>
          <w:w w:val="105"/>
        </w:rPr>
        <w:t>spell, that allows you to make a Dexterity saving throw to take only half damage, you instead take no damage if you succeed on the saving throw, and only half damage if you</w:t>
      </w:r>
      <w:r>
        <w:rPr>
          <w:spacing w:val="3"/>
          <w:w w:val="105"/>
        </w:rPr>
        <w:t xml:space="preserve"> </w:t>
      </w:r>
      <w:r>
        <w:rPr>
          <w:w w:val="105"/>
        </w:rPr>
        <w:t>fail.</w:t>
      </w:r>
    </w:p>
    <w:p w:rsidR="00503B0C" w:rsidRDefault="00503B0C" w:rsidP="00503B0C">
      <w:pPr>
        <w:pStyle w:val="Tekstpodstawowy"/>
        <w:spacing w:before="2" w:line="254" w:lineRule="auto"/>
        <w:ind w:right="259" w:firstLine="187"/>
      </w:pPr>
      <w:r>
        <w:rPr>
          <w:rFonts w:ascii="Georgia"/>
          <w:b/>
          <w:i/>
        </w:rPr>
        <w:t>Stand</w:t>
      </w:r>
      <w:r>
        <w:rPr>
          <w:rFonts w:ascii="Georgia"/>
          <w:b/>
          <w:i/>
          <w:spacing w:val="-26"/>
        </w:rPr>
        <w:t xml:space="preserve"> </w:t>
      </w:r>
      <w:r>
        <w:rPr>
          <w:rFonts w:ascii="Georgia"/>
          <w:b/>
          <w:i/>
        </w:rPr>
        <w:t>Against</w:t>
      </w:r>
      <w:r>
        <w:rPr>
          <w:rFonts w:ascii="Georgia"/>
          <w:b/>
          <w:i/>
          <w:spacing w:val="-25"/>
        </w:rPr>
        <w:t xml:space="preserve"> </w:t>
      </w:r>
      <w:r>
        <w:rPr>
          <w:rFonts w:ascii="Georgia"/>
          <w:b/>
          <w:i/>
        </w:rPr>
        <w:t>the</w:t>
      </w:r>
      <w:r>
        <w:rPr>
          <w:rFonts w:ascii="Georgia"/>
          <w:b/>
          <w:i/>
          <w:spacing w:val="-25"/>
        </w:rPr>
        <w:t xml:space="preserve"> </w:t>
      </w:r>
      <w:r>
        <w:rPr>
          <w:rFonts w:ascii="Georgia"/>
          <w:b/>
          <w:i/>
        </w:rPr>
        <w:t>Tide.</w:t>
      </w:r>
      <w:r>
        <w:rPr>
          <w:rFonts w:ascii="Georgia"/>
          <w:b/>
          <w:i/>
          <w:spacing w:val="-26"/>
        </w:rPr>
        <w:t xml:space="preserve"> </w:t>
      </w:r>
      <w:r>
        <w:t>When</w:t>
      </w:r>
      <w:r>
        <w:rPr>
          <w:spacing w:val="-18"/>
        </w:rPr>
        <w:t xml:space="preserve"> </w:t>
      </w:r>
      <w:r>
        <w:t>a</w:t>
      </w:r>
      <w:r>
        <w:rPr>
          <w:spacing w:val="-19"/>
        </w:rPr>
        <w:t xml:space="preserve"> </w:t>
      </w:r>
      <w:r>
        <w:t>hostile</w:t>
      </w:r>
      <w:r>
        <w:rPr>
          <w:spacing w:val="-19"/>
        </w:rPr>
        <w:t xml:space="preserve"> </w:t>
      </w:r>
      <w:r>
        <w:t xml:space="preserve">creature </w:t>
      </w:r>
      <w:r>
        <w:rPr>
          <w:w w:val="105"/>
        </w:rPr>
        <w:t>misses you with a melee attack, you can use your reaction to force that creature to repeat the</w:t>
      </w:r>
      <w:r>
        <w:rPr>
          <w:spacing w:val="-19"/>
          <w:w w:val="105"/>
        </w:rPr>
        <w:t xml:space="preserve"> </w:t>
      </w:r>
      <w:r>
        <w:rPr>
          <w:w w:val="105"/>
        </w:rPr>
        <w:t>same</w:t>
      </w:r>
    </w:p>
    <w:p w:rsidR="00503B0C" w:rsidRDefault="00503B0C" w:rsidP="00503B0C">
      <w:pPr>
        <w:pStyle w:val="Tekstpodstawowy"/>
        <w:spacing w:before="86" w:line="254" w:lineRule="auto"/>
        <w:ind w:right="302"/>
      </w:pPr>
      <w:r>
        <w:br w:type="column"/>
      </w:r>
      <w:r>
        <w:rPr>
          <w:w w:val="105"/>
        </w:rPr>
        <w:lastRenderedPageBreak/>
        <w:t>attack against another creature (other than itself) of your choice.</w:t>
      </w:r>
    </w:p>
    <w:p w:rsidR="00503B0C" w:rsidRDefault="00503B0C" w:rsidP="00503B0C">
      <w:pPr>
        <w:pStyle w:val="Tekstpodstawowy"/>
        <w:spacing w:line="252" w:lineRule="auto"/>
        <w:ind w:right="377" w:firstLine="187"/>
      </w:pPr>
      <w:r>
        <w:rPr>
          <w:rFonts w:ascii="Georgia" w:hAnsi="Georgia"/>
          <w:b/>
          <w:i/>
        </w:rPr>
        <w:t xml:space="preserve">Uncanny Dodge. </w:t>
      </w:r>
      <w:r>
        <w:t xml:space="preserve">When an attacker that you can </w:t>
      </w:r>
      <w:r>
        <w:rPr>
          <w:w w:val="105"/>
        </w:rPr>
        <w:t>see hits you with an attack, you can use your reaction to halve the attack’s damage against you.</w:t>
      </w:r>
    </w:p>
    <w:p w:rsidR="00503B0C" w:rsidRDefault="00503B0C" w:rsidP="00503B0C">
      <w:pPr>
        <w:spacing w:line="252" w:lineRule="auto"/>
        <w:sectPr w:rsidR="00503B0C">
          <w:pgSz w:w="12240" w:h="15840"/>
          <w:pgMar w:top="1360" w:right="920" w:bottom="840" w:left="920" w:header="0" w:footer="644" w:gutter="0"/>
          <w:cols w:num="2" w:space="708" w:equalWidth="0">
            <w:col w:w="4831" w:space="588"/>
            <w:col w:w="4981"/>
          </w:cols>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D742D3">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style="mso-next-textbox:#_x0000_s2049" inset="0,0,0,0">
            <w:txbxContent>
              <w:p w:rsidR="00AD7146" w:rsidRDefault="00D742D3">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style="mso-next-textbox:#_x0000_s2050" inset="0,0,0,0">
            <w:txbxContent>
              <w:p w:rsidR="00AD7146" w:rsidRDefault="00D742D3">
                <w:pPr>
                  <w:spacing w:before="26"/>
                  <w:ind w:left="60"/>
                  <w:rPr>
                    <w:rFonts w:ascii="Trebuchet MS"/>
                    <w:b/>
                    <w:sz w:val="21"/>
                  </w:rPr>
                </w:pPr>
                <w:r>
                  <w:fldChar w:fldCharType="begin"/>
                </w:r>
                <w:r>
                  <w:rPr>
                    <w:rFonts w:ascii="Trebuchet MS"/>
                    <w:b/>
                    <w:sz w:val="21"/>
                  </w:rPr>
                  <w:instrText xml:space="preserve"> PAGE </w:instrText>
                </w:r>
                <w:r>
                  <w:fldChar w:fldCharType="separate"/>
                </w:r>
                <w:r w:rsidR="00503B0C">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503B0C"/>
    <w:rsid w:val="00503B0C"/>
    <w:rsid w:val="00A71602"/>
    <w:rsid w:val="00D742D3"/>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503B0C"/>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503B0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503B0C"/>
    <w:pPr>
      <w:ind w:left="232"/>
    </w:pPr>
    <w:rPr>
      <w:sz w:val="19"/>
      <w:szCs w:val="19"/>
    </w:rPr>
  </w:style>
  <w:style w:type="character" w:customStyle="1" w:styleId="TekstpodstawowyZnak">
    <w:name w:val="Tekst podstawowy Znak"/>
    <w:basedOn w:val="Domylnaczcionkaakapitu"/>
    <w:link w:val="Tekstpodstawowy"/>
    <w:uiPriority w:val="1"/>
    <w:rsid w:val="00503B0C"/>
    <w:rPr>
      <w:rFonts w:ascii="Caladea" w:eastAsia="Caladea" w:hAnsi="Caladea" w:cs="Caladea"/>
      <w:sz w:val="19"/>
      <w:szCs w:val="19"/>
      <w:lang w:val="en-US"/>
    </w:rPr>
  </w:style>
  <w:style w:type="paragraph" w:customStyle="1" w:styleId="Heading1">
    <w:name w:val="Heading 1"/>
    <w:basedOn w:val="Normalny"/>
    <w:uiPriority w:val="1"/>
    <w:qFormat/>
    <w:rsid w:val="00503B0C"/>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503B0C"/>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503B0C"/>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503B0C"/>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503B0C"/>
    <w:pPr>
      <w:spacing w:before="11"/>
      <w:ind w:left="419" w:hanging="187"/>
    </w:pPr>
  </w:style>
  <w:style w:type="paragraph" w:customStyle="1" w:styleId="TableParagraph">
    <w:name w:val="Table Paragraph"/>
    <w:basedOn w:val="Normalny"/>
    <w:uiPriority w:val="1"/>
    <w:qFormat/>
    <w:rsid w:val="00503B0C"/>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1771</Words>
  <Characters>10627</Characters>
  <Application>Microsoft Office Word</Application>
  <DocSecurity>0</DocSecurity>
  <Lines>88</Lines>
  <Paragraphs>24</Paragraphs>
  <ScaleCrop>false</ScaleCrop>
  <Company/>
  <LinksUpToDate>false</LinksUpToDate>
  <CharactersWithSpaces>12374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2020-05-27T19:19:00Z</dcterms:created>
  <dcterms:modified xsi:type="dcterms:W3CDTF">2020-05-27T19:20:00Z</dcterms:modified>
</cp:coreProperties>
</file>