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58" w:rsidRDefault="00E02B58" w:rsidP="00E02B58">
      <w:pPr>
        <w:pStyle w:val="Heading1"/>
      </w:pPr>
      <w:r>
        <w:rPr>
          <w:color w:val="943634"/>
        </w:rPr>
        <w:t>Rogue</w:t>
      </w:r>
    </w:p>
    <w:p w:rsidR="00E02B58" w:rsidRDefault="00E02B58" w:rsidP="00E02B58">
      <w:pPr>
        <w:pStyle w:val="Heading2"/>
        <w:spacing w:before="252"/>
      </w:pPr>
      <w:r>
        <w:rPr>
          <w:color w:val="943634"/>
        </w:rPr>
        <w:t>Class Features</w:t>
      </w:r>
    </w:p>
    <w:p w:rsidR="00E02B58" w:rsidRDefault="00E02B58" w:rsidP="00E02B58">
      <w:pPr>
        <w:pStyle w:val="Tekstpodstawowy"/>
        <w:spacing w:before="23"/>
      </w:pPr>
      <w:r>
        <w:rPr>
          <w:w w:val="105"/>
        </w:rPr>
        <w:t>As a rogue, you have the following class features.</w:t>
      </w:r>
    </w:p>
    <w:p w:rsidR="00E02B58" w:rsidRDefault="00E02B58" w:rsidP="00E02B58">
      <w:pPr>
        <w:pStyle w:val="Heading4"/>
        <w:spacing w:before="183"/>
      </w:pPr>
      <w:r>
        <w:rPr>
          <w:color w:val="943634"/>
        </w:rPr>
        <w:t>Hit Points</w:t>
      </w:r>
    </w:p>
    <w:p w:rsidR="00E02B58" w:rsidRDefault="00E02B58" w:rsidP="00E02B58">
      <w:pPr>
        <w:spacing w:before="16"/>
        <w:ind w:left="232"/>
        <w:rPr>
          <w:sz w:val="19"/>
        </w:rPr>
      </w:pPr>
      <w:r>
        <w:rPr>
          <w:b/>
          <w:w w:val="105"/>
          <w:sz w:val="19"/>
        </w:rPr>
        <w:t xml:space="preserve">Hit Dice: </w:t>
      </w:r>
      <w:r>
        <w:rPr>
          <w:w w:val="105"/>
          <w:sz w:val="19"/>
        </w:rPr>
        <w:t>1d8 per rogue level</w:t>
      </w:r>
    </w:p>
    <w:p w:rsidR="00E02B58" w:rsidRDefault="00E02B58" w:rsidP="00E02B58">
      <w:pPr>
        <w:spacing w:before="13" w:line="247" w:lineRule="auto"/>
        <w:ind w:left="411" w:right="555" w:hanging="180"/>
        <w:rPr>
          <w:sz w:val="19"/>
        </w:rPr>
      </w:pPr>
      <w:r>
        <w:rPr>
          <w:b/>
          <w:w w:val="105"/>
          <w:sz w:val="19"/>
        </w:rPr>
        <w:t xml:space="preserve">Hit Points at 1st Level: </w:t>
      </w:r>
      <w:r>
        <w:rPr>
          <w:w w:val="105"/>
          <w:sz w:val="19"/>
        </w:rPr>
        <w:t>8 + your Constitution modifier</w:t>
      </w:r>
    </w:p>
    <w:p w:rsidR="00E02B58" w:rsidRDefault="00E02B58" w:rsidP="00E02B58">
      <w:pPr>
        <w:spacing w:before="7" w:line="254" w:lineRule="auto"/>
        <w:ind w:left="411" w:right="362" w:hanging="180"/>
        <w:rPr>
          <w:sz w:val="19"/>
        </w:rPr>
      </w:pPr>
      <w:r>
        <w:rPr>
          <w:b/>
          <w:w w:val="105"/>
          <w:sz w:val="19"/>
        </w:rPr>
        <w:t xml:space="preserve">Hit Points at Higher Levels: </w:t>
      </w:r>
      <w:r>
        <w:rPr>
          <w:w w:val="105"/>
          <w:sz w:val="19"/>
        </w:rPr>
        <w:t>1d8 (or 5) + your Constitution modifier per rogue level after 1st</w:t>
      </w:r>
    </w:p>
    <w:p w:rsidR="00E02B58" w:rsidRDefault="00E02B58" w:rsidP="00E02B58">
      <w:pPr>
        <w:pStyle w:val="Heading4"/>
        <w:spacing w:before="169"/>
      </w:pPr>
      <w:r>
        <w:rPr>
          <w:color w:val="943634"/>
        </w:rPr>
        <w:t>Proficiencies</w:t>
      </w:r>
    </w:p>
    <w:p w:rsidR="00E02B58" w:rsidRDefault="00E02B58" w:rsidP="00E02B58">
      <w:pPr>
        <w:spacing w:before="16"/>
        <w:ind w:left="232"/>
        <w:rPr>
          <w:sz w:val="19"/>
        </w:rPr>
      </w:pPr>
      <w:r>
        <w:rPr>
          <w:b/>
          <w:w w:val="105"/>
          <w:sz w:val="19"/>
        </w:rPr>
        <w:t xml:space="preserve">Armor: </w:t>
      </w:r>
      <w:r>
        <w:rPr>
          <w:w w:val="105"/>
          <w:sz w:val="19"/>
        </w:rPr>
        <w:t>Light armor</w:t>
      </w:r>
    </w:p>
    <w:p w:rsidR="00E02B58" w:rsidRDefault="00E02B58" w:rsidP="00E02B58">
      <w:pPr>
        <w:pStyle w:val="Tekstpodstawowy"/>
        <w:spacing w:before="12" w:line="254" w:lineRule="auto"/>
        <w:ind w:left="411" w:right="612" w:hanging="180"/>
      </w:pPr>
      <w:r>
        <w:rPr>
          <w:b/>
          <w:w w:val="105"/>
        </w:rPr>
        <w:t xml:space="preserve">Weapons: </w:t>
      </w:r>
      <w:r>
        <w:rPr>
          <w:w w:val="105"/>
        </w:rPr>
        <w:t xml:space="preserve">Simple weapons, hand crossbows, </w:t>
      </w:r>
      <w:proofErr w:type="spellStart"/>
      <w:r>
        <w:rPr>
          <w:w w:val="105"/>
        </w:rPr>
        <w:t>longswords</w:t>
      </w:r>
      <w:proofErr w:type="spellEnd"/>
      <w:r>
        <w:rPr>
          <w:w w:val="105"/>
        </w:rPr>
        <w:t xml:space="preserve">, rapiers, </w:t>
      </w:r>
      <w:proofErr w:type="spellStart"/>
      <w:r>
        <w:rPr>
          <w:w w:val="105"/>
        </w:rPr>
        <w:t>shortswords</w:t>
      </w:r>
      <w:proofErr w:type="spellEnd"/>
    </w:p>
    <w:p w:rsidR="00E02B58" w:rsidRDefault="00E02B58" w:rsidP="00E02B58">
      <w:pPr>
        <w:spacing w:line="221" w:lineRule="exact"/>
        <w:ind w:left="232"/>
        <w:rPr>
          <w:sz w:val="19"/>
        </w:rPr>
      </w:pPr>
      <w:r>
        <w:rPr>
          <w:b/>
          <w:w w:val="105"/>
          <w:sz w:val="19"/>
        </w:rPr>
        <w:t xml:space="preserve">Tools: </w:t>
      </w:r>
      <w:r>
        <w:rPr>
          <w:w w:val="105"/>
          <w:sz w:val="19"/>
        </w:rPr>
        <w:t>Thieves’ tools</w:t>
      </w:r>
    </w:p>
    <w:p w:rsidR="00E02B58" w:rsidRDefault="00E02B58" w:rsidP="00E02B58">
      <w:pPr>
        <w:spacing w:before="8"/>
        <w:ind w:left="232"/>
        <w:rPr>
          <w:sz w:val="19"/>
        </w:rPr>
      </w:pPr>
      <w:r>
        <w:rPr>
          <w:b/>
          <w:w w:val="105"/>
          <w:sz w:val="19"/>
        </w:rPr>
        <w:t xml:space="preserve">Saving Throws: </w:t>
      </w:r>
      <w:r>
        <w:rPr>
          <w:w w:val="105"/>
          <w:sz w:val="19"/>
        </w:rPr>
        <w:t>Dexterity, Intelligence</w:t>
      </w:r>
    </w:p>
    <w:p w:rsidR="00E02B58" w:rsidRDefault="00E02B58" w:rsidP="00E02B58">
      <w:pPr>
        <w:pStyle w:val="Tekstpodstawowy"/>
        <w:spacing w:before="13" w:line="254" w:lineRule="auto"/>
        <w:ind w:left="411" w:right="249" w:hanging="180"/>
      </w:pPr>
      <w:r>
        <w:rPr>
          <w:b/>
          <w:w w:val="105"/>
        </w:rPr>
        <w:t xml:space="preserve">Skills: </w:t>
      </w:r>
      <w:r>
        <w:rPr>
          <w:w w:val="105"/>
        </w:rPr>
        <w:t>Choose four from Acrobatics, Athletics, Deception, Insight, Intimidation, Investigation, Perception, Performance, Persuasion, Sleight of Hand, and Stealth</w:t>
      </w:r>
    </w:p>
    <w:p w:rsidR="00E02B58" w:rsidRDefault="00E02B58" w:rsidP="00E02B58">
      <w:pPr>
        <w:pStyle w:val="Heading4"/>
        <w:spacing w:before="167"/>
      </w:pPr>
      <w:r>
        <w:rPr>
          <w:color w:val="943634"/>
        </w:rPr>
        <w:t>Equipment</w:t>
      </w:r>
    </w:p>
    <w:p w:rsidR="00E02B58" w:rsidRDefault="00E02B58" w:rsidP="00E02B58">
      <w:pPr>
        <w:pStyle w:val="Tekstpodstawowy"/>
        <w:spacing w:before="16" w:line="254" w:lineRule="auto"/>
        <w:ind w:right="104"/>
      </w:pPr>
      <w:r>
        <w:rPr>
          <w:w w:val="105"/>
        </w:rPr>
        <w:t>You start with the following equipment, in addition to the equipment granted by your background:</w:t>
      </w:r>
    </w:p>
    <w:p w:rsidR="00E02B58" w:rsidRDefault="00E02B58" w:rsidP="00E02B58">
      <w:pPr>
        <w:pStyle w:val="Akapitzlist"/>
        <w:numPr>
          <w:ilvl w:val="0"/>
          <w:numId w:val="1"/>
        </w:numPr>
        <w:tabs>
          <w:tab w:val="left" w:pos="419"/>
        </w:tabs>
        <w:spacing w:before="122"/>
        <w:rPr>
          <w:sz w:val="19"/>
        </w:rPr>
      </w:pPr>
      <w:r>
        <w:rPr>
          <w:w w:val="105"/>
          <w:sz w:val="19"/>
        </w:rPr>
        <w:t>(</w:t>
      </w:r>
      <w:r>
        <w:rPr>
          <w:i/>
          <w:w w:val="105"/>
          <w:sz w:val="19"/>
        </w:rPr>
        <w:t>a</w:t>
      </w:r>
      <w:r>
        <w:rPr>
          <w:w w:val="105"/>
          <w:sz w:val="19"/>
        </w:rPr>
        <w:t>) a rapier or (</w:t>
      </w:r>
      <w:r>
        <w:rPr>
          <w:i/>
          <w:w w:val="105"/>
          <w:sz w:val="19"/>
        </w:rPr>
        <w:t>b</w:t>
      </w:r>
      <w:r>
        <w:rPr>
          <w:w w:val="105"/>
          <w:sz w:val="19"/>
        </w:rPr>
        <w:t>) a</w:t>
      </w:r>
      <w:r>
        <w:rPr>
          <w:spacing w:val="3"/>
          <w:w w:val="105"/>
          <w:sz w:val="19"/>
        </w:rPr>
        <w:t xml:space="preserve"> </w:t>
      </w:r>
      <w:proofErr w:type="spellStart"/>
      <w:r>
        <w:rPr>
          <w:w w:val="105"/>
          <w:sz w:val="19"/>
        </w:rPr>
        <w:t>shortsword</w:t>
      </w:r>
      <w:proofErr w:type="spellEnd"/>
    </w:p>
    <w:p w:rsidR="00E02B58" w:rsidRDefault="00E02B58" w:rsidP="00E02B58">
      <w:pPr>
        <w:pStyle w:val="Akapitzlist"/>
        <w:numPr>
          <w:ilvl w:val="0"/>
          <w:numId w:val="1"/>
        </w:numPr>
        <w:tabs>
          <w:tab w:val="left" w:pos="419"/>
        </w:tabs>
        <w:spacing w:before="12" w:line="247" w:lineRule="auto"/>
        <w:ind w:right="246"/>
        <w:rPr>
          <w:sz w:val="19"/>
        </w:rPr>
      </w:pPr>
      <w:r>
        <w:rPr>
          <w:w w:val="105"/>
          <w:sz w:val="19"/>
        </w:rPr>
        <w:t>(</w:t>
      </w:r>
      <w:r>
        <w:rPr>
          <w:i/>
          <w:w w:val="105"/>
          <w:sz w:val="19"/>
        </w:rPr>
        <w:t>a</w:t>
      </w:r>
      <w:r>
        <w:rPr>
          <w:w w:val="105"/>
          <w:sz w:val="19"/>
        </w:rPr>
        <w:t xml:space="preserve">) a </w:t>
      </w:r>
      <w:proofErr w:type="spellStart"/>
      <w:r>
        <w:rPr>
          <w:w w:val="105"/>
          <w:sz w:val="19"/>
        </w:rPr>
        <w:t>shortbow</w:t>
      </w:r>
      <w:proofErr w:type="spellEnd"/>
      <w:r>
        <w:rPr>
          <w:w w:val="105"/>
          <w:sz w:val="19"/>
        </w:rPr>
        <w:t xml:space="preserve"> and quiver of 20 arrows or (</w:t>
      </w:r>
      <w:r>
        <w:rPr>
          <w:i/>
          <w:w w:val="105"/>
          <w:sz w:val="19"/>
        </w:rPr>
        <w:t>b</w:t>
      </w:r>
      <w:r>
        <w:rPr>
          <w:w w:val="105"/>
          <w:sz w:val="19"/>
        </w:rPr>
        <w:t xml:space="preserve">) a </w:t>
      </w:r>
      <w:proofErr w:type="spellStart"/>
      <w:r>
        <w:rPr>
          <w:w w:val="105"/>
          <w:sz w:val="19"/>
        </w:rPr>
        <w:t>shortsword</w:t>
      </w:r>
      <w:proofErr w:type="spellEnd"/>
    </w:p>
    <w:p w:rsidR="00E02B58" w:rsidRDefault="00E02B58" w:rsidP="00E02B58">
      <w:pPr>
        <w:pStyle w:val="Akapitzlist"/>
        <w:numPr>
          <w:ilvl w:val="0"/>
          <w:numId w:val="1"/>
        </w:numPr>
        <w:tabs>
          <w:tab w:val="left" w:pos="419"/>
        </w:tabs>
        <w:spacing w:before="10"/>
        <w:rPr>
          <w:sz w:val="19"/>
        </w:rPr>
      </w:pPr>
      <w:r>
        <w:rPr>
          <w:w w:val="105"/>
          <w:sz w:val="19"/>
        </w:rPr>
        <w:t>(</w:t>
      </w:r>
      <w:r>
        <w:rPr>
          <w:i/>
          <w:w w:val="105"/>
          <w:sz w:val="19"/>
        </w:rPr>
        <w:t>a</w:t>
      </w:r>
      <w:r>
        <w:rPr>
          <w:w w:val="105"/>
          <w:sz w:val="19"/>
        </w:rPr>
        <w:t>) a burglar’s pack, (</w:t>
      </w:r>
      <w:r>
        <w:rPr>
          <w:i/>
          <w:w w:val="105"/>
          <w:sz w:val="19"/>
        </w:rPr>
        <w:t>b</w:t>
      </w:r>
      <w:r>
        <w:rPr>
          <w:w w:val="105"/>
          <w:sz w:val="19"/>
        </w:rPr>
        <w:t xml:space="preserve">) a </w:t>
      </w:r>
      <w:proofErr w:type="spellStart"/>
      <w:r>
        <w:rPr>
          <w:w w:val="105"/>
          <w:sz w:val="19"/>
        </w:rPr>
        <w:t>dungeoneer’s</w:t>
      </w:r>
      <w:proofErr w:type="spellEnd"/>
      <w:r>
        <w:rPr>
          <w:w w:val="105"/>
          <w:sz w:val="19"/>
        </w:rPr>
        <w:t xml:space="preserve"> pack,</w:t>
      </w:r>
      <w:r>
        <w:rPr>
          <w:spacing w:val="-8"/>
          <w:w w:val="105"/>
          <w:sz w:val="19"/>
        </w:rPr>
        <w:t xml:space="preserve"> </w:t>
      </w:r>
      <w:r>
        <w:rPr>
          <w:w w:val="105"/>
          <w:sz w:val="19"/>
        </w:rPr>
        <w:t>or</w:t>
      </w:r>
    </w:p>
    <w:p w:rsidR="00E02B58" w:rsidRDefault="00E02B58" w:rsidP="00E02B58">
      <w:pPr>
        <w:pStyle w:val="Tekstpodstawowy"/>
        <w:spacing w:before="8"/>
        <w:ind w:left="419"/>
      </w:pPr>
      <w:r>
        <w:rPr>
          <w:w w:val="105"/>
        </w:rPr>
        <w:t>(</w:t>
      </w:r>
      <w:r>
        <w:rPr>
          <w:i/>
          <w:w w:val="105"/>
        </w:rPr>
        <w:t>c</w:t>
      </w:r>
      <w:r>
        <w:rPr>
          <w:w w:val="105"/>
        </w:rPr>
        <w:t>) an explorer’s pack</w:t>
      </w:r>
    </w:p>
    <w:p w:rsidR="00E02B58" w:rsidRDefault="00E02B58" w:rsidP="00E02B58">
      <w:pPr>
        <w:pStyle w:val="Akapitzlist"/>
        <w:numPr>
          <w:ilvl w:val="0"/>
          <w:numId w:val="1"/>
        </w:numPr>
        <w:tabs>
          <w:tab w:val="left" w:pos="419"/>
        </w:tabs>
        <w:spacing w:before="12"/>
        <w:rPr>
          <w:sz w:val="19"/>
        </w:rPr>
      </w:pPr>
      <w:r>
        <w:rPr>
          <w:w w:val="105"/>
          <w:sz w:val="19"/>
        </w:rPr>
        <w:t>(</w:t>
      </w:r>
      <w:r>
        <w:rPr>
          <w:i/>
          <w:w w:val="105"/>
          <w:sz w:val="19"/>
        </w:rPr>
        <w:t>a</w:t>
      </w:r>
      <w:r>
        <w:rPr>
          <w:w w:val="105"/>
          <w:sz w:val="19"/>
        </w:rPr>
        <w:t>) Leather armor, two daggers, and thieves’</w:t>
      </w:r>
      <w:r>
        <w:rPr>
          <w:spacing w:val="-11"/>
          <w:w w:val="105"/>
          <w:sz w:val="19"/>
        </w:rPr>
        <w:t xml:space="preserve"> </w:t>
      </w:r>
      <w:r>
        <w:rPr>
          <w:w w:val="105"/>
          <w:sz w:val="19"/>
        </w:rPr>
        <w:t>tools</w:t>
      </w:r>
    </w:p>
    <w:p w:rsidR="00E02B58" w:rsidRDefault="00E02B58" w:rsidP="00E02B58">
      <w:pPr>
        <w:pStyle w:val="Tekstpodstawowy"/>
        <w:spacing w:before="5"/>
        <w:ind w:left="0"/>
        <w:rPr>
          <w:sz w:val="35"/>
        </w:rPr>
      </w:pPr>
    </w:p>
    <w:p w:rsidR="00E02B58" w:rsidRDefault="00E02B58" w:rsidP="00E02B58">
      <w:pPr>
        <w:spacing w:line="210" w:lineRule="exact"/>
        <w:ind w:left="232"/>
        <w:rPr>
          <w:rFonts w:ascii="Carlito"/>
          <w:b/>
          <w:sz w:val="24"/>
        </w:rPr>
      </w:pPr>
      <w:r>
        <w:rPr>
          <w:rFonts w:ascii="Carlito"/>
          <w:b/>
          <w:sz w:val="24"/>
        </w:rPr>
        <w:t>The Rogue</w:t>
      </w:r>
    </w:p>
    <w:p w:rsidR="00E02B58" w:rsidRDefault="00E02B58" w:rsidP="00E02B58">
      <w:pPr>
        <w:pStyle w:val="Tekstpodstawowy"/>
        <w:spacing w:before="5"/>
        <w:ind w:left="0"/>
        <w:rPr>
          <w:rFonts w:ascii="Carlito"/>
          <w:b/>
          <w:sz w:val="6"/>
        </w:rPr>
      </w:pPr>
      <w:r>
        <w:br w:type="column"/>
      </w:r>
    </w:p>
    <w:tbl>
      <w:tblPr>
        <w:tblStyle w:val="TableNormal"/>
        <w:tblW w:w="0" w:type="auto"/>
        <w:tblInd w:w="129" w:type="dxa"/>
        <w:tblLayout w:type="fixed"/>
        <w:tblLook w:val="01E0"/>
      </w:tblPr>
      <w:tblGrid>
        <w:gridCol w:w="806"/>
        <w:gridCol w:w="920"/>
        <w:gridCol w:w="961"/>
        <w:gridCol w:w="2052"/>
      </w:tblGrid>
      <w:tr w:rsidR="00E02B58" w:rsidTr="004F355E">
        <w:trPr>
          <w:trHeight w:val="220"/>
        </w:trPr>
        <w:tc>
          <w:tcPr>
            <w:tcW w:w="2687" w:type="dxa"/>
            <w:gridSpan w:val="3"/>
          </w:tcPr>
          <w:p w:rsidR="00E02B58" w:rsidRDefault="00E02B58" w:rsidP="004F355E">
            <w:pPr>
              <w:pStyle w:val="TableParagraph"/>
              <w:spacing w:before="0"/>
              <w:rPr>
                <w:rFonts w:ascii="Times New Roman"/>
                <w:sz w:val="14"/>
              </w:rPr>
            </w:pPr>
          </w:p>
        </w:tc>
        <w:tc>
          <w:tcPr>
            <w:tcW w:w="2052" w:type="dxa"/>
          </w:tcPr>
          <w:p w:rsidR="00E02B58" w:rsidRDefault="00E02B58" w:rsidP="004F355E">
            <w:pPr>
              <w:pStyle w:val="TableParagraph"/>
              <w:spacing w:before="7" w:line="195" w:lineRule="exact"/>
              <w:ind w:left="188"/>
              <w:rPr>
                <w:sz w:val="17"/>
              </w:rPr>
            </w:pPr>
            <w:r>
              <w:rPr>
                <w:w w:val="105"/>
                <w:sz w:val="17"/>
              </w:rPr>
              <w:t>Improvement</w:t>
            </w:r>
          </w:p>
        </w:tc>
      </w:tr>
      <w:tr w:rsidR="00E02B58" w:rsidTr="004F355E">
        <w:trPr>
          <w:trHeight w:val="220"/>
        </w:trPr>
        <w:tc>
          <w:tcPr>
            <w:tcW w:w="806" w:type="dxa"/>
            <w:shd w:val="clear" w:color="auto" w:fill="EEECE1"/>
          </w:tcPr>
          <w:p w:rsidR="00E02B58" w:rsidRDefault="00E02B58" w:rsidP="004F355E">
            <w:pPr>
              <w:pStyle w:val="TableParagraph"/>
              <w:spacing w:line="195" w:lineRule="exact"/>
              <w:ind w:left="135"/>
              <w:rPr>
                <w:sz w:val="17"/>
              </w:rPr>
            </w:pPr>
            <w:r>
              <w:rPr>
                <w:w w:val="105"/>
                <w:sz w:val="17"/>
              </w:rPr>
              <w:t>11th</w:t>
            </w:r>
          </w:p>
        </w:tc>
        <w:tc>
          <w:tcPr>
            <w:tcW w:w="920" w:type="dxa"/>
            <w:shd w:val="clear" w:color="auto" w:fill="EEECE1"/>
          </w:tcPr>
          <w:p w:rsidR="00E02B58" w:rsidRDefault="00E02B58" w:rsidP="004F355E">
            <w:pPr>
              <w:pStyle w:val="TableParagraph"/>
              <w:spacing w:line="195" w:lineRule="exact"/>
              <w:ind w:left="333"/>
              <w:rPr>
                <w:sz w:val="17"/>
              </w:rPr>
            </w:pPr>
            <w:r>
              <w:rPr>
                <w:w w:val="105"/>
                <w:sz w:val="17"/>
              </w:rPr>
              <w:t>+4</w:t>
            </w:r>
          </w:p>
        </w:tc>
        <w:tc>
          <w:tcPr>
            <w:tcW w:w="961" w:type="dxa"/>
            <w:shd w:val="clear" w:color="auto" w:fill="EEECE1"/>
          </w:tcPr>
          <w:p w:rsidR="00E02B58" w:rsidRDefault="00E02B58" w:rsidP="004F355E">
            <w:pPr>
              <w:pStyle w:val="TableParagraph"/>
              <w:spacing w:line="195" w:lineRule="exact"/>
              <w:ind w:right="233"/>
              <w:jc w:val="right"/>
              <w:rPr>
                <w:sz w:val="17"/>
              </w:rPr>
            </w:pPr>
            <w:r>
              <w:rPr>
                <w:w w:val="105"/>
                <w:sz w:val="17"/>
              </w:rPr>
              <w:t>6d6</w:t>
            </w:r>
          </w:p>
        </w:tc>
        <w:tc>
          <w:tcPr>
            <w:tcW w:w="2052" w:type="dxa"/>
            <w:shd w:val="clear" w:color="auto" w:fill="EEECE1"/>
          </w:tcPr>
          <w:p w:rsidR="00E02B58" w:rsidRDefault="00E02B58" w:rsidP="004F355E">
            <w:pPr>
              <w:pStyle w:val="TableParagraph"/>
              <w:spacing w:line="195" w:lineRule="exact"/>
              <w:ind w:left="188"/>
              <w:rPr>
                <w:sz w:val="17"/>
              </w:rPr>
            </w:pPr>
            <w:r>
              <w:rPr>
                <w:w w:val="105"/>
                <w:sz w:val="17"/>
              </w:rPr>
              <w:t>Reliable Talent</w:t>
            </w:r>
          </w:p>
        </w:tc>
      </w:tr>
      <w:tr w:rsidR="00E02B58" w:rsidTr="004F355E">
        <w:trPr>
          <w:trHeight w:val="436"/>
        </w:trPr>
        <w:tc>
          <w:tcPr>
            <w:tcW w:w="806" w:type="dxa"/>
          </w:tcPr>
          <w:p w:rsidR="00E02B58" w:rsidRDefault="00E02B58" w:rsidP="004F355E">
            <w:pPr>
              <w:pStyle w:val="TableParagraph"/>
              <w:ind w:left="135"/>
              <w:rPr>
                <w:sz w:val="17"/>
              </w:rPr>
            </w:pPr>
            <w:r>
              <w:rPr>
                <w:w w:val="105"/>
                <w:sz w:val="17"/>
              </w:rPr>
              <w:t>12th</w:t>
            </w:r>
          </w:p>
        </w:tc>
        <w:tc>
          <w:tcPr>
            <w:tcW w:w="920" w:type="dxa"/>
          </w:tcPr>
          <w:p w:rsidR="00E02B58" w:rsidRDefault="00E02B58" w:rsidP="004F355E">
            <w:pPr>
              <w:pStyle w:val="TableParagraph"/>
              <w:ind w:left="333"/>
              <w:rPr>
                <w:sz w:val="17"/>
              </w:rPr>
            </w:pPr>
            <w:r>
              <w:rPr>
                <w:w w:val="105"/>
                <w:sz w:val="17"/>
              </w:rPr>
              <w:t>+4</w:t>
            </w:r>
          </w:p>
        </w:tc>
        <w:tc>
          <w:tcPr>
            <w:tcW w:w="961" w:type="dxa"/>
          </w:tcPr>
          <w:p w:rsidR="00E02B58" w:rsidRDefault="00E02B58" w:rsidP="004F355E">
            <w:pPr>
              <w:pStyle w:val="TableParagraph"/>
              <w:ind w:right="233"/>
              <w:jc w:val="right"/>
              <w:rPr>
                <w:sz w:val="17"/>
              </w:rPr>
            </w:pPr>
            <w:r>
              <w:rPr>
                <w:w w:val="105"/>
                <w:sz w:val="17"/>
              </w:rPr>
              <w:t>6d6</w:t>
            </w:r>
          </w:p>
        </w:tc>
        <w:tc>
          <w:tcPr>
            <w:tcW w:w="2052" w:type="dxa"/>
          </w:tcPr>
          <w:p w:rsidR="00E02B58" w:rsidRDefault="00E02B58" w:rsidP="004F355E">
            <w:pPr>
              <w:pStyle w:val="TableParagraph"/>
              <w:ind w:left="188"/>
              <w:rPr>
                <w:sz w:val="17"/>
              </w:rPr>
            </w:pPr>
            <w:r>
              <w:rPr>
                <w:w w:val="105"/>
                <w:sz w:val="17"/>
              </w:rPr>
              <w:t>Ability Score</w:t>
            </w:r>
          </w:p>
          <w:p w:rsidR="00E02B58" w:rsidRDefault="00E02B58" w:rsidP="004F355E">
            <w:pPr>
              <w:pStyle w:val="TableParagraph"/>
              <w:spacing w:before="8" w:line="195" w:lineRule="exact"/>
              <w:ind w:left="188"/>
              <w:rPr>
                <w:sz w:val="17"/>
              </w:rPr>
            </w:pPr>
            <w:r>
              <w:rPr>
                <w:w w:val="105"/>
                <w:sz w:val="17"/>
              </w:rPr>
              <w:t>Improvement</w:t>
            </w:r>
          </w:p>
        </w:tc>
      </w:tr>
      <w:tr w:rsidR="00E02B58" w:rsidTr="004F355E">
        <w:trPr>
          <w:trHeight w:val="441"/>
        </w:trPr>
        <w:tc>
          <w:tcPr>
            <w:tcW w:w="806" w:type="dxa"/>
            <w:shd w:val="clear" w:color="auto" w:fill="EEECE1"/>
          </w:tcPr>
          <w:p w:rsidR="00E02B58" w:rsidRDefault="00E02B58" w:rsidP="004F355E">
            <w:pPr>
              <w:pStyle w:val="TableParagraph"/>
              <w:ind w:left="135"/>
              <w:rPr>
                <w:sz w:val="17"/>
              </w:rPr>
            </w:pPr>
            <w:r>
              <w:rPr>
                <w:w w:val="105"/>
                <w:sz w:val="17"/>
              </w:rPr>
              <w:t>13th</w:t>
            </w:r>
          </w:p>
        </w:tc>
        <w:tc>
          <w:tcPr>
            <w:tcW w:w="920" w:type="dxa"/>
            <w:shd w:val="clear" w:color="auto" w:fill="EEECE1"/>
          </w:tcPr>
          <w:p w:rsidR="00E02B58" w:rsidRDefault="00E02B58" w:rsidP="004F355E">
            <w:pPr>
              <w:pStyle w:val="TableParagraph"/>
              <w:ind w:left="333"/>
              <w:rPr>
                <w:sz w:val="17"/>
              </w:rPr>
            </w:pPr>
            <w:r>
              <w:rPr>
                <w:w w:val="105"/>
                <w:sz w:val="17"/>
              </w:rPr>
              <w:t>+5</w:t>
            </w:r>
          </w:p>
        </w:tc>
        <w:tc>
          <w:tcPr>
            <w:tcW w:w="961" w:type="dxa"/>
            <w:shd w:val="clear" w:color="auto" w:fill="EEECE1"/>
          </w:tcPr>
          <w:p w:rsidR="00E02B58" w:rsidRDefault="00E02B58" w:rsidP="004F355E">
            <w:pPr>
              <w:pStyle w:val="TableParagraph"/>
              <w:ind w:right="233"/>
              <w:jc w:val="right"/>
              <w:rPr>
                <w:sz w:val="17"/>
              </w:rPr>
            </w:pPr>
            <w:r>
              <w:rPr>
                <w:w w:val="105"/>
                <w:sz w:val="17"/>
              </w:rPr>
              <w:t>7d6</w:t>
            </w:r>
          </w:p>
        </w:tc>
        <w:tc>
          <w:tcPr>
            <w:tcW w:w="2052" w:type="dxa"/>
            <w:shd w:val="clear" w:color="auto" w:fill="EEECE1"/>
          </w:tcPr>
          <w:p w:rsidR="00E02B58" w:rsidRDefault="00E02B58" w:rsidP="004F355E">
            <w:pPr>
              <w:pStyle w:val="TableParagraph"/>
              <w:ind w:left="188"/>
              <w:rPr>
                <w:sz w:val="17"/>
              </w:rPr>
            </w:pPr>
            <w:r>
              <w:rPr>
                <w:w w:val="105"/>
                <w:sz w:val="17"/>
              </w:rPr>
              <w:t>Roguish Archetype</w:t>
            </w:r>
          </w:p>
          <w:p w:rsidR="00E02B58" w:rsidRDefault="00E02B58" w:rsidP="004F355E">
            <w:pPr>
              <w:pStyle w:val="TableParagraph"/>
              <w:spacing w:before="13" w:line="195" w:lineRule="exact"/>
              <w:ind w:left="188"/>
              <w:rPr>
                <w:sz w:val="17"/>
              </w:rPr>
            </w:pPr>
            <w:r>
              <w:rPr>
                <w:w w:val="105"/>
                <w:sz w:val="17"/>
              </w:rPr>
              <w:t>feature</w:t>
            </w:r>
          </w:p>
        </w:tc>
      </w:tr>
      <w:tr w:rsidR="00E02B58" w:rsidTr="004F355E">
        <w:trPr>
          <w:trHeight w:val="216"/>
        </w:trPr>
        <w:tc>
          <w:tcPr>
            <w:tcW w:w="806" w:type="dxa"/>
          </w:tcPr>
          <w:p w:rsidR="00E02B58" w:rsidRDefault="00E02B58" w:rsidP="004F355E">
            <w:pPr>
              <w:pStyle w:val="TableParagraph"/>
              <w:spacing w:line="190" w:lineRule="exact"/>
              <w:ind w:left="135"/>
              <w:rPr>
                <w:sz w:val="17"/>
              </w:rPr>
            </w:pPr>
            <w:r>
              <w:rPr>
                <w:w w:val="105"/>
                <w:sz w:val="17"/>
              </w:rPr>
              <w:t>14th</w:t>
            </w:r>
          </w:p>
        </w:tc>
        <w:tc>
          <w:tcPr>
            <w:tcW w:w="920" w:type="dxa"/>
          </w:tcPr>
          <w:p w:rsidR="00E02B58" w:rsidRDefault="00E02B58" w:rsidP="004F355E">
            <w:pPr>
              <w:pStyle w:val="TableParagraph"/>
              <w:spacing w:line="190" w:lineRule="exact"/>
              <w:ind w:left="333"/>
              <w:rPr>
                <w:sz w:val="17"/>
              </w:rPr>
            </w:pPr>
            <w:r>
              <w:rPr>
                <w:w w:val="105"/>
                <w:sz w:val="17"/>
              </w:rPr>
              <w:t>+5</w:t>
            </w:r>
          </w:p>
        </w:tc>
        <w:tc>
          <w:tcPr>
            <w:tcW w:w="961" w:type="dxa"/>
          </w:tcPr>
          <w:p w:rsidR="00E02B58" w:rsidRDefault="00E02B58" w:rsidP="004F355E">
            <w:pPr>
              <w:pStyle w:val="TableParagraph"/>
              <w:spacing w:line="190" w:lineRule="exact"/>
              <w:ind w:right="233"/>
              <w:jc w:val="right"/>
              <w:rPr>
                <w:sz w:val="17"/>
              </w:rPr>
            </w:pPr>
            <w:r>
              <w:rPr>
                <w:w w:val="105"/>
                <w:sz w:val="17"/>
              </w:rPr>
              <w:t>7d6</w:t>
            </w:r>
          </w:p>
        </w:tc>
        <w:tc>
          <w:tcPr>
            <w:tcW w:w="2052" w:type="dxa"/>
          </w:tcPr>
          <w:p w:rsidR="00E02B58" w:rsidRDefault="00E02B58" w:rsidP="004F355E">
            <w:pPr>
              <w:pStyle w:val="TableParagraph"/>
              <w:spacing w:line="190" w:lineRule="exact"/>
              <w:ind w:left="188"/>
              <w:rPr>
                <w:sz w:val="17"/>
              </w:rPr>
            </w:pPr>
            <w:proofErr w:type="spellStart"/>
            <w:r>
              <w:rPr>
                <w:w w:val="105"/>
                <w:sz w:val="17"/>
              </w:rPr>
              <w:t>Blindsense</w:t>
            </w:r>
            <w:proofErr w:type="spellEnd"/>
          </w:p>
        </w:tc>
      </w:tr>
      <w:tr w:rsidR="00E02B58" w:rsidTr="004F355E">
        <w:trPr>
          <w:trHeight w:val="220"/>
        </w:trPr>
        <w:tc>
          <w:tcPr>
            <w:tcW w:w="806" w:type="dxa"/>
            <w:shd w:val="clear" w:color="auto" w:fill="EEECE1"/>
          </w:tcPr>
          <w:p w:rsidR="00E02B58" w:rsidRDefault="00E02B58" w:rsidP="004F355E">
            <w:pPr>
              <w:pStyle w:val="TableParagraph"/>
              <w:spacing w:line="195" w:lineRule="exact"/>
              <w:ind w:left="135"/>
              <w:rPr>
                <w:sz w:val="17"/>
              </w:rPr>
            </w:pPr>
            <w:r>
              <w:rPr>
                <w:w w:val="105"/>
                <w:sz w:val="17"/>
              </w:rPr>
              <w:t>15th</w:t>
            </w:r>
          </w:p>
        </w:tc>
        <w:tc>
          <w:tcPr>
            <w:tcW w:w="920" w:type="dxa"/>
            <w:shd w:val="clear" w:color="auto" w:fill="EEECE1"/>
          </w:tcPr>
          <w:p w:rsidR="00E02B58" w:rsidRDefault="00E02B58" w:rsidP="004F355E">
            <w:pPr>
              <w:pStyle w:val="TableParagraph"/>
              <w:spacing w:line="195" w:lineRule="exact"/>
              <w:ind w:left="333"/>
              <w:rPr>
                <w:sz w:val="17"/>
              </w:rPr>
            </w:pPr>
            <w:r>
              <w:rPr>
                <w:w w:val="105"/>
                <w:sz w:val="17"/>
              </w:rPr>
              <w:t>+5</w:t>
            </w:r>
          </w:p>
        </w:tc>
        <w:tc>
          <w:tcPr>
            <w:tcW w:w="961" w:type="dxa"/>
            <w:shd w:val="clear" w:color="auto" w:fill="EEECE1"/>
          </w:tcPr>
          <w:p w:rsidR="00E02B58" w:rsidRDefault="00E02B58" w:rsidP="004F355E">
            <w:pPr>
              <w:pStyle w:val="TableParagraph"/>
              <w:spacing w:line="195" w:lineRule="exact"/>
              <w:ind w:right="233"/>
              <w:jc w:val="right"/>
              <w:rPr>
                <w:sz w:val="17"/>
              </w:rPr>
            </w:pPr>
            <w:r>
              <w:rPr>
                <w:w w:val="105"/>
                <w:sz w:val="17"/>
              </w:rPr>
              <w:t>8d6</w:t>
            </w:r>
          </w:p>
        </w:tc>
        <w:tc>
          <w:tcPr>
            <w:tcW w:w="2052" w:type="dxa"/>
            <w:shd w:val="clear" w:color="auto" w:fill="EEECE1"/>
          </w:tcPr>
          <w:p w:rsidR="00E02B58" w:rsidRDefault="00E02B58" w:rsidP="004F355E">
            <w:pPr>
              <w:pStyle w:val="TableParagraph"/>
              <w:spacing w:line="195" w:lineRule="exact"/>
              <w:ind w:left="188"/>
              <w:rPr>
                <w:sz w:val="17"/>
              </w:rPr>
            </w:pPr>
            <w:r>
              <w:rPr>
                <w:w w:val="105"/>
                <w:sz w:val="17"/>
              </w:rPr>
              <w:t>Slippery Mind</w:t>
            </w:r>
          </w:p>
        </w:tc>
      </w:tr>
      <w:tr w:rsidR="00E02B58" w:rsidTr="004F355E">
        <w:trPr>
          <w:trHeight w:val="441"/>
        </w:trPr>
        <w:tc>
          <w:tcPr>
            <w:tcW w:w="806" w:type="dxa"/>
          </w:tcPr>
          <w:p w:rsidR="00E02B58" w:rsidRDefault="00E02B58" w:rsidP="004F355E">
            <w:pPr>
              <w:pStyle w:val="TableParagraph"/>
              <w:ind w:left="135"/>
              <w:rPr>
                <w:sz w:val="17"/>
              </w:rPr>
            </w:pPr>
            <w:r>
              <w:rPr>
                <w:w w:val="105"/>
                <w:sz w:val="17"/>
              </w:rPr>
              <w:t>16th</w:t>
            </w:r>
          </w:p>
        </w:tc>
        <w:tc>
          <w:tcPr>
            <w:tcW w:w="920" w:type="dxa"/>
          </w:tcPr>
          <w:p w:rsidR="00E02B58" w:rsidRDefault="00E02B58" w:rsidP="004F355E">
            <w:pPr>
              <w:pStyle w:val="TableParagraph"/>
              <w:ind w:left="333"/>
              <w:rPr>
                <w:sz w:val="17"/>
              </w:rPr>
            </w:pPr>
            <w:r>
              <w:rPr>
                <w:w w:val="105"/>
                <w:sz w:val="17"/>
              </w:rPr>
              <w:t>+5</w:t>
            </w:r>
          </w:p>
        </w:tc>
        <w:tc>
          <w:tcPr>
            <w:tcW w:w="961" w:type="dxa"/>
          </w:tcPr>
          <w:p w:rsidR="00E02B58" w:rsidRDefault="00E02B58" w:rsidP="004F355E">
            <w:pPr>
              <w:pStyle w:val="TableParagraph"/>
              <w:ind w:right="233"/>
              <w:jc w:val="right"/>
              <w:rPr>
                <w:sz w:val="17"/>
              </w:rPr>
            </w:pPr>
            <w:r>
              <w:rPr>
                <w:w w:val="105"/>
                <w:sz w:val="17"/>
              </w:rPr>
              <w:t>8d6</w:t>
            </w:r>
          </w:p>
        </w:tc>
        <w:tc>
          <w:tcPr>
            <w:tcW w:w="2052" w:type="dxa"/>
          </w:tcPr>
          <w:p w:rsidR="00E02B58" w:rsidRDefault="00E02B58" w:rsidP="004F355E">
            <w:pPr>
              <w:pStyle w:val="TableParagraph"/>
              <w:ind w:left="188"/>
              <w:rPr>
                <w:sz w:val="17"/>
              </w:rPr>
            </w:pPr>
            <w:r>
              <w:rPr>
                <w:w w:val="105"/>
                <w:sz w:val="17"/>
              </w:rPr>
              <w:t>Ability Score</w:t>
            </w:r>
          </w:p>
          <w:p w:rsidR="00E02B58" w:rsidRDefault="00E02B58" w:rsidP="004F355E">
            <w:pPr>
              <w:pStyle w:val="TableParagraph"/>
              <w:spacing w:before="13" w:line="195" w:lineRule="exact"/>
              <w:ind w:left="188"/>
              <w:rPr>
                <w:sz w:val="17"/>
              </w:rPr>
            </w:pPr>
            <w:r>
              <w:rPr>
                <w:w w:val="105"/>
                <w:sz w:val="17"/>
              </w:rPr>
              <w:t>Improvement</w:t>
            </w:r>
          </w:p>
        </w:tc>
      </w:tr>
      <w:tr w:rsidR="00E02B58" w:rsidTr="004F355E">
        <w:trPr>
          <w:trHeight w:val="437"/>
        </w:trPr>
        <w:tc>
          <w:tcPr>
            <w:tcW w:w="806" w:type="dxa"/>
            <w:shd w:val="clear" w:color="auto" w:fill="EEECE1"/>
          </w:tcPr>
          <w:p w:rsidR="00E02B58" w:rsidRDefault="00E02B58" w:rsidP="004F355E">
            <w:pPr>
              <w:pStyle w:val="TableParagraph"/>
              <w:ind w:left="135"/>
              <w:rPr>
                <w:sz w:val="17"/>
              </w:rPr>
            </w:pPr>
            <w:r>
              <w:rPr>
                <w:w w:val="105"/>
                <w:sz w:val="17"/>
              </w:rPr>
              <w:t>17th</w:t>
            </w:r>
          </w:p>
        </w:tc>
        <w:tc>
          <w:tcPr>
            <w:tcW w:w="920" w:type="dxa"/>
            <w:shd w:val="clear" w:color="auto" w:fill="EEECE1"/>
          </w:tcPr>
          <w:p w:rsidR="00E02B58" w:rsidRDefault="00E02B58" w:rsidP="004F355E">
            <w:pPr>
              <w:pStyle w:val="TableParagraph"/>
              <w:ind w:left="333"/>
              <w:rPr>
                <w:sz w:val="17"/>
              </w:rPr>
            </w:pPr>
            <w:r>
              <w:rPr>
                <w:w w:val="105"/>
                <w:sz w:val="17"/>
              </w:rPr>
              <w:t>+6</w:t>
            </w:r>
          </w:p>
        </w:tc>
        <w:tc>
          <w:tcPr>
            <w:tcW w:w="961" w:type="dxa"/>
            <w:shd w:val="clear" w:color="auto" w:fill="EEECE1"/>
          </w:tcPr>
          <w:p w:rsidR="00E02B58" w:rsidRDefault="00E02B58" w:rsidP="004F355E">
            <w:pPr>
              <w:pStyle w:val="TableParagraph"/>
              <w:ind w:right="233"/>
              <w:jc w:val="right"/>
              <w:rPr>
                <w:sz w:val="17"/>
              </w:rPr>
            </w:pPr>
            <w:r>
              <w:rPr>
                <w:w w:val="105"/>
                <w:sz w:val="17"/>
              </w:rPr>
              <w:t>9d6</w:t>
            </w:r>
          </w:p>
        </w:tc>
        <w:tc>
          <w:tcPr>
            <w:tcW w:w="2052" w:type="dxa"/>
            <w:shd w:val="clear" w:color="auto" w:fill="EEECE1"/>
          </w:tcPr>
          <w:p w:rsidR="00E02B58" w:rsidRDefault="00E02B58" w:rsidP="004F355E">
            <w:pPr>
              <w:pStyle w:val="TableParagraph"/>
              <w:ind w:left="188"/>
              <w:rPr>
                <w:sz w:val="17"/>
              </w:rPr>
            </w:pPr>
            <w:r>
              <w:rPr>
                <w:w w:val="105"/>
                <w:sz w:val="17"/>
              </w:rPr>
              <w:t>Roguish Archetype</w:t>
            </w:r>
          </w:p>
          <w:p w:rsidR="00E02B58" w:rsidRDefault="00E02B58" w:rsidP="004F355E">
            <w:pPr>
              <w:pStyle w:val="TableParagraph"/>
              <w:spacing w:before="13" w:line="190" w:lineRule="exact"/>
              <w:ind w:left="188"/>
              <w:rPr>
                <w:sz w:val="17"/>
              </w:rPr>
            </w:pPr>
            <w:r>
              <w:rPr>
                <w:w w:val="105"/>
                <w:sz w:val="17"/>
              </w:rPr>
              <w:t>feature</w:t>
            </w:r>
          </w:p>
        </w:tc>
      </w:tr>
      <w:tr w:rsidR="00E02B58" w:rsidTr="004F355E">
        <w:trPr>
          <w:trHeight w:val="220"/>
        </w:trPr>
        <w:tc>
          <w:tcPr>
            <w:tcW w:w="806" w:type="dxa"/>
          </w:tcPr>
          <w:p w:rsidR="00E02B58" w:rsidRDefault="00E02B58" w:rsidP="004F355E">
            <w:pPr>
              <w:pStyle w:val="TableParagraph"/>
              <w:spacing w:line="195" w:lineRule="exact"/>
              <w:ind w:left="135"/>
              <w:rPr>
                <w:sz w:val="17"/>
              </w:rPr>
            </w:pPr>
            <w:r>
              <w:rPr>
                <w:w w:val="105"/>
                <w:sz w:val="17"/>
              </w:rPr>
              <w:t>18th</w:t>
            </w:r>
          </w:p>
        </w:tc>
        <w:tc>
          <w:tcPr>
            <w:tcW w:w="920" w:type="dxa"/>
          </w:tcPr>
          <w:p w:rsidR="00E02B58" w:rsidRDefault="00E02B58" w:rsidP="004F355E">
            <w:pPr>
              <w:pStyle w:val="TableParagraph"/>
              <w:spacing w:line="195" w:lineRule="exact"/>
              <w:ind w:left="333"/>
              <w:rPr>
                <w:sz w:val="17"/>
              </w:rPr>
            </w:pPr>
            <w:r>
              <w:rPr>
                <w:w w:val="105"/>
                <w:sz w:val="17"/>
              </w:rPr>
              <w:t>+6</w:t>
            </w:r>
          </w:p>
        </w:tc>
        <w:tc>
          <w:tcPr>
            <w:tcW w:w="961" w:type="dxa"/>
          </w:tcPr>
          <w:p w:rsidR="00E02B58" w:rsidRDefault="00E02B58" w:rsidP="004F355E">
            <w:pPr>
              <w:pStyle w:val="TableParagraph"/>
              <w:spacing w:line="195" w:lineRule="exact"/>
              <w:ind w:right="233"/>
              <w:jc w:val="right"/>
              <w:rPr>
                <w:sz w:val="17"/>
              </w:rPr>
            </w:pPr>
            <w:r>
              <w:rPr>
                <w:w w:val="105"/>
                <w:sz w:val="17"/>
              </w:rPr>
              <w:t>9d6</w:t>
            </w:r>
          </w:p>
        </w:tc>
        <w:tc>
          <w:tcPr>
            <w:tcW w:w="2052" w:type="dxa"/>
          </w:tcPr>
          <w:p w:rsidR="00E02B58" w:rsidRDefault="00E02B58" w:rsidP="004F355E">
            <w:pPr>
              <w:pStyle w:val="TableParagraph"/>
              <w:spacing w:line="195" w:lineRule="exact"/>
              <w:ind w:left="188"/>
              <w:rPr>
                <w:sz w:val="17"/>
              </w:rPr>
            </w:pPr>
            <w:r>
              <w:rPr>
                <w:w w:val="105"/>
                <w:sz w:val="17"/>
              </w:rPr>
              <w:t>Elusive</w:t>
            </w:r>
          </w:p>
        </w:tc>
      </w:tr>
      <w:tr w:rsidR="00E02B58" w:rsidTr="004F355E">
        <w:trPr>
          <w:trHeight w:val="441"/>
        </w:trPr>
        <w:tc>
          <w:tcPr>
            <w:tcW w:w="806" w:type="dxa"/>
            <w:shd w:val="clear" w:color="auto" w:fill="EEECE1"/>
          </w:tcPr>
          <w:p w:rsidR="00E02B58" w:rsidRDefault="00E02B58" w:rsidP="004F355E">
            <w:pPr>
              <w:pStyle w:val="TableParagraph"/>
              <w:ind w:left="135"/>
              <w:rPr>
                <w:sz w:val="17"/>
              </w:rPr>
            </w:pPr>
            <w:r>
              <w:rPr>
                <w:w w:val="105"/>
                <w:sz w:val="17"/>
              </w:rPr>
              <w:t>19th</w:t>
            </w:r>
          </w:p>
        </w:tc>
        <w:tc>
          <w:tcPr>
            <w:tcW w:w="920" w:type="dxa"/>
            <w:shd w:val="clear" w:color="auto" w:fill="EEECE1"/>
          </w:tcPr>
          <w:p w:rsidR="00E02B58" w:rsidRDefault="00E02B58" w:rsidP="004F355E">
            <w:pPr>
              <w:pStyle w:val="TableParagraph"/>
              <w:ind w:left="333"/>
              <w:rPr>
                <w:sz w:val="17"/>
              </w:rPr>
            </w:pPr>
            <w:r>
              <w:rPr>
                <w:w w:val="105"/>
                <w:sz w:val="17"/>
              </w:rPr>
              <w:t>+6</w:t>
            </w:r>
          </w:p>
        </w:tc>
        <w:tc>
          <w:tcPr>
            <w:tcW w:w="961" w:type="dxa"/>
            <w:shd w:val="clear" w:color="auto" w:fill="EEECE1"/>
          </w:tcPr>
          <w:p w:rsidR="00E02B58" w:rsidRDefault="00E02B58" w:rsidP="004F355E">
            <w:pPr>
              <w:pStyle w:val="TableParagraph"/>
              <w:ind w:right="187"/>
              <w:jc w:val="right"/>
              <w:rPr>
                <w:sz w:val="17"/>
              </w:rPr>
            </w:pPr>
            <w:r>
              <w:rPr>
                <w:w w:val="105"/>
                <w:sz w:val="17"/>
              </w:rPr>
              <w:t>10d6</w:t>
            </w:r>
          </w:p>
        </w:tc>
        <w:tc>
          <w:tcPr>
            <w:tcW w:w="2052" w:type="dxa"/>
            <w:shd w:val="clear" w:color="auto" w:fill="EEECE1"/>
          </w:tcPr>
          <w:p w:rsidR="00E02B58" w:rsidRDefault="00E02B58" w:rsidP="004F355E">
            <w:pPr>
              <w:pStyle w:val="TableParagraph"/>
              <w:ind w:left="188"/>
              <w:rPr>
                <w:sz w:val="17"/>
              </w:rPr>
            </w:pPr>
            <w:r>
              <w:rPr>
                <w:w w:val="105"/>
                <w:sz w:val="17"/>
              </w:rPr>
              <w:t>Ability Score</w:t>
            </w:r>
          </w:p>
          <w:p w:rsidR="00E02B58" w:rsidRDefault="00E02B58" w:rsidP="004F355E">
            <w:pPr>
              <w:pStyle w:val="TableParagraph"/>
              <w:spacing w:before="13" w:line="195" w:lineRule="exact"/>
              <w:ind w:left="188"/>
              <w:rPr>
                <w:sz w:val="17"/>
              </w:rPr>
            </w:pPr>
            <w:r>
              <w:rPr>
                <w:w w:val="105"/>
                <w:sz w:val="17"/>
              </w:rPr>
              <w:t>Improvement</w:t>
            </w:r>
          </w:p>
        </w:tc>
      </w:tr>
      <w:tr w:rsidR="00E02B58" w:rsidTr="004F355E">
        <w:trPr>
          <w:trHeight w:val="216"/>
        </w:trPr>
        <w:tc>
          <w:tcPr>
            <w:tcW w:w="806" w:type="dxa"/>
          </w:tcPr>
          <w:p w:rsidR="00E02B58" w:rsidRDefault="00E02B58" w:rsidP="004F355E">
            <w:pPr>
              <w:pStyle w:val="TableParagraph"/>
              <w:spacing w:line="190" w:lineRule="exact"/>
              <w:ind w:left="135"/>
              <w:rPr>
                <w:sz w:val="17"/>
              </w:rPr>
            </w:pPr>
            <w:r>
              <w:rPr>
                <w:w w:val="105"/>
                <w:sz w:val="17"/>
              </w:rPr>
              <w:t>20th</w:t>
            </w:r>
          </w:p>
        </w:tc>
        <w:tc>
          <w:tcPr>
            <w:tcW w:w="920" w:type="dxa"/>
          </w:tcPr>
          <w:p w:rsidR="00E02B58" w:rsidRDefault="00E02B58" w:rsidP="004F355E">
            <w:pPr>
              <w:pStyle w:val="TableParagraph"/>
              <w:spacing w:line="190" w:lineRule="exact"/>
              <w:ind w:left="333"/>
              <w:rPr>
                <w:sz w:val="17"/>
              </w:rPr>
            </w:pPr>
            <w:r>
              <w:rPr>
                <w:w w:val="105"/>
                <w:sz w:val="17"/>
              </w:rPr>
              <w:t>+6</w:t>
            </w:r>
          </w:p>
        </w:tc>
        <w:tc>
          <w:tcPr>
            <w:tcW w:w="961" w:type="dxa"/>
          </w:tcPr>
          <w:p w:rsidR="00E02B58" w:rsidRDefault="00E02B58" w:rsidP="004F355E">
            <w:pPr>
              <w:pStyle w:val="TableParagraph"/>
              <w:spacing w:line="190" w:lineRule="exact"/>
              <w:ind w:right="187"/>
              <w:jc w:val="right"/>
              <w:rPr>
                <w:sz w:val="17"/>
              </w:rPr>
            </w:pPr>
            <w:r>
              <w:rPr>
                <w:w w:val="105"/>
                <w:sz w:val="17"/>
              </w:rPr>
              <w:t>10d6</w:t>
            </w:r>
          </w:p>
        </w:tc>
        <w:tc>
          <w:tcPr>
            <w:tcW w:w="2052" w:type="dxa"/>
          </w:tcPr>
          <w:p w:rsidR="00E02B58" w:rsidRDefault="00E02B58" w:rsidP="004F355E">
            <w:pPr>
              <w:pStyle w:val="TableParagraph"/>
              <w:spacing w:line="190" w:lineRule="exact"/>
              <w:ind w:left="188"/>
              <w:rPr>
                <w:sz w:val="17"/>
              </w:rPr>
            </w:pPr>
            <w:r>
              <w:rPr>
                <w:w w:val="105"/>
                <w:sz w:val="17"/>
              </w:rPr>
              <w:t>Stroke of Luck</w:t>
            </w:r>
          </w:p>
        </w:tc>
      </w:tr>
    </w:tbl>
    <w:p w:rsidR="00E02B58" w:rsidRDefault="00E02B58" w:rsidP="00E02B58">
      <w:pPr>
        <w:pStyle w:val="Tekstpodstawowy"/>
        <w:spacing w:before="10"/>
        <w:ind w:left="0"/>
        <w:rPr>
          <w:rFonts w:ascii="Carlito"/>
          <w:b/>
          <w:sz w:val="28"/>
        </w:rPr>
      </w:pPr>
    </w:p>
    <w:p w:rsidR="00E02B58" w:rsidRDefault="00E02B58" w:rsidP="00E02B58">
      <w:pPr>
        <w:ind w:left="232"/>
        <w:rPr>
          <w:rFonts w:ascii="Trebuchet MS"/>
          <w:b/>
          <w:sz w:val="28"/>
        </w:rPr>
      </w:pPr>
      <w:r>
        <w:rPr>
          <w:rFonts w:ascii="Trebuchet MS"/>
          <w:b/>
          <w:color w:val="943634"/>
          <w:sz w:val="28"/>
        </w:rPr>
        <w:t>Expertise</w:t>
      </w:r>
    </w:p>
    <w:p w:rsidR="00E02B58" w:rsidRDefault="00E02B58" w:rsidP="00E02B58">
      <w:pPr>
        <w:pStyle w:val="Tekstpodstawowy"/>
        <w:spacing w:before="11"/>
        <w:ind w:left="0"/>
        <w:rPr>
          <w:rFonts w:ascii="Trebuchet MS"/>
          <w:b/>
          <w:sz w:val="2"/>
        </w:rPr>
      </w:pPr>
    </w:p>
    <w:p w:rsidR="00E02B58" w:rsidRDefault="00E02B58" w:rsidP="00E02B58">
      <w:pPr>
        <w:pStyle w:val="Tekstpodstawowy"/>
        <w:spacing w:line="28" w:lineRule="exact"/>
        <w:ind w:left="203"/>
        <w:rPr>
          <w:rFonts w:ascii="Trebuchet MS"/>
          <w:sz w:val="2"/>
        </w:rPr>
      </w:pPr>
      <w:r w:rsidRPr="004524AB">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E02B58" w:rsidRDefault="00E02B58" w:rsidP="00E02B58">
      <w:pPr>
        <w:pStyle w:val="Tekstpodstawowy"/>
        <w:spacing w:before="70" w:line="252" w:lineRule="auto"/>
        <w:ind w:right="270"/>
      </w:pPr>
      <w:r>
        <w:rPr>
          <w:w w:val="105"/>
        </w:rPr>
        <w:t>At 1st level, choose two of your skill proficiencies, or one of your skill proficiencies and your proficiency with thieves’ tools. Your proficiency bonus is doubled for any ability check you make that uses either of the chosen proficiencies.</w:t>
      </w:r>
    </w:p>
    <w:p w:rsidR="00E02B58" w:rsidRDefault="00E02B58" w:rsidP="00E02B58">
      <w:pPr>
        <w:pStyle w:val="Tekstpodstawowy"/>
        <w:spacing w:before="2" w:line="254" w:lineRule="auto"/>
        <w:ind w:right="335" w:firstLine="187"/>
      </w:pPr>
      <w:r>
        <w:rPr>
          <w:w w:val="105"/>
        </w:rPr>
        <w:t>At 6th level, you can choose two more of your proficiencies (in skills or with thieves’ tools) to gain this benefit.</w:t>
      </w:r>
    </w:p>
    <w:p w:rsidR="00E02B58" w:rsidRDefault="00E02B58" w:rsidP="00E02B58">
      <w:pPr>
        <w:spacing w:before="107"/>
        <w:ind w:left="232"/>
        <w:rPr>
          <w:rFonts w:ascii="Trebuchet MS"/>
          <w:b/>
          <w:sz w:val="28"/>
        </w:rPr>
      </w:pPr>
      <w:r>
        <w:rPr>
          <w:rFonts w:ascii="Trebuchet MS"/>
          <w:b/>
          <w:color w:val="943634"/>
          <w:sz w:val="28"/>
        </w:rPr>
        <w:t>Sneak Attack</w:t>
      </w:r>
    </w:p>
    <w:p w:rsidR="00E02B58" w:rsidRDefault="00E02B58" w:rsidP="00E02B58">
      <w:pPr>
        <w:pStyle w:val="Tekstpodstawowy"/>
        <w:spacing w:before="6"/>
        <w:ind w:left="0"/>
        <w:rPr>
          <w:rFonts w:ascii="Trebuchet MS"/>
          <w:b/>
          <w:sz w:val="2"/>
        </w:rPr>
      </w:pPr>
    </w:p>
    <w:p w:rsidR="00E02B58" w:rsidRDefault="00E02B58" w:rsidP="00E02B58">
      <w:pPr>
        <w:pStyle w:val="Tekstpodstawowy"/>
        <w:spacing w:line="28" w:lineRule="exact"/>
        <w:ind w:left="203"/>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E02B58" w:rsidRDefault="00E02B58" w:rsidP="00E02B58">
      <w:pPr>
        <w:pStyle w:val="Tekstpodstawowy"/>
        <w:spacing w:before="70" w:line="252" w:lineRule="auto"/>
        <w:ind w:right="224"/>
      </w:pPr>
      <w:r>
        <w:rPr>
          <w:w w:val="105"/>
        </w:rPr>
        <w:t>Beginning at 1st level, you know how to strike subtly and exploit a foe’s distraction. Once per turn, you can deal an extra 1d6 damage to one creature you hit with an attack if you have advantage on the attack roll. The attack must use a finesse or a ranged weapon.</w:t>
      </w:r>
    </w:p>
    <w:p w:rsidR="00E02B58" w:rsidRDefault="00E02B58" w:rsidP="00E02B58">
      <w:pPr>
        <w:pStyle w:val="Tekstpodstawowy"/>
        <w:spacing w:before="3" w:line="254" w:lineRule="auto"/>
        <w:ind w:right="248" w:firstLine="187"/>
      </w:pPr>
      <w:r>
        <w:rPr>
          <w:w w:val="105"/>
        </w:rPr>
        <w:t>You don’t need advantage on the attack roll if another enemy of the target is within 5 feet of it, that enemy isn’t incapacitated, and you don’t have</w:t>
      </w:r>
    </w:p>
    <w:p w:rsidR="00E02B58" w:rsidRDefault="00E02B58" w:rsidP="00E02B58">
      <w:pPr>
        <w:spacing w:line="254" w:lineRule="auto"/>
        <w:sectPr w:rsidR="00E02B58">
          <w:footerReference w:type="default" r:id="rId5"/>
          <w:pgSz w:w="12240" w:h="15840"/>
          <w:pgMar w:top="1360" w:right="920" w:bottom="840" w:left="920" w:header="0" w:footer="644" w:gutter="0"/>
          <w:cols w:num="2" w:space="708" w:equalWidth="0">
            <w:col w:w="4704" w:space="715"/>
            <w:col w:w="4981"/>
          </w:cols>
        </w:sectPr>
      </w:pPr>
    </w:p>
    <w:p w:rsidR="00E02B58" w:rsidRDefault="00E02B58" w:rsidP="00E02B58">
      <w:pPr>
        <w:spacing w:before="146"/>
        <w:ind w:left="944"/>
        <w:rPr>
          <w:rFonts w:ascii="Carlito"/>
          <w:b/>
          <w:sz w:val="17"/>
        </w:rPr>
      </w:pPr>
      <w:r>
        <w:rPr>
          <w:rFonts w:ascii="Carlito"/>
          <w:b/>
          <w:w w:val="105"/>
          <w:sz w:val="17"/>
        </w:rPr>
        <w:lastRenderedPageBreak/>
        <w:t>Proficiency</w:t>
      </w:r>
    </w:p>
    <w:p w:rsidR="00E02B58" w:rsidRDefault="00E02B58" w:rsidP="00E02B58">
      <w:pPr>
        <w:spacing w:before="146"/>
        <w:ind w:left="404"/>
        <w:rPr>
          <w:rFonts w:ascii="Carlito"/>
          <w:b/>
          <w:sz w:val="17"/>
        </w:rPr>
      </w:pPr>
      <w:r>
        <w:br w:type="column"/>
      </w:r>
      <w:r>
        <w:rPr>
          <w:rFonts w:ascii="Carlito"/>
          <w:b/>
          <w:w w:val="105"/>
          <w:sz w:val="17"/>
        </w:rPr>
        <w:lastRenderedPageBreak/>
        <w:t>Sneak</w:t>
      </w:r>
    </w:p>
    <w:p w:rsidR="00E02B58" w:rsidRDefault="00E02B58" w:rsidP="00E02B58">
      <w:pPr>
        <w:pStyle w:val="Tekstpodstawowy"/>
        <w:spacing w:line="221" w:lineRule="exact"/>
        <w:ind w:left="973"/>
      </w:pPr>
      <w:r>
        <w:br w:type="column"/>
      </w:r>
      <w:r>
        <w:rPr>
          <w:w w:val="105"/>
        </w:rPr>
        <w:lastRenderedPageBreak/>
        <w:t>disadvantage on the attack roll.</w:t>
      </w:r>
    </w:p>
    <w:p w:rsidR="00E02B58" w:rsidRDefault="00E02B58" w:rsidP="00E02B58">
      <w:pPr>
        <w:pStyle w:val="Tekstpodstawowy"/>
        <w:spacing w:before="12" w:line="252" w:lineRule="auto"/>
        <w:ind w:left="973" w:right="249" w:firstLine="187"/>
      </w:pPr>
      <w:r w:rsidRPr="004524AB">
        <w:pict>
          <v:shapetype id="_x0000_t202" coordsize="21600,21600" o:spt="202" path="m,l,21600r21600,l21600,xe">
            <v:stroke joinstyle="miter"/>
            <v:path gradientshapeok="t" o:connecttype="rect"/>
          </v:shapetype>
          <v:shape id="_x0000_s1046" type="#_x0000_t202" style="position:absolute;left:0;text-align:left;margin-left:52.3pt;margin-top:6.7pt;width:236.65pt;height:165.4pt;z-index:251660288;mso-position-horizontal-relative:page" filled="f" stroked="f">
            <v:textbox inset="0,0,0,0">
              <w:txbxContent>
                <w:tbl>
                  <w:tblPr>
                    <w:tblStyle w:val="TableNormal"/>
                    <w:tblW w:w="0" w:type="auto"/>
                    <w:tblInd w:w="7" w:type="dxa"/>
                    <w:tblLayout w:type="fixed"/>
                    <w:tblLook w:val="01E0"/>
                  </w:tblPr>
                  <w:tblGrid>
                    <w:gridCol w:w="746"/>
                    <w:gridCol w:w="1019"/>
                    <w:gridCol w:w="946"/>
                    <w:gridCol w:w="2023"/>
                  </w:tblGrid>
                  <w:tr w:rsidR="00E02B58">
                    <w:trPr>
                      <w:trHeight w:val="220"/>
                    </w:trPr>
                    <w:tc>
                      <w:tcPr>
                        <w:tcW w:w="746" w:type="dxa"/>
                      </w:tcPr>
                      <w:p w:rsidR="00E02B58" w:rsidRDefault="00E02B58">
                        <w:pPr>
                          <w:pStyle w:val="TableParagraph"/>
                          <w:spacing w:before="7" w:line="195" w:lineRule="exact"/>
                          <w:ind w:left="88" w:right="234"/>
                          <w:jc w:val="center"/>
                          <w:rPr>
                            <w:b/>
                            <w:sz w:val="17"/>
                          </w:rPr>
                        </w:pPr>
                        <w:r>
                          <w:rPr>
                            <w:b/>
                            <w:w w:val="105"/>
                            <w:sz w:val="17"/>
                          </w:rPr>
                          <w:t>Level</w:t>
                        </w:r>
                      </w:p>
                    </w:tc>
                    <w:tc>
                      <w:tcPr>
                        <w:tcW w:w="1019" w:type="dxa"/>
                      </w:tcPr>
                      <w:p w:rsidR="00E02B58" w:rsidRDefault="00E02B58">
                        <w:pPr>
                          <w:pStyle w:val="TableParagraph"/>
                          <w:spacing w:before="7" w:line="195" w:lineRule="exact"/>
                          <w:ind w:left="236" w:right="283"/>
                          <w:jc w:val="center"/>
                          <w:rPr>
                            <w:b/>
                            <w:sz w:val="17"/>
                          </w:rPr>
                        </w:pPr>
                        <w:r>
                          <w:rPr>
                            <w:b/>
                            <w:w w:val="105"/>
                            <w:sz w:val="17"/>
                          </w:rPr>
                          <w:t>Bonus</w:t>
                        </w:r>
                      </w:p>
                    </w:tc>
                    <w:tc>
                      <w:tcPr>
                        <w:tcW w:w="946" w:type="dxa"/>
                      </w:tcPr>
                      <w:p w:rsidR="00E02B58" w:rsidRDefault="00E02B58">
                        <w:pPr>
                          <w:pStyle w:val="TableParagraph"/>
                          <w:spacing w:before="7" w:line="195" w:lineRule="exact"/>
                          <w:ind w:left="231" w:right="90"/>
                          <w:jc w:val="center"/>
                          <w:rPr>
                            <w:b/>
                            <w:sz w:val="17"/>
                          </w:rPr>
                        </w:pPr>
                        <w:r>
                          <w:rPr>
                            <w:b/>
                            <w:w w:val="105"/>
                            <w:sz w:val="17"/>
                          </w:rPr>
                          <w:t>Attack</w:t>
                        </w:r>
                      </w:p>
                    </w:tc>
                    <w:tc>
                      <w:tcPr>
                        <w:tcW w:w="2023" w:type="dxa"/>
                      </w:tcPr>
                      <w:p w:rsidR="00E02B58" w:rsidRDefault="00E02B58">
                        <w:pPr>
                          <w:pStyle w:val="TableParagraph"/>
                          <w:spacing w:before="7" w:line="195" w:lineRule="exact"/>
                          <w:ind w:left="159"/>
                          <w:rPr>
                            <w:b/>
                            <w:sz w:val="17"/>
                          </w:rPr>
                        </w:pPr>
                        <w:r>
                          <w:rPr>
                            <w:b/>
                            <w:w w:val="105"/>
                            <w:sz w:val="17"/>
                          </w:rPr>
                          <w:t>Features</w:t>
                        </w:r>
                      </w:p>
                    </w:tc>
                  </w:tr>
                  <w:tr w:rsidR="00E02B58">
                    <w:trPr>
                      <w:trHeight w:val="470"/>
                    </w:trPr>
                    <w:tc>
                      <w:tcPr>
                        <w:tcW w:w="746" w:type="dxa"/>
                        <w:shd w:val="clear" w:color="auto" w:fill="EEECE1"/>
                      </w:tcPr>
                      <w:p w:rsidR="00E02B58" w:rsidRDefault="00E02B58">
                        <w:pPr>
                          <w:pStyle w:val="TableParagraph"/>
                          <w:ind w:left="88" w:right="234"/>
                          <w:jc w:val="center"/>
                          <w:rPr>
                            <w:sz w:val="17"/>
                          </w:rPr>
                        </w:pPr>
                        <w:r>
                          <w:rPr>
                            <w:w w:val="105"/>
                            <w:sz w:val="17"/>
                          </w:rPr>
                          <w:t>1st</w:t>
                        </w:r>
                      </w:p>
                    </w:tc>
                    <w:tc>
                      <w:tcPr>
                        <w:tcW w:w="1019" w:type="dxa"/>
                        <w:shd w:val="clear" w:color="auto" w:fill="EEECE1"/>
                      </w:tcPr>
                      <w:p w:rsidR="00E02B58" w:rsidRDefault="00E02B58">
                        <w:pPr>
                          <w:pStyle w:val="TableParagraph"/>
                          <w:ind w:left="235" w:right="283"/>
                          <w:jc w:val="center"/>
                          <w:rPr>
                            <w:sz w:val="17"/>
                          </w:rPr>
                        </w:pPr>
                        <w:r>
                          <w:rPr>
                            <w:w w:val="105"/>
                            <w:sz w:val="17"/>
                          </w:rPr>
                          <w:t>+2</w:t>
                        </w:r>
                      </w:p>
                    </w:tc>
                    <w:tc>
                      <w:tcPr>
                        <w:tcW w:w="946" w:type="dxa"/>
                        <w:shd w:val="clear" w:color="auto" w:fill="EEECE1"/>
                      </w:tcPr>
                      <w:p w:rsidR="00E02B58" w:rsidRDefault="00E02B58">
                        <w:pPr>
                          <w:pStyle w:val="TableParagraph"/>
                          <w:ind w:left="231" w:right="90"/>
                          <w:jc w:val="center"/>
                          <w:rPr>
                            <w:sz w:val="17"/>
                          </w:rPr>
                        </w:pPr>
                        <w:r>
                          <w:rPr>
                            <w:w w:val="105"/>
                            <w:sz w:val="17"/>
                          </w:rPr>
                          <w:t>1d6</w:t>
                        </w:r>
                      </w:p>
                    </w:tc>
                    <w:tc>
                      <w:tcPr>
                        <w:tcW w:w="2023" w:type="dxa"/>
                        <w:shd w:val="clear" w:color="auto" w:fill="EEECE1"/>
                      </w:tcPr>
                      <w:p w:rsidR="00E02B58" w:rsidRDefault="00E02B58">
                        <w:pPr>
                          <w:pStyle w:val="TableParagraph"/>
                          <w:ind w:left="159"/>
                          <w:rPr>
                            <w:sz w:val="17"/>
                          </w:rPr>
                        </w:pPr>
                        <w:r>
                          <w:rPr>
                            <w:w w:val="105"/>
                            <w:sz w:val="17"/>
                          </w:rPr>
                          <w:t>Expertise, Sneak Attack,</w:t>
                        </w:r>
                      </w:p>
                      <w:p w:rsidR="00E02B58" w:rsidRDefault="00E02B58">
                        <w:pPr>
                          <w:pStyle w:val="TableParagraph"/>
                          <w:spacing w:before="28" w:line="195" w:lineRule="exact"/>
                          <w:ind w:left="159"/>
                          <w:rPr>
                            <w:sz w:val="17"/>
                          </w:rPr>
                        </w:pPr>
                        <w:proofErr w:type="spellStart"/>
                        <w:r>
                          <w:rPr>
                            <w:w w:val="105"/>
                            <w:sz w:val="17"/>
                          </w:rPr>
                          <w:t>Thieves</w:t>
                        </w:r>
                        <w:r>
                          <w:rPr>
                            <w:rFonts w:ascii="Arimo" w:hAnsi="Arimo"/>
                            <w:w w:val="105"/>
                            <w:sz w:val="17"/>
                          </w:rPr>
                          <w:t>ʼ</w:t>
                        </w:r>
                        <w:proofErr w:type="spellEnd"/>
                        <w:r>
                          <w:rPr>
                            <w:rFonts w:ascii="Arimo" w:hAnsi="Arimo"/>
                            <w:w w:val="105"/>
                            <w:sz w:val="17"/>
                          </w:rPr>
                          <w:t xml:space="preserve"> </w:t>
                        </w:r>
                        <w:r>
                          <w:rPr>
                            <w:w w:val="105"/>
                            <w:sz w:val="17"/>
                          </w:rPr>
                          <w:t>Cant</w:t>
                        </w:r>
                      </w:p>
                    </w:tc>
                  </w:tr>
                  <w:tr w:rsidR="00E02B58">
                    <w:trPr>
                      <w:trHeight w:val="206"/>
                    </w:trPr>
                    <w:tc>
                      <w:tcPr>
                        <w:tcW w:w="746" w:type="dxa"/>
                      </w:tcPr>
                      <w:p w:rsidR="00E02B58" w:rsidRDefault="00E02B58">
                        <w:pPr>
                          <w:pStyle w:val="TableParagraph"/>
                          <w:spacing w:line="195" w:lineRule="exact"/>
                          <w:ind w:left="88" w:right="234"/>
                          <w:jc w:val="center"/>
                          <w:rPr>
                            <w:sz w:val="17"/>
                          </w:rPr>
                        </w:pPr>
                        <w:r>
                          <w:rPr>
                            <w:w w:val="105"/>
                            <w:sz w:val="17"/>
                          </w:rPr>
                          <w:t>2nd</w:t>
                        </w:r>
                      </w:p>
                    </w:tc>
                    <w:tc>
                      <w:tcPr>
                        <w:tcW w:w="1019" w:type="dxa"/>
                      </w:tcPr>
                      <w:p w:rsidR="00E02B58" w:rsidRDefault="00E02B58">
                        <w:pPr>
                          <w:pStyle w:val="TableParagraph"/>
                          <w:spacing w:line="195" w:lineRule="exact"/>
                          <w:ind w:left="235" w:right="283"/>
                          <w:jc w:val="center"/>
                          <w:rPr>
                            <w:sz w:val="17"/>
                          </w:rPr>
                        </w:pPr>
                        <w:r>
                          <w:rPr>
                            <w:w w:val="105"/>
                            <w:sz w:val="17"/>
                          </w:rPr>
                          <w:t>+2</w:t>
                        </w:r>
                      </w:p>
                    </w:tc>
                    <w:tc>
                      <w:tcPr>
                        <w:tcW w:w="946" w:type="dxa"/>
                      </w:tcPr>
                      <w:p w:rsidR="00E02B58" w:rsidRDefault="00E02B58">
                        <w:pPr>
                          <w:pStyle w:val="TableParagraph"/>
                          <w:spacing w:line="195" w:lineRule="exact"/>
                          <w:ind w:left="231" w:right="90"/>
                          <w:jc w:val="center"/>
                          <w:rPr>
                            <w:sz w:val="17"/>
                          </w:rPr>
                        </w:pPr>
                        <w:r>
                          <w:rPr>
                            <w:w w:val="105"/>
                            <w:sz w:val="17"/>
                          </w:rPr>
                          <w:t>1d6</w:t>
                        </w:r>
                      </w:p>
                    </w:tc>
                    <w:tc>
                      <w:tcPr>
                        <w:tcW w:w="2023" w:type="dxa"/>
                      </w:tcPr>
                      <w:p w:rsidR="00E02B58" w:rsidRDefault="00E02B58">
                        <w:pPr>
                          <w:pStyle w:val="TableParagraph"/>
                          <w:spacing w:line="195" w:lineRule="exact"/>
                          <w:ind w:left="159"/>
                          <w:rPr>
                            <w:sz w:val="17"/>
                          </w:rPr>
                        </w:pPr>
                        <w:r>
                          <w:rPr>
                            <w:w w:val="105"/>
                            <w:sz w:val="17"/>
                          </w:rPr>
                          <w:t>Cunning Action</w:t>
                        </w:r>
                      </w:p>
                    </w:tc>
                  </w:tr>
                  <w:tr w:rsidR="00E02B58">
                    <w:trPr>
                      <w:trHeight w:val="216"/>
                    </w:trPr>
                    <w:tc>
                      <w:tcPr>
                        <w:tcW w:w="746" w:type="dxa"/>
                        <w:shd w:val="clear" w:color="auto" w:fill="EEECE1"/>
                      </w:tcPr>
                      <w:p w:rsidR="00E02B58" w:rsidRDefault="00E02B58">
                        <w:pPr>
                          <w:pStyle w:val="TableParagraph"/>
                          <w:spacing w:line="190" w:lineRule="exact"/>
                          <w:ind w:left="87" w:right="234"/>
                          <w:jc w:val="center"/>
                          <w:rPr>
                            <w:sz w:val="17"/>
                          </w:rPr>
                        </w:pPr>
                        <w:r>
                          <w:rPr>
                            <w:w w:val="105"/>
                            <w:sz w:val="17"/>
                          </w:rPr>
                          <w:t>3rd</w:t>
                        </w:r>
                      </w:p>
                    </w:tc>
                    <w:tc>
                      <w:tcPr>
                        <w:tcW w:w="1019" w:type="dxa"/>
                        <w:shd w:val="clear" w:color="auto" w:fill="EEECE1"/>
                      </w:tcPr>
                      <w:p w:rsidR="00E02B58" w:rsidRDefault="00E02B58">
                        <w:pPr>
                          <w:pStyle w:val="TableParagraph"/>
                          <w:spacing w:line="190" w:lineRule="exact"/>
                          <w:ind w:left="235" w:right="283"/>
                          <w:jc w:val="center"/>
                          <w:rPr>
                            <w:sz w:val="17"/>
                          </w:rPr>
                        </w:pPr>
                        <w:r>
                          <w:rPr>
                            <w:w w:val="105"/>
                            <w:sz w:val="17"/>
                          </w:rPr>
                          <w:t>+2</w:t>
                        </w:r>
                      </w:p>
                    </w:tc>
                    <w:tc>
                      <w:tcPr>
                        <w:tcW w:w="946" w:type="dxa"/>
                        <w:shd w:val="clear" w:color="auto" w:fill="EEECE1"/>
                      </w:tcPr>
                      <w:p w:rsidR="00E02B58" w:rsidRDefault="00E02B58">
                        <w:pPr>
                          <w:pStyle w:val="TableParagraph"/>
                          <w:spacing w:line="190" w:lineRule="exact"/>
                          <w:ind w:left="231" w:right="90"/>
                          <w:jc w:val="center"/>
                          <w:rPr>
                            <w:sz w:val="17"/>
                          </w:rPr>
                        </w:pPr>
                        <w:r>
                          <w:rPr>
                            <w:w w:val="105"/>
                            <w:sz w:val="17"/>
                          </w:rPr>
                          <w:t>2d6</w:t>
                        </w:r>
                      </w:p>
                    </w:tc>
                    <w:tc>
                      <w:tcPr>
                        <w:tcW w:w="2023" w:type="dxa"/>
                        <w:shd w:val="clear" w:color="auto" w:fill="EEECE1"/>
                      </w:tcPr>
                      <w:p w:rsidR="00E02B58" w:rsidRDefault="00E02B58">
                        <w:pPr>
                          <w:pStyle w:val="TableParagraph"/>
                          <w:spacing w:line="190" w:lineRule="exact"/>
                          <w:ind w:left="159"/>
                          <w:rPr>
                            <w:sz w:val="17"/>
                          </w:rPr>
                        </w:pPr>
                        <w:r>
                          <w:rPr>
                            <w:w w:val="105"/>
                            <w:sz w:val="17"/>
                          </w:rPr>
                          <w:t>Roguish Archetype</w:t>
                        </w:r>
                      </w:p>
                    </w:tc>
                  </w:tr>
                  <w:tr w:rsidR="00E02B58">
                    <w:trPr>
                      <w:trHeight w:val="440"/>
                    </w:trPr>
                    <w:tc>
                      <w:tcPr>
                        <w:tcW w:w="746" w:type="dxa"/>
                      </w:tcPr>
                      <w:p w:rsidR="00E02B58" w:rsidRDefault="00E02B58">
                        <w:pPr>
                          <w:pStyle w:val="TableParagraph"/>
                          <w:ind w:left="86" w:right="234"/>
                          <w:jc w:val="center"/>
                          <w:rPr>
                            <w:sz w:val="17"/>
                          </w:rPr>
                        </w:pPr>
                        <w:r>
                          <w:rPr>
                            <w:w w:val="105"/>
                            <w:sz w:val="17"/>
                          </w:rPr>
                          <w:t>4th</w:t>
                        </w:r>
                      </w:p>
                    </w:tc>
                    <w:tc>
                      <w:tcPr>
                        <w:tcW w:w="1019" w:type="dxa"/>
                      </w:tcPr>
                      <w:p w:rsidR="00E02B58" w:rsidRDefault="00E02B58">
                        <w:pPr>
                          <w:pStyle w:val="TableParagraph"/>
                          <w:ind w:left="235" w:right="283"/>
                          <w:jc w:val="center"/>
                          <w:rPr>
                            <w:sz w:val="17"/>
                          </w:rPr>
                        </w:pPr>
                        <w:r>
                          <w:rPr>
                            <w:w w:val="105"/>
                            <w:sz w:val="17"/>
                          </w:rPr>
                          <w:t>+2</w:t>
                        </w:r>
                      </w:p>
                    </w:tc>
                    <w:tc>
                      <w:tcPr>
                        <w:tcW w:w="946" w:type="dxa"/>
                      </w:tcPr>
                      <w:p w:rsidR="00E02B58" w:rsidRDefault="00E02B58">
                        <w:pPr>
                          <w:pStyle w:val="TableParagraph"/>
                          <w:ind w:left="231" w:right="90"/>
                          <w:jc w:val="center"/>
                          <w:rPr>
                            <w:sz w:val="17"/>
                          </w:rPr>
                        </w:pPr>
                        <w:r>
                          <w:rPr>
                            <w:w w:val="105"/>
                            <w:sz w:val="17"/>
                          </w:rPr>
                          <w:t>2d6</w:t>
                        </w:r>
                      </w:p>
                    </w:tc>
                    <w:tc>
                      <w:tcPr>
                        <w:tcW w:w="2023" w:type="dxa"/>
                      </w:tcPr>
                      <w:p w:rsidR="00E02B58" w:rsidRDefault="00E02B58">
                        <w:pPr>
                          <w:pStyle w:val="TableParagraph"/>
                          <w:ind w:left="159"/>
                          <w:rPr>
                            <w:sz w:val="17"/>
                          </w:rPr>
                        </w:pPr>
                        <w:r>
                          <w:rPr>
                            <w:w w:val="105"/>
                            <w:sz w:val="17"/>
                          </w:rPr>
                          <w:t>Ability Score</w:t>
                        </w:r>
                      </w:p>
                      <w:p w:rsidR="00E02B58" w:rsidRDefault="00E02B58">
                        <w:pPr>
                          <w:pStyle w:val="TableParagraph"/>
                          <w:spacing w:before="13" w:line="195" w:lineRule="exact"/>
                          <w:ind w:left="159"/>
                          <w:rPr>
                            <w:sz w:val="17"/>
                          </w:rPr>
                        </w:pPr>
                        <w:r>
                          <w:rPr>
                            <w:w w:val="105"/>
                            <w:sz w:val="17"/>
                          </w:rPr>
                          <w:t>Improvement</w:t>
                        </w:r>
                      </w:p>
                    </w:tc>
                  </w:tr>
                  <w:tr w:rsidR="00E02B58">
                    <w:trPr>
                      <w:trHeight w:val="220"/>
                    </w:trPr>
                    <w:tc>
                      <w:tcPr>
                        <w:tcW w:w="746" w:type="dxa"/>
                        <w:shd w:val="clear" w:color="auto" w:fill="EEECE1"/>
                      </w:tcPr>
                      <w:p w:rsidR="00E02B58" w:rsidRDefault="00E02B58">
                        <w:pPr>
                          <w:pStyle w:val="TableParagraph"/>
                          <w:spacing w:line="195" w:lineRule="exact"/>
                          <w:ind w:left="86" w:right="234"/>
                          <w:jc w:val="center"/>
                          <w:rPr>
                            <w:sz w:val="17"/>
                          </w:rPr>
                        </w:pPr>
                        <w:r>
                          <w:rPr>
                            <w:w w:val="105"/>
                            <w:sz w:val="17"/>
                          </w:rPr>
                          <w:t>5th</w:t>
                        </w:r>
                      </w:p>
                    </w:tc>
                    <w:tc>
                      <w:tcPr>
                        <w:tcW w:w="1019" w:type="dxa"/>
                        <w:shd w:val="clear" w:color="auto" w:fill="EEECE1"/>
                      </w:tcPr>
                      <w:p w:rsidR="00E02B58" w:rsidRDefault="00E02B58">
                        <w:pPr>
                          <w:pStyle w:val="TableParagraph"/>
                          <w:spacing w:line="195" w:lineRule="exact"/>
                          <w:ind w:left="235" w:right="283"/>
                          <w:jc w:val="center"/>
                          <w:rPr>
                            <w:sz w:val="17"/>
                          </w:rPr>
                        </w:pPr>
                        <w:r>
                          <w:rPr>
                            <w:w w:val="105"/>
                            <w:sz w:val="17"/>
                          </w:rPr>
                          <w:t>+3</w:t>
                        </w:r>
                      </w:p>
                    </w:tc>
                    <w:tc>
                      <w:tcPr>
                        <w:tcW w:w="946" w:type="dxa"/>
                        <w:shd w:val="clear" w:color="auto" w:fill="EEECE1"/>
                      </w:tcPr>
                      <w:p w:rsidR="00E02B58" w:rsidRDefault="00E02B58">
                        <w:pPr>
                          <w:pStyle w:val="TableParagraph"/>
                          <w:spacing w:line="195" w:lineRule="exact"/>
                          <w:ind w:left="231" w:right="90"/>
                          <w:jc w:val="center"/>
                          <w:rPr>
                            <w:sz w:val="17"/>
                          </w:rPr>
                        </w:pPr>
                        <w:r>
                          <w:rPr>
                            <w:w w:val="105"/>
                            <w:sz w:val="17"/>
                          </w:rPr>
                          <w:t>3d6</w:t>
                        </w:r>
                      </w:p>
                    </w:tc>
                    <w:tc>
                      <w:tcPr>
                        <w:tcW w:w="2023" w:type="dxa"/>
                        <w:shd w:val="clear" w:color="auto" w:fill="EEECE1"/>
                      </w:tcPr>
                      <w:p w:rsidR="00E02B58" w:rsidRDefault="00E02B58">
                        <w:pPr>
                          <w:pStyle w:val="TableParagraph"/>
                          <w:spacing w:line="195" w:lineRule="exact"/>
                          <w:ind w:left="159"/>
                          <w:rPr>
                            <w:sz w:val="17"/>
                          </w:rPr>
                        </w:pPr>
                        <w:r>
                          <w:rPr>
                            <w:w w:val="105"/>
                            <w:sz w:val="17"/>
                          </w:rPr>
                          <w:t>Uncanny Dodge</w:t>
                        </w:r>
                      </w:p>
                    </w:tc>
                  </w:tr>
                  <w:tr w:rsidR="00E02B58">
                    <w:trPr>
                      <w:trHeight w:val="216"/>
                    </w:trPr>
                    <w:tc>
                      <w:tcPr>
                        <w:tcW w:w="746" w:type="dxa"/>
                      </w:tcPr>
                      <w:p w:rsidR="00E02B58" w:rsidRDefault="00E02B58">
                        <w:pPr>
                          <w:pStyle w:val="TableParagraph"/>
                          <w:spacing w:line="190" w:lineRule="exact"/>
                          <w:ind w:left="86" w:right="234"/>
                          <w:jc w:val="center"/>
                          <w:rPr>
                            <w:sz w:val="17"/>
                          </w:rPr>
                        </w:pPr>
                        <w:r>
                          <w:rPr>
                            <w:w w:val="105"/>
                            <w:sz w:val="17"/>
                          </w:rPr>
                          <w:t>6th</w:t>
                        </w:r>
                      </w:p>
                    </w:tc>
                    <w:tc>
                      <w:tcPr>
                        <w:tcW w:w="1019" w:type="dxa"/>
                      </w:tcPr>
                      <w:p w:rsidR="00E02B58" w:rsidRDefault="00E02B58">
                        <w:pPr>
                          <w:pStyle w:val="TableParagraph"/>
                          <w:spacing w:line="190" w:lineRule="exact"/>
                          <w:ind w:left="235" w:right="283"/>
                          <w:jc w:val="center"/>
                          <w:rPr>
                            <w:sz w:val="17"/>
                          </w:rPr>
                        </w:pPr>
                        <w:r>
                          <w:rPr>
                            <w:w w:val="105"/>
                            <w:sz w:val="17"/>
                          </w:rPr>
                          <w:t>+3</w:t>
                        </w:r>
                      </w:p>
                    </w:tc>
                    <w:tc>
                      <w:tcPr>
                        <w:tcW w:w="946" w:type="dxa"/>
                      </w:tcPr>
                      <w:p w:rsidR="00E02B58" w:rsidRDefault="00E02B58">
                        <w:pPr>
                          <w:pStyle w:val="TableParagraph"/>
                          <w:spacing w:line="190" w:lineRule="exact"/>
                          <w:ind w:left="231" w:right="90"/>
                          <w:jc w:val="center"/>
                          <w:rPr>
                            <w:sz w:val="17"/>
                          </w:rPr>
                        </w:pPr>
                        <w:r>
                          <w:rPr>
                            <w:w w:val="105"/>
                            <w:sz w:val="17"/>
                          </w:rPr>
                          <w:t>3d6</w:t>
                        </w:r>
                      </w:p>
                    </w:tc>
                    <w:tc>
                      <w:tcPr>
                        <w:tcW w:w="2023" w:type="dxa"/>
                      </w:tcPr>
                      <w:p w:rsidR="00E02B58" w:rsidRDefault="00E02B58">
                        <w:pPr>
                          <w:pStyle w:val="TableParagraph"/>
                          <w:spacing w:line="190" w:lineRule="exact"/>
                          <w:ind w:left="159"/>
                          <w:rPr>
                            <w:sz w:val="17"/>
                          </w:rPr>
                        </w:pPr>
                        <w:r>
                          <w:rPr>
                            <w:w w:val="105"/>
                            <w:sz w:val="17"/>
                          </w:rPr>
                          <w:t>Expertise</w:t>
                        </w:r>
                      </w:p>
                    </w:tc>
                  </w:tr>
                  <w:tr w:rsidR="00E02B58">
                    <w:trPr>
                      <w:trHeight w:val="220"/>
                    </w:trPr>
                    <w:tc>
                      <w:tcPr>
                        <w:tcW w:w="746" w:type="dxa"/>
                        <w:shd w:val="clear" w:color="auto" w:fill="EEECE1"/>
                      </w:tcPr>
                      <w:p w:rsidR="00E02B58" w:rsidRDefault="00E02B58">
                        <w:pPr>
                          <w:pStyle w:val="TableParagraph"/>
                          <w:spacing w:line="195" w:lineRule="exact"/>
                          <w:ind w:left="86" w:right="234"/>
                          <w:jc w:val="center"/>
                          <w:rPr>
                            <w:sz w:val="17"/>
                          </w:rPr>
                        </w:pPr>
                        <w:r>
                          <w:rPr>
                            <w:w w:val="105"/>
                            <w:sz w:val="17"/>
                          </w:rPr>
                          <w:t>7th</w:t>
                        </w:r>
                      </w:p>
                    </w:tc>
                    <w:tc>
                      <w:tcPr>
                        <w:tcW w:w="1019" w:type="dxa"/>
                        <w:shd w:val="clear" w:color="auto" w:fill="EEECE1"/>
                      </w:tcPr>
                      <w:p w:rsidR="00E02B58" w:rsidRDefault="00E02B58">
                        <w:pPr>
                          <w:pStyle w:val="TableParagraph"/>
                          <w:spacing w:line="195" w:lineRule="exact"/>
                          <w:ind w:left="235" w:right="283"/>
                          <w:jc w:val="center"/>
                          <w:rPr>
                            <w:sz w:val="17"/>
                          </w:rPr>
                        </w:pPr>
                        <w:r>
                          <w:rPr>
                            <w:w w:val="105"/>
                            <w:sz w:val="17"/>
                          </w:rPr>
                          <w:t>+3</w:t>
                        </w:r>
                      </w:p>
                    </w:tc>
                    <w:tc>
                      <w:tcPr>
                        <w:tcW w:w="946" w:type="dxa"/>
                        <w:shd w:val="clear" w:color="auto" w:fill="EEECE1"/>
                      </w:tcPr>
                      <w:p w:rsidR="00E02B58" w:rsidRDefault="00E02B58">
                        <w:pPr>
                          <w:pStyle w:val="TableParagraph"/>
                          <w:spacing w:line="195" w:lineRule="exact"/>
                          <w:ind w:left="231" w:right="90"/>
                          <w:jc w:val="center"/>
                          <w:rPr>
                            <w:sz w:val="17"/>
                          </w:rPr>
                        </w:pPr>
                        <w:r>
                          <w:rPr>
                            <w:w w:val="105"/>
                            <w:sz w:val="17"/>
                          </w:rPr>
                          <w:t>4d6</w:t>
                        </w:r>
                      </w:p>
                    </w:tc>
                    <w:tc>
                      <w:tcPr>
                        <w:tcW w:w="2023" w:type="dxa"/>
                        <w:shd w:val="clear" w:color="auto" w:fill="EEECE1"/>
                      </w:tcPr>
                      <w:p w:rsidR="00E02B58" w:rsidRDefault="00E02B58">
                        <w:pPr>
                          <w:pStyle w:val="TableParagraph"/>
                          <w:spacing w:line="195" w:lineRule="exact"/>
                          <w:ind w:left="159"/>
                          <w:rPr>
                            <w:sz w:val="17"/>
                          </w:rPr>
                        </w:pPr>
                        <w:r>
                          <w:rPr>
                            <w:w w:val="105"/>
                            <w:sz w:val="17"/>
                          </w:rPr>
                          <w:t>Evasion</w:t>
                        </w:r>
                      </w:p>
                    </w:tc>
                  </w:tr>
                  <w:tr w:rsidR="00E02B58">
                    <w:trPr>
                      <w:trHeight w:val="441"/>
                    </w:trPr>
                    <w:tc>
                      <w:tcPr>
                        <w:tcW w:w="746" w:type="dxa"/>
                      </w:tcPr>
                      <w:p w:rsidR="00E02B58" w:rsidRDefault="00E02B58">
                        <w:pPr>
                          <w:pStyle w:val="TableParagraph"/>
                          <w:ind w:left="86" w:right="234"/>
                          <w:jc w:val="center"/>
                          <w:rPr>
                            <w:sz w:val="17"/>
                          </w:rPr>
                        </w:pPr>
                        <w:r>
                          <w:rPr>
                            <w:w w:val="105"/>
                            <w:sz w:val="17"/>
                          </w:rPr>
                          <w:t>8th</w:t>
                        </w:r>
                      </w:p>
                    </w:tc>
                    <w:tc>
                      <w:tcPr>
                        <w:tcW w:w="1019" w:type="dxa"/>
                      </w:tcPr>
                      <w:p w:rsidR="00E02B58" w:rsidRDefault="00E02B58">
                        <w:pPr>
                          <w:pStyle w:val="TableParagraph"/>
                          <w:ind w:left="235" w:right="283"/>
                          <w:jc w:val="center"/>
                          <w:rPr>
                            <w:sz w:val="17"/>
                          </w:rPr>
                        </w:pPr>
                        <w:r>
                          <w:rPr>
                            <w:w w:val="105"/>
                            <w:sz w:val="17"/>
                          </w:rPr>
                          <w:t>+3</w:t>
                        </w:r>
                      </w:p>
                    </w:tc>
                    <w:tc>
                      <w:tcPr>
                        <w:tcW w:w="946" w:type="dxa"/>
                      </w:tcPr>
                      <w:p w:rsidR="00E02B58" w:rsidRDefault="00E02B58">
                        <w:pPr>
                          <w:pStyle w:val="TableParagraph"/>
                          <w:ind w:left="231" w:right="90"/>
                          <w:jc w:val="center"/>
                          <w:rPr>
                            <w:sz w:val="17"/>
                          </w:rPr>
                        </w:pPr>
                        <w:r>
                          <w:rPr>
                            <w:w w:val="105"/>
                            <w:sz w:val="17"/>
                          </w:rPr>
                          <w:t>4d6</w:t>
                        </w:r>
                      </w:p>
                    </w:tc>
                    <w:tc>
                      <w:tcPr>
                        <w:tcW w:w="2023" w:type="dxa"/>
                      </w:tcPr>
                      <w:p w:rsidR="00E02B58" w:rsidRDefault="00E02B58">
                        <w:pPr>
                          <w:pStyle w:val="TableParagraph"/>
                          <w:ind w:left="159"/>
                          <w:rPr>
                            <w:sz w:val="17"/>
                          </w:rPr>
                        </w:pPr>
                        <w:r>
                          <w:rPr>
                            <w:w w:val="105"/>
                            <w:sz w:val="17"/>
                          </w:rPr>
                          <w:t>Ability Score</w:t>
                        </w:r>
                      </w:p>
                      <w:p w:rsidR="00E02B58" w:rsidRDefault="00E02B58">
                        <w:pPr>
                          <w:pStyle w:val="TableParagraph"/>
                          <w:spacing w:before="13" w:line="195" w:lineRule="exact"/>
                          <w:ind w:left="159"/>
                          <w:rPr>
                            <w:sz w:val="17"/>
                          </w:rPr>
                        </w:pPr>
                        <w:r>
                          <w:rPr>
                            <w:w w:val="105"/>
                            <w:sz w:val="17"/>
                          </w:rPr>
                          <w:t>Improvement</w:t>
                        </w:r>
                      </w:p>
                    </w:tc>
                  </w:tr>
                  <w:tr w:rsidR="00E02B58">
                    <w:trPr>
                      <w:trHeight w:val="437"/>
                    </w:trPr>
                    <w:tc>
                      <w:tcPr>
                        <w:tcW w:w="746" w:type="dxa"/>
                        <w:shd w:val="clear" w:color="auto" w:fill="EEECE1"/>
                      </w:tcPr>
                      <w:p w:rsidR="00E02B58" w:rsidRDefault="00E02B58">
                        <w:pPr>
                          <w:pStyle w:val="TableParagraph"/>
                          <w:ind w:left="86" w:right="234"/>
                          <w:jc w:val="center"/>
                          <w:rPr>
                            <w:sz w:val="17"/>
                          </w:rPr>
                        </w:pPr>
                        <w:r>
                          <w:rPr>
                            <w:w w:val="105"/>
                            <w:sz w:val="17"/>
                          </w:rPr>
                          <w:t>9th</w:t>
                        </w:r>
                      </w:p>
                    </w:tc>
                    <w:tc>
                      <w:tcPr>
                        <w:tcW w:w="1019" w:type="dxa"/>
                        <w:shd w:val="clear" w:color="auto" w:fill="EEECE1"/>
                      </w:tcPr>
                      <w:p w:rsidR="00E02B58" w:rsidRDefault="00E02B58">
                        <w:pPr>
                          <w:pStyle w:val="TableParagraph"/>
                          <w:ind w:left="235" w:right="283"/>
                          <w:jc w:val="center"/>
                          <w:rPr>
                            <w:sz w:val="17"/>
                          </w:rPr>
                        </w:pPr>
                        <w:r>
                          <w:rPr>
                            <w:w w:val="105"/>
                            <w:sz w:val="17"/>
                          </w:rPr>
                          <w:t>+4</w:t>
                        </w:r>
                      </w:p>
                    </w:tc>
                    <w:tc>
                      <w:tcPr>
                        <w:tcW w:w="946" w:type="dxa"/>
                        <w:shd w:val="clear" w:color="auto" w:fill="EEECE1"/>
                      </w:tcPr>
                      <w:p w:rsidR="00E02B58" w:rsidRDefault="00E02B58">
                        <w:pPr>
                          <w:pStyle w:val="TableParagraph"/>
                          <w:ind w:left="231" w:right="90"/>
                          <w:jc w:val="center"/>
                          <w:rPr>
                            <w:sz w:val="17"/>
                          </w:rPr>
                        </w:pPr>
                        <w:r>
                          <w:rPr>
                            <w:w w:val="105"/>
                            <w:sz w:val="17"/>
                          </w:rPr>
                          <w:t>5d6</w:t>
                        </w:r>
                      </w:p>
                    </w:tc>
                    <w:tc>
                      <w:tcPr>
                        <w:tcW w:w="2023" w:type="dxa"/>
                        <w:shd w:val="clear" w:color="auto" w:fill="EEECE1"/>
                      </w:tcPr>
                      <w:p w:rsidR="00E02B58" w:rsidRDefault="00E02B58">
                        <w:pPr>
                          <w:pStyle w:val="TableParagraph"/>
                          <w:ind w:left="159"/>
                          <w:rPr>
                            <w:sz w:val="17"/>
                          </w:rPr>
                        </w:pPr>
                        <w:r>
                          <w:rPr>
                            <w:w w:val="105"/>
                            <w:sz w:val="17"/>
                          </w:rPr>
                          <w:t>Roguish Archetype</w:t>
                        </w:r>
                      </w:p>
                      <w:p w:rsidR="00E02B58" w:rsidRDefault="00E02B58">
                        <w:pPr>
                          <w:pStyle w:val="TableParagraph"/>
                          <w:spacing w:before="13" w:line="190" w:lineRule="exact"/>
                          <w:ind w:left="159"/>
                          <w:rPr>
                            <w:sz w:val="17"/>
                          </w:rPr>
                        </w:pPr>
                        <w:r>
                          <w:rPr>
                            <w:w w:val="105"/>
                            <w:sz w:val="17"/>
                          </w:rPr>
                          <w:t>feature</w:t>
                        </w:r>
                      </w:p>
                    </w:tc>
                  </w:tr>
                  <w:tr w:rsidR="00E02B58">
                    <w:trPr>
                      <w:trHeight w:val="215"/>
                    </w:trPr>
                    <w:tc>
                      <w:tcPr>
                        <w:tcW w:w="746" w:type="dxa"/>
                      </w:tcPr>
                      <w:p w:rsidR="00E02B58" w:rsidRDefault="00E02B58">
                        <w:pPr>
                          <w:pStyle w:val="TableParagraph"/>
                          <w:spacing w:line="190" w:lineRule="exact"/>
                          <w:ind w:left="86" w:right="234"/>
                          <w:jc w:val="center"/>
                          <w:rPr>
                            <w:sz w:val="17"/>
                          </w:rPr>
                        </w:pPr>
                        <w:r>
                          <w:rPr>
                            <w:w w:val="105"/>
                            <w:sz w:val="17"/>
                          </w:rPr>
                          <w:t>10th</w:t>
                        </w:r>
                      </w:p>
                    </w:tc>
                    <w:tc>
                      <w:tcPr>
                        <w:tcW w:w="1019" w:type="dxa"/>
                      </w:tcPr>
                      <w:p w:rsidR="00E02B58" w:rsidRDefault="00E02B58">
                        <w:pPr>
                          <w:pStyle w:val="TableParagraph"/>
                          <w:spacing w:line="190" w:lineRule="exact"/>
                          <w:ind w:left="235" w:right="283"/>
                          <w:jc w:val="center"/>
                          <w:rPr>
                            <w:sz w:val="17"/>
                          </w:rPr>
                        </w:pPr>
                        <w:r>
                          <w:rPr>
                            <w:w w:val="105"/>
                            <w:sz w:val="17"/>
                          </w:rPr>
                          <w:t>+4</w:t>
                        </w:r>
                      </w:p>
                    </w:tc>
                    <w:tc>
                      <w:tcPr>
                        <w:tcW w:w="946" w:type="dxa"/>
                      </w:tcPr>
                      <w:p w:rsidR="00E02B58" w:rsidRDefault="00E02B58">
                        <w:pPr>
                          <w:pStyle w:val="TableParagraph"/>
                          <w:spacing w:line="190" w:lineRule="exact"/>
                          <w:ind w:left="231" w:right="90"/>
                          <w:jc w:val="center"/>
                          <w:rPr>
                            <w:sz w:val="17"/>
                          </w:rPr>
                        </w:pPr>
                        <w:r>
                          <w:rPr>
                            <w:w w:val="105"/>
                            <w:sz w:val="17"/>
                          </w:rPr>
                          <w:t>5d6</w:t>
                        </w:r>
                      </w:p>
                    </w:tc>
                    <w:tc>
                      <w:tcPr>
                        <w:tcW w:w="2023" w:type="dxa"/>
                      </w:tcPr>
                      <w:p w:rsidR="00E02B58" w:rsidRDefault="00E02B58">
                        <w:pPr>
                          <w:pStyle w:val="TableParagraph"/>
                          <w:spacing w:line="190" w:lineRule="exact"/>
                          <w:ind w:left="159"/>
                          <w:rPr>
                            <w:sz w:val="17"/>
                          </w:rPr>
                        </w:pPr>
                        <w:r>
                          <w:rPr>
                            <w:w w:val="105"/>
                            <w:sz w:val="17"/>
                          </w:rPr>
                          <w:t>Ability Score</w:t>
                        </w:r>
                      </w:p>
                    </w:tc>
                  </w:tr>
                </w:tbl>
                <w:p w:rsidR="00E02B58" w:rsidRDefault="00E02B58" w:rsidP="00E02B58">
                  <w:pPr>
                    <w:pStyle w:val="Tekstpodstawowy"/>
                    <w:ind w:left="0"/>
                  </w:pPr>
                </w:p>
              </w:txbxContent>
            </v:textbox>
            <w10:wrap anchorx="page"/>
          </v:shape>
        </w:pict>
      </w:r>
      <w:r>
        <w:rPr>
          <w:w w:val="105"/>
        </w:rPr>
        <w:t>The amount of the extra damage increases as you gain levels in this class, as shown in the Sneak Attack column of the Rogue table.</w:t>
      </w:r>
    </w:p>
    <w:p w:rsidR="00E02B58" w:rsidRDefault="00E02B58" w:rsidP="00E02B58">
      <w:pPr>
        <w:pStyle w:val="Heading3"/>
        <w:spacing w:before="109"/>
        <w:ind w:left="944"/>
      </w:pPr>
      <w:r>
        <w:rPr>
          <w:rFonts w:ascii="Times New Roman" w:hAnsi="Times New Roman"/>
          <w:b w:val="0"/>
          <w:w w:val="104"/>
          <w:position w:val="-11"/>
          <w:sz w:val="17"/>
          <w:u w:val="thick" w:color="C4BC96"/>
        </w:rPr>
        <w:t xml:space="preserve"> </w:t>
      </w:r>
      <w:r>
        <w:rPr>
          <w:color w:val="943634"/>
        </w:rPr>
        <w:t>Thieves’ Cant</w:t>
      </w:r>
    </w:p>
    <w:p w:rsidR="00E02B58" w:rsidRDefault="00E02B58" w:rsidP="00E02B58">
      <w:pPr>
        <w:pStyle w:val="Tekstpodstawowy"/>
        <w:spacing w:before="132" w:line="252" w:lineRule="auto"/>
        <w:ind w:left="973" w:right="227"/>
      </w:pPr>
      <w:r>
        <w:rPr>
          <w:w w:val="105"/>
        </w:rPr>
        <w:t>During your rogue training you learned thieves’ cant, a secret mix of dialect, jargon, and code that allows you to hide messages in seemingly normal conversation. Only another creature that knows thieves’ cant understands such messages. It takes four times longer to convey such a message than it does to speak the same idea plainly.</w:t>
      </w:r>
    </w:p>
    <w:p w:rsidR="00E02B58" w:rsidRDefault="00E02B58" w:rsidP="00E02B58">
      <w:pPr>
        <w:pStyle w:val="Tekstpodstawowy"/>
        <w:spacing w:before="5" w:line="247" w:lineRule="auto"/>
        <w:ind w:left="973" w:right="296" w:firstLine="187"/>
      </w:pPr>
      <w:r>
        <w:rPr>
          <w:w w:val="105"/>
        </w:rPr>
        <w:t>In addition, you understand a set of secret signs and symbols used to convey short, simple messages,</w:t>
      </w:r>
    </w:p>
    <w:p w:rsidR="00E02B58" w:rsidRDefault="00E02B58" w:rsidP="00E02B58">
      <w:pPr>
        <w:spacing w:line="247" w:lineRule="auto"/>
        <w:sectPr w:rsidR="00E02B58">
          <w:type w:val="continuous"/>
          <w:pgSz w:w="12240" w:h="15840"/>
          <w:pgMar w:top="1500" w:right="920" w:bottom="840" w:left="920" w:header="708" w:footer="708" w:gutter="0"/>
          <w:cols w:num="3" w:space="708" w:equalWidth="0">
            <w:col w:w="1768" w:space="40"/>
            <w:col w:w="892" w:space="1978"/>
            <w:col w:w="5722"/>
          </w:cols>
        </w:sectPr>
      </w:pPr>
    </w:p>
    <w:p w:rsidR="00E02B58" w:rsidRDefault="00E02B58" w:rsidP="00E02B58">
      <w:pPr>
        <w:pStyle w:val="Tekstpodstawowy"/>
        <w:spacing w:before="86" w:line="254" w:lineRule="auto"/>
        <w:ind w:right="234"/>
      </w:pPr>
      <w:r>
        <w:rPr>
          <w:w w:val="105"/>
        </w:rPr>
        <w:lastRenderedPageBreak/>
        <w:t>such as whether an area is dangerous or the territory of a thieves’ guild, whether loot is nearby, or whether the people in an area are easy marks or will provide a safe house for thieves on the run.</w:t>
      </w:r>
    </w:p>
    <w:p w:rsidR="00E02B58" w:rsidRDefault="00E02B58" w:rsidP="00E02B58">
      <w:pPr>
        <w:tabs>
          <w:tab w:val="left" w:pos="4777"/>
        </w:tabs>
        <w:spacing w:before="102"/>
        <w:ind w:left="232"/>
        <w:rPr>
          <w:rFonts w:ascii="Trebuchet MS"/>
          <w:b/>
          <w:sz w:val="28"/>
        </w:rPr>
      </w:pPr>
      <w:r>
        <w:rPr>
          <w:rFonts w:ascii="Trebuchet MS"/>
          <w:b/>
          <w:color w:val="943634"/>
          <w:w w:val="95"/>
          <w:sz w:val="28"/>
          <w:u w:val="thick" w:color="C4BC96"/>
        </w:rPr>
        <w:t>Cunning</w:t>
      </w:r>
      <w:r>
        <w:rPr>
          <w:rFonts w:ascii="Trebuchet MS"/>
          <w:b/>
          <w:color w:val="943634"/>
          <w:spacing w:val="21"/>
          <w:w w:val="95"/>
          <w:sz w:val="28"/>
          <w:u w:val="thick" w:color="C4BC96"/>
        </w:rPr>
        <w:t xml:space="preserve"> </w:t>
      </w:r>
      <w:r>
        <w:rPr>
          <w:rFonts w:ascii="Trebuchet MS"/>
          <w:b/>
          <w:color w:val="943634"/>
          <w:w w:val="95"/>
          <w:sz w:val="28"/>
          <w:u w:val="thick" w:color="C4BC96"/>
        </w:rPr>
        <w:t>Action</w:t>
      </w:r>
      <w:r>
        <w:rPr>
          <w:rFonts w:ascii="Trebuchet MS"/>
          <w:b/>
          <w:color w:val="943634"/>
          <w:sz w:val="28"/>
          <w:u w:val="thick" w:color="C4BC96"/>
        </w:rPr>
        <w:tab/>
      </w:r>
    </w:p>
    <w:p w:rsidR="00E02B58" w:rsidRDefault="00E02B58" w:rsidP="00E02B58">
      <w:pPr>
        <w:pStyle w:val="Tekstpodstawowy"/>
        <w:spacing w:before="132" w:line="252" w:lineRule="auto"/>
        <w:ind w:right="165"/>
      </w:pPr>
      <w:r>
        <w:rPr>
          <w:w w:val="105"/>
        </w:rPr>
        <w:t>Starting at 2nd level, your quick thinking and agility allow you to move and act quickly. You can take a bonus action on each of your turns in combat. This action can be used only to take the Dash, Disengage, or Hide action.</w:t>
      </w:r>
    </w:p>
    <w:p w:rsidR="00E02B58" w:rsidRDefault="00E02B58" w:rsidP="00E02B58">
      <w:pPr>
        <w:pStyle w:val="Heading3"/>
        <w:spacing w:before="111"/>
      </w:pPr>
      <w:r>
        <w:rPr>
          <w:color w:val="943634"/>
        </w:rPr>
        <w:t>Roguish Archetype</w:t>
      </w:r>
    </w:p>
    <w:p w:rsidR="00E02B58" w:rsidRDefault="00E02B58" w:rsidP="00E02B58">
      <w:pPr>
        <w:pStyle w:val="Tekstpodstawowy"/>
        <w:spacing w:before="11"/>
        <w:ind w:left="0"/>
        <w:rPr>
          <w:rFonts w:ascii="Trebuchet MS"/>
          <w:b/>
          <w:sz w:val="2"/>
        </w:rPr>
      </w:pPr>
    </w:p>
    <w:p w:rsidR="00E02B58" w:rsidRDefault="00E02B58" w:rsidP="00E02B58">
      <w:pPr>
        <w:pStyle w:val="Tekstpodstawowy"/>
        <w:spacing w:line="28" w:lineRule="exact"/>
        <w:ind w:left="203" w:right="-15"/>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E02B58" w:rsidRDefault="00E02B58" w:rsidP="00E02B58">
      <w:pPr>
        <w:pStyle w:val="Tekstpodstawowy"/>
        <w:spacing w:before="70" w:line="252" w:lineRule="auto"/>
        <w:ind w:right="210"/>
      </w:pPr>
      <w:r>
        <w:rPr>
          <w:w w:val="105"/>
        </w:rPr>
        <w:t>At 3rd level, you choose an archetype that you emulate in the exercise of your rogue abilities, such as Thief. Your archetype choice grants you features at 3rd level and then again at 9th, 13th, and 17th level.</w:t>
      </w:r>
    </w:p>
    <w:p w:rsidR="00E02B58" w:rsidRDefault="00E02B58" w:rsidP="00E02B58">
      <w:pPr>
        <w:pStyle w:val="Heading3"/>
        <w:spacing w:before="111"/>
      </w:pPr>
      <w:r>
        <w:rPr>
          <w:color w:val="943634"/>
        </w:rPr>
        <w:t>Ability Score Improvement</w:t>
      </w:r>
    </w:p>
    <w:p w:rsidR="00E02B58" w:rsidRDefault="00E02B58" w:rsidP="00E02B58">
      <w:pPr>
        <w:pStyle w:val="Tekstpodstawowy"/>
        <w:spacing w:before="6"/>
        <w:ind w:left="0"/>
        <w:rPr>
          <w:rFonts w:ascii="Trebuchet MS"/>
          <w:b/>
          <w:sz w:val="2"/>
        </w:rPr>
      </w:pPr>
    </w:p>
    <w:p w:rsidR="00E02B58" w:rsidRDefault="00E02B58" w:rsidP="00E02B58">
      <w:pPr>
        <w:pStyle w:val="Tekstpodstawowy"/>
        <w:spacing w:line="28" w:lineRule="exact"/>
        <w:ind w:left="203" w:right="-15"/>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E02B58" w:rsidRDefault="00E02B58" w:rsidP="00E02B58">
      <w:pPr>
        <w:pStyle w:val="Tekstpodstawowy"/>
        <w:spacing w:before="70" w:line="254" w:lineRule="auto"/>
        <w:ind w:right="139"/>
      </w:pPr>
      <w:r>
        <w:rPr>
          <w:w w:val="105"/>
        </w:rPr>
        <w:t>When you reach 4th level, and again at 8th, 10th, 12th, 16th, and 19th level, you can increase one ability score of your choice by 2, or you can increase two ability scores of your choice by 1. As normal, you can’t increase an ability score above 20 using this feature.</w:t>
      </w:r>
    </w:p>
    <w:p w:rsidR="00E02B58" w:rsidRDefault="00E02B58" w:rsidP="00E02B58">
      <w:pPr>
        <w:pStyle w:val="Heading3"/>
        <w:spacing w:before="100"/>
      </w:pPr>
      <w:r>
        <w:rPr>
          <w:color w:val="943634"/>
        </w:rPr>
        <w:t>Uncanny Dodge</w:t>
      </w:r>
    </w:p>
    <w:p w:rsidR="00E02B58" w:rsidRDefault="00E02B58" w:rsidP="00E02B58">
      <w:pPr>
        <w:pStyle w:val="Tekstpodstawowy"/>
        <w:spacing w:before="10"/>
        <w:ind w:left="0"/>
        <w:rPr>
          <w:rFonts w:ascii="Trebuchet MS"/>
          <w:b/>
          <w:sz w:val="2"/>
        </w:rPr>
      </w:pPr>
    </w:p>
    <w:p w:rsidR="00E02B58" w:rsidRDefault="00E02B58" w:rsidP="00E02B58">
      <w:pPr>
        <w:pStyle w:val="Tekstpodstawowy"/>
        <w:spacing w:line="28" w:lineRule="exact"/>
        <w:ind w:left="203" w:right="-15"/>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E02B58" w:rsidRDefault="00E02B58" w:rsidP="00E02B58">
      <w:pPr>
        <w:pStyle w:val="Tekstpodstawowy"/>
        <w:spacing w:before="70" w:line="254" w:lineRule="auto"/>
        <w:ind w:right="255"/>
      </w:pPr>
      <w:r>
        <w:rPr>
          <w:w w:val="105"/>
        </w:rPr>
        <w:t>Starting at 5th level, when an attacker that you can see hits you with an attack, you can use your reaction to halve the attack’s damage against you.</w:t>
      </w:r>
    </w:p>
    <w:p w:rsidR="00E02B58" w:rsidRDefault="00E02B58" w:rsidP="00E02B58">
      <w:pPr>
        <w:pStyle w:val="Heading3"/>
        <w:spacing w:before="107"/>
      </w:pPr>
      <w:r>
        <w:rPr>
          <w:color w:val="943634"/>
        </w:rPr>
        <w:t>Evasion</w:t>
      </w:r>
    </w:p>
    <w:p w:rsidR="00E02B58" w:rsidRDefault="00E02B58" w:rsidP="00E02B58">
      <w:pPr>
        <w:pStyle w:val="Tekstpodstawowy"/>
        <w:spacing w:before="6"/>
        <w:ind w:left="0"/>
        <w:rPr>
          <w:rFonts w:ascii="Trebuchet MS"/>
          <w:b/>
          <w:sz w:val="2"/>
        </w:rPr>
      </w:pPr>
    </w:p>
    <w:p w:rsidR="00E02B58" w:rsidRDefault="00E02B58" w:rsidP="00E02B58">
      <w:pPr>
        <w:pStyle w:val="Tekstpodstawowy"/>
        <w:spacing w:line="28" w:lineRule="exact"/>
        <w:ind w:left="203" w:right="-15"/>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E02B58" w:rsidRDefault="00E02B58" w:rsidP="00E02B58">
      <w:pPr>
        <w:pStyle w:val="Tekstpodstawowy"/>
        <w:spacing w:before="70" w:line="254" w:lineRule="auto"/>
        <w:ind w:right="60"/>
      </w:pPr>
      <w:r>
        <w:rPr>
          <w:w w:val="105"/>
        </w:rPr>
        <w:t xml:space="preserve">Beginning at 7th level, you can nimbly dodge out of the way of certain area effects, such as a red dragon’s fiery breath or an </w:t>
      </w:r>
      <w:r>
        <w:rPr>
          <w:i/>
          <w:w w:val="105"/>
        </w:rPr>
        <w:t xml:space="preserve">ice storm </w:t>
      </w:r>
      <w:r>
        <w:rPr>
          <w:w w:val="105"/>
        </w:rPr>
        <w:t>spell. When you are subjected to an effect that allows you to make a</w:t>
      </w:r>
    </w:p>
    <w:p w:rsidR="00E02B58" w:rsidRDefault="00E02B58" w:rsidP="00E02B58">
      <w:pPr>
        <w:pStyle w:val="Heading3"/>
      </w:pPr>
      <w:r>
        <w:rPr>
          <w:b w:val="0"/>
        </w:rPr>
        <w:br w:type="column"/>
      </w:r>
      <w:proofErr w:type="spellStart"/>
      <w:r>
        <w:rPr>
          <w:color w:val="943634"/>
        </w:rPr>
        <w:lastRenderedPageBreak/>
        <w:t>Blindsense</w:t>
      </w:r>
      <w:proofErr w:type="spellEnd"/>
    </w:p>
    <w:p w:rsidR="00E02B58" w:rsidRDefault="00E02B58" w:rsidP="00E02B58">
      <w:pPr>
        <w:pStyle w:val="Tekstpodstawowy"/>
        <w:spacing w:before="10"/>
        <w:ind w:left="0"/>
        <w:rPr>
          <w:rFonts w:ascii="Trebuchet MS"/>
          <w:b/>
          <w:sz w:val="2"/>
        </w:rPr>
      </w:pPr>
    </w:p>
    <w:p w:rsidR="00E02B58" w:rsidRDefault="00E02B58" w:rsidP="00E02B58">
      <w:pPr>
        <w:pStyle w:val="Tekstpodstawowy"/>
        <w:spacing w:line="28" w:lineRule="exact"/>
        <w:ind w:left="203"/>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E02B58" w:rsidRDefault="00E02B58" w:rsidP="00E02B58">
      <w:pPr>
        <w:pStyle w:val="Tekstpodstawowy"/>
        <w:spacing w:before="70" w:line="252" w:lineRule="auto"/>
        <w:ind w:right="296"/>
      </w:pPr>
      <w:r>
        <w:rPr>
          <w:w w:val="105"/>
        </w:rPr>
        <w:t>Starting at 14th level, if you are able to hear, you are aware of the location of any hidden or invisible creature within 10 feet of you.</w:t>
      </w:r>
    </w:p>
    <w:p w:rsidR="00E02B58" w:rsidRDefault="00E02B58" w:rsidP="00E02B58">
      <w:pPr>
        <w:tabs>
          <w:tab w:val="left" w:pos="4777"/>
        </w:tabs>
        <w:spacing w:before="109"/>
        <w:ind w:left="232"/>
        <w:rPr>
          <w:rFonts w:ascii="Trebuchet MS"/>
          <w:b/>
          <w:sz w:val="28"/>
        </w:rPr>
      </w:pPr>
      <w:r>
        <w:rPr>
          <w:rFonts w:ascii="Trebuchet MS"/>
          <w:b/>
          <w:color w:val="943634"/>
          <w:w w:val="95"/>
          <w:sz w:val="28"/>
          <w:u w:val="thick" w:color="C4BC96"/>
        </w:rPr>
        <w:t>Slippery</w:t>
      </w:r>
      <w:r>
        <w:rPr>
          <w:rFonts w:ascii="Trebuchet MS"/>
          <w:b/>
          <w:color w:val="943634"/>
          <w:spacing w:val="-13"/>
          <w:w w:val="95"/>
          <w:sz w:val="28"/>
          <w:u w:val="thick" w:color="C4BC96"/>
        </w:rPr>
        <w:t xml:space="preserve"> </w:t>
      </w:r>
      <w:r>
        <w:rPr>
          <w:rFonts w:ascii="Trebuchet MS"/>
          <w:b/>
          <w:color w:val="943634"/>
          <w:w w:val="95"/>
          <w:sz w:val="28"/>
          <w:u w:val="thick" w:color="C4BC96"/>
        </w:rPr>
        <w:t>Mind</w:t>
      </w:r>
      <w:r>
        <w:rPr>
          <w:rFonts w:ascii="Trebuchet MS"/>
          <w:b/>
          <w:color w:val="943634"/>
          <w:sz w:val="28"/>
          <w:u w:val="thick" w:color="C4BC96"/>
        </w:rPr>
        <w:tab/>
      </w:r>
    </w:p>
    <w:p w:rsidR="00E02B58" w:rsidRDefault="00E02B58" w:rsidP="00E02B58">
      <w:pPr>
        <w:pStyle w:val="Tekstpodstawowy"/>
        <w:spacing w:before="132" w:line="252" w:lineRule="auto"/>
        <w:ind w:right="639"/>
        <w:jc w:val="both"/>
      </w:pPr>
      <w:r>
        <w:rPr>
          <w:w w:val="105"/>
        </w:rPr>
        <w:t>By 15th level, you have acquired greater mental strength. You gain proficiency in Wisdom saving throws.</w:t>
      </w:r>
    </w:p>
    <w:p w:rsidR="00E02B58" w:rsidRDefault="00E02B58" w:rsidP="00E02B58">
      <w:pPr>
        <w:pStyle w:val="Heading3"/>
        <w:spacing w:before="109"/>
      </w:pPr>
      <w:r>
        <w:rPr>
          <w:color w:val="943634"/>
        </w:rPr>
        <w:t>Elusive</w:t>
      </w:r>
    </w:p>
    <w:p w:rsidR="00E02B58" w:rsidRDefault="00E02B58" w:rsidP="00E02B58">
      <w:pPr>
        <w:pStyle w:val="Tekstpodstawowy"/>
        <w:spacing w:before="10"/>
        <w:ind w:left="0"/>
        <w:rPr>
          <w:rFonts w:ascii="Trebuchet MS"/>
          <w:b/>
          <w:sz w:val="2"/>
        </w:rPr>
      </w:pPr>
    </w:p>
    <w:p w:rsidR="00E02B58" w:rsidRDefault="00E02B58" w:rsidP="00E02B58">
      <w:pPr>
        <w:pStyle w:val="Tekstpodstawowy"/>
        <w:spacing w:line="28" w:lineRule="exact"/>
        <w:ind w:left="203"/>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E02B58" w:rsidRDefault="00E02B58" w:rsidP="00E02B58">
      <w:pPr>
        <w:pStyle w:val="Tekstpodstawowy"/>
        <w:spacing w:before="71" w:line="252" w:lineRule="auto"/>
        <w:ind w:right="283"/>
      </w:pPr>
      <w:r>
        <w:rPr>
          <w:w w:val="105"/>
        </w:rPr>
        <w:t>Beginning at 18th level, you are so evasive that attackers rarely gain the upper hand against you. No attack roll has advantage against you while you aren’t incapacitated.</w:t>
      </w:r>
    </w:p>
    <w:p w:rsidR="00E02B58" w:rsidRDefault="00E02B58" w:rsidP="00E02B58">
      <w:pPr>
        <w:pStyle w:val="Heading3"/>
        <w:spacing w:before="110"/>
      </w:pPr>
      <w:r>
        <w:rPr>
          <w:color w:val="943634"/>
        </w:rPr>
        <w:t>Stroke of Luck</w:t>
      </w:r>
    </w:p>
    <w:p w:rsidR="00E02B58" w:rsidRDefault="00E02B58" w:rsidP="00E02B58">
      <w:pPr>
        <w:pStyle w:val="Tekstpodstawowy"/>
        <w:spacing w:before="5"/>
        <w:ind w:left="0"/>
        <w:rPr>
          <w:rFonts w:ascii="Trebuchet MS"/>
          <w:b/>
          <w:sz w:val="2"/>
        </w:rPr>
      </w:pPr>
    </w:p>
    <w:p w:rsidR="00E02B58" w:rsidRDefault="00E02B58" w:rsidP="00E02B58">
      <w:pPr>
        <w:pStyle w:val="Tekstpodstawowy"/>
        <w:spacing w:line="28" w:lineRule="exact"/>
        <w:ind w:left="203"/>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E02B58" w:rsidRDefault="00E02B58" w:rsidP="00E02B58">
      <w:pPr>
        <w:pStyle w:val="Tekstpodstawowy"/>
        <w:spacing w:before="71" w:line="254" w:lineRule="auto"/>
        <w:ind w:right="181"/>
      </w:pPr>
      <w:r>
        <w:rPr>
          <w:w w:val="105"/>
        </w:rPr>
        <w:t>At 20th level, you have an uncanny knack for succeeding when you need to. If your attack misses a target within range, you can turn the miss into a hit. Alternatively, if you fail an ability check, you can treat the d20 roll as a 20.</w:t>
      </w:r>
    </w:p>
    <w:p w:rsidR="00E02B58" w:rsidRDefault="00E02B58" w:rsidP="00E02B58">
      <w:pPr>
        <w:pStyle w:val="Tekstpodstawowy"/>
        <w:spacing w:line="254" w:lineRule="auto"/>
        <w:ind w:right="536" w:firstLine="187"/>
      </w:pPr>
      <w:r>
        <w:rPr>
          <w:w w:val="105"/>
        </w:rPr>
        <w:t>Once you use this feature, you can’t use it again until you finish a short or long rest.</w:t>
      </w:r>
    </w:p>
    <w:p w:rsidR="00E02B58" w:rsidRDefault="00E02B58" w:rsidP="00E02B58">
      <w:pPr>
        <w:pStyle w:val="Tekstpodstawowy"/>
        <w:spacing w:before="9"/>
        <w:ind w:left="0"/>
        <w:rPr>
          <w:sz w:val="18"/>
        </w:rPr>
      </w:pPr>
    </w:p>
    <w:p w:rsidR="00E02B58" w:rsidRDefault="00E02B58" w:rsidP="00E02B58">
      <w:pPr>
        <w:pStyle w:val="Heading2"/>
        <w:jc w:val="both"/>
      </w:pPr>
      <w:r>
        <w:rPr>
          <w:color w:val="943634"/>
        </w:rPr>
        <w:t>Roguish Archetypes</w:t>
      </w:r>
    </w:p>
    <w:p w:rsidR="00E02B58" w:rsidRDefault="00E02B58" w:rsidP="00E02B58">
      <w:pPr>
        <w:pStyle w:val="Tekstpodstawowy"/>
        <w:spacing w:before="23" w:line="252" w:lineRule="auto"/>
        <w:ind w:right="303"/>
      </w:pPr>
      <w:r>
        <w:rPr>
          <w:w w:val="105"/>
        </w:rPr>
        <w:t>Rogues have many features in common, including their emphasis on perfecting their skills, their precise and deadly approach to combat, and their increasingly quick reflexes. But different rogues steer those talents in varying directions, embodied by the rogue archetypes. Your choice of archetype is a reflection of your focus—not necessarily an indication of your chosen profession, but a description of your preferred techniques.</w:t>
      </w:r>
    </w:p>
    <w:p w:rsidR="00E02B58" w:rsidRDefault="00E02B58" w:rsidP="00E02B58">
      <w:pPr>
        <w:pStyle w:val="Heading3"/>
        <w:spacing w:before="117" w:line="129" w:lineRule="exact"/>
      </w:pPr>
      <w:r>
        <w:rPr>
          <w:color w:val="943634"/>
        </w:rPr>
        <w:t>Thief</w:t>
      </w:r>
    </w:p>
    <w:p w:rsidR="00E02B58" w:rsidRDefault="00E02B58" w:rsidP="00E02B58">
      <w:pPr>
        <w:spacing w:line="129" w:lineRule="exact"/>
        <w:sectPr w:rsidR="00E02B58">
          <w:pgSz w:w="12240" w:h="15840"/>
          <w:pgMar w:top="1360" w:right="920" w:bottom="840" w:left="920" w:header="0" w:footer="644" w:gutter="0"/>
          <w:cols w:num="2" w:space="708" w:equalWidth="0">
            <w:col w:w="4818" w:space="601"/>
            <w:col w:w="4981"/>
          </w:cols>
        </w:sectPr>
      </w:pPr>
    </w:p>
    <w:p w:rsidR="00E02B58" w:rsidRDefault="00E02B58" w:rsidP="00E02B58">
      <w:pPr>
        <w:pStyle w:val="Tekstpodstawowy"/>
        <w:tabs>
          <w:tab w:val="left" w:pos="5622"/>
          <w:tab w:val="left" w:pos="10196"/>
        </w:tabs>
        <w:spacing w:line="215" w:lineRule="exact"/>
        <w:rPr>
          <w:rFonts w:ascii="Times New Roman"/>
        </w:rPr>
      </w:pPr>
      <w:r>
        <w:rPr>
          <w:w w:val="105"/>
        </w:rPr>
        <w:lastRenderedPageBreak/>
        <w:t>Dexterity saving throw to take only half damage,</w:t>
      </w:r>
      <w:r>
        <w:rPr>
          <w:spacing w:val="-16"/>
          <w:w w:val="105"/>
        </w:rPr>
        <w:t xml:space="preserve"> </w:t>
      </w:r>
      <w:r>
        <w:rPr>
          <w:w w:val="105"/>
        </w:rPr>
        <w:t>you</w:t>
      </w:r>
      <w:r>
        <w:tab/>
      </w:r>
      <w:r>
        <w:rPr>
          <w:rFonts w:ascii="Times New Roman"/>
          <w:w w:val="103"/>
          <w:u w:val="thick" w:color="C4BC96"/>
        </w:rPr>
        <w:t xml:space="preserve"> </w:t>
      </w:r>
      <w:r>
        <w:rPr>
          <w:rFonts w:ascii="Times New Roman"/>
          <w:u w:val="thick" w:color="C4BC96"/>
        </w:rPr>
        <w:tab/>
      </w:r>
    </w:p>
    <w:p w:rsidR="00E02B58" w:rsidRDefault="00E02B58" w:rsidP="00E02B58">
      <w:pPr>
        <w:spacing w:line="215" w:lineRule="exact"/>
        <w:rPr>
          <w:rFonts w:ascii="Times New Roman"/>
        </w:rPr>
        <w:sectPr w:rsidR="00E02B58">
          <w:type w:val="continuous"/>
          <w:pgSz w:w="12240" w:h="15840"/>
          <w:pgMar w:top="1500" w:right="920" w:bottom="840" w:left="920" w:header="708" w:footer="708" w:gutter="0"/>
          <w:cols w:space="708"/>
        </w:sectPr>
      </w:pPr>
    </w:p>
    <w:p w:rsidR="00E02B58" w:rsidRDefault="00E02B58" w:rsidP="00E02B58">
      <w:pPr>
        <w:pStyle w:val="Tekstpodstawowy"/>
        <w:spacing w:before="12" w:line="254" w:lineRule="auto"/>
        <w:ind w:right="29"/>
      </w:pPr>
      <w:r>
        <w:rPr>
          <w:w w:val="105"/>
        </w:rPr>
        <w:lastRenderedPageBreak/>
        <w:t>instead take no damage if you succeed on the saving throw, and only half damage if you fail.</w:t>
      </w:r>
    </w:p>
    <w:p w:rsidR="00E02B58" w:rsidRDefault="00E02B58" w:rsidP="00E02B58">
      <w:pPr>
        <w:pStyle w:val="Heading3"/>
        <w:spacing w:before="108"/>
      </w:pPr>
      <w:r>
        <w:rPr>
          <w:color w:val="943634"/>
        </w:rPr>
        <w:t>Reliable Talent</w:t>
      </w:r>
    </w:p>
    <w:p w:rsidR="00E02B58" w:rsidRDefault="00E02B58" w:rsidP="00E02B58">
      <w:pPr>
        <w:pStyle w:val="Tekstpodstawowy"/>
        <w:spacing w:before="6"/>
        <w:ind w:left="0"/>
        <w:rPr>
          <w:rFonts w:ascii="Trebuchet MS"/>
          <w:b/>
          <w:sz w:val="2"/>
        </w:rPr>
      </w:pPr>
    </w:p>
    <w:p w:rsidR="00E02B58" w:rsidRDefault="00E02B58" w:rsidP="00E02B58">
      <w:pPr>
        <w:pStyle w:val="Tekstpodstawowy"/>
        <w:spacing w:line="28" w:lineRule="exact"/>
        <w:ind w:left="203" w:right="-130"/>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E02B58" w:rsidRDefault="00E02B58" w:rsidP="00E02B58">
      <w:pPr>
        <w:pStyle w:val="Tekstpodstawowy"/>
        <w:spacing w:before="70" w:line="254" w:lineRule="auto"/>
        <w:ind w:right="31"/>
      </w:pPr>
      <w:r>
        <w:rPr>
          <w:w w:val="105"/>
        </w:rPr>
        <w:t>By 11th level, you have refined your chosen skills until they approach perfection. Whenever you make an ability check that lets you add your proficiency bonus, you can treat a d20 roll of 9 or lower as a 10.</w:t>
      </w:r>
    </w:p>
    <w:p w:rsidR="00E02B58" w:rsidRDefault="00E02B58" w:rsidP="00E02B58">
      <w:pPr>
        <w:pStyle w:val="Tekstpodstawowy"/>
        <w:spacing w:before="94" w:line="252" w:lineRule="auto"/>
        <w:ind w:right="236"/>
      </w:pPr>
      <w:r>
        <w:br w:type="column"/>
      </w:r>
      <w:r>
        <w:rPr>
          <w:w w:val="105"/>
        </w:rPr>
        <w:lastRenderedPageBreak/>
        <w:t>You hone your skills in the larcenous arts. Burglars, bandits, cutpurses, and other criminals typically follow this archetype, but so do rogues who prefer to think of themselves as professional treasure seekers, explorers, delvers, and investigators. In addition to improving your agility and stealth, you learn skills useful for delving into ancient ruins, reading unfamiliar languages, and using magic items you normally couldn’t employ.</w:t>
      </w:r>
    </w:p>
    <w:p w:rsidR="00E02B58" w:rsidRDefault="00E02B58" w:rsidP="00E02B58">
      <w:pPr>
        <w:pStyle w:val="Heading4"/>
        <w:spacing w:before="179"/>
      </w:pPr>
      <w:r>
        <w:rPr>
          <w:color w:val="943634"/>
        </w:rPr>
        <w:t>Fast Hands</w:t>
      </w:r>
    </w:p>
    <w:p w:rsidR="00E02B58" w:rsidRDefault="00E02B58" w:rsidP="00E02B58">
      <w:pPr>
        <w:pStyle w:val="Tekstpodstawowy"/>
        <w:spacing w:before="15" w:line="254" w:lineRule="auto"/>
        <w:ind w:right="307"/>
      </w:pPr>
      <w:r>
        <w:rPr>
          <w:w w:val="105"/>
        </w:rPr>
        <w:t>Starting at 3rd level, you can use the bonus action granted by your Cunning Action to make a Dexterity</w:t>
      </w:r>
    </w:p>
    <w:p w:rsidR="00E02B58" w:rsidRDefault="00E02B58" w:rsidP="00E02B58">
      <w:pPr>
        <w:spacing w:line="254" w:lineRule="auto"/>
        <w:sectPr w:rsidR="00E02B58">
          <w:type w:val="continuous"/>
          <w:pgSz w:w="12240" w:h="15840"/>
          <w:pgMar w:top="1500" w:right="920" w:bottom="840" w:left="920" w:header="708" w:footer="708" w:gutter="0"/>
          <w:cols w:num="2" w:space="708" w:equalWidth="0">
            <w:col w:w="4704" w:space="716"/>
            <w:col w:w="4980"/>
          </w:cols>
        </w:sectPr>
      </w:pPr>
    </w:p>
    <w:p w:rsidR="00E02B58" w:rsidRDefault="00E02B58" w:rsidP="00E02B58">
      <w:pPr>
        <w:pStyle w:val="Tekstpodstawowy"/>
        <w:spacing w:before="86" w:line="254" w:lineRule="auto"/>
        <w:ind w:right="5967"/>
      </w:pPr>
      <w:r>
        <w:rPr>
          <w:w w:val="105"/>
        </w:rPr>
        <w:lastRenderedPageBreak/>
        <w:t>(Sleight of Hand) check, use your thieves’ tools to disarm a trap or open a lock, or take the Use an Object action.</w:t>
      </w:r>
    </w:p>
    <w:p w:rsidR="00E02B58" w:rsidRDefault="00E02B58" w:rsidP="00E02B58">
      <w:pPr>
        <w:pStyle w:val="Heading4"/>
        <w:spacing w:before="169"/>
      </w:pPr>
      <w:r>
        <w:rPr>
          <w:color w:val="943634"/>
        </w:rPr>
        <w:t>Second-Story Work</w:t>
      </w:r>
    </w:p>
    <w:p w:rsidR="00E02B58" w:rsidRDefault="00E02B58" w:rsidP="00E02B58">
      <w:pPr>
        <w:pStyle w:val="Tekstpodstawowy"/>
        <w:spacing w:before="16" w:line="252" w:lineRule="auto"/>
        <w:ind w:right="5688"/>
      </w:pPr>
      <w:r>
        <w:rPr>
          <w:w w:val="105"/>
        </w:rPr>
        <w:t>When you choose this archetype at 3rd level, you gain the ability to climb faster than normal; climbing no longer costs you extra movement.</w:t>
      </w:r>
    </w:p>
    <w:p w:rsidR="00E02B58" w:rsidRDefault="00E02B58" w:rsidP="00E02B58">
      <w:pPr>
        <w:pStyle w:val="Tekstpodstawowy"/>
        <w:spacing w:line="254" w:lineRule="auto"/>
        <w:ind w:right="5889" w:firstLine="187"/>
      </w:pPr>
      <w:r>
        <w:rPr>
          <w:w w:val="105"/>
        </w:rPr>
        <w:t>In addition, when you make a running jump, the distance you cover increases by a number of feet equal to your Dexterity modifier.</w:t>
      </w:r>
    </w:p>
    <w:p w:rsidR="00E02B58" w:rsidRDefault="00E02B58" w:rsidP="00E02B58">
      <w:pPr>
        <w:pStyle w:val="Heading4"/>
        <w:spacing w:before="168"/>
      </w:pPr>
      <w:r>
        <w:rPr>
          <w:color w:val="943634"/>
        </w:rPr>
        <w:t>Supreme Sneak</w:t>
      </w:r>
    </w:p>
    <w:p w:rsidR="00E02B58" w:rsidRDefault="00E02B58" w:rsidP="00E02B58">
      <w:pPr>
        <w:pStyle w:val="Tekstpodstawowy"/>
        <w:spacing w:before="16" w:line="254" w:lineRule="auto"/>
        <w:ind w:right="5809"/>
      </w:pPr>
      <w:r>
        <w:rPr>
          <w:w w:val="105"/>
        </w:rPr>
        <w:t>Starting at 9th level, you have advantage on a Dexterity (Stealth) check if you move no more than half your speed on the same turn.</w:t>
      </w:r>
    </w:p>
    <w:p w:rsidR="00E02B58" w:rsidRDefault="00E02B58" w:rsidP="00E02B58">
      <w:pPr>
        <w:pStyle w:val="Heading4"/>
        <w:spacing w:before="163"/>
      </w:pPr>
      <w:r>
        <w:rPr>
          <w:color w:val="943634"/>
        </w:rPr>
        <w:t>Use Magic Device</w:t>
      </w:r>
    </w:p>
    <w:p w:rsidR="00E02B58" w:rsidRDefault="00E02B58" w:rsidP="00E02B58">
      <w:pPr>
        <w:pStyle w:val="Tekstpodstawowy"/>
        <w:spacing w:before="21" w:line="252" w:lineRule="auto"/>
        <w:ind w:right="5732"/>
      </w:pPr>
      <w:r>
        <w:rPr>
          <w:w w:val="105"/>
        </w:rPr>
        <w:t>By 13th level, you have learned enough about the workings of magic that you can improvise the use of items even when they are not intended for you. You ignore all class, race, and level requirements on the use of magic</w:t>
      </w:r>
      <w:r>
        <w:rPr>
          <w:spacing w:val="2"/>
          <w:w w:val="105"/>
        </w:rPr>
        <w:t xml:space="preserve"> </w:t>
      </w:r>
      <w:r>
        <w:rPr>
          <w:w w:val="105"/>
        </w:rPr>
        <w:t>items.</w:t>
      </w:r>
    </w:p>
    <w:p w:rsidR="00E02B58" w:rsidRDefault="00E02B58" w:rsidP="00E02B58">
      <w:pPr>
        <w:pStyle w:val="Heading4"/>
        <w:spacing w:before="173"/>
      </w:pPr>
      <w:r>
        <w:rPr>
          <w:color w:val="943634"/>
          <w:w w:val="90"/>
        </w:rPr>
        <w:t>Thief’s</w:t>
      </w:r>
      <w:r>
        <w:rPr>
          <w:color w:val="943634"/>
          <w:spacing w:val="5"/>
          <w:w w:val="90"/>
        </w:rPr>
        <w:t xml:space="preserve"> </w:t>
      </w:r>
      <w:r>
        <w:rPr>
          <w:color w:val="943634"/>
          <w:w w:val="90"/>
        </w:rPr>
        <w:t>Reflexes</w:t>
      </w:r>
    </w:p>
    <w:p w:rsidR="00E02B58" w:rsidRDefault="00E02B58" w:rsidP="00E02B58">
      <w:pPr>
        <w:pStyle w:val="Tekstpodstawowy"/>
        <w:spacing w:before="16" w:line="252" w:lineRule="auto"/>
        <w:ind w:right="5645"/>
      </w:pPr>
      <w:r>
        <w:rPr>
          <w:w w:val="105"/>
        </w:rPr>
        <w:t>When you reach 17th level, you have become adept at laying ambushes and quickly escaping danger. You can take two turns during the first round of any combat. You take your first turn at your normal initiative and your second turn at your initiative minus 10. You can’t use this feature when you are surprised.</w:t>
      </w:r>
    </w:p>
    <w:p w:rsidR="00E02B58" w:rsidRDefault="00E02B58" w:rsidP="00E02B58">
      <w:pPr>
        <w:spacing w:line="252" w:lineRule="auto"/>
        <w:sectPr w:rsidR="00E02B58">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634223">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style="mso-next-textbox:#_x0000_s2049" inset="0,0,0,0">
            <w:txbxContent>
              <w:p w:rsidR="00AD7146" w:rsidRDefault="00634223">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style="mso-next-textbox:#_x0000_s2050" inset="0,0,0,0">
            <w:txbxContent>
              <w:p w:rsidR="00AD7146" w:rsidRDefault="00634223">
                <w:pPr>
                  <w:spacing w:before="26"/>
                  <w:ind w:left="60"/>
                  <w:rPr>
                    <w:rFonts w:ascii="Trebuchet MS"/>
                    <w:b/>
                    <w:sz w:val="21"/>
                  </w:rPr>
                </w:pPr>
                <w:r>
                  <w:fldChar w:fldCharType="begin"/>
                </w:r>
                <w:r>
                  <w:rPr>
                    <w:rFonts w:ascii="Trebuchet MS"/>
                    <w:b/>
                    <w:sz w:val="21"/>
                  </w:rPr>
                  <w:instrText xml:space="preserve"> PAGE </w:instrText>
                </w:r>
                <w:r>
                  <w:fldChar w:fldCharType="separate"/>
                </w:r>
                <w:r w:rsidR="00E02B58">
                  <w:rPr>
                    <w:rFonts w:ascii="Trebuchet MS"/>
                    <w:b/>
                    <w:noProof/>
                    <w:sz w:val="21"/>
                  </w:rPr>
                  <w:t>4</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E02B58"/>
    <w:rsid w:val="00634223"/>
    <w:rsid w:val="00A71602"/>
    <w:rsid w:val="00DD0369"/>
    <w:rsid w:val="00E02B58"/>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E02B58"/>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E02B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E02B58"/>
    <w:pPr>
      <w:ind w:left="232"/>
    </w:pPr>
    <w:rPr>
      <w:sz w:val="19"/>
      <w:szCs w:val="19"/>
    </w:rPr>
  </w:style>
  <w:style w:type="character" w:customStyle="1" w:styleId="TekstpodstawowyZnak">
    <w:name w:val="Tekst podstawowy Znak"/>
    <w:basedOn w:val="Domylnaczcionkaakapitu"/>
    <w:link w:val="Tekstpodstawowy"/>
    <w:uiPriority w:val="1"/>
    <w:rsid w:val="00E02B58"/>
    <w:rPr>
      <w:rFonts w:ascii="Caladea" w:eastAsia="Caladea" w:hAnsi="Caladea" w:cs="Caladea"/>
      <w:sz w:val="19"/>
      <w:szCs w:val="19"/>
      <w:lang w:val="en-US"/>
    </w:rPr>
  </w:style>
  <w:style w:type="paragraph" w:customStyle="1" w:styleId="Heading1">
    <w:name w:val="Heading 1"/>
    <w:basedOn w:val="Normalny"/>
    <w:uiPriority w:val="1"/>
    <w:qFormat/>
    <w:rsid w:val="00E02B58"/>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E02B58"/>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E02B58"/>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E02B58"/>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E02B58"/>
    <w:pPr>
      <w:spacing w:before="11"/>
      <w:ind w:left="419" w:hanging="187"/>
    </w:pPr>
  </w:style>
  <w:style w:type="paragraph" w:customStyle="1" w:styleId="TableParagraph">
    <w:name w:val="Table Paragraph"/>
    <w:basedOn w:val="Normalny"/>
    <w:uiPriority w:val="1"/>
    <w:qFormat/>
    <w:rsid w:val="00E02B58"/>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Words>
  <Characters>6557</Characters>
  <Application>Microsoft Office Word</Application>
  <DocSecurity>0</DocSecurity>
  <Lines>54</Lines>
  <Paragraphs>15</Paragraphs>
  <ScaleCrop>false</ScaleCrop>
  <Company/>
  <LinksUpToDate>false</LinksUpToDate>
  <CharactersWithSpaces>7634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2020-05-27T19:20:00Z</dcterms:created>
  <dcterms:modified xsi:type="dcterms:W3CDTF">2020-05-27T19:20:00Z</dcterms:modified>
</cp:coreProperties>
</file>