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4056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40"/>
        <w:jc w:val="center"/>
        <w:textAlignment w:val="auto"/>
        <w:rPr>
          <w:rFonts w:hint="default"/>
        </w:rPr>
      </w:pPr>
      <w:r>
        <w:rPr>
          <w:rFonts w:hint="default"/>
          <w:b/>
          <w:bCs/>
        </w:rPr>
        <w:t xml:space="preserve">Лабораторная работа </w:t>
      </w:r>
      <w:r>
        <w:rPr>
          <w:rFonts w:hint="default"/>
          <w:b/>
          <w:bCs/>
          <w:lang w:eastAsia="ru-RU"/>
        </w:rPr>
        <w:t xml:space="preserve">по теме </w:t>
      </w:r>
      <w:r>
        <w:rPr>
          <w:rFonts w:hint="default"/>
          <w:b/>
          <w:bCs/>
        </w:rPr>
        <w:t>№ 14. Установка ОС семейства Windows. Выбор языка системы, формата дат и чисел, раскладки клавиатуры.</w:t>
      </w:r>
    </w:p>
    <w:p w14:paraId="1389BFE2">
      <w:pPr>
        <w:bidi w:val="0"/>
        <w:ind w:firstLine="708" w:firstLineChars="0"/>
        <w:jc w:val="both"/>
        <w:rPr>
          <w:rFonts w:hint="default"/>
        </w:rPr>
      </w:pPr>
      <w:r>
        <w:rPr>
          <w:rFonts w:hint="default"/>
          <w:b/>
          <w:bCs/>
        </w:rPr>
        <w:t>Цель</w:t>
      </w:r>
      <w:r>
        <w:rPr>
          <w:rFonts w:hint="default"/>
        </w:rPr>
        <w:t>: изучение особенностей ввода, вывода и передачи данных в зависимости от языковых параметров операционных систем.</w:t>
      </w:r>
    </w:p>
    <w:p w14:paraId="69DA0E08">
      <w:pPr>
        <w:bidi w:val="0"/>
        <w:ind w:firstLine="708" w:firstLineChars="0"/>
        <w:jc w:val="both"/>
        <w:rPr>
          <w:rFonts w:hint="default"/>
        </w:rPr>
      </w:pPr>
      <w:r>
        <w:rPr>
          <w:rFonts w:hint="default"/>
          <w:b/>
          <w:bCs/>
        </w:rPr>
        <w:t>Задачи</w:t>
      </w:r>
      <w:r>
        <w:rPr>
          <w:rFonts w:hint="default"/>
        </w:rPr>
        <w:t xml:space="preserve">: </w:t>
      </w:r>
    </w:p>
    <w:p w14:paraId="35A3B795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</w:rPr>
      </w:pPr>
      <w:r>
        <w:rPr>
          <w:rFonts w:hint="default"/>
        </w:rPr>
        <w:t>установка операционной системы Windows Server 2019 с русским форматом дат и чисел;</w:t>
      </w:r>
    </w:p>
    <w:p w14:paraId="6046E3F6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</w:rPr>
      </w:pPr>
      <w:r>
        <w:rPr>
          <w:rFonts w:hint="default"/>
        </w:rPr>
        <w:t xml:space="preserve">установка программных платформ и веб-сервера </w:t>
      </w:r>
      <w:r>
        <w:rPr>
          <w:rFonts w:hint="default"/>
          <w:lang w:val="en-US"/>
        </w:rPr>
        <w:t>IIS</w:t>
      </w:r>
      <w:r>
        <w:rPr>
          <w:rFonts w:hint="default"/>
        </w:rPr>
        <w:t xml:space="preserve"> для работы учебных веб-приложений, написанных на языках программирования </w:t>
      </w:r>
      <w:r>
        <w:rPr>
          <w:rFonts w:hint="default"/>
          <w:lang w:val="en-US"/>
        </w:rPr>
        <w:t>C</w:t>
      </w:r>
      <w:r>
        <w:rPr>
          <w:rFonts w:hint="default"/>
        </w:rPr>
        <w:t xml:space="preserve"># и </w:t>
      </w:r>
      <w:r>
        <w:rPr>
          <w:rFonts w:hint="default"/>
          <w:lang w:val="en-US"/>
        </w:rPr>
        <w:t>C</w:t>
      </w:r>
      <w:r>
        <w:rPr>
          <w:rFonts w:hint="default"/>
        </w:rPr>
        <w:t>++;</w:t>
      </w:r>
    </w:p>
    <w:p w14:paraId="2AB51866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</w:rPr>
      </w:pPr>
      <w:r>
        <w:rPr>
          <w:rFonts w:hint="default"/>
        </w:rPr>
        <w:t>установка учебных веб-приложений;</w:t>
      </w:r>
    </w:p>
    <w:p w14:paraId="14DA9227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</w:rPr>
      </w:pPr>
      <w:r>
        <w:rPr>
          <w:rFonts w:hint="default"/>
        </w:rPr>
        <w:t>изучение работы приложений на операционной системе с русским форматом дат и чисел;</w:t>
      </w:r>
    </w:p>
    <w:p w14:paraId="6C89C4AF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</w:rPr>
      </w:pPr>
      <w:r>
        <w:rPr>
          <w:rFonts w:hint="default"/>
        </w:rPr>
        <w:t xml:space="preserve">изучение влияния региональных параметров операционной системы и настроек веб-узла на веб-сервере </w:t>
      </w:r>
      <w:r>
        <w:rPr>
          <w:rFonts w:hint="default"/>
          <w:lang w:val="en-US"/>
        </w:rPr>
        <w:t>IIS</w:t>
      </w:r>
      <w:r>
        <w:rPr>
          <w:rFonts w:hint="default"/>
        </w:rPr>
        <w:t xml:space="preserve"> на работу приложений.</w:t>
      </w:r>
    </w:p>
    <w:p w14:paraId="38A587AC">
      <w:pPr>
        <w:bidi w:val="0"/>
        <w:ind w:firstLine="708" w:firstLineChars="0"/>
        <w:jc w:val="both"/>
        <w:rPr>
          <w:rFonts w:hint="default"/>
        </w:rPr>
      </w:pPr>
      <w:r>
        <w:rPr>
          <w:rFonts w:hint="default"/>
          <w:b/>
          <w:bCs/>
        </w:rPr>
        <w:t>Порядок выполнения работы.</w:t>
      </w:r>
    </w:p>
    <w:p w14:paraId="2AACF7AD">
      <w:pPr>
        <w:numPr>
          <w:ilvl w:val="0"/>
          <w:numId w:val="2"/>
        </w:numPr>
        <w:bidi w:val="0"/>
        <w:ind w:left="0" w:leftChars="0" w:firstLine="709" w:firstLineChars="0"/>
        <w:jc w:val="both"/>
        <w:rPr>
          <w:rFonts w:hint="default"/>
        </w:rPr>
      </w:pPr>
      <w:r>
        <w:rPr>
          <w:rFonts w:hint="default"/>
          <w:b/>
          <w:bCs/>
        </w:rPr>
        <w:t>Создайте виртуальную машину типа «</w:t>
      </w:r>
      <w:r>
        <w:rPr>
          <w:rFonts w:hint="default"/>
          <w:b/>
          <w:bCs/>
          <w:lang w:val="en-US"/>
        </w:rPr>
        <w:t>Windows</w:t>
      </w:r>
      <w:r>
        <w:rPr>
          <w:rFonts w:hint="default"/>
          <w:b/>
          <w:bCs/>
        </w:rPr>
        <w:t xml:space="preserve"> </w:t>
      </w:r>
      <w:r>
        <w:rPr>
          <w:rFonts w:hint="default"/>
          <w:b/>
          <w:bCs/>
          <w:lang w:val="en-US"/>
        </w:rPr>
        <w:t>Server</w:t>
      </w:r>
      <w:r>
        <w:rPr>
          <w:rFonts w:hint="default"/>
          <w:b/>
          <w:bCs/>
        </w:rPr>
        <w:t xml:space="preserve"> 2016 (64-</w:t>
      </w:r>
      <w:r>
        <w:rPr>
          <w:rFonts w:hint="default"/>
          <w:b/>
          <w:bCs/>
          <w:lang w:val="en-US"/>
        </w:rPr>
        <w:t>bit</w:t>
      </w:r>
      <w:r>
        <w:rPr>
          <w:rFonts w:hint="default"/>
          <w:b/>
          <w:bCs/>
        </w:rPr>
        <w:t xml:space="preserve">)». </w:t>
      </w:r>
    </w:p>
    <w:p w14:paraId="13A98BC5">
      <w:pPr>
        <w:numPr>
          <w:ilvl w:val="0"/>
          <w:numId w:val="2"/>
        </w:numPr>
        <w:bidi w:val="0"/>
        <w:ind w:left="0" w:leftChars="0" w:firstLine="709" w:firstLineChars="0"/>
        <w:jc w:val="both"/>
        <w:rPr>
          <w:rFonts w:hint="default"/>
        </w:rPr>
      </w:pPr>
      <w:r>
        <w:rPr>
          <w:rFonts w:hint="default"/>
          <w:b/>
          <w:bCs/>
        </w:rPr>
        <w:t>В настройках виртуальных сетевого адаптера виртуальной машины выберите тип «Сетевой мост».</w:t>
      </w:r>
    </w:p>
    <w:p w14:paraId="796482E1">
      <w:pPr>
        <w:numPr>
          <w:ilvl w:val="0"/>
          <w:numId w:val="2"/>
        </w:numPr>
        <w:bidi w:val="0"/>
        <w:ind w:left="0" w:leftChars="0" w:firstLine="709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Установите операционную систему Windows Server 2019 на созданную виртуальну. машину. При установке выберите формат времени и денежных единиц «Русский (Россия)». Также выбирайте вариант установки «Windows Server 2019 </w:t>
      </w:r>
      <w:r>
        <w:rPr>
          <w:rFonts w:hint="default"/>
          <w:b/>
          <w:bCs/>
          <w:lang w:val="en-US"/>
        </w:rPr>
        <w:t>Standart</w:t>
      </w:r>
      <w:r>
        <w:rPr>
          <w:rFonts w:hint="default"/>
          <w:b/>
          <w:bCs/>
        </w:rPr>
        <w:t xml:space="preserve"> (возможности рабочего стола)».</w:t>
      </w:r>
    </w:p>
    <w:p w14:paraId="4EB38AA8">
      <w:pPr>
        <w:bidi w:val="0"/>
        <w:jc w:val="center"/>
        <w:rPr>
          <w:rFonts w:ascii="Times New Roman" w:hAnsi="Times New Roman" w:eastAsia="Times New Roman" w:cs="Times New Roman"/>
          <w:sz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3916045" cy="2602230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0B54">
      <w:pPr>
        <w:bidi w:val="0"/>
        <w:jc w:val="center"/>
        <w:rPr>
          <w:rFonts w:hint="default" w:ascii="Times New Roman" w:hAnsi="Times New Roman" w:eastAsia="Times New Roman" w:cs="Times New Roman"/>
          <w:sz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3862705" cy="2609850"/>
            <wp:effectExtent l="0" t="0" r="8255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4041">
      <w:pPr>
        <w:numPr>
          <w:ilvl w:val="0"/>
          <w:numId w:val="2"/>
        </w:numPr>
        <w:bidi w:val="0"/>
        <w:ind w:left="0" w:leftChars="0" w:firstLine="709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На виртуальной машине в проводнике зайдите по сети на файловый сервер по имени «</w:t>
      </w:r>
      <w:r>
        <w:rPr>
          <w:rFonts w:hint="default"/>
          <w:b/>
          <w:bCs/>
          <w:lang w:val="en-US"/>
        </w:rPr>
        <w:t>A</w:t>
      </w:r>
      <w:r>
        <w:rPr>
          <w:rFonts w:hint="default"/>
          <w:b/>
          <w:bCs/>
        </w:rPr>
        <w:t>246</w:t>
      </w:r>
      <w:r>
        <w:rPr>
          <w:rFonts w:hint="default"/>
          <w:b/>
          <w:bCs/>
          <w:lang w:val="en-US"/>
        </w:rPr>
        <w:t>K</w:t>
      </w:r>
      <w:r>
        <w:rPr>
          <w:rFonts w:hint="default"/>
          <w:b/>
          <w:bCs/>
        </w:rPr>
        <w:t xml:space="preserve">401» или </w:t>
      </w:r>
      <w:r>
        <w:rPr>
          <w:rFonts w:hint="default"/>
          <w:b/>
          <w:bCs/>
          <w:lang w:val="en-US"/>
        </w:rPr>
        <w:t>IP</w:t>
      </w:r>
      <w:r>
        <w:rPr>
          <w:rFonts w:hint="default"/>
          <w:b/>
          <w:bCs/>
        </w:rPr>
        <w:t>-адресам «172.16.0.38» или «172.16.192.252» в папку «!</w:t>
      </w:r>
      <w:r>
        <w:rPr>
          <w:rFonts w:hint="default"/>
          <w:b/>
          <w:bCs/>
          <w:lang w:val="en-US"/>
        </w:rPr>
        <w:t>admin</w:t>
      </w:r>
      <w:r>
        <w:rPr>
          <w:rFonts w:hint="default"/>
          <w:b/>
          <w:bCs/>
        </w:rPr>
        <w:t xml:space="preserve">\1». Логин: </w:t>
      </w:r>
      <w:r>
        <w:rPr>
          <w:rFonts w:hint="default"/>
          <w:b/>
          <w:bCs/>
          <w:lang w:val="en-US"/>
        </w:rPr>
        <w:t>user</w:t>
      </w:r>
      <w:r>
        <w:rPr>
          <w:rFonts w:hint="default"/>
          <w:b/>
          <w:bCs/>
        </w:rPr>
        <w:t xml:space="preserve">, пароль: 777. При наличии на виртуальной машине доступа в сеть интернет можно зайти на сайт </w:t>
      </w:r>
      <w:r>
        <w:rPr>
          <w:rFonts w:hint="default"/>
          <w:b/>
          <w:bCs/>
          <w:lang w:val="en-US"/>
        </w:rPr>
        <w:t>diskstation</w:t>
      </w:r>
      <w:r>
        <w:rPr>
          <w:rFonts w:hint="default"/>
          <w:b/>
          <w:bCs/>
        </w:rPr>
        <w:t>.</w:t>
      </w:r>
      <w:r>
        <w:rPr>
          <w:rFonts w:hint="default"/>
          <w:b/>
          <w:bCs/>
          <w:lang w:val="en-US"/>
        </w:rPr>
        <w:t>belstu</w:t>
      </w:r>
      <w:r>
        <w:rPr>
          <w:rFonts w:hint="default"/>
          <w:b/>
          <w:bCs/>
        </w:rPr>
        <w:t>.</w:t>
      </w:r>
      <w:r>
        <w:rPr>
          <w:rFonts w:hint="default"/>
          <w:b/>
          <w:bCs/>
          <w:lang w:val="en-US"/>
        </w:rPr>
        <w:t>by</w:t>
      </w:r>
      <w:r>
        <w:rPr>
          <w:rFonts w:hint="default"/>
          <w:b/>
          <w:bCs/>
        </w:rPr>
        <w:t xml:space="preserve"> в папку «/Для_студентов_ФИТ_БГТУ/ПРЕПОДАВАТЕЛИ/Жук/ !Администрирование/лабы/1. Материалы/1» </w:t>
      </w:r>
    </w:p>
    <w:p w14:paraId="137D51B5">
      <w:pPr>
        <w:bidi w:val="0"/>
        <w:jc w:val="center"/>
        <w:rPr>
          <w:rFonts w:hint="default"/>
          <w:lang w:val="be-BY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4839335" cy="2452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6"/>
                    <a:srcRect t="33813"/>
                    <a:stretch>
                      <a:fillRect/>
                    </a:stretch>
                  </pic:blipFill>
                  <pic:spPr>
                    <a:xfrm>
                      <a:off x="0" y="0"/>
                      <a:ext cx="4839578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1523">
      <w:pPr>
        <w:numPr>
          <w:ilvl w:val="0"/>
          <w:numId w:val="2"/>
        </w:numPr>
        <w:bidi w:val="0"/>
        <w:ind w:left="0" w:leftChars="0" w:firstLine="709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Скопируйте</w:t>
      </w:r>
      <w:r>
        <w:rPr>
          <w:rFonts w:hint="default"/>
          <w:b/>
          <w:bCs/>
          <w:lang w:val="be-BY"/>
        </w:rPr>
        <w:t xml:space="preserve"> с файлового сервера/сайта</w:t>
      </w:r>
      <w:r>
        <w:rPr>
          <w:rFonts w:hint="default"/>
          <w:b/>
          <w:bCs/>
        </w:rPr>
        <w:t>, установите и запустите на виртуальной машине программу для отключения обновлений «Win Updates Disabler.exe».</w:t>
      </w:r>
      <w:r>
        <w:rPr>
          <w:rFonts w:hint="default"/>
          <w:b/>
          <w:bCs/>
          <w:lang w:val="be-BY"/>
        </w:rPr>
        <w:t xml:space="preserve"> Согласитесь на перезагрузку компьютера после выполнения программы.</w:t>
      </w:r>
    </w:p>
    <w:p w14:paraId="7870CD65">
      <w:pPr>
        <w:bidi w:val="0"/>
        <w:jc w:val="center"/>
        <w:rPr>
          <w:rFonts w:ascii="Times New Roman" w:hAnsi="Times New Roman" w:eastAsia="Times New Roman" w:cs="Times New Roman"/>
          <w:sz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5048250" cy="2433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7"/>
                    <a:srcRect t="24467" b="8546"/>
                    <a:stretch>
                      <a:fillRect/>
                    </a:stretch>
                  </pic:blipFill>
                  <pic:spPr>
                    <a:xfrm>
                      <a:off x="0" y="0"/>
                      <a:ext cx="5046049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CC49">
      <w:pPr>
        <w:bidi w:val="0"/>
        <w:jc w:val="center"/>
        <w:rPr>
          <w:rFonts w:hint="default" w:ascii="Times New Roman" w:hAnsi="Times New Roman" w:eastAsia="Times New Roman" w:cs="Times New Roman"/>
          <w:sz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5217795" cy="27197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8"/>
                    <a:srcRect t="17245" b="11938"/>
                    <a:stretch>
                      <a:fillRect/>
                    </a:stretch>
                  </pic:blipFill>
                  <pic:spPr>
                    <a:xfrm>
                      <a:off x="0" y="0"/>
                      <a:ext cx="5216774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6D50">
      <w:pPr>
        <w:numPr>
          <w:ilvl w:val="0"/>
          <w:numId w:val="2"/>
        </w:numPr>
        <w:bidi w:val="0"/>
        <w:ind w:left="0" w:leftChars="0" w:firstLine="709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На виртуальную машину установите роль «Веб-сервер (</w:t>
      </w:r>
      <w:r>
        <w:rPr>
          <w:rFonts w:hint="default"/>
          <w:b/>
          <w:bCs/>
          <w:lang w:val="en-US"/>
        </w:rPr>
        <w:t>IIS</w:t>
      </w:r>
      <w:r>
        <w:rPr>
          <w:rFonts w:hint="default"/>
          <w:b/>
          <w:bCs/>
        </w:rPr>
        <w:t>)», компонент «</w:t>
      </w:r>
      <w:r>
        <w:rPr>
          <w:rFonts w:hint="default"/>
          <w:b/>
          <w:bCs/>
          <w:lang w:val="en-US"/>
        </w:rPr>
        <w:t>ASP</w:t>
      </w:r>
      <w:r>
        <w:rPr>
          <w:rFonts w:hint="default"/>
          <w:b/>
          <w:bCs/>
        </w:rPr>
        <w:t>.</w:t>
      </w:r>
      <w:r>
        <w:rPr>
          <w:rFonts w:hint="default"/>
          <w:b/>
          <w:bCs/>
          <w:lang w:val="en-US"/>
        </w:rPr>
        <w:t>NET</w:t>
      </w:r>
      <w:r>
        <w:rPr>
          <w:rFonts w:hint="default"/>
          <w:b/>
          <w:bCs/>
        </w:rPr>
        <w:t xml:space="preserve"> 4.7», службу ролей «ASP.NET 4.7».</w:t>
      </w:r>
    </w:p>
    <w:p w14:paraId="193FEFD2">
      <w:pPr>
        <w:bidi w:val="0"/>
        <w:jc w:val="center"/>
        <w:rPr>
          <w:rFonts w:ascii="Times New Roman" w:hAnsi="Times New Roman" w:eastAsia="Times New Roman" w:cs="Times New Roman"/>
          <w:sz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4507865" cy="3112135"/>
            <wp:effectExtent l="0" t="0" r="3175" b="120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8F50">
      <w:pPr>
        <w:bidi w:val="0"/>
        <w:jc w:val="center"/>
        <w:rPr>
          <w:rFonts w:hint="default" w:ascii="Times New Roman" w:hAnsi="Times New Roman" w:eastAsia="Times New Roman" w:cs="Times New Roman"/>
          <w:sz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4291965" cy="3253740"/>
            <wp:effectExtent l="0" t="0" r="571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3ADF">
      <w:pPr>
        <w:numPr>
          <w:ilvl w:val="0"/>
          <w:numId w:val="2"/>
        </w:numPr>
        <w:bidi w:val="0"/>
        <w:ind w:left="0" w:leftChars="0" w:firstLine="709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Скопируйте с того же файлового сервера/сайта на виртуальные машины архивы «HTTPServerOnPOCO.zip», «WebTester1.zip» и «WebTester2.zip», разархивируйте их в отдельные папки. Для доступа к папкам пользователя, под которым работает веб-сервер </w:t>
      </w:r>
      <w:r>
        <w:rPr>
          <w:rFonts w:hint="default"/>
          <w:b/>
          <w:bCs/>
          <w:lang w:val="en-US"/>
        </w:rPr>
        <w:t>IIS</w:t>
      </w:r>
      <w:r>
        <w:rPr>
          <w:rFonts w:hint="default"/>
          <w:b/>
          <w:bCs/>
        </w:rPr>
        <w:t xml:space="preserve"> рекомендуется распаковывать в папку </w:t>
      </w:r>
      <w:r>
        <w:rPr>
          <w:rFonts w:hint="default"/>
          <w:b/>
          <w:bCs/>
          <w:lang w:val="en-US"/>
        </w:rPr>
        <w:t>C</w:t>
      </w:r>
      <w:r>
        <w:rPr>
          <w:rFonts w:hint="default"/>
          <w:b/>
          <w:bCs/>
        </w:rPr>
        <w:t>:\</w:t>
      </w:r>
      <w:r>
        <w:rPr>
          <w:rFonts w:hint="default"/>
          <w:b/>
          <w:bCs/>
          <w:lang w:val="en-US"/>
        </w:rPr>
        <w:t>inetpub</w:t>
      </w:r>
    </w:p>
    <w:p w14:paraId="41735363">
      <w:pPr>
        <w:numPr>
          <w:numId w:val="0"/>
        </w:numPr>
        <w:bidi w:val="0"/>
        <w:jc w:val="center"/>
        <w:rPr>
          <w:rFonts w:hint="default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2809875" cy="1695450"/>
            <wp:effectExtent l="0" t="0" r="9525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D4EE">
      <w:pPr>
        <w:numPr>
          <w:ilvl w:val="0"/>
          <w:numId w:val="2"/>
        </w:numPr>
        <w:bidi w:val="0"/>
        <w:ind w:left="0" w:leftChars="0" w:firstLine="709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Попробуйте запустить веб-приложение HTTPServerOnPOCO. Ознакомьтесь с возникающими ошибками. Для их устранения установите «</w:t>
      </w:r>
      <w:r>
        <w:rPr>
          <w:rFonts w:hint="default"/>
          <w:b/>
          <w:bCs/>
          <w:lang w:val="en-US"/>
        </w:rPr>
        <w:t>Microsoft</w:t>
      </w:r>
      <w:r>
        <w:rPr>
          <w:rFonts w:hint="default"/>
          <w:b/>
          <w:bCs/>
        </w:rPr>
        <w:t xml:space="preserve"> </w:t>
      </w:r>
      <w:r>
        <w:rPr>
          <w:rFonts w:hint="default"/>
          <w:b/>
          <w:bCs/>
          <w:lang w:val="en-US"/>
        </w:rPr>
        <w:t>Visual</w:t>
      </w:r>
      <w:r>
        <w:rPr>
          <w:rFonts w:hint="default"/>
          <w:b/>
          <w:bCs/>
        </w:rPr>
        <w:t xml:space="preserve"> </w:t>
      </w:r>
      <w:r>
        <w:rPr>
          <w:rFonts w:hint="default"/>
          <w:b/>
          <w:bCs/>
          <w:lang w:val="en-US"/>
        </w:rPr>
        <w:t>C</w:t>
      </w:r>
      <w:r>
        <w:rPr>
          <w:rFonts w:hint="default"/>
          <w:b/>
          <w:bCs/>
        </w:rPr>
        <w:t xml:space="preserve">++ </w:t>
      </w:r>
      <w:r>
        <w:rPr>
          <w:rFonts w:hint="default"/>
          <w:b/>
          <w:bCs/>
          <w:lang w:val="en-US"/>
        </w:rPr>
        <w:t>Redistributable</w:t>
      </w:r>
      <w:r>
        <w:rPr>
          <w:rFonts w:hint="default"/>
          <w:b/>
          <w:bCs/>
        </w:rPr>
        <w:t xml:space="preserve"> </w:t>
      </w:r>
      <w:r>
        <w:rPr>
          <w:rFonts w:hint="default"/>
          <w:b/>
          <w:bCs/>
          <w:lang w:val="en-US"/>
        </w:rPr>
        <w:t>Hybrid</w:t>
      </w:r>
      <w:r>
        <w:rPr>
          <w:rFonts w:hint="default"/>
          <w:b/>
          <w:bCs/>
        </w:rPr>
        <w:t>» (есть на файловом сервере/сайте под именем «</w:t>
      </w:r>
      <w:r>
        <w:rPr>
          <w:rFonts w:hint="default"/>
          <w:b/>
          <w:bCs/>
          <w:lang w:val="en-US"/>
        </w:rPr>
        <w:t>VCRHyb</w:t>
      </w:r>
      <w:r>
        <w:rPr>
          <w:rFonts w:hint="default"/>
          <w:b/>
          <w:bCs/>
        </w:rPr>
        <w:t>64.</w:t>
      </w:r>
      <w:r>
        <w:rPr>
          <w:rFonts w:hint="default"/>
          <w:b/>
          <w:bCs/>
          <w:lang w:val="en-US"/>
        </w:rPr>
        <w:t>exe</w:t>
      </w:r>
      <w:r>
        <w:rPr>
          <w:rFonts w:hint="default"/>
          <w:b/>
          <w:bCs/>
        </w:rPr>
        <w:t>»). После установки на виртуальной машине снова запустите веб-приложение HTTPServerOnPOCO.</w:t>
      </w:r>
    </w:p>
    <w:p w14:paraId="02158FC6">
      <w:pPr>
        <w:bidi w:val="0"/>
        <w:jc w:val="center"/>
        <w:rPr>
          <w:rFonts w:hint="default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5221605" cy="2486025"/>
            <wp:effectExtent l="0" t="0" r="5715" b="133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7467" cy="248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9A69">
      <w:pPr>
        <w:numPr>
          <w:ilvl w:val="0"/>
          <w:numId w:val="2"/>
        </w:numPr>
        <w:bidi w:val="0"/>
        <w:ind w:left="0" w:leftChars="0" w:firstLine="709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Ознакомьтесь с содержимым распакованных архивов «WebTester1.zip» и «WebTester2.zip» – именно так выглядит скомпилированное веб-приложение на языке программирования C#, построенное по шаблону </w:t>
      </w:r>
      <w:r>
        <w:rPr>
          <w:rFonts w:hint="default"/>
          <w:b/>
          <w:bCs/>
          <w:lang w:val="en-US"/>
        </w:rPr>
        <w:t>ASP</w:t>
      </w:r>
      <w:r>
        <w:rPr>
          <w:rFonts w:hint="default"/>
          <w:b/>
          <w:bCs/>
        </w:rPr>
        <w:t>.</w:t>
      </w:r>
      <w:r>
        <w:rPr>
          <w:rFonts w:hint="default"/>
          <w:b/>
          <w:bCs/>
          <w:lang w:val="en-US"/>
        </w:rPr>
        <w:t>NET</w:t>
      </w:r>
      <w:r>
        <w:rPr>
          <w:rFonts w:hint="default"/>
          <w:b/>
          <w:bCs/>
        </w:rPr>
        <w:t xml:space="preserve"> </w:t>
      </w:r>
      <w:r>
        <w:rPr>
          <w:rFonts w:hint="default"/>
          <w:b/>
          <w:bCs/>
          <w:lang w:val="en-US"/>
        </w:rPr>
        <w:t>MVC</w:t>
      </w:r>
      <w:r>
        <w:rPr>
          <w:rFonts w:hint="default"/>
          <w:b/>
          <w:bCs/>
        </w:rPr>
        <w:t>.</w:t>
      </w:r>
    </w:p>
    <w:p w14:paraId="0D9DB308">
      <w:pPr>
        <w:bidi w:val="0"/>
        <w:jc w:val="center"/>
        <w:rPr>
          <w:rFonts w:ascii="Times New Roman" w:hAnsi="Times New Roman" w:eastAsia="Times New Roman" w:cs="Times New Roman"/>
          <w:sz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2562225" cy="13538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3"/>
                    <a:srcRect b="3450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F701">
      <w:pPr>
        <w:bidi w:val="0"/>
        <w:jc w:val="center"/>
        <w:rPr>
          <w:rFonts w:ascii="Times New Roman" w:hAnsi="Times New Roman" w:eastAsia="Times New Roman" w:cs="Times New Roman"/>
          <w:sz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4324350" cy="1085850"/>
            <wp:effectExtent l="0" t="0" r="3810" b="114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13D0">
      <w:pPr>
        <w:bidi w:val="0"/>
        <w:jc w:val="center"/>
        <w:rPr>
          <w:rFonts w:hint="default" w:ascii="Times New Roman" w:hAnsi="Times New Roman" w:eastAsia="Times New Roman" w:cs="Times New Roman"/>
          <w:sz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4057650" cy="1704975"/>
            <wp:effectExtent l="0" t="0" r="11430" b="1905"/>
            <wp:docPr id="1441377953" name="Рисунок 1441377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77953" name="Рисунок 14413779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828F">
      <w:pPr>
        <w:numPr>
          <w:ilvl w:val="0"/>
          <w:numId w:val="2"/>
        </w:numPr>
        <w:bidi w:val="0"/>
        <w:ind w:left="0" w:leftChars="0" w:firstLine="709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На обоих веб-серверах </w:t>
      </w:r>
      <w:r>
        <w:rPr>
          <w:rFonts w:hint="default"/>
          <w:b/>
          <w:bCs/>
          <w:lang w:val="en-US"/>
        </w:rPr>
        <w:t>IIS</w:t>
      </w:r>
      <w:r>
        <w:rPr>
          <w:rFonts w:hint="default"/>
          <w:b/>
          <w:bCs/>
        </w:rPr>
        <w:t xml:space="preserve"> создайте веб-сайты из папок, в которые были распакованы архивы «WebTester1.zip» и «WebTester2.zip». Для одновременной работы веб-узлов привяжите их к различным портам, например, 81 и 82.</w:t>
      </w:r>
    </w:p>
    <w:p w14:paraId="62F9D247">
      <w:pPr>
        <w:bidi w:val="0"/>
        <w:jc w:val="center"/>
        <w:rPr>
          <w:rFonts w:ascii="Times New Roman" w:hAnsi="Times New Roman" w:eastAsia="Times New Roman" w:cs="Times New Roman"/>
          <w:sz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3629660" cy="2726690"/>
            <wp:effectExtent l="0" t="0" r="12700" b="1270"/>
            <wp:docPr id="1441377955" name="Рисунок 1441377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77955" name="Рисунок 14413779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6423" cy="27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D363">
      <w:pPr>
        <w:bidi w:val="0"/>
        <w:jc w:val="center"/>
        <w:rPr>
          <w:rFonts w:hint="default" w:ascii="Times New Roman" w:hAnsi="Times New Roman" w:eastAsia="Times New Roman" w:cs="Times New Roman"/>
          <w:sz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3474085" cy="2917825"/>
            <wp:effectExtent l="0" t="0" r="635" b="8255"/>
            <wp:docPr id="1441377954" name="Рисунок 1441377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77954" name="Рисунок 144137795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8801" cy="292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F858">
      <w:pPr>
        <w:numPr>
          <w:ilvl w:val="0"/>
          <w:numId w:val="2"/>
        </w:numPr>
        <w:bidi w:val="0"/>
        <w:ind w:left="0" w:leftChars="0" w:firstLine="709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На виртуальной машине проверьте работоспособность кнопок в веб-приложениях. Найдите неработоспособную конфигурацию.</w:t>
      </w:r>
    </w:p>
    <w:p w14:paraId="65A9AFF9">
      <w:pPr>
        <w:bidi w:val="0"/>
        <w:jc w:val="center"/>
        <w:rPr>
          <w:rFonts w:ascii="Times New Roman" w:hAnsi="Times New Roman" w:eastAsia="Times New Roman" w:cs="Times New Roman"/>
          <w:sz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4311650" cy="3293110"/>
            <wp:effectExtent l="0" t="0" r="1270" b="13970"/>
            <wp:docPr id="1441377956" name="Рисунок 1441377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77956" name="Рисунок 14413779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153A">
      <w:pPr>
        <w:bidi w:val="0"/>
        <w:jc w:val="center"/>
        <w:rPr>
          <w:rFonts w:ascii="Times New Roman" w:hAnsi="Times New Roman" w:eastAsia="Times New Roman" w:cs="Times New Roman"/>
          <w:sz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5940425" cy="2002790"/>
            <wp:effectExtent l="0" t="0" r="3175" b="8890"/>
            <wp:docPr id="1441377957" name="Рисунок 1441377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77957" name="Рисунок 14413779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E543">
      <w:pPr>
        <w:bidi w:val="0"/>
        <w:jc w:val="center"/>
        <w:rPr>
          <w:rFonts w:hint="default" w:ascii="Times New Roman" w:hAnsi="Times New Roman" w:eastAsia="Times New Roman" w:cs="Times New Roman"/>
          <w:sz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5940425" cy="2199640"/>
            <wp:effectExtent l="0" t="0" r="3175" b="10160"/>
            <wp:docPr id="1441377958" name="Рисунок 1441377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77958" name="Рисунок 14413779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A266">
      <w:pPr>
        <w:numPr>
          <w:ilvl w:val="0"/>
          <w:numId w:val="2"/>
        </w:numPr>
        <w:bidi w:val="0"/>
        <w:ind w:left="0" w:leftChars="0" w:firstLine="709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Попробуйте обеспечить работоспособность найденной конфигурации путем изменения разделителя целой и дробной части в «Панели управления» – «Региональные стандарты» – «Дополнительные параметры...».</w:t>
      </w:r>
    </w:p>
    <w:p w14:paraId="24B3B2FA">
      <w:pPr>
        <w:bidi w:val="0"/>
        <w:jc w:val="center"/>
        <w:rPr>
          <w:rFonts w:hint="default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3596005" cy="3899535"/>
            <wp:effectExtent l="0" t="0" r="635" b="1905"/>
            <wp:docPr id="1441377959" name="Рисунок 1441377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77959" name="Рисунок 144137795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75A9">
      <w:pPr>
        <w:numPr>
          <w:ilvl w:val="0"/>
          <w:numId w:val="2"/>
        </w:numPr>
        <w:bidi w:val="0"/>
        <w:ind w:left="0" w:leftChars="0" w:firstLine="709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Попробуйте обеспечить работоспособность найденной конфигурации, зайдя в «Диспетчере служб </w:t>
      </w:r>
      <w:r>
        <w:rPr>
          <w:rFonts w:hint="default"/>
          <w:b/>
          <w:bCs/>
          <w:lang w:val="en-US"/>
        </w:rPr>
        <w:t>IIS</w:t>
      </w:r>
      <w:r>
        <w:rPr>
          <w:rFonts w:hint="default"/>
          <w:b/>
          <w:bCs/>
        </w:rPr>
        <w:t>» в настройки неработоспособного веб-узла в пункт «Глобализация .</w:t>
      </w:r>
      <w:r>
        <w:rPr>
          <w:rFonts w:hint="default"/>
          <w:b/>
          <w:bCs/>
          <w:lang w:val="en-US"/>
        </w:rPr>
        <w:t>NET</w:t>
      </w:r>
      <w:r>
        <w:rPr>
          <w:rFonts w:hint="default"/>
          <w:b/>
          <w:bCs/>
        </w:rPr>
        <w:t>» и изменив «Культуру» на «Английский (США)».</w:t>
      </w:r>
    </w:p>
    <w:p w14:paraId="36086A99">
      <w:pPr>
        <w:bidi w:val="0"/>
        <w:jc w:val="center"/>
        <w:rPr>
          <w:rFonts w:hint="default"/>
        </w:rPr>
      </w:pPr>
      <w:r>
        <w:rPr>
          <w:rFonts w:ascii="Times New Roman" w:hAnsi="Times New Roman" w:eastAsia="Times New Roman" w:cs="Times New Roman"/>
          <w:sz w:val="28"/>
          <w:lang w:eastAsia="ru-RU"/>
        </w:rPr>
        <w:drawing>
          <wp:inline distT="0" distB="0" distL="0" distR="0">
            <wp:extent cx="5097145" cy="2985135"/>
            <wp:effectExtent l="0" t="0" r="8255" b="1905"/>
            <wp:docPr id="1441377960" name="Рисунок 1441377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77960" name="Рисунок 14413779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4413" cy="29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D849">
      <w:pPr>
        <w:numPr>
          <w:ilvl w:val="0"/>
          <w:numId w:val="2"/>
        </w:numPr>
        <w:bidi w:val="0"/>
        <w:ind w:left="0" w:leftChars="0" w:firstLine="709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На будущее с помощью оснастки «Управление компьютером» создайте пользователя с именем и паролем, состоящими из латинских символов, добавьте этого пользователя в группу «Администраторы».</w:t>
      </w:r>
    </w:p>
    <w:p w14:paraId="33D36862">
      <w:pPr>
        <w:numPr>
          <w:ilvl w:val="0"/>
          <w:numId w:val="2"/>
        </w:numPr>
        <w:bidi w:val="0"/>
        <w:ind w:left="0" w:leftChars="0" w:firstLine="709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Зайдите в «Панель управления», «Система», «Настройка удаленного доступа» и установите переключатель в положение «Разрешить удаленные подключения к этому компьютеру».</w:t>
      </w:r>
    </w:p>
    <w:p w14:paraId="3880EEE7">
      <w:pPr>
        <w:numPr>
          <w:numId w:val="0"/>
        </w:numPr>
        <w:bidi w:val="0"/>
        <w:jc w:val="center"/>
        <w:rPr>
          <w:rFonts w:hint="default"/>
        </w:rPr>
      </w:pPr>
      <w:r>
        <w:drawing>
          <wp:inline distT="0" distB="0" distL="0" distR="0">
            <wp:extent cx="3422015" cy="3945890"/>
            <wp:effectExtent l="9525" t="9525" r="12700" b="222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745" cy="395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6072C">
      <w:pPr>
        <w:numPr>
          <w:ilvl w:val="0"/>
          <w:numId w:val="2"/>
        </w:numPr>
        <w:bidi w:val="0"/>
        <w:ind w:left="0" w:leftChars="0" w:firstLine="709" w:firstLineChars="0"/>
        <w:jc w:val="both"/>
        <w:rPr>
          <w:rFonts w:hint="default"/>
          <w:b/>
          <w:bCs/>
        </w:rPr>
      </w:pPr>
      <w:bookmarkStart w:id="0" w:name="_GoBack"/>
      <w:r>
        <w:rPr>
          <w:rFonts w:hint="default"/>
          <w:b/>
          <w:bCs/>
        </w:rPr>
        <w:t xml:space="preserve">Зайдите в редактор реестра, откройте раздел </w:t>
      </w:r>
      <w:r>
        <w:rPr>
          <w:rFonts w:hint="default"/>
          <w:b/>
          <w:bCs/>
          <w:lang w:val="en-US"/>
        </w:rPr>
        <w:t>HKEY</w:t>
      </w:r>
      <w:r>
        <w:rPr>
          <w:rFonts w:hint="default"/>
          <w:b/>
          <w:bCs/>
        </w:rPr>
        <w:t>_</w:t>
      </w:r>
      <w:r>
        <w:rPr>
          <w:rFonts w:hint="default"/>
          <w:b/>
          <w:bCs/>
          <w:lang w:val="en-US"/>
        </w:rPr>
        <w:t>LOCAL</w:t>
      </w:r>
      <w:r>
        <w:rPr>
          <w:rFonts w:hint="default"/>
          <w:b/>
          <w:bCs/>
        </w:rPr>
        <w:t>_</w:t>
      </w:r>
      <w:r>
        <w:rPr>
          <w:rFonts w:hint="default"/>
          <w:b/>
          <w:bCs/>
          <w:lang w:val="en-US"/>
        </w:rPr>
        <w:t>MACHINE</w:t>
      </w:r>
      <w:r>
        <w:rPr>
          <w:rFonts w:hint="default"/>
          <w:b/>
          <w:bCs/>
        </w:rPr>
        <w:t xml:space="preserve">\ </w:t>
      </w:r>
      <w:r>
        <w:rPr>
          <w:rFonts w:hint="default"/>
          <w:b/>
          <w:bCs/>
          <w:lang w:val="en-US"/>
        </w:rPr>
        <w:t>System</w:t>
      </w:r>
      <w:r>
        <w:rPr>
          <w:rFonts w:hint="default"/>
          <w:b/>
          <w:bCs/>
        </w:rPr>
        <w:t xml:space="preserve">\ </w:t>
      </w:r>
      <w:r>
        <w:rPr>
          <w:rFonts w:hint="default"/>
          <w:b/>
          <w:bCs/>
          <w:lang w:val="en-US"/>
        </w:rPr>
        <w:t>CurrentControlSet</w:t>
      </w:r>
      <w:r>
        <w:rPr>
          <w:rFonts w:hint="default"/>
          <w:b/>
          <w:bCs/>
        </w:rPr>
        <w:t xml:space="preserve">\ </w:t>
      </w:r>
      <w:r>
        <w:rPr>
          <w:rFonts w:hint="default"/>
          <w:b/>
          <w:bCs/>
          <w:lang w:val="en-US"/>
        </w:rPr>
        <w:t>Control</w:t>
      </w:r>
      <w:r>
        <w:rPr>
          <w:rFonts w:hint="default"/>
          <w:b/>
          <w:bCs/>
        </w:rPr>
        <w:t xml:space="preserve">\ </w:t>
      </w:r>
      <w:r>
        <w:rPr>
          <w:rFonts w:hint="default"/>
          <w:b/>
          <w:bCs/>
          <w:lang w:val="en-US"/>
        </w:rPr>
        <w:t>Terminal</w:t>
      </w:r>
      <w:r>
        <w:rPr>
          <w:rFonts w:hint="default"/>
          <w:b/>
          <w:bCs/>
        </w:rPr>
        <w:t xml:space="preserve"> </w:t>
      </w:r>
      <w:r>
        <w:rPr>
          <w:rFonts w:hint="default"/>
          <w:b/>
          <w:bCs/>
          <w:lang w:val="en-US"/>
        </w:rPr>
        <w:t>Server</w:t>
      </w:r>
      <w:r>
        <w:rPr>
          <w:rFonts w:hint="default"/>
          <w:b/>
          <w:bCs/>
        </w:rPr>
        <w:t xml:space="preserve">\ </w:t>
      </w:r>
      <w:r>
        <w:rPr>
          <w:rFonts w:hint="default"/>
          <w:b/>
          <w:bCs/>
          <w:lang w:val="en-US"/>
        </w:rPr>
        <w:t>WinStations</w:t>
      </w:r>
      <w:r>
        <w:rPr>
          <w:rFonts w:hint="default"/>
          <w:b/>
          <w:bCs/>
        </w:rPr>
        <w:t xml:space="preserve">\ </w:t>
      </w:r>
      <w:r>
        <w:rPr>
          <w:rFonts w:hint="default"/>
          <w:b/>
          <w:bCs/>
          <w:lang w:val="en-US"/>
        </w:rPr>
        <w:t>RDP</w:t>
      </w:r>
      <w:r>
        <w:rPr>
          <w:rFonts w:hint="default"/>
          <w:b/>
          <w:bCs/>
        </w:rPr>
        <w:t>-</w:t>
      </w:r>
      <w:r>
        <w:rPr>
          <w:rFonts w:hint="default"/>
          <w:b/>
          <w:bCs/>
          <w:lang w:val="en-US"/>
        </w:rPr>
        <w:t>Tcp</w:t>
      </w:r>
      <w:r>
        <w:rPr>
          <w:rFonts w:hint="default"/>
          <w:b/>
          <w:bCs/>
        </w:rPr>
        <w:t>\ и установите значение параметра PortNumber равным</w:t>
      </w:r>
    </w:p>
    <w:p w14:paraId="523A2923">
      <w:pPr>
        <w:numPr>
          <w:ilvl w:val="0"/>
          <w:numId w:val="0"/>
        </w:numPr>
        <w:bidi w:val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</w:rPr>
        <w:t>10000</w:t>
      </w:r>
      <w:r>
        <w:rPr>
          <w:rFonts w:hint="default"/>
          <w:b/>
          <w:bCs/>
          <w:lang w:val="en-US"/>
        </w:rPr>
        <w:t xml:space="preserve"> </w:t>
      </w:r>
      <w:r>
        <w:rPr>
          <w:rFonts w:hint="default"/>
          <w:b/>
          <w:bCs/>
        </w:rPr>
        <w:t>+</w:t>
      </w:r>
      <w:r>
        <w:rPr>
          <w:rFonts w:hint="default"/>
          <w:b/>
          <w:bCs/>
          <w:lang w:val="en-US"/>
        </w:rPr>
        <w:t xml:space="preserve"> &lt;число рождения&gt; * 100 + &lt;</w:t>
      </w:r>
      <w:r>
        <w:rPr>
          <w:rFonts w:hint="default"/>
          <w:b/>
          <w:bCs/>
        </w:rPr>
        <w:t>месяц</w:t>
      </w:r>
      <w:r>
        <w:rPr>
          <w:rFonts w:hint="default"/>
          <w:b/>
          <w:bCs/>
          <w:lang w:val="en-US"/>
        </w:rPr>
        <w:t xml:space="preserve"> рождения&gt;</w:t>
      </w:r>
    </w:p>
    <w:bookmarkEnd w:id="0"/>
    <w:p w14:paraId="0CA7F329">
      <w:pPr>
        <w:numPr>
          <w:numId w:val="0"/>
        </w:numPr>
        <w:bidi w:val="0"/>
        <w:jc w:val="both"/>
        <w:rPr>
          <w:rFonts w:hint="default"/>
        </w:rPr>
      </w:pPr>
    </w:p>
    <w:p w14:paraId="00B554C0">
      <w:pPr>
        <w:numPr>
          <w:numId w:val="0"/>
        </w:numPr>
        <w:bidi w:val="0"/>
        <w:jc w:val="center"/>
        <w:rPr>
          <w:rFonts w:hint="default"/>
          <w:lang w:val="en-US"/>
        </w:rPr>
      </w:pPr>
      <w:r>
        <w:drawing>
          <wp:inline distT="0" distB="0" distL="0" distR="0">
            <wp:extent cx="4848860" cy="3484880"/>
            <wp:effectExtent l="9525" t="9525" r="18415" b="1079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288" cy="3488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FB787">
      <w:pPr>
        <w:numPr>
          <w:ilvl w:val="0"/>
          <w:numId w:val="2"/>
        </w:numPr>
        <w:bidi w:val="0"/>
        <w:ind w:left="0" w:leftChars="0" w:firstLine="709" w:firstLineChars="0"/>
        <w:jc w:val="both"/>
        <w:rPr>
          <w:rFonts w:hint="default"/>
        </w:rPr>
      </w:pPr>
      <w:r>
        <w:rPr>
          <w:rFonts w:hint="default"/>
          <w:b/>
          <w:bCs/>
        </w:rPr>
        <w:t xml:space="preserve">В бранмауэре создайте правило для разрешения входящих подключений на указанный для </w:t>
      </w:r>
      <w:r>
        <w:rPr>
          <w:rFonts w:hint="default"/>
          <w:b/>
          <w:bCs/>
          <w:lang w:val="en-US"/>
        </w:rPr>
        <w:t>RDP</w:t>
      </w:r>
      <w:r>
        <w:rPr>
          <w:rFonts w:hint="default"/>
          <w:b/>
          <w:bCs/>
        </w:rPr>
        <w:t xml:space="preserve"> порт.</w:t>
      </w:r>
    </w:p>
    <w:p w14:paraId="628CCAA6">
      <w:pPr>
        <w:bidi w:val="0"/>
        <w:jc w:val="both"/>
        <w:rPr>
          <w:rFonts w:hint="default"/>
        </w:rPr>
      </w:pPr>
      <w:r>
        <w:drawing>
          <wp:inline distT="0" distB="0" distL="0" distR="0">
            <wp:extent cx="5940425" cy="2946400"/>
            <wp:effectExtent l="9525" t="9525" r="24130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4FB25">
      <w:pPr>
        <w:bidi w:val="0"/>
        <w:jc w:val="both"/>
        <w:rPr>
          <w:rFonts w:hint="default"/>
        </w:rPr>
      </w:pPr>
    </w:p>
    <w:p w14:paraId="54595D97">
      <w:pPr>
        <w:bidi w:val="0"/>
        <w:jc w:val="both"/>
        <w:rPr>
          <w:rFonts w:hint="default"/>
        </w:rPr>
      </w:pPr>
    </w:p>
    <w:p w14:paraId="4E02707C">
      <w:pPr>
        <w:bidi w:val="0"/>
        <w:rPr>
          <w:rFonts w:hint="default"/>
          <w:b/>
          <w:bCs/>
        </w:rPr>
      </w:pPr>
    </w:p>
    <w:sectPr>
      <w:pgSz w:w="11906" w:h="16838"/>
      <w:pgMar w:top="567" w:right="567" w:bottom="567" w:left="1701" w:header="709" w:footer="709" w:gutter="0"/>
      <w:cols w:space="708" w:num="1"/>
      <w:docGrid w:linePitch="38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A1C623"/>
    <w:multiLevelType w:val="singleLevel"/>
    <w:tmpl w:val="89A1C623"/>
    <w:lvl w:ilvl="0" w:tentative="0">
      <w:start w:val="1"/>
      <w:numFmt w:val="decimal"/>
      <w:suff w:val="space"/>
      <w:lvlText w:val="%1."/>
      <w:lvlJc w:val="left"/>
      <w:pPr>
        <w:ind w:left="0" w:leftChars="0" w:firstLine="709" w:firstLineChars="0"/>
      </w:pPr>
      <w:rPr>
        <w:rFonts w:hint="default"/>
      </w:rPr>
    </w:lvl>
  </w:abstractNum>
  <w:abstractNum w:abstractNumId="1">
    <w:nsid w:val="90E0502D"/>
    <w:multiLevelType w:val="singleLevel"/>
    <w:tmpl w:val="90E0502D"/>
    <w:lvl w:ilvl="0" w:tentative="0">
      <w:start w:val="1"/>
      <w:numFmt w:val="decimal"/>
      <w:suff w:val="space"/>
      <w:lvlText w:val="%1."/>
      <w:lvlJc w:val="left"/>
      <w:pPr>
        <w:ind w:left="0" w:leftChars="0" w:firstLine="709" w:firstLineChars="0"/>
      </w:pPr>
      <w:rPr>
        <w:rFonts w:hint="default"/>
        <w:b/>
        <w:bCs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94127C"/>
    <w:rsid w:val="06E527EC"/>
    <w:rsid w:val="09CF6AA4"/>
    <w:rsid w:val="0D7E5C4A"/>
    <w:rsid w:val="0FF05D35"/>
    <w:rsid w:val="112B7416"/>
    <w:rsid w:val="13F54E26"/>
    <w:rsid w:val="16AF05F0"/>
    <w:rsid w:val="19835FF4"/>
    <w:rsid w:val="1FA97D98"/>
    <w:rsid w:val="2694127C"/>
    <w:rsid w:val="321C3FF7"/>
    <w:rsid w:val="33283FCC"/>
    <w:rsid w:val="3BB777C2"/>
    <w:rsid w:val="3BED2ADE"/>
    <w:rsid w:val="3D393422"/>
    <w:rsid w:val="3F6530F9"/>
    <w:rsid w:val="45B52AE9"/>
    <w:rsid w:val="4CAC2535"/>
    <w:rsid w:val="4EBF723F"/>
    <w:rsid w:val="52A026D8"/>
    <w:rsid w:val="554F098F"/>
    <w:rsid w:val="5793647E"/>
    <w:rsid w:val="58D17568"/>
    <w:rsid w:val="5B3D4DE9"/>
    <w:rsid w:val="5B8B1199"/>
    <w:rsid w:val="5CAD53A5"/>
    <w:rsid w:val="5CC21F67"/>
    <w:rsid w:val="62FC0898"/>
    <w:rsid w:val="67C6054C"/>
    <w:rsid w:val="73730DA8"/>
    <w:rsid w:val="76EC4A14"/>
    <w:rsid w:val="775D1E47"/>
    <w:rsid w:val="782406BB"/>
    <w:rsid w:val="7D3A38AD"/>
    <w:rsid w:val="7EA96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sz w:val="28"/>
      <w:szCs w:val="28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2025-04-24T20:04:00Z</dcterms:created>
  <dc:creator>Любовь Сухая</dc:creator>
  <cp:lastModifiedBy>Любовь Сухая</cp:lastModifiedBy>
  <dcterms:modified xsi:type="dcterms:W3CDTF">2025-04-24T20:49:04Z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B8697B637B244862B586135451A5851E_11</vt:lpwstr>
  </property>
</Properties>
</file>