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DCAC6">
      <w:pPr>
        <w:bidi w:val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Лабораторная работа 5</w:t>
      </w:r>
    </w:p>
    <w:p w14:paraId="49AF6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Сценарное и исследовательское тестирование</w:t>
      </w:r>
    </w:p>
    <w:p w14:paraId="6D2A550C">
      <w:pPr>
        <w:bidi w:val="0"/>
        <w:ind w:firstLine="708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Для тестирования выберите любой маркетплейс, площадку объявлений или иное приложение. В случае выполнения лабораторной в условиях отсутствия интернета на ноутбуке можно написать сценарии для мобильной версии приложения. </w:t>
      </w:r>
    </w:p>
    <w:p w14:paraId="564AD5E6">
      <w:pPr>
        <w:bidi w:val="0"/>
        <w:ind w:firstLine="708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1. Разработайте 3 разных тестовых сценария для сквозного тестирования любого выбранного веб-приложения. Эти сценарии должны тестировать определенное действие, но разными путями, например, покупка через поиск с изучением отзывов и характеристик; покупка через каталог после сравнения товаров; покупка по рекомендации и т.д. Т.</w:t>
      </w:r>
      <w:bookmarkStart w:id="0" w:name="_GoBack"/>
      <w:bookmarkEnd w:id="0"/>
      <w:r>
        <w:rPr>
          <w:rFonts w:hint="default"/>
          <w:lang w:val="en-US" w:eastAsia="zh-CN"/>
        </w:rPr>
        <w:t>е. протестируйте какое-то одно действие, но с точки зрения разных путей пользователя. Сценарии оформите графически</w:t>
      </w:r>
      <w:r>
        <w:rPr>
          <w:rFonts w:hint="default"/>
          <w:lang w:val="ru-RU" w:eastAsia="zh-CN"/>
        </w:rPr>
        <w:t>.</w:t>
      </w:r>
    </w:p>
    <w:p w14:paraId="3AF15B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firstLine="709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Сценарии для маркетплейса «Куфар»:</w:t>
      </w:r>
    </w:p>
    <w:p w14:paraId="4A94754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firstLine="709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b/>
          <w:bCs/>
          <w:lang w:val="ru-RU" w:eastAsia="zh-CN"/>
        </w:rPr>
        <w:t>Выбор товара с использованием поиска и сортировки:</w:t>
      </w:r>
      <w:r>
        <w:rPr>
          <w:rFonts w:hint="default"/>
          <w:lang w:val="ru-RU" w:eastAsia="zh-CN"/>
        </w:rPr>
        <w:t xml:space="preserve"> Сценарий описывает процесс поиска и выбора товара, начиная с главной страницы. Пользователь ищет товар, фильтрует результаты, изучает характеристики и выбирает подходящий вариант. Далее он авторизуется (при необходимости) и отправляет сообщение продавцу для обсуждения условий сделки, что в итоге приводит к договорённости о личной встрече.</w:t>
      </w:r>
    </w:p>
    <w:p w14:paraId="31D070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jc w:val="both"/>
        <w:textAlignment w:val="auto"/>
        <w:rPr>
          <w:rFonts w:hint="default"/>
          <w:lang w:val="ru-RU" w:eastAsia="zh-CN"/>
        </w:rPr>
      </w:pPr>
    </w:p>
    <w:p w14:paraId="1E64C42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3435" cy="183134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73439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left="0" w:leftChars="0" w:firstLine="709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b/>
          <w:bCs/>
          <w:lang w:val="ru-RU" w:eastAsia="zh-CN"/>
        </w:rPr>
        <w:t>Выбор товара с использованием категорий и фильтрации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default"/>
          <w:b/>
          <w:bCs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Пользователь проходит через выбор категории, фильтрацию по цене и поиск подходящего объявления. Если товары найдены, он может изучить их характеристики и задать вопрос продавцу. В случае необходимости система запрашивает авторизацию. После общения с продавцом пользователь может оформить покупку онлайн. </w:t>
      </w:r>
    </w:p>
    <w:p w14:paraId="4317BEA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3745" cy="143256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8C16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left="0" w:leftChars="0" w:firstLine="709" w:firstLineChars="0"/>
        <w:jc w:val="both"/>
        <w:textAlignment w:val="auto"/>
        <w:rPr>
          <w:lang w:val="en-US" w:eastAsia="zh-CN"/>
        </w:rPr>
      </w:pPr>
      <w:r>
        <w:rPr>
          <w:rFonts w:hint="default"/>
          <w:b/>
          <w:bCs/>
          <w:lang w:val="en-US" w:eastAsia="zh-CN"/>
        </w:rPr>
        <w:t>Размещение объявления на маркетплейсе</w:t>
      </w:r>
      <w:r>
        <w:rPr>
          <w:rFonts w:hint="default"/>
          <w:b/>
          <w:bCs/>
          <w:lang w:val="ru-RU" w:eastAsia="zh-CN"/>
        </w:rPr>
        <w:t xml:space="preserve">: </w:t>
      </w:r>
      <w:r>
        <w:rPr>
          <w:rFonts w:hint="default"/>
          <w:lang w:val="en-US" w:eastAsia="zh-CN"/>
        </w:rPr>
        <w:t xml:space="preserve">Сценарий описывает процесс подачи объявления пользователем. Он начинается с главной страницы, где пользователь нажимает кнопку </w:t>
      </w:r>
      <w:r>
        <w:rPr>
          <w:rFonts w:hint="default"/>
          <w:lang w:val="ru-RU" w:eastAsia="zh-CN"/>
        </w:rPr>
        <w:t>«</w:t>
      </w:r>
      <w:r>
        <w:rPr>
          <w:rFonts w:hint="default"/>
          <w:lang w:val="en-US" w:eastAsia="zh-CN"/>
        </w:rPr>
        <w:t>Подать объявление</w:t>
      </w:r>
      <w:r>
        <w:rPr>
          <w:rFonts w:hint="default"/>
          <w:lang w:val="ru-RU" w:eastAsia="zh-CN"/>
        </w:rPr>
        <w:t>»</w:t>
      </w:r>
      <w:r>
        <w:rPr>
          <w:rFonts w:hint="default"/>
          <w:lang w:val="en-US" w:eastAsia="zh-CN"/>
        </w:rPr>
        <w:t>. Затем он проходит через ввод названия, выбор категории, указание цены и региона, загрузку фото и описание товара. Перед подтверждением данных система проверяет авторизацию: если пользователь не вошел в аккаунт, его перенаправляют на страницу входа или регистрации. После успешного входа объявление подтверждается и публикуется.</w:t>
      </w:r>
    </w:p>
    <w:p w14:paraId="7DA1B106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6120" cy="281432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A37F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2. </w:t>
      </w:r>
      <w:r>
        <w:rPr>
          <w:rFonts w:hint="default"/>
          <w:lang w:val="en-US" w:eastAsia="zh-CN"/>
        </w:rPr>
        <w:t>Оформите 2 тест-кейса для двух функциональных требований выбранного веб-приложения (кроме авторизации и регистрации).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Тест-кейс оформляется на одну неделимую операцию, а не на целый сценарий. Пример оформления см. в файле TestCaseTemplate.xls.</w:t>
      </w:r>
    </w:p>
    <w:p w14:paraId="459483C5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922645" cy="3439160"/>
            <wp:effectExtent l="0" t="0" r="5715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rcRect l="-842" b="1409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A8B1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934710" cy="3345180"/>
            <wp:effectExtent l="0" t="0" r="889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B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firstLine="709" w:firstLineChars="0"/>
        <w:jc w:val="both"/>
        <w:textAlignment w:val="auto"/>
        <w:rPr>
          <w:lang w:val="en-US" w:eastAsia="zh-CN"/>
        </w:rPr>
      </w:pPr>
      <w:r>
        <w:rPr>
          <w:rFonts w:hint="default"/>
          <w:lang w:val="en-US" w:eastAsia="zh-CN"/>
        </w:rPr>
        <w:t>3. Используя методику туров в исследовательском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тестировании опишите действия для 3 разных туров в выбранном веб-приложении. Туры должны быть по разным районам (например, тур интеллектуала в бизнес районе, тур любителя ночной жизни в туристическом районе и тур диверсанта в плохом районе…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Проанализируйте что будет в фокусе внимания в каждом из туров.</w:t>
      </w:r>
    </w:p>
    <w:p w14:paraId="00388C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1. </w:t>
      </w:r>
      <w:r>
        <w:rPr>
          <w:rFonts w:hint="default"/>
          <w:b/>
          <w:bCs/>
          <w:lang w:val="ru-RU"/>
        </w:rPr>
        <w:t>Тур по ориентирам</w:t>
      </w:r>
      <w:r>
        <w:rPr>
          <w:rFonts w:hint="default"/>
          <w:lang w:val="ru-RU"/>
        </w:rPr>
        <w:t xml:space="preserve"> (Landmark Tour)</w:t>
      </w:r>
    </w:p>
    <w:p w14:paraId="04B05E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Район</w:t>
      </w:r>
      <w:r>
        <w:rPr>
          <w:rFonts w:hint="default"/>
          <w:lang w:val="ru-RU"/>
        </w:rPr>
        <w:t>: Основные функции маркетплейса (Бизнес район).</w:t>
      </w:r>
    </w:p>
    <w:p w14:paraId="0AC340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Действия</w:t>
      </w:r>
      <w:r>
        <w:rPr>
          <w:rFonts w:hint="default"/>
          <w:lang w:val="ru-RU"/>
        </w:rPr>
        <w:t>:</w:t>
      </w:r>
    </w:p>
    <w:p w14:paraId="30B9071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Открыть главную страницу Куфара.</w:t>
      </w:r>
    </w:p>
    <w:p w14:paraId="6A340B8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Выбрать категорию «Электроника» (первый ориентир).</w:t>
      </w:r>
    </w:p>
    <w:p w14:paraId="476C0D3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Перейти в раздел «Смартфоны» (второй ориентир).</w:t>
      </w:r>
    </w:p>
    <w:p w14:paraId="4321C09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Открыть карточку товара (третий ориентир).</w:t>
      </w:r>
    </w:p>
    <w:p w14:paraId="351DEFF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Добавить товар в израбнное (четвертый ориентир).</w:t>
      </w:r>
    </w:p>
    <w:p w14:paraId="23374BE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Перейти в избранное и оформить заказ (пятый ориентир).</w:t>
      </w:r>
    </w:p>
    <w:p w14:paraId="1C3E89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Фокус внимания:</w:t>
      </w:r>
      <w:r>
        <w:rPr>
          <w:rFonts w:hint="default"/>
          <w:lang w:val="ru-RU"/>
        </w:rPr>
        <w:t xml:space="preserve"> </w:t>
      </w:r>
    </w:p>
    <w:p w14:paraId="3E8BB1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Проверка корректности перехода между ключевыми разделами.</w:t>
      </w:r>
    </w:p>
    <w:p w14:paraId="27A8A7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Убедиться, что основные функции (поиск, добавление в избранное , оформление заказа) работают корректно.</w:t>
      </w:r>
    </w:p>
    <w:p w14:paraId="3A6C5E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Проверить, что информация о товаре отображается правильно.</w:t>
      </w:r>
    </w:p>
    <w:p w14:paraId="7CB42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Цель тура: </w:t>
      </w:r>
      <w:r>
        <w:rPr>
          <w:rFonts w:hint="default"/>
          <w:lang w:val="ru-RU"/>
        </w:rPr>
        <w:t>Проверить основные функции маркетплейса, которые являются «ориентирами» для пользователя.</w:t>
      </w:r>
    </w:p>
    <w:p w14:paraId="3C8FF6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2. </w:t>
      </w:r>
      <w:r>
        <w:rPr>
          <w:rFonts w:hint="default"/>
          <w:b/>
          <w:bCs/>
          <w:lang w:val="ru-RU"/>
        </w:rPr>
        <w:t>Тур по плохому району</w:t>
      </w:r>
      <w:r>
        <w:rPr>
          <w:rFonts w:hint="default"/>
          <w:lang w:val="ru-RU"/>
        </w:rPr>
        <w:t xml:space="preserve"> (Bad-Neighborhood Tour)</w:t>
      </w:r>
    </w:p>
    <w:p w14:paraId="470EA3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Район</w:t>
      </w:r>
      <w:r>
        <w:rPr>
          <w:rFonts w:hint="default"/>
          <w:lang w:val="ru-RU"/>
        </w:rPr>
        <w:t>: Проблемные или редко используемые функции (Плохой район).</w:t>
      </w:r>
    </w:p>
    <w:p w14:paraId="52997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Действия</w:t>
      </w:r>
      <w:r>
        <w:rPr>
          <w:rFonts w:hint="default"/>
          <w:lang w:val="ru-RU"/>
        </w:rPr>
        <w:t>:</w:t>
      </w:r>
    </w:p>
    <w:p w14:paraId="35B1DD3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Открыть раздел «Помощь».</w:t>
      </w:r>
    </w:p>
    <w:p w14:paraId="62C8743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Проверить работу формы обратной связи.</w:t>
      </w:r>
    </w:p>
    <w:p w14:paraId="0B161C9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Найти раздел с жалобами или отчетами о проблемах.</w:t>
      </w:r>
    </w:p>
    <w:p w14:paraId="674C484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Проверить, как работает функция «Пожаловаться на объявление».</w:t>
      </w:r>
    </w:p>
    <w:p w14:paraId="7FBF1A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Фокус внимания:</w:t>
      </w:r>
    </w:p>
    <w:p w14:paraId="153A1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Проверка функций, которые редко используются, но могут содержать баги.</w:t>
      </w:r>
    </w:p>
    <w:p w14:paraId="520ADB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Убедиться, что разделы с жалобами и обратной связью работают корректно.</w:t>
      </w:r>
    </w:p>
    <w:p w14:paraId="694120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Проверить, как система обрабатывает нестандартные действия (например, жалобы на объявления).</w:t>
      </w:r>
    </w:p>
    <w:p w14:paraId="42012C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Цель тура:</w:t>
      </w:r>
      <w:r>
        <w:rPr>
          <w:rFonts w:hint="default"/>
          <w:lang w:val="ru-RU"/>
        </w:rPr>
        <w:t xml:space="preserve"> Найти и проверить функции, которые могут быть проблемными или редко используемыми, но важными для пользователей.</w:t>
      </w:r>
    </w:p>
    <w:p w14:paraId="26486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3. Тур супермодели</w:t>
      </w:r>
      <w:r>
        <w:rPr>
          <w:rFonts w:hint="default"/>
          <w:lang w:val="ru-RU"/>
        </w:rPr>
        <w:t xml:space="preserve"> (Supermodel Tour)</w:t>
      </w:r>
    </w:p>
    <w:p w14:paraId="50987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Район</w:t>
      </w:r>
      <w:r>
        <w:rPr>
          <w:rFonts w:hint="default"/>
          <w:lang w:val="ru-RU"/>
        </w:rPr>
        <w:t>: Внешний вид и пользовательский интерфейс (Туристический район).</w:t>
      </w:r>
    </w:p>
    <w:p w14:paraId="4A7763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Действия</w:t>
      </w:r>
      <w:r>
        <w:rPr>
          <w:rFonts w:hint="default"/>
          <w:lang w:val="ru-RU"/>
        </w:rPr>
        <w:t>:</w:t>
      </w:r>
    </w:p>
    <w:p w14:paraId="7297AED9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Открыть главную страницу и оценить визуальное оформление.</w:t>
      </w:r>
    </w:p>
    <w:p w14:paraId="055112E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Проверить, как отображаются категории товаров.</w:t>
      </w:r>
    </w:p>
    <w:p w14:paraId="0D0E8CC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Открыть карточку товара и оценить, как отображаются фото, описание и цена.</w:t>
      </w:r>
    </w:p>
    <w:p w14:paraId="138AE9F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Проверить, как выглядит диалог с продавцом.</w:t>
      </w:r>
    </w:p>
    <w:p w14:paraId="14007E5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Оценить, как отображаются уведомления и сообщения об ошибках.</w:t>
      </w:r>
    </w:p>
    <w:p w14:paraId="3542A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709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Фокус внимания: </w:t>
      </w:r>
    </w:p>
    <w:p w14:paraId="6626B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- </w:t>
      </w:r>
      <w:r>
        <w:rPr>
          <w:rFonts w:hint="default"/>
          <w:lang w:val="ru-RU"/>
        </w:rPr>
        <w:t>Проверка визуальной привлекательности интерфейса.</w:t>
      </w:r>
    </w:p>
    <w:p w14:paraId="5A2FF2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Убедиться, что все элементы интерфейса соответствуют дизайн-гайдлайнам.</w:t>
      </w:r>
    </w:p>
    <w:p w14:paraId="5F95E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- Проверить, как система отображает ошибки и уведомления.</w:t>
      </w:r>
    </w:p>
    <w:p w14:paraId="6BB3D2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Цель тура: </w:t>
      </w:r>
      <w:r>
        <w:rPr>
          <w:rFonts w:hint="default"/>
          <w:lang w:val="ru-RU"/>
        </w:rPr>
        <w:t>Проверить, как приложение выглядит и какое первое впечатление производит на пользователя.</w:t>
      </w:r>
    </w:p>
    <w:p w14:paraId="378B01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9CD35"/>
    <w:multiLevelType w:val="singleLevel"/>
    <w:tmpl w:val="8979CD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86B40B"/>
    <w:multiLevelType w:val="singleLevel"/>
    <w:tmpl w:val="8D86B4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9F4BB9"/>
    <w:multiLevelType w:val="singleLevel"/>
    <w:tmpl w:val="E09F4BB9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2000940A"/>
    <w:multiLevelType w:val="singleLevel"/>
    <w:tmpl w:val="2000940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47C0A"/>
    <w:rsid w:val="00585719"/>
    <w:rsid w:val="04837BF7"/>
    <w:rsid w:val="06030ABF"/>
    <w:rsid w:val="060D77DF"/>
    <w:rsid w:val="09453D87"/>
    <w:rsid w:val="18A54F7E"/>
    <w:rsid w:val="28034AB8"/>
    <w:rsid w:val="29C47C0A"/>
    <w:rsid w:val="4EC35C45"/>
    <w:rsid w:val="55C438AA"/>
    <w:rsid w:val="56C553EB"/>
    <w:rsid w:val="6C0906AF"/>
    <w:rsid w:val="6FE365A4"/>
    <w:rsid w:val="7191735E"/>
    <w:rsid w:val="79D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bidi w:val="0"/>
    </w:pPr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2025-03-09T12:35:00Z</dcterms:created>
  <dc:creator>plyxs</dc:creator>
  <cp:lastModifiedBy>Любовь Сухая</cp:lastModifiedBy>
  <dcterms:modified xsi:type="dcterms:W3CDTF">2025-03-10T07:01:08Z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470D18D6D552418B8EF6CDD5EB06385E_11</vt:lpwstr>
  </property>
</Properties>
</file>