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41E48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1.1.1. Определение ОС</w:t>
      </w:r>
    </w:p>
    <w:p w14:paraId="43DAC2BB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Операционная система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— это комплект программ, которые служат интерфейсом между модулями вычислительных систем и прикладными программными приложениями, а также управляют компьютерным оборудованием и процессами вычислений, эффективным распределением вычислительных мощностей среди процессов вычислений. </w:t>
      </w:r>
    </w:p>
    <w:p w14:paraId="0761B55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Операционная система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— это комплекс программ, предназначенных для управления ресурсами компьютера и организации взаимодействия с пользователем.  </w:t>
      </w:r>
    </w:p>
    <w:p w14:paraId="7ED459DE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1.1.2. Назначение операционных систем</w:t>
      </w:r>
    </w:p>
    <w:p w14:paraId="4BD80E38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ОС управляет всеми устройствами компьютерной системы и обеспечивает пользователя удобным интерфейсом для работы с аппаратурой. </w:t>
      </w:r>
    </w:p>
    <w:p w14:paraId="1FBA87F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Две основные функции (назначение) ОС: </w:t>
      </w:r>
    </w:p>
    <w:p w14:paraId="1BE11814">
      <w:pPr>
        <w:keepNext w:val="0"/>
        <w:keepLines w:val="0"/>
        <w:widowControl/>
        <w:numPr>
          <w:ilvl w:val="0"/>
          <w:numId w:val="1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предоставлять пользователю расширенную виртуальную машину, с которой легче работать, чем с аппаратурой реального компьютера или реальной сети; </w:t>
      </w:r>
    </w:p>
    <w:p w14:paraId="72D41359">
      <w:pPr>
        <w:keepNext w:val="0"/>
        <w:keepLines w:val="0"/>
        <w:widowControl/>
        <w:numPr>
          <w:ilvl w:val="0"/>
          <w:numId w:val="1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управлять ресурсами вычислительной системы. </w:t>
      </w:r>
    </w:p>
    <w:p w14:paraId="48EC8133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1.1.3. Состав ОС</w:t>
      </w:r>
    </w:p>
    <w:p w14:paraId="425A94A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Наиболее важные Функции ОС: </w:t>
      </w:r>
    </w:p>
    <w:p w14:paraId="1E1882F4">
      <w:pPr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подсистема управления процессами, </w:t>
      </w:r>
    </w:p>
    <w:p w14:paraId="629C4191">
      <w:pPr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подсистема управления памятью, </w:t>
      </w:r>
    </w:p>
    <w:p w14:paraId="372D91C9">
      <w:pPr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подсистема управления файлами, подсистема управления внешними устройствами, </w:t>
      </w:r>
    </w:p>
    <w:p w14:paraId="1F123037">
      <w:pPr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подсистема пользовательского интерфейса, </w:t>
      </w:r>
    </w:p>
    <w:p w14:paraId="0FF7FC23">
      <w:pPr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подсистема защиты данных и администрирования. </w:t>
      </w:r>
    </w:p>
    <w:p w14:paraId="71575C89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1.1.4. Функции ОС</w:t>
      </w:r>
    </w:p>
    <w:p w14:paraId="3A2787A3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1. прием от пользователя заданий или команд, сформулированных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на соответствующих языках, и их обработка; </w:t>
      </w:r>
    </w:p>
    <w:p w14:paraId="64BF7B37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2. загрузка в ОП программ и их исполнение; </w:t>
      </w:r>
    </w:p>
    <w:p w14:paraId="71E67165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3. инициация программы; </w:t>
      </w:r>
    </w:p>
    <w:p w14:paraId="65040F25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4. прием и исполнение программных запросов на запуск, приостановку, остановку других программ; </w:t>
      </w:r>
    </w:p>
    <w:p w14:paraId="7E6B81A3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5. организация взаимодействия между задачами; </w:t>
      </w:r>
    </w:p>
    <w:p w14:paraId="008A61AA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6. идентификация всех программ и данных;  </w:t>
      </w:r>
    </w:p>
    <w:p w14:paraId="2669AE27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7. обеспечение работы системы управления файлами и/или систем управления БД; </w:t>
      </w:r>
    </w:p>
    <w:p w14:paraId="504AD61F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8. обеспечение режима мультипрограммирования (многозадачности); </w:t>
      </w:r>
    </w:p>
    <w:p w14:paraId="44B3E088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9. планирование и диспетчеризация задач;  </w:t>
      </w:r>
    </w:p>
    <w:p w14:paraId="36EFB67E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10. обеспечение функций по организации и управлению операциями ввода/вывода; </w:t>
      </w:r>
    </w:p>
    <w:p w14:paraId="028BCC75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11. удовлетворение жестким ограничениям на время ответа в режиме реального времени (для соответствующих ОС); </w:t>
      </w:r>
    </w:p>
    <w:p w14:paraId="72B8AF4E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12. управление памятью, организация виртуальной памяти; </w:t>
      </w:r>
    </w:p>
    <w:p w14:paraId="376C1C7B">
      <w:pPr>
        <w:keepNext w:val="0"/>
        <w:keepLines w:val="0"/>
        <w:widowControl/>
        <w:numPr>
          <w:numId w:val="0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13. организация механизмов обмена сообщениями и данными между </w:t>
      </w:r>
    </w:p>
    <w:p w14:paraId="4B631460">
      <w:pPr>
        <w:keepNext w:val="0"/>
        <w:keepLines w:val="0"/>
        <w:widowControl/>
        <w:suppressLineNumbers w:val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выполняющимися программами;</w:t>
      </w:r>
    </w:p>
    <w:p w14:paraId="27CF1099">
      <w:pPr>
        <w:keepNext w:val="0"/>
        <w:keepLines w:val="0"/>
        <w:widowControl/>
        <w:numPr>
          <w:ilvl w:val="0"/>
          <w:numId w:val="3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защита одной программы от влияния другой; обеспечение сохранности данных; </w:t>
      </w:r>
    </w:p>
    <w:p w14:paraId="58825EEA">
      <w:pPr>
        <w:keepNext w:val="0"/>
        <w:keepLines w:val="0"/>
        <w:widowControl/>
        <w:numPr>
          <w:ilvl w:val="0"/>
          <w:numId w:val="3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аутентификация, авторизация и другие средства обеспечения безопасности; </w:t>
      </w:r>
    </w:p>
    <w:p w14:paraId="0D7FEE5C">
      <w:pPr>
        <w:keepNext w:val="0"/>
        <w:keepLines w:val="0"/>
        <w:widowControl/>
        <w:numPr>
          <w:ilvl w:val="0"/>
          <w:numId w:val="3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предоставление услуг на случай частичного сбоя системы; </w:t>
      </w:r>
    </w:p>
    <w:p w14:paraId="61CFBBD8">
      <w:pPr>
        <w:keepNext w:val="0"/>
        <w:keepLines w:val="0"/>
        <w:widowControl/>
        <w:numPr>
          <w:ilvl w:val="0"/>
          <w:numId w:val="3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обеспечение работы систем программирования; </w:t>
      </w:r>
    </w:p>
    <w:p w14:paraId="1DA2758D">
      <w:pPr>
        <w:keepNext w:val="0"/>
        <w:keepLines w:val="0"/>
        <w:widowControl/>
        <w:numPr>
          <w:ilvl w:val="0"/>
          <w:numId w:val="3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параллельное исполнение нескольких задач. </w:t>
      </w:r>
    </w:p>
    <w:p w14:paraId="0A9F5AA0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1.1.5. Классификация ОС</w:t>
      </w:r>
    </w:p>
    <w:p w14:paraId="2B36D501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/>
        <w:jc w:val="both"/>
        <w:rPr>
          <w:rFonts w:hint="default" w:cs="Times New Roman" w:asciiTheme="minorAscii" w:hAnsiTheme="minorAscii"/>
          <w:color w:val="2F5597" w:themeColor="accent5" w:themeShade="BF"/>
          <w:sz w:val="22"/>
          <w:szCs w:val="22"/>
          <w:highlight w:val="none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highlight w:val="none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highlight w:val="none"/>
          <w:lang w:val="en-US" w:eastAsia="zh-CN" w:bidi="ar"/>
        </w:rPr>
        <w:t>способа организации вычислений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highlight w:val="none"/>
          <w:lang w:val="en-US" w:eastAsia="zh-CN" w:bidi="ar"/>
        </w:rPr>
        <w:t xml:space="preserve">: </w:t>
      </w:r>
    </w:p>
    <w:p w14:paraId="5B90FECE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Системы пакетной обработки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– основной задачей является организация наибольшего количества вычислительных процессов за единицу времени. </w:t>
      </w:r>
    </w:p>
    <w:p w14:paraId="4F6EEDD9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Системы разделения времени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– создание возможности единовременного взаимодействия с устройством сразу несколькими людьми.</w:t>
      </w:r>
    </w:p>
    <w:p w14:paraId="7A609B86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Системы реального времени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– организация работы каждой задачи за </w:t>
      </w:r>
    </w:p>
    <w:p w14:paraId="5548C7F6">
      <w:pPr>
        <w:keepNext w:val="0"/>
        <w:keepLines w:val="0"/>
        <w:widowControl/>
        <w:suppressLineNumbers w:val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определенный промежуток времени, присущий каждой конкретной задаче. </w:t>
      </w:r>
    </w:p>
    <w:p w14:paraId="70E2BC58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color w:val="2F5597" w:themeColor="accent5" w:themeShade="BF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типа ядра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</w:p>
    <w:p w14:paraId="220C4B9C">
      <w:pPr>
        <w:keepNext w:val="0"/>
        <w:keepLines w:val="0"/>
        <w:widowControl/>
        <w:numPr>
          <w:ilvl w:val="0"/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OС с монолитным ядром; </w:t>
      </w:r>
    </w:p>
    <w:p w14:paraId="0C4796D4">
      <w:pPr>
        <w:keepNext w:val="0"/>
        <w:keepLines w:val="0"/>
        <w:widowControl/>
        <w:numPr>
          <w:ilvl w:val="0"/>
          <w:numId w:val="0"/>
        </w:numPr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OС с микроядром; </w:t>
      </w:r>
    </w:p>
    <w:p w14:paraId="07612BDD">
      <w:pPr>
        <w:keepNext w:val="0"/>
        <w:keepLines w:val="0"/>
        <w:widowControl/>
        <w:numPr>
          <w:ilvl w:val="0"/>
          <w:numId w:val="0"/>
        </w:numPr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OС с гибридным ядром. </w:t>
      </w:r>
    </w:p>
    <w:p w14:paraId="1F035E17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количества единовременно решаемых задач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однозадачные, многозадачные; </w:t>
      </w:r>
    </w:p>
    <w:p w14:paraId="30C84DB9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количества пользователей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однопользовательские, многопользовательские. </w:t>
      </w:r>
    </w:p>
    <w:p w14:paraId="35679206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количества поддерживаемых процессоров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однопроцессорные, многопроцессорные;</w:t>
      </w:r>
    </w:p>
    <w:p w14:paraId="14F416DE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color w:val="2F5597" w:themeColor="accent5" w:themeShade="BF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возможности работы в компьютерной сети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</w:p>
    <w:p w14:paraId="5C706949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локальные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– автономные ОС, которые не позволяют работать с компьютерными сетями; </w:t>
      </w:r>
    </w:p>
    <w:p w14:paraId="7AE1681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сетевые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– ОС с поддержкой компьютерных сетей. </w:t>
      </w:r>
    </w:p>
    <w:p w14:paraId="01F00BCC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color w:val="2F5597" w:themeColor="accent5" w:themeShade="BF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роли в сетевом взаимодействии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</w:p>
    <w:p w14:paraId="08A5F35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серверные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– ОС, открывающие доступ к ресурсам сети и осуществляющие управление сетевой инфраструктурой; </w:t>
      </w:r>
    </w:p>
    <w:p w14:paraId="2CA030A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клиентские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– ОС, которые имеют возможность получения доступа к ресурсам сети. </w:t>
      </w:r>
    </w:p>
    <w:p w14:paraId="74E8BCA1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color w:val="2F5597" w:themeColor="accent5" w:themeShade="BF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типа лицензии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</w:p>
    <w:p w14:paraId="4C6FB62C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открытые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– ОС с открытым исходным кодом; </w:t>
      </w:r>
    </w:p>
    <w:p w14:paraId="29FEBA2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проприетарные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– ОС, связанные с определенным правообладателем и, как правило, имеющие закрытый исходный код. </w:t>
      </w:r>
    </w:p>
    <w:p w14:paraId="2A763C26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0" w:firstLineChars="0"/>
        <w:jc w:val="both"/>
        <w:rPr>
          <w:rFonts w:hint="default" w:cs="Times New Roman" w:asciiTheme="minorAscii" w:hAnsiTheme="minorAscii"/>
          <w:color w:val="2F5597" w:themeColor="accent5" w:themeShade="BF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В зависимости от </w:t>
      </w:r>
      <w:r>
        <w:rPr>
          <w:rFonts w:hint="default" w:eastAsia="Verdana-Bold" w:cs="Times New Roman" w:asciiTheme="minorAscii" w:hAnsiTheme="minorAscii"/>
          <w:b/>
          <w:bCs/>
          <w:color w:val="2F5597" w:themeColor="accent5" w:themeShade="BF"/>
          <w:kern w:val="0"/>
          <w:sz w:val="22"/>
          <w:szCs w:val="22"/>
          <w:lang w:val="en-US" w:eastAsia="zh-CN" w:bidi="ar"/>
        </w:rPr>
        <w:t>сферы использования</w:t>
      </w:r>
      <w:r>
        <w:rPr>
          <w:rFonts w:hint="default" w:eastAsia="SimSun" w:cs="Times New Roman" w:asciiTheme="minorAscii" w:hAnsiTheme="minorAscii"/>
          <w:color w:val="2F5597" w:themeColor="accent5" w:themeShade="BF"/>
          <w:kern w:val="0"/>
          <w:sz w:val="22"/>
          <w:szCs w:val="22"/>
          <w:lang w:val="en-US" w:eastAsia="zh-CN" w:bidi="ar"/>
        </w:rPr>
        <w:t xml:space="preserve">: </w:t>
      </w:r>
    </w:p>
    <w:p w14:paraId="406F9677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ОС мэйнфреймов – больших компьютеров; </w:t>
      </w:r>
    </w:p>
    <w:p w14:paraId="7EDA6B3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ОС серверов; </w:t>
      </w:r>
    </w:p>
    <w:p w14:paraId="74B5CE60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ОС персональных компьютеров; </w:t>
      </w:r>
    </w:p>
    <w:p w14:paraId="4BF10E3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OC мобильных устройств; </w:t>
      </w:r>
    </w:p>
    <w:p w14:paraId="22724DF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встроенные OC; </w:t>
      </w:r>
    </w:p>
    <w:p w14:paraId="061E68E0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OC маршрутизаторов. </w:t>
      </w:r>
    </w:p>
    <w:p w14:paraId="6E85F1F5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1.1.6. Основные этапы развития ОС, поколения ОС</w:t>
      </w:r>
    </w:p>
    <w:p w14:paraId="77C700A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Первый настоящий цифровой компьютер был изобретен английским математиком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Чарльзом Бэббиджем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, но он был механическим и так и не заработал должным образом. </w:t>
      </w:r>
    </w:p>
    <w:p w14:paraId="0E44B07C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Появление электронных приборов сделало возможным появление электронных вычислительных машин. В англоязычной среде использовалось слово компьютер (вычислитель). </w:t>
      </w:r>
    </w:p>
    <w:p w14:paraId="5CC09E8D">
      <w:pPr>
        <w:keepNext w:val="0"/>
        <w:keepLines w:val="0"/>
        <w:widowControl/>
        <w:suppressLineNumbers w:val="0"/>
        <w:ind w:firstLine="708" w:firstLineChars="0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Первое поколение (1945-1955 гг.)</w:t>
      </w:r>
    </w:p>
    <w:p w14:paraId="7D2386D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Первое поколение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компьютеров строилось преимущественно на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электронных лампах.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В начале программы писались в машинных кодах и загружались в память компьютера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с панели переключателей вручную. </w:t>
      </w:r>
    </w:p>
    <w:p w14:paraId="5BF50D1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Позже появилась возможность загрузки с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перфокарт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. Вычислительная система выполняла одновременно только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одну операцию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Так как электронные лампы часто выходили из строя, не было необходимости в постоянно работающей части программного обеспечения. В самом конце этого периода появляется первое системное программное обеспечение, например, компилятор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Fortran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и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ассемблер для </w:t>
      </w:r>
    </w:p>
    <w:p w14:paraId="7A9B85E3">
      <w:pPr>
        <w:keepNext w:val="0"/>
        <w:keepLines w:val="0"/>
        <w:widowControl/>
        <w:suppressLineNumbers w:val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IBM-701. </w:t>
      </w:r>
    </w:p>
    <w:p w14:paraId="194E674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>П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ервый период характеризуется крайне высокой стоимостью вычислительных систем, их малым количеством и низкой эффективностью использования. </w:t>
      </w:r>
    </w:p>
    <w:p w14:paraId="3AB97623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Второе поколение (1955-1965 гг.)</w:t>
      </w:r>
    </w:p>
    <w:p w14:paraId="6E5E81C8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Второе поколение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компьютеров характеризуется использованием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транзисторов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, что повысило их надёжность и продлило время непрерывной работы.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Подготовка компьютера к выполнению задания приводило к расходованию дорогостоящего машинного времени. Было принято решение использовать небольшие недорогие компьютеры для записи заданий на магнитную ленту и затем для настоящих вычислений использовали мощные дорогостоящие машины. Программа, которая считывала задания с ленты и запускала их на выполнение, является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прообразом современной операционной системы. </w:t>
      </w:r>
    </w:p>
    <w:p w14:paraId="10A98857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Пакетное задание кроме текста программ содержало специальные перфокарты $JOB, $LOAD, $RUN, $END (прототип современных команд в командной оболочке CLI). Системное программное обеспечение обычно хранилось на магнитных лентах.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Большие компьютеры второго поколения использовались главным образом для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научных и технических вычислений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>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В основном программы для них составлялись на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языке Фортран и ассемблере,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а типичными операционными системами были FMS (Fortran Monitor System) и IBSYS (операционная система, созданная корпорацией IBM для компьютера IBM 7094). Появлялись новые языки программирования: LISP, COBOL, ALGOL-60, PL/1 и т. д.). В этот период появляются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первые настоящие компиляторы, редакторы связей, библиотеки математических и служебных подпрограмм. </w:t>
      </w:r>
    </w:p>
    <w:p w14:paraId="5081E79B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Третье поколение (1965-1980 гг.)</w:t>
      </w:r>
    </w:p>
    <w:p w14:paraId="31CDFEF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Компьютеры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третьего поколения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использовали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малые интегральные схемы,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что дало им преимущество в цене и качестве по сравнению с машинами второго поколения. </w:t>
      </w:r>
    </w:p>
    <w:p w14:paraId="0757905E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Самым важным достижением явилась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многозадачность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В компьютерах предыдущего поколения вычисления останавливались на время ввода-вывода. Проблема была решена разбиением памяти на несколько частей. Пока одно задание ожидало завершения работы устройства ввода-вывода, другое могло использовать центральный процессор. </w:t>
      </w:r>
    </w:p>
    <w:p w14:paraId="4D3947E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Другим важным плюсом операционных систем третьего поколения стала способность считывать задание с перфокарт на диск по мере того, как их приносили в машинный зал. </w:t>
      </w:r>
    </w:p>
    <w:p w14:paraId="1579DE7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задание. Этот технический прием называется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подкачкой данных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, или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спулингом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(spooling — английское слово, которое произошло от Simultaneous Peripheral Operation On Line, то есть совместная периферийная операция в интерактивном режиме). </w:t>
      </w:r>
    </w:p>
    <w:p w14:paraId="09E05A19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Многозадачность требует как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аппаратной поддержки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ru-RU" w:eastAsia="zh-CN" w:bidi="ar"/>
        </w:rPr>
        <w:t xml:space="preserve">,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так и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поддержки со стороны операционной системы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. </w:t>
      </w:r>
    </w:p>
    <w:p w14:paraId="0ACD77D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 системах третьего поколения промежуток времени между передачей задания и возвращением результатов часто составлял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несколько часов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Желание сократить время ожидания ответа привело к разработке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режима разделения времени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— варианту многозадачности, при котором у каждого пользователя есть свой диалоговый терминал. </w:t>
      </w:r>
    </w:p>
    <w:p w14:paraId="0BA5DA2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 начале третьего периода появилась идея создания семейств программно совместимых машин, работающих под управлением одной и той же операционной системы. Это облегчило работу прикладных программистов, но широкие возможности этой концепции породили сложную и громоздкую операционную систему. </w:t>
      </w:r>
    </w:p>
    <w:p w14:paraId="7D96107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Примеры операционных систем третьего поколения — OS/360, CTSS, MULTICS. Упрощенная однопользовательская версия системы MULTICS позже переросла в операционную систему UNIX®, ставшую популярной в академических кругах, правительственных учреждениях и во многих компаниях. </w:t>
      </w:r>
    </w:p>
    <w:p w14:paraId="18E38275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Четвертое поколение (1980-2005 гг.)</w:t>
      </w:r>
    </w:p>
    <w:p w14:paraId="19AF124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Разработка БИС (большие интегральные схемы, LSI, Large Scale Integration — кремниевые микросхемы, содержащие тысячи транзисторов на одном квадратном сантиметре) привела к появлению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микрокомпьютеров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Главная особенность таких компьютеров — весь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процессор помещался в одной микросхеме.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Размеры компьютера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и его стоимость резко уменьшились, что предоставило возможность купить персональный компьютер каждому человеку.</w:t>
      </w:r>
    </w:p>
    <w:p w14:paraId="03CBC9DC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Первой операционной системой для микропроцессора Intel 8080 стала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CP/M.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Для процессора Intel 8086 была разработана операционная система MS-DOS. </w:t>
      </w:r>
    </w:p>
    <w:p w14:paraId="25A9905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Первоначально персональные компьютеры предназначались для использования одним пользователем в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однопрограммном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режиме, что повлекло за собой деградацию архитектуры этих ЭВМ и их операционных систем (в частности, пропала необходимость защиты файлов и памяти, планирования заданий и т. п.). </w:t>
      </w:r>
    </w:p>
    <w:p w14:paraId="05EE1456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Компьютеры стали использоваться не только специалистами, что потребовало разработки «дружественного» программного обеспечения. </w:t>
      </w:r>
    </w:p>
    <w:p w14:paraId="0E3D0F2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Первоначально системы четвертого поколения работали в текстовом режиме, позже появился графический интерфейс. И с этого времени появляется множество операционных систем. Это Mac OS X от Apple, семейство Windows от Microsoft, а также большое количество UNIX-подобных систем. </w:t>
      </w:r>
    </w:p>
    <w:p w14:paraId="1195A3A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 середине 1980-х годов стали бурно развиваться сети компьютеров, в том числе персональных, работающих под управлением сетевых или </w:t>
      </w:r>
      <w:r>
        <w:rPr>
          <w:rFonts w:hint="default" w:eastAsia="Verdana-Italic" w:cs="Times New Roman" w:asciiTheme="minorAscii" w:hAnsiTheme="minorAsci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распределенных операционных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систем. Распределённые системы могут объединять большое число компьютеров, поэтому наиболее важный аспект их дизайна — </w:t>
      </w:r>
      <w:r>
        <w:rPr>
          <w:rFonts w:hint="default" w:eastAsia="Verdana-Italic" w:cs="Times New Roman" w:asciiTheme="minorAscii" w:hAnsiTheme="minorAsci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масштабируемость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(способность увеличивать производительность пропорционально добавленным ресурсам).</w:t>
      </w:r>
    </w:p>
    <w:p w14:paraId="7893D763">
      <w:pPr>
        <w:keepNext w:val="0"/>
        <w:keepLines w:val="0"/>
        <w:widowControl/>
        <w:suppressLineNumbers w:val="0"/>
        <w:ind w:firstLine="708" w:firstLineChars="0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Пятое поколение (2005 г. - по н.в.)</w:t>
      </w:r>
    </w:p>
    <w:p w14:paraId="61908933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>П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ервый настоящий смартфон появился только в середине 1990-х годов, когда Nokia выпустила свой N9000, представлявший собой комбинацию из двух отдельных устройств: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телефона и КПК.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В 1997 году в компании Ericsson для ее изделия GS88 «Penelope» был придуман термин «смартфон». </w:t>
      </w:r>
    </w:p>
    <w:p w14:paraId="3CE882B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Но действительно радикальные изменения произошли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в 2005 году с появлением многоядерных процессоров. Популярные ОС Windows и Linux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были успешно адаптированы для работы на многопроцессорной (многоядерной) архитектуре. </w:t>
      </w:r>
    </w:p>
    <w:p w14:paraId="3D1235DE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На рынке мобильных устройств между различными операционными системами воцарилась жесткая конкуренци.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>Д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оминирующей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 xml:space="preserve">считается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операционная система Google Android, а на втором месте находилась Apple iOS. </w:t>
      </w:r>
    </w:p>
    <w:p w14:paraId="253E3CFC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 первое десятилетие после своего появления большинство смартфонов работало под управлением Symbian OS. Эту операционную систему выбрали такие популярные бренды, как Samsung, Sony Ericsson, Motorola и Nokia. Но долю рынка Symbian начали отбирать другие операционные системы, например, RIM Blackberry OS  и Apple iOS. </w:t>
      </w:r>
    </w:p>
    <w:p w14:paraId="0E616F08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Многие ожидали, что RIM будет доминировать на рынке бизнес-устройств, а iOS завоюет рынок потребительских устройств. Для рынка популярность Symbian упала. В 2011 году Nokia отказалась от Symbian и объявила о своем намерении в качестве основной платформы сосредоточиться на Windows Phone. Некоторое время операционные системы от Apple и RIM всех устраивали, но вскоре всех своих соперников обогнала основанная на ядре Linux операционная система Android, выпущенная компанией Google в 2008 году. </w:t>
      </w:r>
    </w:p>
    <w:p w14:paraId="1B7DF919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Для производителей телефонов Android обладала тем преимуществом, что имела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открытый исходный код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и была доступна по разрешительной лицензии.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>У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этой операционной системы имеется огромное сообщество разработчиков, создающих приложения в основном на общеизвестном языке программирования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Java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ab/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Широкомасштабное применение многоядерных процессоров привело к созданию многочисленных компьютеров большой мощности. Обычно такие системы собираются по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кластерной технологии, состоят из множества автономных узлов с распределенной памятью, зачастую имеющих несколько процессоров и/или ядер, и отличаются способами соединения отдельных узлов. </w:t>
      </w:r>
    </w:p>
    <w:p w14:paraId="18F67E6E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Широкую популярность приобрела технология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виртуализации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— представление вычислительных ресурсов, абстрагированное от аппаратной реализации. Важным примером использования виртуализации являются об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лачные технологии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 w14:paraId="13ABADFC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Системы реального времени</w:t>
      </w:r>
    </w:p>
    <w:p w14:paraId="08E52FF0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Системы реального времени характеризуются тем, что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время для них является ключевым параметром.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Например, в системах управления производственными процессами компьютеры, работающие в режиме реального времени, должны собирать сведения о процессе и использовать их для управления станками на предприятии. Например, когда автомобиль перемещается по сборочному конвейеру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>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Если операция должна быть проведена точно в срок (или в определенный период времени), то мы имеем дело с системой жесткого реального времени. </w:t>
      </w:r>
    </w:p>
    <w:p w14:paraId="62B324CB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Другой разновидностью подобных систем является система мягкого реального времени, в которой хотя и нежелательно, но вполне допустимо несоблюдение срока какого-нибудь действия, что не наносит непоправимого вреда. К этой категории относятся цифровые аудио- или мультимедийные системы. Смартфоны также являются системами мягкого реального времени. </w:t>
      </w:r>
    </w:p>
    <w:p w14:paraId="5FEC029B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4"/>
          <w:szCs w:val="24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1.1.7. POSIX</w:t>
      </w:r>
    </w:p>
    <w:p w14:paraId="6C1BAA19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Чтобы появилась возможность писать программы, работающие в любой UNIX-системе, Институт инженеров по электротехнике и электронике (IEEE) разработал стандарт системы UNIX, названный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POSIX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Стандарт POSIX определяет минимальный интерфейс системных вызовов, который должны поддерживать совместимые с ним системы UNIX. </w:t>
      </w:r>
    </w:p>
    <w:p w14:paraId="4F2ED812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Фактически на данный момент POSIX-интерфейс поддерживается также рядом других операционных систем. </w:t>
      </w:r>
    </w:p>
    <w:p w14:paraId="279DDB8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bookmarkStart w:id="0" w:name="_GoBack"/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POSIX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(англ. Portable Operating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</w:t>
      </w:r>
      <w:bookmarkEnd w:id="0"/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различных UNIX-подобных операционных систем и переносимости прикладных программ на уровне исходного кода, но может быть использован и для не-Unix систем. </w:t>
      </w:r>
    </w:p>
    <w:p w14:paraId="6F573B83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Серия стандартов POSIX была разработана комитетом 1003 IEEE. Международная организация по стандартизации (ISO) совместно c Международной электротехнической комиссией (IEC) приняла стандарт POSIX под названием ISO/IEC 9945. Версии стандарта POSIX являются основой соответствующих версий стандарта Single UNIX Specification. </w:t>
      </w:r>
    </w:p>
    <w:p w14:paraId="021E5C96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Стандарт POSIX определяет интерфейс операционной системы, а соответствие стандарту Single UNIX Specification определяет реализацию интерфейса и позволяет операционным системам использовать торговую марку UNIX. </w:t>
      </w:r>
    </w:p>
    <w:p w14:paraId="0BB6824B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1.1.8. Эксплуатационные требования к ОС</w:t>
      </w:r>
    </w:p>
    <w:p w14:paraId="33A6FD1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b/>
          <w:bCs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Очевидно, что главным требованием, предъявляемым к операционной системе, является способность выполнения основных функций: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эффективного управления ресурсами и обеспечения удобного интерфейса для пользователя и прикладных програм. </w:t>
      </w:r>
    </w:p>
    <w:p w14:paraId="32104E86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Кроме этих функциональных требований, к операционным системам предъявляются не менее важные эксплуатационные требования. К этим требованиям относятся: </w:t>
      </w:r>
    </w:p>
    <w:p w14:paraId="5E9D0241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расширяемость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Код операционной системы должен быть написан таким образом, чтобы можно было легко внести дополнения и изменения; </w:t>
      </w:r>
    </w:p>
    <w:p w14:paraId="43F0CC7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переносимость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Код операционной системы должен легко переноситься с процессора одного типа на процессор другого типа и с аппаратной платформы одного типа на аппаратную платформу другого типа; </w:t>
      </w:r>
    </w:p>
    <w:p w14:paraId="3ED3793B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надежность и отказоустойчивость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Система должна быть защищена как от </w:t>
      </w:r>
    </w:p>
    <w:p w14:paraId="204F2BC3">
      <w:pPr>
        <w:keepNext w:val="0"/>
        <w:keepLines w:val="0"/>
        <w:widowControl/>
        <w:suppressLineNumbers w:val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внутренних, так и от внешних ошибок, сбоев и отказов; </w:t>
      </w:r>
    </w:p>
    <w:p w14:paraId="7F4CFFBD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совместимость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Операционная система должна иметь средства для выполнения прикладных программ, написанных для других операционных систем; </w:t>
      </w:r>
    </w:p>
    <w:p w14:paraId="4FE6BF1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безопасность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Операционная система должна обладать средствами защиты ресурсов одних пользователей от других; </w:t>
      </w:r>
    </w:p>
    <w:p w14:paraId="02FD5A3E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производительность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. Система должна обладать настолько хорошим быстродействием и временем реакции, насколько это позволяет аппаратная платформа. </w:t>
      </w:r>
    </w:p>
    <w:p w14:paraId="538CC265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1.1.9. Особенности современного этапа и перспективы развития ОС</w:t>
      </w:r>
    </w:p>
    <w:p w14:paraId="47F7E534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На современном этапе развития OC на передний план вышли средства обеспечения безопасности. Это связано с возросшей ценностью информации, обрабатываемой компьютерами, а также с повышенным уровнем угроз, существующих при передаче данных по сетям. </w:t>
      </w:r>
    </w:p>
    <w:p w14:paraId="3571B237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Современным операционным системам присуща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многоплатформенность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, т.е. способность работать на совершенно различных типах компьютеров. </w:t>
      </w:r>
    </w:p>
    <w:p w14:paraId="68261FDC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Эффективность работы человека становится основным фактором, определяющим эффективность вычислительной системы в целом. Усилия человека не должны тратиться на настройку параметров вычислительного процесса, как это происходило в ОС предыдущих поколений. </w:t>
      </w:r>
    </w:p>
    <w:p w14:paraId="370AD81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Постоянно повышается удобство интерактивной работы с компьютером путем включения в операционную систему развитых графических интерфейсов, использующих наряду с графикой звук и видеоизображение. </w:t>
      </w:r>
    </w:p>
    <w:p w14:paraId="7240E87E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Пользовательский интерфейс операционной системы становится все более интеллектуальным, направляя действия человека в типовых ситуациях и принимая за него рутинные решения. </w:t>
      </w:r>
    </w:p>
    <w:p w14:paraId="71EB822C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Пока пользователи и администраторы сети тратят значительное время на попытки выяснить, где находится тот или иной ресурс, разработчики сетевых приложений прилагают много усилий для определения местоположения данных и программных модулей в сети. Операционные системы будущего должны обеспечить высокий уровень прозрачности сетевых ресурсов, взяв на себя задачу организации распределенных вычислений, превратив сеть в виртуальный компьютер. </w:t>
      </w:r>
    </w:p>
    <w:p w14:paraId="2900CA61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Cambri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Квантовые вычисления</w:t>
      </w:r>
    </w:p>
    <w:p w14:paraId="3B565D3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Еще одним направлением и перспективой в развитии персональных компьютеров считается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квантовый компьютер.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Это устройство, работа которого базируется на явлениях квантовой механики). Для вычислительных действий квантовый компьютер оперирует совершенно другими единицами данных — не битами, в </w:t>
      </w: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кубитами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(Quantum Bits). </w:t>
      </w:r>
    </w:p>
    <w:p w14:paraId="4B12C5C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Отличительная особенность этих единиц измерения заключается в том, что биты могут принимать два значения: или 0, или 1. В то время как кубиты могут быть одновременно реализованы в виде 0 или 1. </w:t>
      </w:r>
    </w:p>
    <w:p w14:paraId="02085E3F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Обобщением понятия кубит является кудит, способный хранить в одном разряде более двух значений, кутрит, куквадрит и т. д. По мнению ученых, это даст существенное преимущество — квантовое превосходство — новому поколению персональных компьютеров: </w:t>
      </w:r>
    </w:p>
    <w:p w14:paraId="57EBD4EA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Недостатки</w:t>
      </w:r>
    </w:p>
    <w:p w14:paraId="3EDF31A9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Квантовые кубиты настолько нестабильны, что чувствительны к тепловому шуму материи, поэтому вычислительные ячейки охлаждают жидким азотом. </w:t>
      </w:r>
    </w:p>
    <w:p w14:paraId="2289952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Поскольку у кубита есть определенная вероятность нахождения в состоянии 1 или 0, всегда есть и вероятность ошибки. Чем больше кубитов в системе, тем больше суммарная вероятность, что система выдаст неправильный ответ, поэтому зачастую приходится проводить несколько расчетов одной и той же задачи или считать одну и ту же задачу на нескольких компьютерах. Кроме того, в силу квантовой природы вычислений, ответ всегда будет содержать в себе возможность ошибки, это неустранимый фактор, хотя его можно минимизировать. </w:t>
      </w:r>
    </w:p>
    <w:p w14:paraId="62A28985">
      <w:pPr>
        <w:keepNext w:val="0"/>
        <w:keepLines w:val="0"/>
        <w:widowControl/>
        <w:suppressLineNumbers w:val="0"/>
        <w:jc w:val="center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eastAsia="Verdana-Bold" w:cs="Times New Roman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Перспективы</w:t>
      </w:r>
    </w:p>
    <w:p w14:paraId="380047B8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В Японии в объединение Quantum Strategic Alliance for Revolution (Q-STAR) входят Toyota Motor, Hitachi и NTT и другие крупные организации. К середине следующего года страна планирует ввести в эксплуатацию свой первый квантовый компьютер. К 2030 году, по прогнозам японцев, квантовую технологию будут использовать 10 миллионов человек. </w:t>
      </w:r>
    </w:p>
    <w:p w14:paraId="5E6FEC1B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cs="Times New Roman" w:asciiTheme="minorAscii" w:hAnsiTheme="minorAscii"/>
          <w:sz w:val="22"/>
          <w:szCs w:val="22"/>
          <w:lang w:val="ru-RU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>Alphabet, материнская компания Google, тратит на квантовые вычисления миллиарды долларов с целью создания к 2029 году коммерческого квантового компьютера, который сможет выполнять крупномасштабные вычисления. Также в квантовую технику вкладываются IBM, Intel, Microsoft и другие компании.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ru-RU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Исследовательские группы, которые занимаются разработкой и исследованием квантовых компьютеров, есть чуть ли не в каждом большом американском институте. </w:t>
      </w:r>
    </w:p>
    <w:sectPr>
      <w:pgSz w:w="11906" w:h="16838"/>
      <w:pgMar w:top="1134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BD159"/>
    <w:multiLevelType w:val="singleLevel"/>
    <w:tmpl w:val="8F7BD1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042E41"/>
    <w:multiLevelType w:val="singleLevel"/>
    <w:tmpl w:val="A5042E41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C35E7238"/>
    <w:multiLevelType w:val="singleLevel"/>
    <w:tmpl w:val="C35E723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148A5CDA"/>
    <w:multiLevelType w:val="singleLevel"/>
    <w:tmpl w:val="148A5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97CA9"/>
    <w:rsid w:val="0A3660C1"/>
    <w:rsid w:val="15D9492B"/>
    <w:rsid w:val="163264F5"/>
    <w:rsid w:val="16AE496B"/>
    <w:rsid w:val="2026550C"/>
    <w:rsid w:val="216E32C3"/>
    <w:rsid w:val="3B1C0207"/>
    <w:rsid w:val="3F4A09EA"/>
    <w:rsid w:val="58E41511"/>
    <w:rsid w:val="5D597CA9"/>
    <w:rsid w:val="5D8506A1"/>
    <w:rsid w:val="66E37776"/>
    <w:rsid w:val="6750636F"/>
    <w:rsid w:val="69BE685A"/>
    <w:rsid w:val="6C7C12C3"/>
    <w:rsid w:val="6FFA32A8"/>
    <w:rsid w:val="72652BB9"/>
    <w:rsid w:val="77C13386"/>
    <w:rsid w:val="77C2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2024-09-09T19:20:00Z</dcterms:created>
  <dc:creator>plyushka</dc:creator>
  <cp:lastModifiedBy>Любовь Сухая</cp:lastModifiedBy>
  <dcterms:modified xsi:type="dcterms:W3CDTF">2024-09-12T07:01:56Z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39DAC1B68F104E6184419BCB2CF9705D_11</vt:lpwstr>
  </property>
</Properties>
</file>