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86637">
      <w:pPr>
        <w:spacing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Учреждение образования</w:t>
      </w:r>
    </w:p>
    <w:p w14:paraId="320A99ED">
      <w:pPr>
        <w:spacing w:after="420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«БЕЛОРУССКИЙ ГОСУДАРСТВЕННЫЙ ТЕХНОЛОГИЧЕСКИЙ УНИВЕРСИТЕТ»</w:t>
      </w:r>
    </w:p>
    <w:p w14:paraId="01C11B33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  <w:t>Отчёт</w:t>
      </w:r>
    </w:p>
    <w:p w14:paraId="148FC119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по предмету «Проектирование программного обеспечения»</w:t>
      </w:r>
    </w:p>
    <w:p w14:paraId="564E3D62">
      <w:pPr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Лабораторная работа №</w:t>
      </w:r>
      <w:r>
        <w:rPr>
          <w:rFonts w:hint="default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  <w:t>6</w:t>
      </w:r>
    </w:p>
    <w:p w14:paraId="40295DE7">
      <w:pPr>
        <w:spacing w:after="468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zh-CN"/>
          <w14:ligatures w14:val="none"/>
        </w:rPr>
        <w:t>Проектирование информационных систем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3CB62B9B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 xml:space="preserve">Студент: 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Лопатнюк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.В.</w:t>
      </w:r>
    </w:p>
    <w:p w14:paraId="67BFD0F7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ФИТ 3 курс 1 группа</w:t>
      </w:r>
    </w:p>
    <w:p w14:paraId="658E5EA4">
      <w:pPr>
        <w:spacing w:after="40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Преподаватель: Якубенко К. Д</w:t>
      </w:r>
    </w:p>
    <w:p w14:paraId="039D5037">
      <w:pPr>
        <w:spacing w:before="2040"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Минск 2024</w:t>
      </w:r>
    </w:p>
    <w:p w14:paraId="0D3BDC5B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ascii="SimSun" w:hAnsi="SimSun" w:eastAsia="SimSun" w:cs="Times New Roman"/>
          <w:kern w:val="0"/>
          <w:sz w:val="21"/>
          <w:szCs w:val="28"/>
          <w:lang w:val="ru-RU" w:eastAsia="en-US" w:bidi="ar-SA"/>
          <w14:ligatures w14:val="none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</w:p>
    <w:p w14:paraId="1EF1FE00">
      <w:pPr>
        <w:pStyle w:val="2"/>
        <w:bidi w:val="0"/>
      </w:pPr>
      <w:r>
        <w:rPr>
          <w:lang w:val="ru-RU"/>
        </w:rPr>
        <w:t>Теоретические сведения</w:t>
      </w:r>
    </w:p>
    <w:p w14:paraId="0982EE38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Физические диаграммы, такие как диаграммы компонентов и развертывания, играют ключевую роль в проектировании и документировании сложных систем. Диаграммы компонентов предназначены для отображения модульной структуры системы: какие программные модули существуют, как они взаимодействуют, и каков их интерфейс. Диаграммы развертывания, в свою очередь, показывают физическое размещение программных компонентов на аппаратных узлах и взаимодействие между этими узлами. Они полезны для описания инфраструктуры системы, что особенно важно для настройки серверов, сети и других ресурсов.</w:t>
      </w:r>
    </w:p>
    <w:p w14:paraId="36448937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Узел — это физическое или виртуальное устройство, на котором размещаются компоненты системы. Например, сервер, клиентский компьютер или облачный сервис.</w:t>
      </w:r>
    </w:p>
    <w:p w14:paraId="1203D342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Артефакт — это конечный продукт разработки, такой как исполняемый файл, библиотека, скрипт или конфигурационный файл, который развёртывается на узле.</w:t>
      </w:r>
    </w:p>
    <w:p w14:paraId="74AEF80C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Интерфейс — это точка взаимодействия между компонентами, определяющая способ их связи. Интерфейс может быть представлен в виде API, протокола или контракта.</w:t>
      </w:r>
    </w:p>
    <w:p w14:paraId="59DA338D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представления компонентов в UML используются различные графические элементы: прямоугольники, разделённые на три секции: название компонента, интерфейсы и зависимости.</w:t>
      </w:r>
    </w:p>
    <w:p w14:paraId="441DCEAD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Основные элементы диаграммы развертывания включают:</w:t>
      </w:r>
    </w:p>
    <w:p w14:paraId="20EC2C03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Узлы (прямоугольники с названием устройства или сервиса). Узлы могут быть вложенными для отображения среды выполнения (например, ОС или виртуальной машины).</w:t>
      </w:r>
    </w:p>
    <w:p w14:paraId="7C9F76BA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Компоненты (расположенные внутри узлов), показывающие, что развёрнуто на каждом узле.</w:t>
      </w:r>
    </w:p>
    <w:p w14:paraId="379C2956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Соединения между узлами, обозначающие виды протоколов (HTTP, TCP/IP, SOAP).</w:t>
      </w:r>
    </w:p>
    <w:p w14:paraId="6ED28C27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Депенденции и артефакты, отображающие логические зависимости между узлами и данными.</w:t>
      </w:r>
    </w:p>
    <w:p w14:paraId="22E86BE2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Связи между компонентами: депенденции (показывают, что один компонент зависит от другого), ассоциации (обозначают прямое взаимодействие между компонентами), реализация интерфейса (показывается стрелкой от компонента к интерфейсу).</w:t>
      </w:r>
    </w:p>
    <w:p w14:paraId="57AC3CAE"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Связи между узлами: физическое соединение, логическое соединение, иерархическая связь: узел может содержать другой узел (например, сервер содержит виртуальные машины).</w:t>
      </w:r>
    </w:p>
    <w:p w14:paraId="3462A0AA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772BC411">
      <w:pPr>
        <w:pStyle w:val="2"/>
        <w:bidi w:val="0"/>
      </w:pPr>
      <w:r>
        <w:rPr>
          <w:lang w:val="ru-RU"/>
        </w:rPr>
        <w:t>Постановка задачи</w:t>
      </w:r>
    </w:p>
    <w:p w14:paraId="14B1E118">
      <w:pPr>
        <w:rPr>
          <w:rFonts w:hint="default"/>
        </w:rPr>
      </w:pPr>
      <w:r>
        <w:rPr>
          <w:rFonts w:hint="default"/>
        </w:rPr>
        <w:t>Целью данной работы является построение диаграммы компонентов и диаграммы развертывания для интерфейса электронной почты. Это предполагает создание точной и наглядной модели, которая позволит лучше понять структуру системы, взаимодействие её компонентов, функции, которые они выполняют, предоставляемые и требуемые интерфейсы, а также физическое развертывание компонентов в целевой среде.</w:t>
      </w:r>
    </w:p>
    <w:p w14:paraId="14B25B0B">
      <w:pPr>
        <w:rPr>
          <w:rFonts w:hint="default"/>
        </w:rPr>
      </w:pPr>
      <w:r>
        <w:rPr>
          <w:rFonts w:hint="default"/>
        </w:rPr>
        <w:t>Диаграмма компонентов является ключевым элементом UML, который позволяет:</w:t>
      </w:r>
    </w:p>
    <w:p w14:paraId="71DDA4F1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Отразить физическую структуру приложения: определить основные модули (например, клиентское приложение, сервер, база данных, библиотека и т.д.).</w:t>
      </w:r>
    </w:p>
    <w:p w14:paraId="51F9F030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Показать взаимодействие компонентов: какие модули связаны между собой и каким образом осуществляется их взаимодействие (например, через API, зависимости, интерфейсы).</w:t>
      </w:r>
    </w:p>
    <w:p w14:paraId="704B52E6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Указать предоставляемые и используемые интерфейсы, что важно для проектирования взаимосвязанных систем.</w:t>
      </w:r>
    </w:p>
    <w:p w14:paraId="45406C8D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Продемонстрировать зависимости: какие компоненты зависят от других и каким образом.</w:t>
      </w:r>
    </w:p>
    <w:p w14:paraId="1DBF2A4A">
      <w:pPr>
        <w:rPr>
          <w:rFonts w:hint="default"/>
        </w:rPr>
      </w:pPr>
      <w:r>
        <w:rPr>
          <w:rFonts w:hint="default"/>
        </w:rPr>
        <w:t>Диаграмма развертывания представляет физическую инфраструктуру и отображает:</w:t>
      </w:r>
    </w:p>
    <w:p w14:paraId="70EBA42A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Узлы: серверы, клиентские устройства или виртуальные машины, которые обеспечивают выполнение компонентов.</w:t>
      </w:r>
    </w:p>
    <w:p w14:paraId="3FA0F5E8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Размещение компонентов: показывает, где физически или виртуально располагаются программные элементы системы.</w:t>
      </w:r>
    </w:p>
    <w:p w14:paraId="0BE405E9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Связи между узлами: логические и физические соединения, например, через протоколы TCP/IP, SOAP или HTTP.</w:t>
      </w:r>
    </w:p>
    <w:p w14:paraId="42DF3D6E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Взаимодействие узлов в сети и их роль в архитектуре приложения.</w:t>
      </w:r>
    </w:p>
    <w:p w14:paraId="5625E6A7">
      <w:pPr>
        <w:rPr>
          <w:rFonts w:hint="default"/>
        </w:rPr>
      </w:pPr>
      <w:r>
        <w:rPr>
          <w:rFonts w:hint="default"/>
        </w:rPr>
        <w:t>Задача работы заключается в построении обеих диаграмм для интерфейса электронной почты, включая:</w:t>
      </w:r>
    </w:p>
    <w:p w14:paraId="16288093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Определение основных компонентов системы (например, клиент, сервер, база данных, DNS-сервер).</w:t>
      </w:r>
    </w:p>
    <w:p w14:paraId="151BCF8B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Выявление интерфейсов и их зависимостей.</w:t>
      </w:r>
    </w:p>
    <w:p w14:paraId="3E96F585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Отображение физического размещения компонентов в узлах.</w:t>
      </w:r>
    </w:p>
    <w:p w14:paraId="30325685">
      <w:pPr>
        <w:numPr>
          <w:ilvl w:val="0"/>
          <w:numId w:val="3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Визуализацию сетевых взаимодействий между узлами.</w:t>
      </w:r>
    </w:p>
    <w:p w14:paraId="5BF2727F">
      <w:r>
        <w:rPr>
          <w:rFonts w:hint="default"/>
        </w:rPr>
        <w:t>Результатом станет подробная визуализация физической архитектуры интерфейса электронной почты, которая облегчит проектирование, реализацию и последующее развертывание системы, а также поможет в масштабировании и улучшении взаимодействия её элементов.</w:t>
      </w:r>
    </w:p>
    <w:p w14:paraId="3122A162">
      <w:pPr>
        <w:ind w:left="0" w:leftChars="0" w:firstLine="0" w:firstLineChars="0"/>
      </w:pPr>
      <w:r>
        <w:rPr>
          <w:rFonts w:hint="default"/>
          <w:lang w:val="ru-RU"/>
        </w:rPr>
        <w:br w:type="page"/>
      </w:r>
    </w:p>
    <w:p w14:paraId="24CD270A">
      <w:pPr>
        <w:pStyle w:val="2"/>
        <w:bidi w:val="0"/>
      </w:pPr>
      <w:r>
        <w:t>Описание программных средств</w:t>
      </w:r>
    </w:p>
    <w:p w14:paraId="453A986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Visual Paradigm — это многофункциональное программное обеспечение для моделирования и проектирования, которое широко используется как в IT, так и в бизнес-средах. Программа позволяет создавать различные типы диаграмм, такие как UML (Unified Modeling Language), BPMN (Business Process Model and Notation), DFD (Data Flow Diagram), ERD (Entity Relationship Diagram) и многие другие. Она предназначена для визуализации сложных процессов, архитектуры систем и бизнес-структур, что делает её полезной для аналитиков, разработчиков и менеджеров проектов.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Программа разработана компанией Visual Paradigm International и доступна как в виде десктопного приложения для платформ Windows, macOS и Linux, так и онлайн через веб-интерфейс. Это дает возможность пользователям работать с диаграммами как на локальных компьютерах, так и в облаке, что упрощает совместную работу над проектами. Visual Paradigm поддерживает функционал для создания моделей в режиме реального времени, что особенно полезно для командного взаимодействия и управления проектами.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Одной из ключевых особенностей Visual Paradigm является её интеграция с популярными средами разработки, такими как Eclipse, NetBeans и IntelliJ IDEA, что позволяет seamlessly переносить диаграммы в код или управлять проектами на разных этапах жизненного цикла разработки. Также программа поддерживает экспорт диаграмм в популярные форматы, включая PNG, PDF, SVG, и легко интегрируется с инструментами для версионирования, такими как Git.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Visual Paradigm предлагает гибкий подход к управлению процессами, позволяющий вам адаптировать его под свои индивидуальные нужды. Наш принцип Just-in-Time дает вам свободу выбора: вы можете использовать готовые процессы или создавать собственные, используя богатую библиотеку компонентов.</w:t>
      </w:r>
    </w:p>
    <w:p w14:paraId="262E96C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Visual Paradigm предоставляет гибкий подход к моделированию, который подходит для использования как в малых командах, так и в крупных предприятиях.</w:t>
      </w:r>
    </w:p>
    <w:p w14:paraId="38E02D84">
      <w:r>
        <w:br w:type="page"/>
      </w:r>
    </w:p>
    <w:p w14:paraId="7363187E">
      <w:pPr>
        <w:pStyle w:val="2"/>
        <w:bidi w:val="0"/>
      </w:pPr>
      <w:r>
        <w:rPr>
          <w:lang w:val="ru-RU"/>
        </w:rPr>
        <w:t>Практическое задание</w:t>
      </w:r>
    </w:p>
    <w:p w14:paraId="4718E5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</w:pPr>
      <w:r>
        <w:rPr>
          <w:rFonts w:hint="default"/>
        </w:rPr>
        <w:t>Диаграмма развертывания электронной почты представляет собой физическую архитектуру системы, которая включает в себя несколько ключевых компонентов и их взаимосвязь. Подсистема состоит из клиента электронной почты, сервера электронной почты, базы данных, DNS-сервера и внешних серверов, обеспечивающих взаимодействие с другими почтовыми системами.</w:t>
      </w:r>
    </w:p>
    <w:p w14:paraId="799D55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3505835" cy="3072765"/>
            <wp:effectExtent l="0" t="0" r="14605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56A3">
      <w:pPr>
        <w:spacing w:after="240" w:line="240" w:lineRule="auto"/>
        <w:ind w:right="-421" w:firstLine="360"/>
        <w:jc w:val="center"/>
        <w:rPr>
          <w:rFonts w:hint="defaul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Диаграмма развёртывания</w:t>
      </w:r>
    </w:p>
    <w:p w14:paraId="692E50D0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Клиент электронной почты выполняет функции отправки, получения и управления сообщениями. Взаимодействие клиента с сервером осуществляется через RESTful API, работающий по протоколу HTTP или HTTPS, что обеспечивает защищённую передачу данных.</w:t>
      </w:r>
    </w:p>
    <w:p w14:paraId="0898201C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Сервер электронной почты, написанный на Node.js с использованием Express.js, является центральным узлом системы. Он обрабатывает все запросы клиента, управляет передачей и хранением сообщений, а также обеспечивает взаимодействие с внешними почтовыми системами через протокол SMTP. Сервер также подключается к базе данных, где хранятся данные пользователей, электронные письма, а также логи и конфигурации системы. Связь между сервером и базой данных осуществляется по протоколу TCP/IP, что гарантирует надёжную передачу данных.</w:t>
      </w:r>
    </w:p>
    <w:p w14:paraId="37BD59C2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База данных, развернутая на сервере с установленным PostgreSQL, служит хранилищем данных системы. Она содержит информацию о пользователях, их сообщениях, а также настройках и логах системы. Для обеспечения высокой производительности база данных размещена на мощном сервере с современными характеристиками, включающими многопроцессорную архитектуру и высокоскоростные SSD-накопители.</w:t>
      </w:r>
    </w:p>
    <w:p w14:paraId="2028B941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DNS-сервер, настроенный с использованием BIND9, играет важную роль в маршрутизации почтовых сообщений. Он отвечает за разрешение доменных имен в IP-адреса, а также за обработку MX-записей, необходимых для работы почтовой системы. Связь между сервером электронной почты и DNS-сервером осуществляется через DNS-запросы по протоколам UDP или TCP.</w:t>
      </w:r>
    </w:p>
    <w:p w14:paraId="65BCF32D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Система также взаимодействует с внешними почтовыми и DNS-серверами. Это необходимо для отправки сообщений на другие почтовые системы и получения входящих сообщений. Такое взаимодействие реализуется с использованием стандартных протоколов, таких как SMTP для передачи сообщений и DNS для разрешения адресов.</w:t>
      </w:r>
    </w:p>
    <w:p w14:paraId="0167EF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Физическая инфраструктура системы включает клиентские устройства, серверы и сетевые соединения. Серверы системы, включая сервер электронной почты, сервер базы данных и DNS-сервер, размещены на мощных физических или виртуальных машинах с высокими техническими характеристиками, обеспечивающими надёжность и производительность. Для передачи данных между устройствами используются защищённые протоколы, такие как HTTPS и SMTP.</w:t>
      </w:r>
    </w:p>
    <w:p w14:paraId="7751A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60" w:lineRule="auto"/>
        <w:ind w:left="0" w:leftChars="0" w:firstLine="0" w:firstLineChars="0"/>
        <w:jc w:val="center"/>
        <w:textAlignment w:val="auto"/>
        <w:rPr>
          <w:rFonts w:hint="default"/>
        </w:rPr>
      </w:pPr>
      <w:bookmarkStart w:id="0" w:name="_GoBack"/>
      <w:r>
        <w:drawing>
          <wp:inline distT="0" distB="0" distL="114300" distR="114300">
            <wp:extent cx="3952240" cy="2459355"/>
            <wp:effectExtent l="0" t="0" r="1016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562AC1">
      <w:pPr>
        <w:spacing w:after="240"/>
        <w:ind w:right="-421" w:firstLine="360"/>
        <w:jc w:val="center"/>
        <w:rPr>
          <w:rFonts w:hint="defaul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.2 – Диаграмма </w:t>
      </w:r>
      <w:r>
        <w:rPr>
          <w:rFonts w:ascii="Times New Roman" w:hAnsi="Times New Roman" w:cs="Times New Roman"/>
          <w:sz w:val="28"/>
          <w:szCs w:val="28"/>
          <w:lang w:val="zh-CN"/>
        </w:rPr>
        <w:t>компонентов</w:t>
      </w:r>
    </w:p>
    <w:p w14:paraId="0721A0FE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Диаграмма компонентов отображает физическую архитектуру системы электронной почты, включая основные компоненты, их взаимодействие и размещение.</w:t>
      </w:r>
    </w:p>
    <w:p w14:paraId="337D0D30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Основные компоненты:</w:t>
      </w:r>
    </w:p>
    <w:p w14:paraId="0184C0F9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Клиент электронной почты (WSEmail Client):</w:t>
      </w:r>
    </w:p>
    <w:p w14:paraId="56225067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Интерфейс пользователя (GUI): обеспечивает взаимодействие с пользователем для отправки и получения писем.</w:t>
      </w:r>
    </w:p>
    <w:p w14:paraId="2B8B761C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Получение писем (Retrieve Messages): загружает входящие сообщения.</w:t>
      </w:r>
    </w:p>
    <w:p w14:paraId="36ADAE14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Создание писем (Compose Message): позволяет создавать и отправлять письма.</w:t>
      </w:r>
    </w:p>
    <w:p w14:paraId="4222D10A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Обновление плагинов (Automatic Plugin Updater): отвечает за обновление расширений системы.</w:t>
      </w:r>
    </w:p>
    <w:p w14:paraId="00F94094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Прокси-сервер (WSEmail Proxy):</w:t>
      </w:r>
    </w:p>
    <w:p w14:paraId="338377ED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Посредник между клиентом и сервером, обрабатывающий запросы на отправку и получение сообщений.</w:t>
      </w:r>
    </w:p>
    <w:p w14:paraId="3ACEAA27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Сервер электронной почты (WSEmail Server):</w:t>
      </w:r>
    </w:p>
    <w:p w14:paraId="057049D1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Менеджер базы данных (Database Manager): управляет доступом к базе данных сообщений.</w:t>
      </w:r>
    </w:p>
    <w:p w14:paraId="0E083BD7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Локальный почтовый агент (Local MTA): отвечает за отправку и получение писем.</w:t>
      </w:r>
    </w:p>
    <w:p w14:paraId="15BAC3FB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Очередь сообщений (Message Queue): управляет потоками сообщений для обработки.</w:t>
      </w:r>
    </w:p>
    <w:p w14:paraId="0CF3EFA2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DNS-резолвер (DNS Resolver): выполняет разрешение доменных имен.</w:t>
      </w:r>
    </w:p>
    <w:p w14:paraId="3F2E0430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База данных сообщений (Messages Database):</w:t>
      </w:r>
    </w:p>
    <w:p w14:paraId="04CC1F4B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Хранит письма, данные пользователей и служебную информацию.</w:t>
      </w:r>
    </w:p>
    <w:p w14:paraId="796E1E72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DNS-сервер (DNS Server):</w:t>
      </w:r>
    </w:p>
    <w:p w14:paraId="497DC7EE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Обеспечивает маршрутизацию сообщений по доменным именам.</w:t>
      </w:r>
    </w:p>
    <w:p w14:paraId="042DB2AA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Интерфейс пользователя взаимодействует с прокси-сервером для отправки запросов на сервер.</w:t>
      </w:r>
    </w:p>
    <w:p w14:paraId="0CD1C838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Прокси-сервер отправляет данные на сервер электронной почты, который взаимодействует с базой данных.</w:t>
      </w:r>
    </w:p>
    <w:p w14:paraId="03E28066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Очередь сообщений обрабатывает входящие и исходящие сообщения, а также передает их внешним серверам.</w:t>
      </w:r>
    </w:p>
    <w:p w14:paraId="73163CC8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DNS-резолвер и DNS-сервер обеспечивают маршрутизацию писем между узлами.</w:t>
      </w:r>
    </w:p>
    <w:p w14:paraId="22D980E4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Основные протоколы связи:</w:t>
      </w:r>
    </w:p>
    <w:p w14:paraId="40CDD280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HTTP/HTTPS — для связи между клиентом и прокси.</w:t>
      </w:r>
    </w:p>
    <w:p w14:paraId="297D525A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SMTP/IMAP — для отправки и получения сообщений.</w:t>
      </w:r>
    </w:p>
    <w:p w14:paraId="22C17428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TCP/IP — для взаимодействия с базой данных.</w:t>
      </w:r>
    </w:p>
    <w:p w14:paraId="22337179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DNS-запросы — для маршрутизации сообщений.</w:t>
      </w:r>
    </w:p>
    <w:p w14:paraId="2003E87A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Клиент работает в браузере или мобильном приложении. Сервер функционирует на платформе Linux, с использованием Node.js и базы данных PostgreSQL. Такая архитектура обеспечивает надежность и масштабируемость системы.</w:t>
      </w:r>
    </w:p>
    <w:p w14:paraId="037B7A72"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D01EC"/>
    <w:multiLevelType w:val="singleLevel"/>
    <w:tmpl w:val="D5AD01EC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E1AD826F"/>
    <w:multiLevelType w:val="singleLevel"/>
    <w:tmpl w:val="E1AD826F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">
    <w:nsid w:val="305F74C2"/>
    <w:multiLevelType w:val="multilevel"/>
    <w:tmpl w:val="305F74C2"/>
    <w:lvl w:ilvl="0" w:tentative="0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4EC53450"/>
    <w:multiLevelType w:val="singleLevel"/>
    <w:tmpl w:val="4EC53450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32B76"/>
    <w:rsid w:val="0E3B7968"/>
    <w:rsid w:val="22621CF5"/>
    <w:rsid w:val="254941BD"/>
    <w:rsid w:val="28275C5B"/>
    <w:rsid w:val="49AF2130"/>
    <w:rsid w:val="53200FE5"/>
    <w:rsid w:val="62632B76"/>
    <w:rsid w:val="64776FF1"/>
    <w:rsid w:val="741D0343"/>
    <w:rsid w:val="7F9B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 w:line="260" w:lineRule="auto"/>
      <w:ind w:firstLine="708" w:firstLineChars="0"/>
      <w:jc w:val="both"/>
      <w:textAlignment w:val="auto"/>
    </w:pPr>
    <w:rPr>
      <w:rFonts w:ascii="Times New Roman" w:hAnsi="Times New Roman" w:cs="Times New Roman" w:eastAsiaTheme="minorHAnsi"/>
      <w:kern w:val="0"/>
      <w:sz w:val="28"/>
      <w:szCs w:val="28"/>
      <w:lang w:val="ru-RU" w:eastAsia="en-US" w:bidi="ar-SA"/>
      <w14:ligatures w14:val="none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after="240"/>
      <w:ind w:left="0" w:right="-420" w:firstLine="709"/>
      <w:contextualSpacing w:val="0"/>
      <w:outlineLvl w:val="0"/>
    </w:pPr>
    <w:rPr>
      <w:b/>
      <w:bCs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2024-11-22T19:20:00Z</dcterms:created>
  <dc:creator>plyushka</dc:creator>
  <cp:lastModifiedBy>Любовь Сухая</cp:lastModifiedBy>
  <dcterms:modified xsi:type="dcterms:W3CDTF">2024-11-23T09:00:46Z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19F54B946878432D8DE665CF64EBB9A1_11</vt:lpwstr>
  </property>
</Properties>
</file>