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Разработка</w:t>
      </w:r>
      <w:r>
        <w:rPr>
          <w:rFonts w:hint="default" w:ascii="Times New Roman" w:hAnsi="Times New Roman" w:cs="Times New Roman"/>
          <w:sz w:val="36"/>
          <w:szCs w:val="40"/>
          <w:lang w:val="ru-RU"/>
        </w:rPr>
        <w:t xml:space="preserve"> программных роботов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3C3C1F4C">
      <w:pPr>
        <w:pStyle w:val="5"/>
        <w:spacing w:line="240" w:lineRule="auto"/>
        <w:rPr>
          <w:rFonts w:ascii="Times New Roman" w:hAnsi="Times New Roman"/>
          <w:szCs w:val="28"/>
        </w:rPr>
      </w:pPr>
      <w:bookmarkStart w:id="0" w:name="_Toc138864650"/>
      <w:bookmarkStart w:id="1" w:name="_Toc50653357"/>
      <w:bookmarkStart w:id="2" w:name="_Toc50653115"/>
      <w:r>
        <w:rPr>
          <w:rFonts w:ascii="Times New Roman" w:hAnsi="Times New Roman"/>
          <w:szCs w:val="28"/>
        </w:rPr>
        <w:t>Лабораторная работа № 2. Условные операторы. Обработка данных в приложениях Excel, Word, Pdf</w:t>
      </w:r>
      <w:bookmarkEnd w:id="0"/>
      <w:r>
        <w:rPr>
          <w:rFonts w:ascii="Times New Roman" w:hAnsi="Times New Roman"/>
          <w:szCs w:val="28"/>
        </w:rPr>
        <w:t xml:space="preserve"> </w:t>
      </w:r>
    </w:p>
    <w:bookmarkEnd w:id="1"/>
    <w:bookmarkEnd w:id="2"/>
    <w:p w14:paraId="7A5BC913">
      <w:pPr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Задание 2-1.</w:t>
      </w:r>
      <w:r>
        <w:rPr>
          <w:rFonts w:hint="default" w:ascii="Times New Roman" w:hAnsi="Times New Roman"/>
          <w:sz w:val="28"/>
          <w:szCs w:val="28"/>
        </w:rPr>
        <w:t xml:space="preserve"> Создать процесс автоматизации, который играет с пользователем на угадывание числа. Число генерируется случайным образом в пределах от 1 до 9.</w:t>
      </w:r>
    </w:p>
    <w:p w14:paraId="600C3D1E">
      <w:pPr>
        <w:jc w:val="center"/>
      </w:pPr>
      <w:r>
        <w:drawing>
          <wp:inline distT="0" distB="0" distL="114300" distR="114300">
            <wp:extent cx="3769360" cy="3916045"/>
            <wp:effectExtent l="0" t="0" r="1016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FC22">
      <w:pPr>
        <w:jc w:val="center"/>
      </w:pPr>
      <w:r>
        <w:drawing>
          <wp:inline distT="0" distB="0" distL="114300" distR="114300">
            <wp:extent cx="5588000" cy="617220"/>
            <wp:effectExtent l="0" t="0" r="508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F033">
      <w:pPr>
        <w:jc w:val="center"/>
      </w:pPr>
      <w:r>
        <w:drawing>
          <wp:inline distT="0" distB="0" distL="114300" distR="114300">
            <wp:extent cx="2889250" cy="1506855"/>
            <wp:effectExtent l="0" t="0" r="635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BA86">
      <w:pPr>
        <w:jc w:val="center"/>
      </w:pPr>
      <w:r>
        <w:drawing>
          <wp:inline distT="0" distB="0" distL="114300" distR="114300">
            <wp:extent cx="2915285" cy="1519555"/>
            <wp:effectExtent l="0" t="0" r="1079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CF3">
      <w:pPr>
        <w:jc w:val="center"/>
      </w:pPr>
      <w:r>
        <w:drawing>
          <wp:inline distT="0" distB="0" distL="114300" distR="114300">
            <wp:extent cx="3230880" cy="1684020"/>
            <wp:effectExtent l="0" t="0" r="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0D1">
      <w:pPr>
        <w:jc w:val="center"/>
      </w:pPr>
      <w:r>
        <w:drawing>
          <wp:inline distT="0" distB="0" distL="114300" distR="114300">
            <wp:extent cx="1562100" cy="1409700"/>
            <wp:effectExtent l="0" t="0" r="762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BD20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Задание 2-2. </w:t>
      </w:r>
      <w:r>
        <w:rPr>
          <w:rFonts w:hint="default" w:ascii="Times New Roman" w:hAnsi="Times New Roman" w:cs="Times New Roman"/>
          <w:sz w:val="28"/>
          <w:szCs w:val="28"/>
        </w:rPr>
        <w:t>Создать процесс автоматизации, в котором с помощью встроенных методов Split и Substring из текста «Платформа UiPath» выделяются отдельные части.</w:t>
      </w:r>
    </w:p>
    <w:p w14:paraId="67754A4D">
      <w:pPr>
        <w:jc w:val="center"/>
      </w:pPr>
      <w:r>
        <w:drawing>
          <wp:inline distT="0" distB="0" distL="114300" distR="114300">
            <wp:extent cx="3543300" cy="4591050"/>
            <wp:effectExtent l="0" t="0" r="7620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BFBA">
      <w:pPr>
        <w:jc w:val="center"/>
      </w:pPr>
      <w:r>
        <w:drawing>
          <wp:inline distT="0" distB="0" distL="114300" distR="114300">
            <wp:extent cx="2619375" cy="978535"/>
            <wp:effectExtent l="0" t="0" r="1905" b="1206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7A60">
      <w:pPr>
        <w:jc w:val="center"/>
      </w:pPr>
      <w:r>
        <w:drawing>
          <wp:inline distT="0" distB="0" distL="114300" distR="114300">
            <wp:extent cx="2847975" cy="1778635"/>
            <wp:effectExtent l="0" t="0" r="1905" b="444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E43F">
      <w:pPr>
        <w:jc w:val="center"/>
      </w:pPr>
      <w:r>
        <w:drawing>
          <wp:inline distT="0" distB="0" distL="114300" distR="114300">
            <wp:extent cx="3033395" cy="1907540"/>
            <wp:effectExtent l="0" t="0" r="14605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2193">
      <w:pPr>
        <w:jc w:val="center"/>
      </w:pPr>
      <w:r>
        <w:drawing>
          <wp:inline distT="0" distB="0" distL="114300" distR="114300">
            <wp:extent cx="2836545" cy="748030"/>
            <wp:effectExtent l="0" t="0" r="13335" b="1397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6A13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с заходом (step into)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Команда выполняет очередную инструкцию, а потом приостанавливает процесс, чтобы с помощью отладчика было можно проверить состояние программы. Если в выполняемом операторе есть вызов функции, step into заставляет программу переходить в начало вызываемой функции, где она приостанавливается.</w:t>
      </w:r>
    </w:p>
    <w:p w14:paraId="6F2EB322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с обходом (step over)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Команда также выполняет очередную инструкцию. Однако когда step into будет входить в вызовы функций и выполнять их строка за строкой, step over выполнит всю функцию, не останавливаясь, и вернет управление после ее выполнения.</w:t>
      </w:r>
    </w:p>
    <w:p w14:paraId="6E078737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Шаг с выходом (step out)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В отличие от step into и step over, step out выполняет не следующую строку кода, а весь оставшийся код функции, исполняемой в настоящее время. После возврата из функции он возвращает управление разработчику. Эта команда полезна, когда специалист случайно вошел в функцию, которую не нужно отлаживать.</w:t>
      </w:r>
    </w:p>
    <w:p w14:paraId="65382179">
      <w:pPr>
        <w:jc w:val="center"/>
      </w:pPr>
    </w:p>
    <w:p w14:paraId="1DA50A08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Задание 2-3. </w:t>
      </w:r>
      <w:r>
        <w:rPr>
          <w:rFonts w:hint="default" w:ascii="Times New Roman" w:hAnsi="Times New Roman" w:cs="Times New Roman"/>
          <w:sz w:val="28"/>
          <w:szCs w:val="28"/>
        </w:rPr>
        <w:t xml:space="preserve">Создать процесс автоматизации, который читает данные в таблице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Excel</w:t>
      </w:r>
      <w:r>
        <w:rPr>
          <w:rFonts w:hint="default" w:ascii="Times New Roman" w:hAnsi="Times New Roman" w:cs="Times New Roman"/>
          <w:sz w:val="28"/>
          <w:szCs w:val="28"/>
        </w:rPr>
        <w:t xml:space="preserve"> с результатами сдачи экзамена на первом листе, определяет и записывает на втором листе, сколько человек получили оценки больше или равные пяти, и сколько меньше. </w:t>
      </w:r>
    </w:p>
    <w:p w14:paraId="41C7DF2A">
      <w:pPr>
        <w:jc w:val="center"/>
      </w:pPr>
      <w:r>
        <w:drawing>
          <wp:inline distT="0" distB="0" distL="114300" distR="114300">
            <wp:extent cx="4565015" cy="2244725"/>
            <wp:effectExtent l="0" t="0" r="698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0C17">
      <w:pPr>
        <w:jc w:val="center"/>
      </w:pPr>
      <w:r>
        <w:drawing>
          <wp:inline distT="0" distB="0" distL="114300" distR="114300">
            <wp:extent cx="5937885" cy="505460"/>
            <wp:effectExtent l="0" t="0" r="5715" b="1270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287E">
      <w:pPr>
        <w:jc w:val="center"/>
      </w:pPr>
      <w:r>
        <w:drawing>
          <wp:inline distT="0" distB="0" distL="114300" distR="114300">
            <wp:extent cx="4653915" cy="4679315"/>
            <wp:effectExtent l="0" t="0" r="9525" b="146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189F">
      <w:pPr>
        <w:jc w:val="center"/>
      </w:pPr>
      <w:r>
        <w:drawing>
          <wp:inline distT="0" distB="0" distL="114300" distR="114300">
            <wp:extent cx="4728845" cy="2534285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rcRect b="49589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E24B">
      <w:pPr>
        <w:jc w:val="center"/>
      </w:pPr>
    </w:p>
    <w:p w14:paraId="1C9103AE">
      <w:pPr>
        <w:jc w:val="center"/>
      </w:pPr>
      <w:r>
        <w:drawing>
          <wp:inline distT="0" distB="0" distL="114300" distR="114300">
            <wp:extent cx="4221480" cy="2296795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rcRect t="4882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88C2">
      <w:pPr>
        <w:jc w:val="center"/>
      </w:pPr>
      <w:r>
        <w:drawing>
          <wp:inline distT="0" distB="0" distL="114300" distR="114300">
            <wp:extent cx="1866900" cy="1973580"/>
            <wp:effectExtent l="0" t="0" r="7620" b="762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6420" cy="982980"/>
            <wp:effectExtent l="0" t="0" r="7620" b="762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3143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Задание 2-4.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Создать процесс автоматизации, в котором создается и заполняется таблица с результатами сдачи экзамена, а затем с помощью фильтрации анализируется информация, определяются фамилии студентов, получивших оценки меньшие 5, и выводятся в окно Вывод. </w:t>
      </w:r>
    </w:p>
    <w:p w14:paraId="5A787A7B">
      <w:pPr>
        <w:jc w:val="center"/>
      </w:pPr>
      <w:r>
        <w:drawing>
          <wp:inline distT="0" distB="0" distL="114300" distR="114300">
            <wp:extent cx="2722880" cy="2159000"/>
            <wp:effectExtent l="0" t="0" r="5080" b="508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8150" cy="2083435"/>
            <wp:effectExtent l="0" t="0" r="8890" b="444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37E3">
      <w:pPr>
        <w:jc w:val="center"/>
      </w:pPr>
      <w:r>
        <w:drawing>
          <wp:inline distT="0" distB="0" distL="114300" distR="114300">
            <wp:extent cx="3812540" cy="2994025"/>
            <wp:effectExtent l="0" t="0" r="12700" b="825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7D37">
      <w:pPr>
        <w:jc w:val="center"/>
      </w:pPr>
      <w:r>
        <w:drawing>
          <wp:inline distT="0" distB="0" distL="114300" distR="114300">
            <wp:extent cx="3916680" cy="2501900"/>
            <wp:effectExtent l="0" t="0" r="0" b="1270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8B3C">
      <w:pPr>
        <w:jc w:val="center"/>
      </w:pPr>
      <w:r>
        <w:drawing>
          <wp:inline distT="0" distB="0" distL="114300" distR="114300">
            <wp:extent cx="3413760" cy="3002280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6A1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12720" cy="1036320"/>
            <wp:effectExtent l="0" t="0" r="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BA2C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Задание 2-5.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Прочитать текст из документа, подготовленного в приложении Word, записать его в другой документ Word, добавить картинку и преобразовать в файл Pdf.</w:t>
      </w:r>
    </w:p>
    <w:p w14:paraId="4800AAB1">
      <w:pPr>
        <w:jc w:val="center"/>
      </w:pPr>
      <w:r>
        <w:drawing>
          <wp:inline distT="0" distB="0" distL="114300" distR="114300">
            <wp:extent cx="5938520" cy="789940"/>
            <wp:effectExtent l="0" t="0" r="5080" b="254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0EA4">
      <w:pPr>
        <w:jc w:val="center"/>
      </w:pPr>
    </w:p>
    <w:p w14:paraId="73678F1D">
      <w:pPr>
        <w:jc w:val="center"/>
      </w:pPr>
      <w:r>
        <w:drawing>
          <wp:inline distT="0" distB="0" distL="114300" distR="114300">
            <wp:extent cx="5939155" cy="2366645"/>
            <wp:effectExtent l="0" t="0" r="4445" b="1079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9E24">
      <w:pPr>
        <w:jc w:val="center"/>
      </w:pPr>
      <w:r>
        <w:drawing>
          <wp:inline distT="0" distB="0" distL="114300" distR="114300">
            <wp:extent cx="3581400" cy="2049780"/>
            <wp:effectExtent l="0" t="0" r="0" b="762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7A86">
      <w:pPr>
        <w:jc w:val="center"/>
      </w:pPr>
      <w:r>
        <w:drawing>
          <wp:inline distT="0" distB="0" distL="114300" distR="114300">
            <wp:extent cx="3844925" cy="5215255"/>
            <wp:effectExtent l="0" t="0" r="10795" b="12065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2113">
      <w:pPr>
        <w:jc w:val="center"/>
      </w:pPr>
      <w:r>
        <w:drawing>
          <wp:inline distT="0" distB="0" distL="114300" distR="114300">
            <wp:extent cx="5939155" cy="1070610"/>
            <wp:effectExtent l="0" t="0" r="4445" b="1143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9989">
      <w:pPr>
        <w:jc w:val="center"/>
      </w:pPr>
      <w:r>
        <w:drawing>
          <wp:inline distT="0" distB="0" distL="114300" distR="114300">
            <wp:extent cx="5434965" cy="2188845"/>
            <wp:effectExtent l="0" t="0" r="5715" b="571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B763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Задание 2-6.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Создать процесс автоматизации, в котором создается и заполняется таблица некоторым содержимым. Таблицу записать в файл Excel, вычислить сумму данных какого-либо столбца, максимальное значение и записать их в ячейки таблицы Excel, а также вывести в окна сообщений.</w:t>
      </w:r>
    </w:p>
    <w:p w14:paraId="13F2B908">
      <w:pPr>
        <w:jc w:val="center"/>
      </w:pPr>
      <w:r>
        <w:drawing>
          <wp:inline distT="0" distB="0" distL="114300" distR="114300">
            <wp:extent cx="4671060" cy="3284220"/>
            <wp:effectExtent l="0" t="0" r="7620" b="762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C7DB">
      <w:pPr>
        <w:jc w:val="center"/>
      </w:pPr>
      <w:r>
        <w:drawing>
          <wp:inline distT="0" distB="0" distL="114300" distR="114300">
            <wp:extent cx="5935980" cy="720725"/>
            <wp:effectExtent l="0" t="0" r="7620" b="10795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907F">
      <w:pPr>
        <w:jc w:val="center"/>
      </w:pPr>
      <w:r>
        <w:drawing>
          <wp:inline distT="0" distB="0" distL="114300" distR="114300">
            <wp:extent cx="5478780" cy="5600700"/>
            <wp:effectExtent l="0" t="0" r="7620" b="7620"/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0263">
      <w:pPr>
        <w:jc w:val="center"/>
      </w:pPr>
      <w:r>
        <w:drawing>
          <wp:inline distT="0" distB="0" distL="114300" distR="114300">
            <wp:extent cx="5250180" cy="2091055"/>
            <wp:effectExtent l="0" t="0" r="7620" b="1206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rcRect b="5928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4434">
      <w:pPr>
        <w:jc w:val="center"/>
      </w:pPr>
      <w:r>
        <w:drawing>
          <wp:inline distT="0" distB="0" distL="114300" distR="114300">
            <wp:extent cx="5250180" cy="3082925"/>
            <wp:effectExtent l="0" t="0" r="0" b="0"/>
            <wp:docPr id="39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9"/>
                    <pic:cNvPicPr>
                      <a:picLocks noChangeAspect="1"/>
                    </pic:cNvPicPr>
                  </pic:nvPicPr>
                  <pic:blipFill>
                    <a:blip r:embed="rId38"/>
                    <a:srcRect t="41469" b="-149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E2CD6">
      <w:pPr>
        <w:jc w:val="center"/>
      </w:pPr>
      <w:r>
        <w:drawing>
          <wp:inline distT="0" distB="0" distL="114300" distR="114300">
            <wp:extent cx="5189220" cy="4209415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rcRect b="17673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D3E">
      <w:pPr>
        <w:jc w:val="center"/>
      </w:pPr>
      <w:r>
        <w:drawing>
          <wp:inline distT="0" distB="0" distL="114300" distR="114300">
            <wp:extent cx="5364480" cy="2705100"/>
            <wp:effectExtent l="0" t="0" r="0" b="7620"/>
            <wp:docPr id="38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0FC5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362325" cy="2095500"/>
            <wp:effectExtent l="0" t="0" r="5715" b="7620"/>
            <wp:docPr id="17215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0823" name="Рисунок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C3E1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266950" cy="895350"/>
            <wp:effectExtent l="0" t="0" r="3810" b="3810"/>
            <wp:docPr id="118219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8437" name="Рисунок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950">
      <w:pPr>
        <w:jc w:val="center"/>
        <w:rPr>
          <w:rFonts w:hint="default"/>
          <w:lang w:val="en-US"/>
        </w:rPr>
      </w:pPr>
      <w:r>
        <w:rPr>
          <w:lang w:val="en-US"/>
        </w:rPr>
        <w:drawing>
          <wp:inline distT="0" distB="0" distL="0" distR="0">
            <wp:extent cx="4251960" cy="1804035"/>
            <wp:effectExtent l="0" t="0" r="0" b="9525"/>
            <wp:docPr id="91204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9250" name="Рисунок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4982" cy="18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E52BB"/>
    <w:rsid w:val="015500D3"/>
    <w:rsid w:val="034E52BB"/>
    <w:rsid w:val="0481152F"/>
    <w:rsid w:val="080062E9"/>
    <w:rsid w:val="23F314B9"/>
    <w:rsid w:val="2B78239E"/>
    <w:rsid w:val="4F540F95"/>
    <w:rsid w:val="5A964019"/>
    <w:rsid w:val="696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2024-10-14T06:36:00Z</dcterms:created>
  <dc:creator>Любовь Сухая</dc:creator>
  <cp:lastModifiedBy>Любовь Сухая</cp:lastModifiedBy>
  <dcterms:modified xsi:type="dcterms:W3CDTF">2024-10-14T07:55:27Z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853CED4CB16E419ABB0EE26B01AD3B23_11</vt:lpwstr>
  </property>
</Properties>
</file>