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75omlgpdv2f7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1. Por que escolheu GRID ou FLEX ou os dois em sua página?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Escolhi Flexbox para organizar os artigos na página porque ele permite uma distribuição flexível e responsiva dos elementos, facilitando o alinhamento e o espaçamento entre eles. Flexbox é ideal para layouts unidimensionais, como o que temos aqui, onde os artigos são organizados em uma linha e podem se ajustar conforme o tamanho da tela.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dnqtyushv31f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2. Quais recursos de JavaScript você implementou?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Implementei um sistema de avaliação onde os usuários podem clicar nas estrelas para avaliar um filme. O JavaScript gerencia a lógica de destacar as estrelas ao passar o mouse e atualizar a avaliação exibida abaixo de cada filme.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b4ij3iuqzce2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3. Quais ajustes de CSS você fez de uma versão para a outra?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Adicionei Flexbox para o contêiner de artigos (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#ccontainer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) para permitir uma melhor organização dos filmes.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Ajustei o espaçamento entre os artigos usando 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gap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para garantir que haja espaço suficiente entre eles.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Defini uma largura fixa para os artigos para garantir que todos tenham o mesmo tamanho e aparência consistente.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nu4tm141k0i5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Explicação dos Elementos do JavaScript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rtl w:val="0"/>
        </w:rPr>
        <w:t xml:space="preserve">querySelectorAll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: Seleciona todos os elementos que correspondem ao seletor CSS fornecido. Aqui, estamos selecionando todos os contêineres de estrelas.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: Um método que executa uma função em cada item de um array ou NodeList.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: Adiciona um evento a um elemento, permitindo que ações sejam realizadas quando o evento ocorre (como um clique ou movimento do mouse).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rtl w:val="0"/>
        </w:rPr>
        <w:t xml:space="preserve">classList.toggle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Adiciona ou remove uma classe de um elemento, dependendo se a classe já está presente.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0"/>
          <w:szCs w:val="20"/>
          <w:rtl w:val="0"/>
        </w:rPr>
        <w:t xml:space="preserve">getAttribute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Obtém o valor de um atributo especificado de um elemento.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