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 w:line="312"/>
      </w:pPr>
      <w:r>
        <w:rPr>
          <w:rFonts w:ascii="Times New Roman" w:eastAsia="Times New Roman"/>
          <w:b/>
          <w:bCs/>
          <w:color w:val="182030"/>
          <w:sz w:val="32"/>
          <w:szCs w:val="32"/>
        </w:rPr>
        <w:t xml:space="preserve">1. Release Information</w:t>
      </w:r>
    </w:p>
    <w:tbl>
      <w:tblPr>
        <w:tblW w:type="pct" w:w="100%"/>
        <w:tblBorders>
          <w:top w:val="single" w:color="1A2330" w:sz="1"/>
          <w:left w:val="single" w:color="1A2330" w:sz="1"/>
          <w:bottom w:val="single" w:color="1A2330" w:sz="1"/>
          <w:right w:val="single" w:color="1A233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1A2330" w:sz="1"/>
              <w:left w:val="single" w:color="1A2330" w:sz="1"/>
              <w:bottom w:val="single" w:color="1A2330" w:sz="1"/>
              <w:right w:val="single" w:color="1A2330" w:sz="1"/>
            </w:tcBorders>
            <w:shd w:fill="1A2330" w:val="clear"/>
          </w:tcPr>
          <w:p>
            <w:pPr>
              <w:spacing w:after="40" w:before="40" w:line="312"/>
            </w:pPr>
            <w:r>
              <w:rPr>
                <w:rFonts w:ascii="Times New Roman" w:eastAsia="Times New Roman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pct" w:w="65%"/>
            <w:tcBorders>
              <w:top w:val="single" w:color="1A2330" w:sz="1"/>
              <w:left w:val="single" w:color="1A2330" w:sz="1"/>
              <w:bottom w:val="single" w:color="1A2330" w:sz="1"/>
              <w:right w:val="single" w:color="1A2330" w:sz="1"/>
            </w:tcBorders>
            <w:shd w:fill="1A2330" w:val="clear"/>
          </w:tcPr>
          <w:p>
            <w:pPr>
              <w:spacing w:after="40" w:before="40" w:line="312"/>
            </w:pPr>
            <w:r>
              <w:rPr>
                <w:rFonts w:ascii="Times New Roman" w:eastAsia="Times New Roman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40" w:before="40" w:line="312"/>
            </w:pPr>
            <w:r>
              <w:rPr>
                <w:rFonts w:ascii="Times New Roman" w:eastAsia="Times New Roman"/>
                <w:color w:val="182030"/>
                <w:sz w:val="22"/>
                <w:szCs w:val="22"/>
              </w:rPr>
              <w:t xml:space="preserve">Version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40" w:before="40" w:line="312"/>
            </w:pPr>
            <w:r>
              <w:rPr>
                <w:rFonts w:ascii="Times New Roman" w:eastAsia="Times New Roman"/>
                <w:color w:val="182030"/>
                <w:sz w:val="22"/>
                <w:szCs w:val="22"/>
              </w:rPr>
              <w:t xml:space="preserve">v0.1.0-mobilization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40" w:before="40" w:line="312"/>
            </w:pPr>
            <w:r>
              <w:rPr>
                <w:rFonts w:ascii="Times New Roman" w:eastAsia="Times New Roman"/>
                <w:color w:val="182030"/>
                <w:sz w:val="22"/>
                <w:szCs w:val="22"/>
              </w:rPr>
              <w:t xml:space="preserve">Sprint Number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40" w:before="40" w:line="312"/>
            </w:pPr>
            <w:r>
              <w:rPr>
                <w:rFonts w:ascii="Times New Roman" w:eastAsia="Times New Roman"/>
                <w:color w:val="182030"/>
                <w:sz w:val="22"/>
                <w:szCs w:val="22"/>
              </w:rPr>
              <w:t xml:space="preserve">Sprint 0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40" w:before="40" w:line="312"/>
            </w:pPr>
            <w:r>
              <w:rPr>
                <w:rFonts w:ascii="Times New Roman" w:eastAsia="Times New Roman"/>
                <w:color w:val="182030"/>
                <w:sz w:val="22"/>
                <w:szCs w:val="22"/>
              </w:rPr>
              <w:t xml:space="preserve">Release Date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40" w:before="40" w:line="312"/>
            </w:pPr>
            <w:r>
              <w:rPr>
                <w:rFonts w:ascii="Times New Roman" w:eastAsia="Times New Roman"/>
                <w:color w:val="182030"/>
                <w:sz w:val="22"/>
                <w:szCs w:val="22"/>
              </w:rPr>
              <w:t xml:space="preserve">2026-06-12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40" w:before="40" w:line="312"/>
            </w:pPr>
            <w:r>
              <w:rPr>
                <w:rFonts w:ascii="Times New Roman" w:eastAsia="Times New Roman"/>
                <w:color w:val="182030"/>
                <w:sz w:val="22"/>
                <w:szCs w:val="22"/>
              </w:rPr>
              <w:t xml:space="preserve">Release Type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40" w:before="40" w:line="312"/>
            </w:pPr>
            <w:r>
              <w:rPr>
                <w:rFonts w:ascii="Times New Roman" w:eastAsia="Times New Roman"/>
                <w:color w:val="182030"/>
                <w:sz w:val="22"/>
                <w:szCs w:val="22"/>
              </w:rPr>
              <w:t xml:space="preserve">Documentation Release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40" w:before="40" w:line="312"/>
            </w:pPr>
            <w:r>
              <w:rPr>
                <w:rFonts w:ascii="Times New Roman" w:eastAsia="Times New Roman"/>
                <w:color w:val="182030"/>
                <w:sz w:val="22"/>
                <w:szCs w:val="22"/>
              </w:rPr>
              <w:t xml:space="preserve">Approver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40" w:before="40" w:line="312"/>
            </w:pPr>
            <w:r>
              <w:rPr>
                <w:rFonts w:ascii="Times New Roman" w:eastAsia="Times New Roman"/>
                <w:color w:val="182030"/>
                <w:sz w:val="22"/>
                <w:szCs w:val="22"/>
              </w:rPr>
              <w:t xml:space="preserve">Delivery Orchestrator</w:t>
            </w:r>
          </w:p>
        </w:tc>
      </w:tr>
    </w:tbl>
    <w:p>
      <w:pPr>
        <w:pStyle w:val="Heading1"/>
        <w:spacing w:after="120" w:before="360" w:line="312"/>
      </w:pPr>
      <w:r>
        <w:rPr>
          <w:rFonts w:ascii="Times New Roman" w:eastAsia="Times New Roman"/>
          <w:b/>
          <w:bCs/>
          <w:color w:val="182030"/>
          <w:sz w:val="32"/>
          <w:szCs w:val="32"/>
        </w:rPr>
        <w:t xml:space="preserve">2. Included Features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Sprint 0 is a mobilization sprint with no application features. This release establishes the governance, documentation, and operational foundations required for all subsequent sprint deliveries. The following artifacts are included: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Vision Brief (v1.0)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Delivery Charter (v1.0)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Governance Model (v1.0)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Documentation Index (v1.0)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Requirements Traceability Matrix v1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Environment Strategy Document (v1.0)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Security and Tenant Approval Checklist (v1.0)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AI Agent Operating Rules (v1.0)</w:t>
      </w:r>
    </w:p>
    <w:p>
      <w:pPr>
        <w:pStyle w:val="Heading1"/>
        <w:spacing w:after="120" w:before="360" w:line="312"/>
      </w:pPr>
      <w:r>
        <w:rPr>
          <w:rFonts w:ascii="Times New Roman" w:eastAsia="Times New Roman"/>
          <w:b/>
          <w:bCs/>
          <w:color w:val="182030"/>
          <w:sz w:val="32"/>
          <w:szCs w:val="32"/>
        </w:rPr>
        <w:t xml:space="preserve">3. Fixes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No fixes in this release. This is the initial mobilization release.</w:t>
      </w:r>
    </w:p>
    <w:p>
      <w:pPr>
        <w:pStyle w:val="Heading1"/>
        <w:spacing w:after="120" w:before="360" w:line="312"/>
      </w:pPr>
      <w:r>
        <w:rPr>
          <w:rFonts w:ascii="Times New Roman" w:eastAsia="Times New Roman"/>
          <w:b/>
          <w:bCs/>
          <w:color w:val="182030"/>
          <w:sz w:val="32"/>
          <w:szCs w:val="32"/>
        </w:rPr>
        <w:t xml:space="preserve">4. Schema Changes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No schema changes in this release. Database schema design will be finalized in Sprint 2 (design sign-off) and implemented in Sprint 3 (platform foundation).</w:t>
      </w:r>
    </w:p>
    <w:p>
      <w:pPr>
        <w:pStyle w:val="Heading1"/>
        <w:spacing w:after="120" w:before="360" w:line="312"/>
      </w:pPr>
      <w:r>
        <w:rPr>
          <w:rFonts w:ascii="Times New Roman" w:eastAsia="Times New Roman"/>
          <w:b/>
          <w:bCs/>
          <w:color w:val="182030"/>
          <w:sz w:val="32"/>
          <w:szCs w:val="32"/>
        </w:rPr>
        <w:t xml:space="preserve">5. Integration Changes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No integration changes in this release. Salesforce integration patterns and API contracts will be designed in Sprint 2 and implemented in Sprint 5.</w:t>
      </w:r>
    </w:p>
    <w:p>
      <w:pPr>
        <w:pStyle w:val="Heading1"/>
        <w:spacing w:after="120" w:before="360" w:line="312"/>
      </w:pPr>
      <w:r>
        <w:rPr>
          <w:rFonts w:ascii="Times New Roman" w:eastAsia="Times New Roman"/>
          <w:b/>
          <w:bCs/>
          <w:color w:val="182030"/>
          <w:sz w:val="32"/>
          <w:szCs w:val="32"/>
        </w:rPr>
        <w:t xml:space="preserve">6. Known Issues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No known issues at this release. The program is in mobilization phase; technical known issues will be tracked starting Sprint 3.</w:t>
      </w:r>
    </w:p>
    <w:p>
      <w:pPr>
        <w:pStyle w:val="Heading1"/>
        <w:spacing w:after="120" w:before="360" w:line="312"/>
      </w:pPr>
      <w:r>
        <w:rPr>
          <w:rFonts w:ascii="Times New Roman" w:eastAsia="Times New Roman"/>
          <w:b/>
          <w:bCs/>
          <w:color w:val="182030"/>
          <w:sz w:val="32"/>
          <w:szCs w:val="32"/>
        </w:rPr>
        <w:t xml:space="preserve">7. Rollback Notes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This is a documentation-only release. No rollback is required as no runtime components are deployed. Documentation artifacts are version-controlled in the program repository.</w:t>
      </w:r>
    </w:p>
    <w:p>
      <w:pPr>
        <w:pStyle w:val="Heading1"/>
        <w:spacing w:after="120" w:before="360" w:line="312"/>
      </w:pPr>
      <w:r>
        <w:rPr>
          <w:rFonts w:ascii="Times New Roman" w:eastAsia="Times New Roman"/>
          <w:b/>
          <w:bCs/>
          <w:color w:val="182030"/>
          <w:sz w:val="32"/>
          <w:szCs w:val="32"/>
        </w:rPr>
        <w:t xml:space="preserve">8. Documentation Updates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All documents listed in the Included Features section are newly created in this sprint. No updates to existing documents apply.</w:t>
      </w:r>
    </w:p>
    <w:p>
      <w:pPr>
        <w:pStyle w:val="Heading1"/>
        <w:spacing w:after="120" w:before="360" w:line="312"/>
      </w:pPr>
      <w:r>
        <w:rPr>
          <w:rFonts w:ascii="Times New Roman" w:eastAsia="Times New Roman"/>
          <w:b/>
          <w:bCs/>
          <w:color w:val="182030"/>
          <w:sz w:val="32"/>
          <w:szCs w:val="32"/>
        </w:rPr>
        <w:t xml:space="preserve">9. Next Sprint Preview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Sprint 1 (Discovery, Business Analysis, and Baseline Capture) will focus on: mapping the current Google Sheets LAT process and pain points; building the current-state process map for all user roles; designing the baseline time-and-motion study for the reconciliation process; defining data domains (lender profile, activation status, narrative notes, extracted updates, review decisions, sync state); identifying all in-scope and out-of-scope capabilities; building the initial user story backlog; and recording assumptions and open questions.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/>
          <w:color w:val="182030"/>
          <w:sz w:val="24"/>
          <w:szCs w:val="24"/>
        </w:rPr>
        <w:t xml:space="preserve">Sprint 1 documentation deliverables: BRD, PRD, Stakeholder Matrix, Current-State Process Map, Baseline Measurement Plan, Baseline Evidence Capture Template, User Persona Pack, Initial User Story Catalogue.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Times New Roman"/>
        <w:color w:val="808080"/>
        <w:sz w:val="18"/>
        <w:szCs w:val="18"/>
      </w:rPr>
      <w:t xml:space="preserve">Aceli LAT v0.1.0-mobilization Release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color w:val="1820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Times New Roman" w:eastAsia="Times New Roman"/>
      <w:b/>
      <w:bCs/>
      <w:color w:val="1820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Times New Roman" w:eastAsia="Times New Roman"/>
      <w:b/>
      <w:bCs/>
      <w:color w:val="1820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</w:pPr>
    <w:rPr>
      <w:rFonts w:ascii="Times New Roman" w:eastAsia="Times New Roman"/>
      <w:b/>
      <w:bCs/>
      <w:color w:val="18203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2026-06-12T05:16:13.293Z</dcterms:created>
  <dcterms:modified xsi:type="dcterms:W3CDTF">2026-06-12T05:16:13.293Z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