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F4A2B" w14:textId="3F4F25EF" w:rsidR="00686D90" w:rsidRPr="00A765DD" w:rsidRDefault="00686D90" w:rsidP="00686D90">
      <w:pPr>
        <w:pStyle w:val="Title"/>
        <w:rPr>
          <w:lang w:val="en-GB"/>
        </w:rPr>
      </w:pPr>
      <w:r w:rsidRPr="00A765DD">
        <w:rPr>
          <w:lang w:val="en-GB"/>
        </w:rPr>
        <w:t>FINAL</w:t>
      </w:r>
      <w:bookmarkStart w:id="0" w:name="_GoBack"/>
      <w:bookmarkEnd w:id="0"/>
      <w:r w:rsidRPr="00A765DD">
        <w:rPr>
          <w:lang w:val="en-GB"/>
        </w:rPr>
        <w:t xml:space="preserve"> </w:t>
      </w:r>
      <w:r w:rsidR="00263548">
        <w:rPr>
          <w:lang w:val="en-GB"/>
        </w:rPr>
        <w:t>TEST</w:t>
      </w:r>
      <w:r w:rsidR="002B6654">
        <w:rPr>
          <w:lang w:val="en-GB"/>
        </w:rPr>
        <w:t xml:space="preserve"> – </w:t>
      </w:r>
      <w:r w:rsidR="00565E21">
        <w:rPr>
          <w:lang w:val="en-GB"/>
        </w:rPr>
        <w:t>July</w:t>
      </w:r>
      <w:r w:rsidR="00263548">
        <w:rPr>
          <w:lang w:val="en-GB"/>
        </w:rPr>
        <w:t xml:space="preserve"> </w:t>
      </w:r>
      <w:r w:rsidR="00565E21">
        <w:rPr>
          <w:lang w:val="en-GB"/>
        </w:rPr>
        <w:t>6</w:t>
      </w:r>
      <w:r w:rsidR="00D96E11" w:rsidRPr="00D96E11">
        <w:rPr>
          <w:vertAlign w:val="superscript"/>
          <w:lang w:val="en-GB"/>
        </w:rPr>
        <w:t>st</w:t>
      </w:r>
      <w:r w:rsidR="00930A2C">
        <w:rPr>
          <w:lang w:val="en-GB"/>
        </w:rPr>
        <w:t>,</w:t>
      </w:r>
      <w:r w:rsidR="002B6654">
        <w:rPr>
          <w:lang w:val="en-GB"/>
        </w:rPr>
        <w:t xml:space="preserve"> 201</w:t>
      </w:r>
      <w:r w:rsidR="00263548">
        <w:rPr>
          <w:lang w:val="en-GB"/>
        </w:rPr>
        <w:t>7</w:t>
      </w:r>
    </w:p>
    <w:p w14:paraId="7A7D2AC2" w14:textId="77777777" w:rsidR="00F221CB" w:rsidRPr="00A765DD" w:rsidRDefault="00F221CB" w:rsidP="00F221CB">
      <w:pPr>
        <w:pStyle w:val="Heading2"/>
        <w:rPr>
          <w:lang w:val="en-GB"/>
        </w:rPr>
      </w:pPr>
      <w:r w:rsidRPr="00A765DD">
        <w:rPr>
          <w:lang w:val="en-GB"/>
        </w:rPr>
        <w:t>name:</w:t>
      </w:r>
    </w:p>
    <w:p w14:paraId="26BE7BC7" w14:textId="13BA8F14" w:rsidR="002642D3" w:rsidRDefault="00EC4B86" w:rsidP="002642D3">
      <w:pPr>
        <w:pStyle w:val="Heading1"/>
        <w:rPr>
          <w:lang w:val="en-GB"/>
        </w:rPr>
      </w:pPr>
      <w:r>
        <w:rPr>
          <w:lang w:val="en-GB"/>
        </w:rPr>
        <w:t>Monitoring (6</w:t>
      </w:r>
      <w:r w:rsidR="002642D3">
        <w:rPr>
          <w:lang w:val="en-GB"/>
        </w:rPr>
        <w:t xml:space="preserve"> points)</w:t>
      </w:r>
    </w:p>
    <w:p w14:paraId="749F53DC" w14:textId="758AD9FD" w:rsidR="002642D3" w:rsidRDefault="00565E21" w:rsidP="002642D3">
      <w:pPr>
        <w:pStyle w:val="BodyText"/>
        <w:rPr>
          <w:lang w:val="en-GB"/>
        </w:rPr>
      </w:pPr>
      <w:r>
        <w:rPr>
          <w:lang w:val="en-GB"/>
        </w:rPr>
        <w:t xml:space="preserve">Based on following project data </w:t>
      </w:r>
      <w:r w:rsidR="00022E3F">
        <w:rPr>
          <w:lang w:val="en-GB"/>
        </w:rPr>
        <w:t xml:space="preserve">obtained </w:t>
      </w:r>
      <w:r>
        <w:rPr>
          <w:lang w:val="en-GB"/>
        </w:rPr>
        <w:t>at</w:t>
      </w:r>
      <w:r w:rsidR="00C305D0">
        <w:rPr>
          <w:lang w:val="en-GB"/>
        </w:rPr>
        <w:t xml:space="preserve"> the end of the fifth</w:t>
      </w:r>
      <w:r>
        <w:rPr>
          <w:lang w:val="en-GB"/>
        </w:rPr>
        <w:t xml:space="preserve"> month</w:t>
      </w:r>
      <w:r w:rsidR="00C305D0">
        <w:rPr>
          <w:lang w:val="en-GB"/>
        </w:rPr>
        <w:t xml:space="preserve"> into </w:t>
      </w:r>
      <w:r w:rsidR="00022E3F">
        <w:rPr>
          <w:lang w:val="en-GB"/>
        </w:rPr>
        <w:t xml:space="preserve">the </w:t>
      </w:r>
      <w:r w:rsidR="00C305D0">
        <w:rPr>
          <w:lang w:val="en-GB"/>
        </w:rPr>
        <w:t>project execution</w:t>
      </w:r>
      <w:r>
        <w:rPr>
          <w:lang w:val="en-GB"/>
        </w:rPr>
        <w:t xml:space="preserve">, </w:t>
      </w:r>
      <w:r w:rsidR="0006068D">
        <w:rPr>
          <w:lang w:val="en-GB"/>
        </w:rPr>
        <w:t xml:space="preserve">you are requested to </w:t>
      </w:r>
      <w:r>
        <w:rPr>
          <w:lang w:val="en-GB"/>
        </w:rPr>
        <w:t xml:space="preserve">compute suitable </w:t>
      </w:r>
      <w:r w:rsidR="007870D0">
        <w:rPr>
          <w:lang w:val="en-GB"/>
        </w:rPr>
        <w:t xml:space="preserve">project </w:t>
      </w:r>
      <w:r>
        <w:rPr>
          <w:lang w:val="en-GB"/>
        </w:rPr>
        <w:t>cost and duration estimates</w:t>
      </w:r>
      <w:r w:rsidR="007870D0">
        <w:rPr>
          <w:lang w:val="en-GB"/>
        </w:rPr>
        <w:t xml:space="preserve"> at completion.</w:t>
      </w:r>
    </w:p>
    <w:tbl>
      <w:tblPr>
        <w:tblStyle w:val="TableClassic1"/>
        <w:tblW w:w="0" w:type="auto"/>
        <w:tblInd w:w="1276" w:type="dxa"/>
        <w:tblLook w:val="04A0" w:firstRow="1" w:lastRow="0" w:firstColumn="1" w:lastColumn="0" w:noHBand="0" w:noVBand="1"/>
      </w:tblPr>
      <w:tblGrid>
        <w:gridCol w:w="1671"/>
        <w:gridCol w:w="1412"/>
        <w:gridCol w:w="1224"/>
        <w:gridCol w:w="1020"/>
        <w:gridCol w:w="1108"/>
        <w:gridCol w:w="1108"/>
      </w:tblGrid>
      <w:tr w:rsidR="007870D0" w14:paraId="6D9C9A15" w14:textId="77777777" w:rsidTr="0078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3DD7BA51" w14:textId="2BD009AC" w:rsidR="007870D0" w:rsidRDefault="007870D0" w:rsidP="002642D3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Task name</w:t>
            </w:r>
          </w:p>
        </w:tc>
        <w:tc>
          <w:tcPr>
            <w:tcW w:w="1412" w:type="dxa"/>
          </w:tcPr>
          <w:p w14:paraId="5D507BFD" w14:textId="2630841C" w:rsidR="007870D0" w:rsidRDefault="007870D0" w:rsidP="00AC1D68">
            <w:pPr>
              <w:pStyle w:val="BodyText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Predecessor</w:t>
            </w:r>
          </w:p>
        </w:tc>
        <w:tc>
          <w:tcPr>
            <w:tcW w:w="1224" w:type="dxa"/>
          </w:tcPr>
          <w:p w14:paraId="1813786A" w14:textId="140E9697" w:rsidR="007870D0" w:rsidRDefault="007870D0" w:rsidP="00AC1D68">
            <w:pPr>
              <w:pStyle w:val="BodyText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Duration [months]</w:t>
            </w:r>
          </w:p>
        </w:tc>
        <w:tc>
          <w:tcPr>
            <w:tcW w:w="1020" w:type="dxa"/>
          </w:tcPr>
          <w:p w14:paraId="3DFF3CD2" w14:textId="76EE8D90" w:rsidR="007870D0" w:rsidRDefault="007870D0" w:rsidP="00AC1D68">
            <w:pPr>
              <w:pStyle w:val="BodyText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BAC [k€]</w:t>
            </w:r>
          </w:p>
        </w:tc>
        <w:tc>
          <w:tcPr>
            <w:tcW w:w="1108" w:type="dxa"/>
          </w:tcPr>
          <w:p w14:paraId="4AAEC23C" w14:textId="070F4757" w:rsidR="007870D0" w:rsidRDefault="007870D0" w:rsidP="00AC1D68">
            <w:pPr>
              <w:pStyle w:val="BodyText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ACWP </w:t>
            </w:r>
            <w:r>
              <w:rPr>
                <w:lang w:val="en-GB"/>
              </w:rPr>
              <w:t>[k€]</w:t>
            </w:r>
          </w:p>
        </w:tc>
        <w:tc>
          <w:tcPr>
            <w:tcW w:w="1108" w:type="dxa"/>
          </w:tcPr>
          <w:p w14:paraId="2552D201" w14:textId="70307D5D" w:rsidR="007870D0" w:rsidRDefault="007870D0" w:rsidP="00AC1D68">
            <w:pPr>
              <w:pStyle w:val="BodyText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WP%</w:t>
            </w:r>
          </w:p>
        </w:tc>
      </w:tr>
      <w:tr w:rsidR="007870D0" w14:paraId="7B4C45C7" w14:textId="77777777" w:rsidTr="00787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3D9C2B70" w14:textId="199F9091" w:rsidR="007870D0" w:rsidRDefault="007870D0" w:rsidP="002642D3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412" w:type="dxa"/>
          </w:tcPr>
          <w:p w14:paraId="7E2F2C02" w14:textId="2CEB1E5D" w:rsidR="007870D0" w:rsidRDefault="007870D0" w:rsidP="00AC1D68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24" w:type="dxa"/>
          </w:tcPr>
          <w:p w14:paraId="2B3B456D" w14:textId="2398D88E" w:rsidR="007870D0" w:rsidRDefault="007870D0" w:rsidP="00AC1D68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20" w:type="dxa"/>
          </w:tcPr>
          <w:p w14:paraId="1BE322FE" w14:textId="5E058F6B" w:rsidR="007870D0" w:rsidRDefault="007870D0" w:rsidP="00AC1D68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108" w:type="dxa"/>
          </w:tcPr>
          <w:p w14:paraId="1876F47B" w14:textId="165BE7D8" w:rsidR="007870D0" w:rsidRDefault="007870D0" w:rsidP="00AC1D68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1108" w:type="dxa"/>
          </w:tcPr>
          <w:p w14:paraId="794F7311" w14:textId="4A0E7D08" w:rsidR="007870D0" w:rsidRDefault="007870D0" w:rsidP="00AC1D68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 w:rsidR="007870D0" w14:paraId="7933B590" w14:textId="77777777" w:rsidTr="00787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29D5AF78" w14:textId="71D9494C" w:rsidR="007870D0" w:rsidRDefault="007870D0" w:rsidP="002642D3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412" w:type="dxa"/>
          </w:tcPr>
          <w:p w14:paraId="20AABD0A" w14:textId="6956E0B2" w:rsidR="007870D0" w:rsidRDefault="007870D0" w:rsidP="00AC1D68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24" w:type="dxa"/>
          </w:tcPr>
          <w:p w14:paraId="05B947D8" w14:textId="17BCC013" w:rsidR="007870D0" w:rsidRDefault="007870D0" w:rsidP="00AC1D68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20" w:type="dxa"/>
          </w:tcPr>
          <w:p w14:paraId="3005D441" w14:textId="38B9B790" w:rsidR="007870D0" w:rsidRDefault="007870D0" w:rsidP="00AC1D68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  <w:tc>
          <w:tcPr>
            <w:tcW w:w="1108" w:type="dxa"/>
          </w:tcPr>
          <w:p w14:paraId="2B19E07C" w14:textId="5EDA197E" w:rsidR="007870D0" w:rsidRDefault="007870D0" w:rsidP="00AC1D68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180</w:t>
            </w:r>
          </w:p>
        </w:tc>
        <w:tc>
          <w:tcPr>
            <w:tcW w:w="1108" w:type="dxa"/>
          </w:tcPr>
          <w:p w14:paraId="70871C5D" w14:textId="32291748" w:rsidR="007870D0" w:rsidRDefault="00E01101" w:rsidP="00AC1D68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70</w:t>
            </w:r>
            <w:r w:rsidR="007870D0">
              <w:rPr>
                <w:lang w:val="en-GB"/>
              </w:rPr>
              <w:t>%</w:t>
            </w:r>
          </w:p>
        </w:tc>
      </w:tr>
      <w:tr w:rsidR="007870D0" w14:paraId="6A98F2B2" w14:textId="77777777" w:rsidTr="00787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4C07BCD" w14:textId="5716C6DC" w:rsidR="007870D0" w:rsidRDefault="007870D0" w:rsidP="002642D3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412" w:type="dxa"/>
          </w:tcPr>
          <w:p w14:paraId="45F7BB14" w14:textId="340648E7" w:rsidR="007870D0" w:rsidRDefault="007870D0" w:rsidP="00565E21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24" w:type="dxa"/>
          </w:tcPr>
          <w:p w14:paraId="675A29DB" w14:textId="7E41F6F7" w:rsidR="007870D0" w:rsidRDefault="007870D0" w:rsidP="00AC1D68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20" w:type="dxa"/>
          </w:tcPr>
          <w:p w14:paraId="0904B438" w14:textId="47C3D8AB" w:rsidR="007870D0" w:rsidRDefault="007870D0" w:rsidP="00AC1D68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  <w:tc>
          <w:tcPr>
            <w:tcW w:w="1108" w:type="dxa"/>
          </w:tcPr>
          <w:p w14:paraId="31B88AF9" w14:textId="06A13D3D" w:rsidR="007870D0" w:rsidRDefault="00C305D0" w:rsidP="00AC1D68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08" w:type="dxa"/>
          </w:tcPr>
          <w:p w14:paraId="71B504F7" w14:textId="02476DDC" w:rsidR="007870D0" w:rsidRDefault="00C305D0" w:rsidP="00AC1D68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  <w:r w:rsidR="007870D0">
              <w:rPr>
                <w:lang w:val="en-GB"/>
              </w:rPr>
              <w:t>%</w:t>
            </w:r>
          </w:p>
        </w:tc>
      </w:tr>
      <w:tr w:rsidR="007870D0" w14:paraId="17474CF8" w14:textId="77777777" w:rsidTr="00787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3187B5DC" w14:textId="5203915C" w:rsidR="007870D0" w:rsidRDefault="007870D0" w:rsidP="002642D3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412" w:type="dxa"/>
          </w:tcPr>
          <w:p w14:paraId="24853AE1" w14:textId="4A1C8928" w:rsidR="007870D0" w:rsidRDefault="007870D0" w:rsidP="00AC1D68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24" w:type="dxa"/>
          </w:tcPr>
          <w:p w14:paraId="3E589708" w14:textId="5C89B65C" w:rsidR="007870D0" w:rsidRDefault="00034F59" w:rsidP="00AC1D68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020" w:type="dxa"/>
          </w:tcPr>
          <w:p w14:paraId="67A6ED23" w14:textId="2F02B80F" w:rsidR="007870D0" w:rsidRDefault="007870D0" w:rsidP="00AC1D68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600</w:t>
            </w:r>
          </w:p>
        </w:tc>
        <w:tc>
          <w:tcPr>
            <w:tcW w:w="1108" w:type="dxa"/>
          </w:tcPr>
          <w:p w14:paraId="2C736FDC" w14:textId="50146939" w:rsidR="007870D0" w:rsidRDefault="007870D0" w:rsidP="00AC1D68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350</w:t>
            </w:r>
          </w:p>
        </w:tc>
        <w:tc>
          <w:tcPr>
            <w:tcW w:w="1108" w:type="dxa"/>
          </w:tcPr>
          <w:p w14:paraId="4CAEA281" w14:textId="6383C3D1" w:rsidR="007870D0" w:rsidRDefault="007870D0" w:rsidP="00AC1D68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</w:tr>
    </w:tbl>
    <w:p w14:paraId="653E4A54" w14:textId="77777777" w:rsidR="00AC1D68" w:rsidRDefault="00AC1D68" w:rsidP="002642D3">
      <w:pPr>
        <w:pStyle w:val="BodyText"/>
        <w:rPr>
          <w:lang w:val="en-GB"/>
        </w:rPr>
      </w:pPr>
    </w:p>
    <w:p w14:paraId="280470DD" w14:textId="7172CE2E" w:rsidR="0047648C" w:rsidRPr="0047648C" w:rsidRDefault="0047648C" w:rsidP="003E6B65">
      <w:pPr>
        <w:pStyle w:val="Heading1"/>
        <w:rPr>
          <w:lang w:val="en-GB"/>
        </w:rPr>
      </w:pPr>
      <w:r w:rsidRPr="0047648C">
        <w:rPr>
          <w:lang w:val="en-GB"/>
        </w:rPr>
        <w:t>Scheduling (</w:t>
      </w:r>
      <w:r>
        <w:rPr>
          <w:lang w:val="en-GB"/>
        </w:rPr>
        <w:t>6</w:t>
      </w:r>
      <w:r w:rsidRPr="0047648C">
        <w:rPr>
          <w:lang w:val="en-GB"/>
        </w:rPr>
        <w:t xml:space="preserve"> points)</w:t>
      </w:r>
    </w:p>
    <w:p w14:paraId="4D6A85BB" w14:textId="66970122" w:rsidR="0047648C" w:rsidRDefault="0047648C" w:rsidP="0047648C">
      <w:pPr>
        <w:pStyle w:val="BodyText"/>
        <w:keepNext/>
        <w:rPr>
          <w:lang w:val="en-GB"/>
        </w:rPr>
      </w:pPr>
      <w:r>
        <w:rPr>
          <w:lang w:val="en-GB"/>
        </w:rPr>
        <w:t xml:space="preserve">The following project </w:t>
      </w:r>
      <w:r>
        <w:rPr>
          <w:lang w:val="en-GB"/>
        </w:rPr>
        <w:t xml:space="preserve">tasks with associated cost </w:t>
      </w:r>
      <w:r>
        <w:rPr>
          <w:lang w:val="en-GB"/>
        </w:rPr>
        <w:t xml:space="preserve">are given (T in </w:t>
      </w:r>
      <w:r>
        <w:rPr>
          <w:lang w:val="en-GB"/>
        </w:rPr>
        <w:t>weeks, C in k€</w:t>
      </w:r>
      <w:r>
        <w:rPr>
          <w:lang w:val="en-GB"/>
        </w:rPr>
        <w:t xml:space="preserve">). If overhead cost is </w:t>
      </w:r>
      <w:r w:rsidR="00C65211">
        <w:rPr>
          <w:lang w:val="en-GB"/>
        </w:rPr>
        <w:t>2</w:t>
      </w:r>
      <w:r w:rsidR="003E6B65">
        <w:rPr>
          <w:lang w:val="en-GB"/>
        </w:rPr>
        <w:t>,5</w:t>
      </w:r>
      <w:r>
        <w:rPr>
          <w:lang w:val="en-GB"/>
        </w:rPr>
        <w:t>00€/week</w:t>
      </w:r>
      <w:r>
        <w:rPr>
          <w:lang w:val="en-GB"/>
        </w:rPr>
        <w:t>, what is the optimal project duration?</w:t>
      </w:r>
    </w:p>
    <w:tbl>
      <w:tblPr>
        <w:tblStyle w:val="TableClassic1"/>
        <w:tblW w:w="0" w:type="auto"/>
        <w:tblInd w:w="828" w:type="dxa"/>
        <w:tblLook w:val="04A0" w:firstRow="1" w:lastRow="0" w:firstColumn="1" w:lastColumn="0" w:noHBand="0" w:noVBand="1"/>
      </w:tblPr>
      <w:tblGrid>
        <w:gridCol w:w="1418"/>
        <w:gridCol w:w="1436"/>
        <w:gridCol w:w="1418"/>
        <w:gridCol w:w="1421"/>
        <w:gridCol w:w="1417"/>
        <w:gridCol w:w="1422"/>
      </w:tblGrid>
      <w:tr w:rsidR="0047648C" w14:paraId="3879AC46" w14:textId="77777777" w:rsidTr="00222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0A9940A9" w14:textId="77777777" w:rsidR="0047648C" w:rsidRDefault="0047648C" w:rsidP="00222B84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Activity</w:t>
            </w:r>
          </w:p>
        </w:tc>
        <w:tc>
          <w:tcPr>
            <w:tcW w:w="1446" w:type="dxa"/>
          </w:tcPr>
          <w:p w14:paraId="3452522F" w14:textId="77777777" w:rsidR="0047648C" w:rsidRDefault="0047648C" w:rsidP="00C65211">
            <w:pPr>
              <w:pStyle w:val="BodyText"/>
              <w:keepNext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predecessor</w:t>
            </w:r>
          </w:p>
        </w:tc>
        <w:tc>
          <w:tcPr>
            <w:tcW w:w="1447" w:type="dxa"/>
          </w:tcPr>
          <w:p w14:paraId="5527B728" w14:textId="77777777" w:rsidR="0047648C" w:rsidRDefault="0047648C" w:rsidP="00C65211">
            <w:pPr>
              <w:pStyle w:val="BodyText"/>
              <w:keepNext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 normal</w:t>
            </w:r>
          </w:p>
        </w:tc>
        <w:tc>
          <w:tcPr>
            <w:tcW w:w="1446" w:type="dxa"/>
          </w:tcPr>
          <w:p w14:paraId="6FAA4A74" w14:textId="77777777" w:rsidR="0047648C" w:rsidRDefault="0047648C" w:rsidP="00C65211">
            <w:pPr>
              <w:pStyle w:val="BodyText"/>
              <w:keepNext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 crashed</w:t>
            </w:r>
          </w:p>
        </w:tc>
        <w:tc>
          <w:tcPr>
            <w:tcW w:w="1446" w:type="dxa"/>
          </w:tcPr>
          <w:p w14:paraId="72F72492" w14:textId="77777777" w:rsidR="0047648C" w:rsidRDefault="0047648C" w:rsidP="00C65211">
            <w:pPr>
              <w:pStyle w:val="BodyText"/>
              <w:keepNext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 normal</w:t>
            </w:r>
          </w:p>
        </w:tc>
        <w:tc>
          <w:tcPr>
            <w:tcW w:w="1447" w:type="dxa"/>
          </w:tcPr>
          <w:p w14:paraId="0E42EC8E" w14:textId="77777777" w:rsidR="0047648C" w:rsidRDefault="0047648C" w:rsidP="00C65211">
            <w:pPr>
              <w:pStyle w:val="BodyText"/>
              <w:keepNext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 crashed</w:t>
            </w:r>
          </w:p>
        </w:tc>
      </w:tr>
      <w:tr w:rsidR="0047648C" w14:paraId="6A98DCCA" w14:textId="77777777" w:rsidTr="00222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2ED2C51C" w14:textId="77777777" w:rsidR="0047648C" w:rsidRDefault="0047648C" w:rsidP="00222B84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446" w:type="dxa"/>
          </w:tcPr>
          <w:p w14:paraId="66E0882E" w14:textId="77777777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47" w:type="dxa"/>
          </w:tcPr>
          <w:p w14:paraId="4ED531B7" w14:textId="77777777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446" w:type="dxa"/>
          </w:tcPr>
          <w:p w14:paraId="63E10DA0" w14:textId="77777777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46" w:type="dxa"/>
          </w:tcPr>
          <w:p w14:paraId="4BD48C4A" w14:textId="77777777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447" w:type="dxa"/>
          </w:tcPr>
          <w:p w14:paraId="3416D291" w14:textId="77777777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47648C" w14:paraId="6CBCB801" w14:textId="77777777" w:rsidTr="00222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055B229A" w14:textId="77777777" w:rsidR="0047648C" w:rsidRDefault="0047648C" w:rsidP="00222B84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446" w:type="dxa"/>
          </w:tcPr>
          <w:p w14:paraId="144B3308" w14:textId="18A28089" w:rsidR="0047648C" w:rsidRDefault="00C65211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447" w:type="dxa"/>
          </w:tcPr>
          <w:p w14:paraId="23F17F84" w14:textId="77777777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446" w:type="dxa"/>
          </w:tcPr>
          <w:p w14:paraId="02B5BAFB" w14:textId="38947BD6" w:rsidR="0047648C" w:rsidRDefault="00C65211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446" w:type="dxa"/>
          </w:tcPr>
          <w:p w14:paraId="10D2E25D" w14:textId="77777777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447" w:type="dxa"/>
          </w:tcPr>
          <w:p w14:paraId="0542BF97" w14:textId="77777777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47648C" w14:paraId="3571C998" w14:textId="77777777" w:rsidTr="00222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1EEBE864" w14:textId="77777777" w:rsidR="0047648C" w:rsidRDefault="0047648C" w:rsidP="00222B84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446" w:type="dxa"/>
          </w:tcPr>
          <w:p w14:paraId="5B3EF8B4" w14:textId="5A37CF76" w:rsidR="0047648C" w:rsidRDefault="00C65211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447" w:type="dxa"/>
          </w:tcPr>
          <w:p w14:paraId="19D7E9F5" w14:textId="77777777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46" w:type="dxa"/>
          </w:tcPr>
          <w:p w14:paraId="0B372A4F" w14:textId="77777777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46" w:type="dxa"/>
          </w:tcPr>
          <w:p w14:paraId="5E5EC50E" w14:textId="072FE53F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447" w:type="dxa"/>
          </w:tcPr>
          <w:p w14:paraId="74BA984D" w14:textId="1C61EC92" w:rsidR="0047648C" w:rsidRDefault="00C65211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47648C" w14:paraId="1FEA5DCC" w14:textId="77777777" w:rsidTr="00222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694F9D5D" w14:textId="77777777" w:rsidR="0047648C" w:rsidRDefault="0047648C" w:rsidP="00222B84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446" w:type="dxa"/>
          </w:tcPr>
          <w:p w14:paraId="2E54EE20" w14:textId="77777777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447" w:type="dxa"/>
          </w:tcPr>
          <w:p w14:paraId="0B400656" w14:textId="77777777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446" w:type="dxa"/>
          </w:tcPr>
          <w:p w14:paraId="323FDA60" w14:textId="77777777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46" w:type="dxa"/>
          </w:tcPr>
          <w:p w14:paraId="56A95324" w14:textId="0ABFBD2D" w:rsidR="0047648C" w:rsidRDefault="00C65211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447" w:type="dxa"/>
          </w:tcPr>
          <w:p w14:paraId="38E763BF" w14:textId="54031A40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C65211">
              <w:rPr>
                <w:lang w:val="en-GB"/>
              </w:rPr>
              <w:t>2</w:t>
            </w:r>
          </w:p>
        </w:tc>
      </w:tr>
      <w:tr w:rsidR="0047648C" w14:paraId="1D5DF474" w14:textId="77777777" w:rsidTr="00222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7D1D128E" w14:textId="77777777" w:rsidR="0047648C" w:rsidRDefault="0047648C" w:rsidP="00222B84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446" w:type="dxa"/>
          </w:tcPr>
          <w:p w14:paraId="5F5DBB4F" w14:textId="77777777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447" w:type="dxa"/>
          </w:tcPr>
          <w:p w14:paraId="29E7AAEE" w14:textId="77777777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46" w:type="dxa"/>
          </w:tcPr>
          <w:p w14:paraId="37952F26" w14:textId="535C4C9B" w:rsidR="0047648C" w:rsidRDefault="003E6B65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46" w:type="dxa"/>
          </w:tcPr>
          <w:p w14:paraId="713E919A" w14:textId="77777777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47" w:type="dxa"/>
          </w:tcPr>
          <w:p w14:paraId="0864C81F" w14:textId="5F0CB4EE" w:rsidR="0047648C" w:rsidRDefault="00C65211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7648C" w14:paraId="5255C885" w14:textId="77777777" w:rsidTr="00222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3877B98B" w14:textId="77777777" w:rsidR="0047648C" w:rsidRDefault="0047648C" w:rsidP="00222B84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46" w:type="dxa"/>
          </w:tcPr>
          <w:p w14:paraId="6415D433" w14:textId="2D29D027" w:rsidR="0047648C" w:rsidRDefault="00C65211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447" w:type="dxa"/>
          </w:tcPr>
          <w:p w14:paraId="347A860A" w14:textId="77777777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446" w:type="dxa"/>
          </w:tcPr>
          <w:p w14:paraId="5B74FB7B" w14:textId="77777777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46" w:type="dxa"/>
          </w:tcPr>
          <w:p w14:paraId="31E09352" w14:textId="77777777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447" w:type="dxa"/>
          </w:tcPr>
          <w:p w14:paraId="0F809160" w14:textId="56C0AAE2" w:rsidR="0047648C" w:rsidRDefault="00C65211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47648C" w14:paraId="647B957B" w14:textId="77777777" w:rsidTr="00222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3FFA7C72" w14:textId="77777777" w:rsidR="0047648C" w:rsidRDefault="0047648C" w:rsidP="00222B84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446" w:type="dxa"/>
          </w:tcPr>
          <w:p w14:paraId="0784EAFF" w14:textId="77777777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47" w:type="dxa"/>
          </w:tcPr>
          <w:p w14:paraId="1137FA5A" w14:textId="77777777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446" w:type="dxa"/>
          </w:tcPr>
          <w:p w14:paraId="2B8C0DA3" w14:textId="77777777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446" w:type="dxa"/>
          </w:tcPr>
          <w:p w14:paraId="36F3EFDF" w14:textId="77777777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447" w:type="dxa"/>
          </w:tcPr>
          <w:p w14:paraId="474606B1" w14:textId="432C6840" w:rsidR="0047648C" w:rsidRDefault="0047648C" w:rsidP="0047648C">
            <w:pPr>
              <w:pStyle w:val="BodyText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C2E09">
              <w:rPr>
                <w:lang w:val="en-GB"/>
              </w:rPr>
              <w:t>7</w:t>
            </w:r>
          </w:p>
        </w:tc>
      </w:tr>
    </w:tbl>
    <w:p w14:paraId="74228013" w14:textId="77777777" w:rsidR="0047648C" w:rsidRDefault="0047648C" w:rsidP="0047648C">
      <w:pPr>
        <w:pStyle w:val="BodyText"/>
        <w:keepNext/>
        <w:rPr>
          <w:lang w:val="en-GB"/>
        </w:rPr>
      </w:pPr>
      <w:r>
        <w:rPr>
          <w:lang w:val="en-GB"/>
        </w:rPr>
        <w:t xml:space="preserve"> </w:t>
      </w:r>
    </w:p>
    <w:p w14:paraId="7CCBE93E" w14:textId="77777777" w:rsidR="00D52246" w:rsidRDefault="00D52246">
      <w:pPr>
        <w:rPr>
          <w:rFonts w:ascii="Trebuchet MS" w:hAnsi="Trebuchet MS"/>
          <w:b/>
          <w:bCs/>
          <w:smallCaps/>
          <w:sz w:val="28"/>
          <w:lang w:val="en-GB"/>
        </w:rPr>
      </w:pPr>
      <w:r>
        <w:rPr>
          <w:lang w:val="en-GB"/>
        </w:rPr>
        <w:br w:type="page"/>
      </w:r>
    </w:p>
    <w:p w14:paraId="4B5BF50E" w14:textId="07C71DB9" w:rsidR="000F3B2F" w:rsidRPr="000F3B2F" w:rsidRDefault="00404A61" w:rsidP="000F3B2F">
      <w:pPr>
        <w:pStyle w:val="Heading1"/>
        <w:rPr>
          <w:lang w:val="en-GB"/>
        </w:rPr>
      </w:pPr>
      <w:r>
        <w:rPr>
          <w:lang w:val="en-GB"/>
        </w:rPr>
        <w:lastRenderedPageBreak/>
        <w:t>Small Project</w:t>
      </w:r>
      <w:r w:rsidR="000F3B2F" w:rsidRPr="000F3B2F">
        <w:rPr>
          <w:lang w:val="en-GB"/>
        </w:rPr>
        <w:t xml:space="preserve"> (</w:t>
      </w:r>
      <w:r w:rsidR="009D584A">
        <w:rPr>
          <w:lang w:val="en-GB"/>
        </w:rPr>
        <w:t>6</w:t>
      </w:r>
      <w:r w:rsidR="000F3B2F" w:rsidRPr="000F3B2F">
        <w:rPr>
          <w:lang w:val="en-GB"/>
        </w:rPr>
        <w:t xml:space="preserve"> points)</w:t>
      </w:r>
    </w:p>
    <w:p w14:paraId="1149B29E" w14:textId="78A5C8AE" w:rsidR="006950E1" w:rsidRDefault="006950E1" w:rsidP="006950E1">
      <w:pPr>
        <w:pStyle w:val="BodyText"/>
        <w:rPr>
          <w:lang w:val="en-GB"/>
        </w:rPr>
      </w:pPr>
      <w:r w:rsidRPr="00A765DD">
        <w:rPr>
          <w:lang w:val="en-GB"/>
        </w:rPr>
        <w:t xml:space="preserve">Pretend to be the </w:t>
      </w:r>
      <w:r>
        <w:rPr>
          <w:lang w:val="en-GB"/>
        </w:rPr>
        <w:t xml:space="preserve">SPV’s </w:t>
      </w:r>
      <w:r w:rsidRPr="00A765DD">
        <w:rPr>
          <w:lang w:val="en-GB"/>
        </w:rPr>
        <w:t xml:space="preserve">project manager </w:t>
      </w:r>
      <w:r>
        <w:rPr>
          <w:lang w:val="en-GB"/>
        </w:rPr>
        <w:t>of the BOT Oil Pipeline project to bring extracted oil from Chad to Cameroon</w:t>
      </w:r>
      <w:r w:rsidR="005A40C8">
        <w:rPr>
          <w:lang w:val="en-GB"/>
        </w:rPr>
        <w:t>’s marine terminal on the Pacific O</w:t>
      </w:r>
      <w:r>
        <w:rPr>
          <w:lang w:val="en-GB"/>
        </w:rPr>
        <w:t xml:space="preserve">cean. The owners of the project are the Chad and Cameroon’s governments. </w:t>
      </w:r>
      <w:r w:rsidRPr="008E41A8">
        <w:rPr>
          <w:lang w:val="en-GB"/>
        </w:rPr>
        <w:t xml:space="preserve">Chad </w:t>
      </w:r>
      <w:r>
        <w:rPr>
          <w:lang w:val="en-GB"/>
        </w:rPr>
        <w:t>is an African country</w:t>
      </w:r>
      <w:r w:rsidRPr="008E41A8">
        <w:rPr>
          <w:lang w:val="en-GB"/>
        </w:rPr>
        <w:t xml:space="preserve"> </w:t>
      </w:r>
      <w:r>
        <w:rPr>
          <w:lang w:val="en-GB"/>
        </w:rPr>
        <w:t xml:space="preserve">that has been </w:t>
      </w:r>
      <w:r w:rsidRPr="008E41A8">
        <w:rPr>
          <w:lang w:val="en-GB"/>
        </w:rPr>
        <w:t>plagued by political violence</w:t>
      </w:r>
      <w:r>
        <w:rPr>
          <w:lang w:val="en-GB"/>
        </w:rPr>
        <w:t>,</w:t>
      </w:r>
      <w:r w:rsidRPr="008E41A8">
        <w:rPr>
          <w:lang w:val="en-GB"/>
        </w:rPr>
        <w:t xml:space="preserve"> </w:t>
      </w:r>
      <w:r>
        <w:rPr>
          <w:lang w:val="en-GB"/>
        </w:rPr>
        <w:t>various states of civil war</w:t>
      </w:r>
      <w:r w:rsidRPr="008E41A8">
        <w:rPr>
          <w:lang w:val="en-GB"/>
        </w:rPr>
        <w:t xml:space="preserve"> and re</w:t>
      </w:r>
      <w:r>
        <w:rPr>
          <w:lang w:val="en-GB"/>
        </w:rPr>
        <w:t>current attempted coups d'état</w:t>
      </w:r>
      <w:r w:rsidRPr="00085A56">
        <w:rPr>
          <w:lang w:val="en-GB"/>
        </w:rPr>
        <w:t xml:space="preserve"> </w:t>
      </w:r>
      <w:r>
        <w:rPr>
          <w:lang w:val="en-GB"/>
        </w:rPr>
        <w:t>since its gaining of independence in 1960</w:t>
      </w:r>
      <w:r w:rsidRPr="008E41A8">
        <w:rPr>
          <w:lang w:val="en-GB"/>
        </w:rPr>
        <w:t>.</w:t>
      </w:r>
      <w:r>
        <w:rPr>
          <w:lang w:val="en-GB"/>
        </w:rPr>
        <w:t xml:space="preserve"> </w:t>
      </w:r>
      <w:r w:rsidRPr="008E41A8">
        <w:rPr>
          <w:lang w:val="en-GB"/>
        </w:rPr>
        <w:t>The country is one of the poorest and most corrupt countries in the world; most Chadians live in poverty as subsistence herders and farmers. Since 2003 crude oil has become the country's primary source of export earnings, superseding the traditional cotton industry</w:t>
      </w:r>
      <w:r>
        <w:rPr>
          <w:lang w:val="en-GB"/>
        </w:rPr>
        <w:t xml:space="preserve">. On the contrary, </w:t>
      </w:r>
      <w:r>
        <w:t>Cameroon enjoys relatively high political and social stability.</w:t>
      </w:r>
    </w:p>
    <w:p w14:paraId="535602EE" w14:textId="77777777" w:rsidR="006950E1" w:rsidRPr="009E0BED" w:rsidRDefault="006950E1" w:rsidP="006950E1">
      <w:pPr>
        <w:pStyle w:val="BodyText"/>
        <w:rPr>
          <w:noProof/>
          <w:lang w:val="en-GB" w:eastAsia="it-IT"/>
        </w:rPr>
      </w:pPr>
      <w:r>
        <w:rPr>
          <w:lang w:val="en-GB"/>
        </w:rPr>
        <w:t>The Chad-Cameroon Oil Pipeline project is depicted in the charts below.</w: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3018"/>
        <w:gridCol w:w="1304"/>
      </w:tblGrid>
      <w:tr w:rsidR="006950E1" w:rsidRPr="00BC5549" w14:paraId="635BF63D" w14:textId="77777777" w:rsidTr="00222B84">
        <w:tc>
          <w:tcPr>
            <w:tcW w:w="5436" w:type="dxa"/>
          </w:tcPr>
          <w:p w14:paraId="25BB52C2" w14:textId="77777777" w:rsidR="006950E1" w:rsidRPr="00BC5549" w:rsidRDefault="006950E1" w:rsidP="00222B84">
            <w:pPr>
              <w:pStyle w:val="BodyText"/>
              <w:ind w:left="0"/>
              <w:rPr>
                <w:lang w:val="en-GB"/>
              </w:rPr>
            </w:pPr>
            <w:r w:rsidRPr="00BC5549">
              <w:rPr>
                <w:noProof/>
              </w:rPr>
              <w:drawing>
                <wp:inline distT="0" distB="0" distL="0" distR="0" wp14:anchorId="7BA45186" wp14:editId="69D88015">
                  <wp:extent cx="2422975" cy="2863215"/>
                  <wp:effectExtent l="247650" t="0" r="224975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43775" t="30760" r="31731" b="17664"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422975" cy="286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5549">
              <w:rPr>
                <w:lang w:val="en-GB"/>
              </w:rPr>
              <w:t xml:space="preserve"> </w:t>
            </w:r>
          </w:p>
        </w:tc>
        <w:tc>
          <w:tcPr>
            <w:tcW w:w="3161" w:type="dxa"/>
          </w:tcPr>
          <w:p w14:paraId="1E629E57" w14:textId="77777777" w:rsidR="006950E1" w:rsidRDefault="006950E1" w:rsidP="00222B84">
            <w:pPr>
              <w:pStyle w:val="BodyText"/>
              <w:ind w:left="0"/>
              <w:rPr>
                <w:lang w:val="en-GB"/>
              </w:rPr>
            </w:pPr>
          </w:p>
          <w:p w14:paraId="48613C7B" w14:textId="77777777" w:rsidR="006950E1" w:rsidRDefault="006950E1" w:rsidP="00222B84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DISTANCES</w:t>
            </w:r>
          </w:p>
          <w:p w14:paraId="555A2275" w14:textId="77777777" w:rsidR="006950E1" w:rsidRDefault="006950E1" w:rsidP="00222B84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Oil fields – Pumping station 1 (PS1)</w:t>
            </w:r>
          </w:p>
          <w:p w14:paraId="7DE8D24B" w14:textId="77777777" w:rsidR="006950E1" w:rsidRDefault="006950E1" w:rsidP="00222B84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PS 1 – PS 2</w:t>
            </w:r>
          </w:p>
          <w:p w14:paraId="67D887BF" w14:textId="77777777" w:rsidR="006950E1" w:rsidRDefault="006950E1" w:rsidP="00222B84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PS 2 – PS 3</w:t>
            </w:r>
          </w:p>
          <w:p w14:paraId="78DC9801" w14:textId="77777777" w:rsidR="006950E1" w:rsidRDefault="006950E1" w:rsidP="00222B84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PS 3 – </w:t>
            </w:r>
            <w:proofErr w:type="spellStart"/>
            <w:r>
              <w:rPr>
                <w:lang w:val="en-GB"/>
              </w:rPr>
              <w:t>Yaounde</w:t>
            </w:r>
            <w:proofErr w:type="spellEnd"/>
            <w:r>
              <w:rPr>
                <w:lang w:val="en-GB"/>
              </w:rPr>
              <w:t xml:space="preserve"> city station</w:t>
            </w:r>
          </w:p>
          <w:p w14:paraId="41C0549A" w14:textId="77777777" w:rsidR="006950E1" w:rsidRPr="00BC5549" w:rsidRDefault="006950E1" w:rsidP="00222B84">
            <w:pPr>
              <w:pStyle w:val="BodyText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Yaounde</w:t>
            </w:r>
            <w:proofErr w:type="spellEnd"/>
            <w:r>
              <w:rPr>
                <w:lang w:val="en-GB"/>
              </w:rPr>
              <w:t xml:space="preserve"> – Marine terminal at </w:t>
            </w:r>
            <w:proofErr w:type="spellStart"/>
            <w:r>
              <w:rPr>
                <w:lang w:val="en-GB"/>
              </w:rPr>
              <w:t>Kribi</w:t>
            </w:r>
            <w:proofErr w:type="spellEnd"/>
          </w:p>
        </w:tc>
        <w:tc>
          <w:tcPr>
            <w:tcW w:w="1368" w:type="dxa"/>
          </w:tcPr>
          <w:p w14:paraId="0A7A63B4" w14:textId="77777777" w:rsidR="006950E1" w:rsidRDefault="006950E1" w:rsidP="00222B84">
            <w:pPr>
              <w:pStyle w:val="BodyText"/>
              <w:ind w:left="0"/>
              <w:rPr>
                <w:lang w:val="en-GB"/>
              </w:rPr>
            </w:pPr>
          </w:p>
          <w:p w14:paraId="144F9602" w14:textId="77777777" w:rsidR="006950E1" w:rsidRDefault="006950E1" w:rsidP="00222B84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km</w:t>
            </w:r>
          </w:p>
          <w:p w14:paraId="4C3A853F" w14:textId="77777777" w:rsidR="006950E1" w:rsidRDefault="006950E1" w:rsidP="00222B84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  <w:p w14:paraId="7C169667" w14:textId="77777777" w:rsidR="006950E1" w:rsidRDefault="006950E1" w:rsidP="00222B84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180</w:t>
            </w:r>
          </w:p>
          <w:p w14:paraId="0994E96E" w14:textId="77777777" w:rsidR="006950E1" w:rsidRDefault="006950E1" w:rsidP="00222B84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  <w:p w14:paraId="30CBC5C1" w14:textId="77777777" w:rsidR="006950E1" w:rsidRDefault="006950E1" w:rsidP="00222B84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600</w:t>
            </w:r>
          </w:p>
          <w:p w14:paraId="146E37B6" w14:textId="77777777" w:rsidR="006950E1" w:rsidRDefault="006950E1" w:rsidP="00222B84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300</w:t>
            </w:r>
          </w:p>
        </w:tc>
      </w:tr>
    </w:tbl>
    <w:p w14:paraId="5A027A0B" w14:textId="703602DC" w:rsidR="006950E1" w:rsidRPr="00A765DD" w:rsidRDefault="006950E1" w:rsidP="006950E1">
      <w:pPr>
        <w:pStyle w:val="BodyText"/>
        <w:rPr>
          <w:lang w:val="en-GB"/>
        </w:rPr>
      </w:pPr>
      <w:r w:rsidRPr="00A765DD">
        <w:rPr>
          <w:lang w:val="en-GB"/>
        </w:rPr>
        <w:t>You are asked to schedule</w:t>
      </w:r>
      <w:r>
        <w:rPr>
          <w:lang w:val="en-GB"/>
        </w:rPr>
        <w:t xml:space="preserve"> the project with the line-of-balance method, determine </w:t>
      </w:r>
      <w:r w:rsidRPr="00A765DD">
        <w:rPr>
          <w:lang w:val="en-GB"/>
        </w:rPr>
        <w:t>the</w:t>
      </w:r>
      <w:r>
        <w:rPr>
          <w:lang w:val="en-GB"/>
        </w:rPr>
        <w:t xml:space="preserve"> expected</w:t>
      </w:r>
      <w:r w:rsidRPr="00A765DD">
        <w:rPr>
          <w:lang w:val="en-GB"/>
        </w:rPr>
        <w:t xml:space="preserve"> total duration</w:t>
      </w:r>
      <w:r>
        <w:rPr>
          <w:lang w:val="en-GB"/>
        </w:rPr>
        <w:t xml:space="preserve">, plot the resource usage diagram, and develop a </w:t>
      </w:r>
      <w:r w:rsidR="005A40C8">
        <w:rPr>
          <w:lang w:val="en-GB"/>
        </w:rPr>
        <w:t xml:space="preserve">complete </w:t>
      </w:r>
      <w:r>
        <w:rPr>
          <w:lang w:val="en-GB"/>
        </w:rPr>
        <w:t xml:space="preserve">risk plan with </w:t>
      </w:r>
      <w:r w:rsidR="005A40C8">
        <w:rPr>
          <w:lang w:val="en-GB"/>
        </w:rPr>
        <w:t>three sample</w:t>
      </w:r>
      <w:r>
        <w:rPr>
          <w:lang w:val="en-GB"/>
        </w:rPr>
        <w:t xml:space="preserve"> major risks</w:t>
      </w:r>
      <w:r w:rsidRPr="00A765DD">
        <w:rPr>
          <w:lang w:val="en-GB"/>
        </w:rPr>
        <w:t>.</w:t>
      </w:r>
    </w:p>
    <w:p w14:paraId="2C10E9D0" w14:textId="1FD02237" w:rsidR="006950E1" w:rsidRDefault="006950E1" w:rsidP="006950E1">
      <w:pPr>
        <w:pStyle w:val="BodyText"/>
        <w:rPr>
          <w:lang w:val="en-GB"/>
        </w:rPr>
      </w:pPr>
      <w:r w:rsidRPr="001973BE">
        <w:t xml:space="preserve">Below are the durations of each individual task, when performed by one </w:t>
      </w:r>
      <w:r>
        <w:t>construction contractor</w:t>
      </w:r>
      <w:r w:rsidRPr="001973BE">
        <w:t xml:space="preserve">. </w:t>
      </w:r>
      <w:r>
        <w:rPr>
          <w:lang w:val="en-GB"/>
        </w:rPr>
        <w:t>Four is the maximum number of available construction contracting companies</w:t>
      </w:r>
      <w:r w:rsidRPr="00A765DD">
        <w:rPr>
          <w:lang w:val="en-GB"/>
        </w:rPr>
        <w:t xml:space="preserve">. All tasks can be performed by 1 or more </w:t>
      </w:r>
      <w:r w:rsidR="005A40C8">
        <w:rPr>
          <w:lang w:val="en-GB"/>
        </w:rPr>
        <w:t>construction contractors</w:t>
      </w:r>
      <w:r>
        <w:rPr>
          <w:lang w:val="en-GB"/>
        </w:rPr>
        <w:t xml:space="preserve"> without loss of productivity</w:t>
      </w:r>
      <w:r w:rsidRPr="00A765DD">
        <w:rPr>
          <w:lang w:val="en-GB"/>
        </w:rPr>
        <w:t xml:space="preserve"> (</w:t>
      </w:r>
      <w:r>
        <w:rPr>
          <w:lang w:val="en-GB"/>
        </w:rPr>
        <w:t>i.e.</w:t>
      </w:r>
      <w:r w:rsidRPr="00A765DD">
        <w:rPr>
          <w:lang w:val="en-GB"/>
        </w:rPr>
        <w:t xml:space="preserve">: 1 </w:t>
      </w:r>
      <w:r w:rsidR="005A40C8">
        <w:rPr>
          <w:lang w:val="en-GB"/>
        </w:rPr>
        <w:t>contractor takes 2 months =</w:t>
      </w:r>
      <w:r w:rsidRPr="00A765DD">
        <w:rPr>
          <w:lang w:val="en-GB"/>
        </w:rPr>
        <w:t xml:space="preserve"> 2 </w:t>
      </w:r>
      <w:r w:rsidR="005A40C8">
        <w:rPr>
          <w:lang w:val="en-GB"/>
        </w:rPr>
        <w:t>contractors</w:t>
      </w:r>
      <w:r w:rsidRPr="00A765DD">
        <w:rPr>
          <w:lang w:val="en-GB"/>
        </w:rPr>
        <w:t xml:space="preserve"> take 1 month).</w:t>
      </w:r>
    </w:p>
    <w:tbl>
      <w:tblPr>
        <w:tblStyle w:val="TableClassic1"/>
        <w:tblW w:w="0" w:type="auto"/>
        <w:tblInd w:w="817" w:type="dxa"/>
        <w:tblLook w:val="04A0" w:firstRow="1" w:lastRow="0" w:firstColumn="1" w:lastColumn="0" w:noHBand="0" w:noVBand="1"/>
      </w:tblPr>
      <w:tblGrid>
        <w:gridCol w:w="3971"/>
        <w:gridCol w:w="2975"/>
      </w:tblGrid>
      <w:tr w:rsidR="006950E1" w:rsidRPr="001973BE" w14:paraId="7136C5AA" w14:textId="77777777" w:rsidTr="00222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1FE6A708" w14:textId="77777777" w:rsidR="006950E1" w:rsidRPr="001973BE" w:rsidRDefault="006950E1" w:rsidP="00222B84">
            <w:pPr>
              <w:pStyle w:val="BodyText"/>
              <w:ind w:left="0"/>
              <w:rPr>
                <w:b/>
                <w:sz w:val="20"/>
                <w:szCs w:val="20"/>
                <w:lang w:val="en-GB"/>
              </w:rPr>
            </w:pPr>
            <w:r w:rsidRPr="001973BE">
              <w:rPr>
                <w:b/>
                <w:sz w:val="20"/>
                <w:szCs w:val="20"/>
                <w:lang w:val="en-GB"/>
              </w:rPr>
              <w:t>Task</w:t>
            </w:r>
          </w:p>
        </w:tc>
        <w:tc>
          <w:tcPr>
            <w:tcW w:w="2975" w:type="dxa"/>
          </w:tcPr>
          <w:p w14:paraId="6EA2A8E8" w14:textId="77777777" w:rsidR="006950E1" w:rsidRPr="001973BE" w:rsidRDefault="006950E1" w:rsidP="00222B84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GB"/>
              </w:rPr>
            </w:pPr>
            <w:r w:rsidRPr="001973BE">
              <w:rPr>
                <w:b/>
                <w:sz w:val="20"/>
                <w:szCs w:val="20"/>
                <w:lang w:val="en-GB"/>
              </w:rPr>
              <w:t>Duration</w:t>
            </w:r>
          </w:p>
        </w:tc>
      </w:tr>
      <w:tr w:rsidR="006950E1" w:rsidRPr="001973BE" w14:paraId="0A167772" w14:textId="77777777" w:rsidTr="00EA657D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5D49EE7C" w14:textId="6FCCD7E9" w:rsidR="006950E1" w:rsidRPr="001973BE" w:rsidRDefault="006950E1" w:rsidP="00222B84">
            <w:pPr>
              <w:pStyle w:val="BodyText"/>
              <w:ind w:left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Oil wells </w:t>
            </w:r>
            <w:r w:rsidR="00EA657D">
              <w:rPr>
                <w:sz w:val="20"/>
                <w:szCs w:val="20"/>
                <w:lang w:val="en-GB"/>
              </w:rPr>
              <w:t>perforations</w:t>
            </w:r>
          </w:p>
        </w:tc>
        <w:tc>
          <w:tcPr>
            <w:tcW w:w="2975" w:type="dxa"/>
          </w:tcPr>
          <w:p w14:paraId="784F0241" w14:textId="77777777" w:rsidR="006950E1" w:rsidRPr="001973BE" w:rsidRDefault="006950E1" w:rsidP="00222B84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12 months</w:t>
            </w:r>
          </w:p>
        </w:tc>
      </w:tr>
      <w:tr w:rsidR="006950E1" w:rsidRPr="00193EB6" w14:paraId="6F8B1D72" w14:textId="77777777" w:rsidTr="00222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1AF0FF66" w14:textId="68A4615D" w:rsidR="006950E1" w:rsidRPr="00193EB6" w:rsidRDefault="006950E1" w:rsidP="00EA657D">
            <w:pPr>
              <w:pStyle w:val="BodyText"/>
              <w:ind w:left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Pipeline Section from </w:t>
            </w:r>
            <w:r w:rsidR="00EA657D">
              <w:rPr>
                <w:sz w:val="20"/>
                <w:szCs w:val="20"/>
                <w:lang w:val="en-GB"/>
              </w:rPr>
              <w:t>o</w:t>
            </w:r>
            <w:r w:rsidRPr="00193EB6">
              <w:rPr>
                <w:sz w:val="20"/>
                <w:szCs w:val="20"/>
                <w:lang w:val="en-GB"/>
              </w:rPr>
              <w:t xml:space="preserve">il </w:t>
            </w:r>
            <w:r w:rsidR="00EA657D">
              <w:rPr>
                <w:sz w:val="20"/>
                <w:szCs w:val="20"/>
                <w:lang w:val="en-GB"/>
              </w:rPr>
              <w:t>wells</w:t>
            </w:r>
            <w:r w:rsidRPr="00193EB6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 xml:space="preserve">to </w:t>
            </w:r>
            <w:r w:rsidRPr="00193EB6">
              <w:rPr>
                <w:sz w:val="20"/>
                <w:szCs w:val="20"/>
                <w:lang w:val="en-GB"/>
              </w:rPr>
              <w:t>PS1</w:t>
            </w:r>
          </w:p>
        </w:tc>
        <w:tc>
          <w:tcPr>
            <w:tcW w:w="2975" w:type="dxa"/>
          </w:tcPr>
          <w:p w14:paraId="2A829B43" w14:textId="77777777" w:rsidR="006950E1" w:rsidRPr="001973BE" w:rsidRDefault="006950E1" w:rsidP="00222B84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10 km/month</w:t>
            </w:r>
          </w:p>
        </w:tc>
      </w:tr>
      <w:tr w:rsidR="006950E1" w:rsidRPr="00193EB6" w14:paraId="5E5850B2" w14:textId="77777777" w:rsidTr="00222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46F5A2E3" w14:textId="77777777" w:rsidR="006950E1" w:rsidRPr="00193EB6" w:rsidRDefault="006950E1" w:rsidP="00222B84">
            <w:pPr>
              <w:pStyle w:val="BodyText"/>
              <w:ind w:left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Pipeline section </w:t>
            </w:r>
            <w:r w:rsidRPr="00193EB6">
              <w:rPr>
                <w:sz w:val="20"/>
                <w:szCs w:val="20"/>
                <w:lang w:val="en-GB"/>
              </w:rPr>
              <w:t>PS1 – PS2</w:t>
            </w:r>
          </w:p>
        </w:tc>
        <w:tc>
          <w:tcPr>
            <w:tcW w:w="2975" w:type="dxa"/>
          </w:tcPr>
          <w:p w14:paraId="5876BDB3" w14:textId="77777777" w:rsidR="006950E1" w:rsidRPr="001973BE" w:rsidRDefault="006950E1" w:rsidP="00222B84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 km/month</w:t>
            </w:r>
          </w:p>
        </w:tc>
      </w:tr>
      <w:tr w:rsidR="006950E1" w:rsidRPr="00193EB6" w14:paraId="7B64BAF1" w14:textId="77777777" w:rsidTr="00EA657D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7D1CA03E" w14:textId="77777777" w:rsidR="006950E1" w:rsidRPr="00193EB6" w:rsidRDefault="006950E1" w:rsidP="00222B84">
            <w:pPr>
              <w:pStyle w:val="BodyText"/>
              <w:ind w:left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Pipeline section </w:t>
            </w:r>
            <w:r w:rsidRPr="00193EB6">
              <w:rPr>
                <w:sz w:val="20"/>
                <w:szCs w:val="20"/>
                <w:lang w:val="en-GB"/>
              </w:rPr>
              <w:t>PS2 – PS3</w:t>
            </w:r>
          </w:p>
        </w:tc>
        <w:tc>
          <w:tcPr>
            <w:tcW w:w="2975" w:type="dxa"/>
          </w:tcPr>
          <w:p w14:paraId="4E3C53B9" w14:textId="77777777" w:rsidR="006950E1" w:rsidRPr="001973BE" w:rsidRDefault="006950E1" w:rsidP="00222B84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25km/month</w:t>
            </w:r>
          </w:p>
        </w:tc>
      </w:tr>
      <w:tr w:rsidR="006950E1" w:rsidRPr="00193EB6" w14:paraId="7FFBC001" w14:textId="77777777" w:rsidTr="00222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6264AE7A" w14:textId="77777777" w:rsidR="006950E1" w:rsidRPr="00193EB6" w:rsidRDefault="006950E1" w:rsidP="00222B84">
            <w:pPr>
              <w:pStyle w:val="BodyText"/>
              <w:ind w:left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Pipeline section </w:t>
            </w:r>
            <w:r w:rsidRPr="00193EB6">
              <w:rPr>
                <w:sz w:val="20"/>
                <w:szCs w:val="20"/>
                <w:lang w:val="en-GB"/>
              </w:rPr>
              <w:t xml:space="preserve">PS3 – </w:t>
            </w:r>
            <w:proofErr w:type="spellStart"/>
            <w:r w:rsidRPr="00193EB6">
              <w:rPr>
                <w:sz w:val="20"/>
                <w:szCs w:val="20"/>
                <w:lang w:val="en-GB"/>
              </w:rPr>
              <w:t>Yaounde</w:t>
            </w:r>
            <w:proofErr w:type="spellEnd"/>
          </w:p>
        </w:tc>
        <w:tc>
          <w:tcPr>
            <w:tcW w:w="2975" w:type="dxa"/>
          </w:tcPr>
          <w:p w14:paraId="4B867322" w14:textId="77777777" w:rsidR="006950E1" w:rsidRPr="001973BE" w:rsidRDefault="006950E1" w:rsidP="00222B84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30 km/month</w:t>
            </w:r>
          </w:p>
        </w:tc>
      </w:tr>
      <w:tr w:rsidR="006950E1" w:rsidRPr="00193EB6" w14:paraId="1A4C83F5" w14:textId="77777777" w:rsidTr="00222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7801F2B3" w14:textId="77777777" w:rsidR="006950E1" w:rsidRPr="00193EB6" w:rsidRDefault="006950E1" w:rsidP="00222B84">
            <w:pPr>
              <w:pStyle w:val="BodyText"/>
              <w:ind w:left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Pipeline section </w:t>
            </w:r>
            <w:proofErr w:type="spellStart"/>
            <w:r w:rsidRPr="00193EB6">
              <w:rPr>
                <w:sz w:val="20"/>
                <w:szCs w:val="20"/>
                <w:lang w:val="en-GB"/>
              </w:rPr>
              <w:t>Yaounde</w:t>
            </w:r>
            <w:proofErr w:type="spellEnd"/>
            <w:r w:rsidRPr="00193EB6">
              <w:rPr>
                <w:sz w:val="20"/>
                <w:szCs w:val="20"/>
                <w:lang w:val="en-GB"/>
              </w:rPr>
              <w:t xml:space="preserve"> – Marine terminal</w:t>
            </w:r>
          </w:p>
        </w:tc>
        <w:tc>
          <w:tcPr>
            <w:tcW w:w="2975" w:type="dxa"/>
          </w:tcPr>
          <w:p w14:paraId="7DC8C578" w14:textId="77777777" w:rsidR="006950E1" w:rsidRPr="001973BE" w:rsidRDefault="006950E1" w:rsidP="00222B84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 km/month</w:t>
            </w:r>
          </w:p>
        </w:tc>
      </w:tr>
      <w:tr w:rsidR="006950E1" w:rsidRPr="001973BE" w14:paraId="2CE8CD8D" w14:textId="77777777" w:rsidTr="00222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046F0F1F" w14:textId="77777777" w:rsidR="006950E1" w:rsidRPr="001973BE" w:rsidRDefault="006950E1" w:rsidP="00222B84">
            <w:pPr>
              <w:pStyle w:val="BodyText"/>
              <w:ind w:left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PS1 construction</w:t>
            </w:r>
          </w:p>
        </w:tc>
        <w:tc>
          <w:tcPr>
            <w:tcW w:w="2975" w:type="dxa"/>
          </w:tcPr>
          <w:p w14:paraId="33A3C5D2" w14:textId="77777777" w:rsidR="006950E1" w:rsidRPr="001973BE" w:rsidRDefault="006950E1" w:rsidP="00222B84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 months</w:t>
            </w:r>
          </w:p>
        </w:tc>
      </w:tr>
      <w:tr w:rsidR="006950E1" w:rsidRPr="001973BE" w14:paraId="328438ED" w14:textId="77777777" w:rsidTr="00222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7A225FE7" w14:textId="77777777" w:rsidR="006950E1" w:rsidRDefault="006950E1" w:rsidP="00222B84">
            <w:pPr>
              <w:pStyle w:val="BodyText"/>
              <w:ind w:left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PS2 construction</w:t>
            </w:r>
          </w:p>
        </w:tc>
        <w:tc>
          <w:tcPr>
            <w:tcW w:w="2975" w:type="dxa"/>
          </w:tcPr>
          <w:p w14:paraId="13C61E47" w14:textId="2BDDA152" w:rsidR="006950E1" w:rsidRPr="001973BE" w:rsidRDefault="00EA657D" w:rsidP="00222B84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</w:t>
            </w:r>
            <w:r w:rsidR="006950E1">
              <w:rPr>
                <w:sz w:val="20"/>
                <w:szCs w:val="20"/>
                <w:lang w:val="en-GB"/>
              </w:rPr>
              <w:t xml:space="preserve"> months</w:t>
            </w:r>
          </w:p>
        </w:tc>
      </w:tr>
      <w:tr w:rsidR="006950E1" w:rsidRPr="001973BE" w14:paraId="1F352A31" w14:textId="77777777" w:rsidTr="00222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1588993E" w14:textId="77777777" w:rsidR="006950E1" w:rsidRPr="001973BE" w:rsidRDefault="006950E1" w:rsidP="00222B84">
            <w:pPr>
              <w:pStyle w:val="BodyText"/>
              <w:ind w:left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PS3 construction</w:t>
            </w:r>
          </w:p>
        </w:tc>
        <w:tc>
          <w:tcPr>
            <w:tcW w:w="2975" w:type="dxa"/>
          </w:tcPr>
          <w:p w14:paraId="346B9B64" w14:textId="5C3F8A58" w:rsidR="006950E1" w:rsidRPr="001973BE" w:rsidRDefault="00EA657D" w:rsidP="00222B84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</w:t>
            </w:r>
            <w:r w:rsidR="006950E1">
              <w:rPr>
                <w:sz w:val="20"/>
                <w:szCs w:val="20"/>
                <w:lang w:val="en-GB"/>
              </w:rPr>
              <w:t xml:space="preserve"> months</w:t>
            </w:r>
          </w:p>
        </w:tc>
      </w:tr>
      <w:tr w:rsidR="006950E1" w:rsidRPr="001973BE" w14:paraId="7AAA8B06" w14:textId="77777777" w:rsidTr="00222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55A04BA1" w14:textId="2E46131B" w:rsidR="006950E1" w:rsidRPr="001973BE" w:rsidRDefault="00EA657D" w:rsidP="00EA657D">
            <w:pPr>
              <w:pStyle w:val="BodyText"/>
              <w:ind w:left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Marine terminal at </w:t>
            </w:r>
            <w:proofErr w:type="spellStart"/>
            <w:r>
              <w:rPr>
                <w:sz w:val="20"/>
                <w:szCs w:val="20"/>
                <w:lang w:val="en-GB"/>
              </w:rPr>
              <w:t>Kribi</w:t>
            </w:r>
            <w:proofErr w:type="spellEnd"/>
          </w:p>
        </w:tc>
        <w:tc>
          <w:tcPr>
            <w:tcW w:w="2975" w:type="dxa"/>
          </w:tcPr>
          <w:p w14:paraId="01823150" w14:textId="77777777" w:rsidR="006950E1" w:rsidRPr="001973BE" w:rsidRDefault="006950E1" w:rsidP="00222B84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8 months</w:t>
            </w:r>
          </w:p>
        </w:tc>
      </w:tr>
    </w:tbl>
    <w:p w14:paraId="658367EA" w14:textId="3C973062" w:rsidR="00772FCD" w:rsidRDefault="00772FCD" w:rsidP="00DC7932">
      <w:pPr>
        <w:pStyle w:val="BodyText"/>
      </w:pPr>
    </w:p>
    <w:sectPr w:rsidR="00772FCD" w:rsidSect="005223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1620" w:bottom="540" w:left="1260" w:header="720" w:footer="3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7B006" w14:textId="77777777" w:rsidR="003E56B7" w:rsidRDefault="003E56B7">
      <w:r>
        <w:separator/>
      </w:r>
    </w:p>
  </w:endnote>
  <w:endnote w:type="continuationSeparator" w:id="0">
    <w:p w14:paraId="647CC0C4" w14:textId="77777777" w:rsidR="003E56B7" w:rsidRDefault="003E5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81E58" w14:textId="77777777" w:rsidR="003F7ACD" w:rsidRDefault="004832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F7AC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40D044" w14:textId="77777777" w:rsidR="003F7ACD" w:rsidRDefault="003F7A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1856F" w14:textId="77777777" w:rsidR="003F7ACD" w:rsidRPr="002125FF" w:rsidRDefault="004832FF" w:rsidP="002125FF">
    <w:pPr>
      <w:pStyle w:val="Footer"/>
      <w:jc w:val="right"/>
      <w:rPr>
        <w:rFonts w:ascii="Garamond" w:hAnsi="Garamond"/>
        <w:sz w:val="18"/>
        <w:szCs w:val="18"/>
      </w:rPr>
    </w:pPr>
    <w:r w:rsidRPr="002125FF">
      <w:rPr>
        <w:rStyle w:val="PageNumber"/>
        <w:sz w:val="18"/>
        <w:szCs w:val="18"/>
      </w:rPr>
      <w:fldChar w:fldCharType="begin"/>
    </w:r>
    <w:r w:rsidR="003F7ACD" w:rsidRPr="002125FF">
      <w:rPr>
        <w:rStyle w:val="PageNumber"/>
        <w:sz w:val="18"/>
        <w:szCs w:val="18"/>
      </w:rPr>
      <w:instrText xml:space="preserve"> PAGE </w:instrText>
    </w:r>
    <w:r w:rsidRPr="002125FF">
      <w:rPr>
        <w:rStyle w:val="PageNumber"/>
        <w:sz w:val="18"/>
        <w:szCs w:val="18"/>
      </w:rPr>
      <w:fldChar w:fldCharType="separate"/>
    </w:r>
    <w:r w:rsidR="00EA657D">
      <w:rPr>
        <w:rStyle w:val="PageNumber"/>
        <w:noProof/>
        <w:sz w:val="18"/>
        <w:szCs w:val="18"/>
      </w:rPr>
      <w:t>2</w:t>
    </w:r>
    <w:r w:rsidRPr="002125FF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EC096" w14:textId="77777777" w:rsidR="003F7ACD" w:rsidRPr="00187B4F" w:rsidRDefault="004832FF" w:rsidP="00187B4F">
    <w:pPr>
      <w:pStyle w:val="Footer"/>
      <w:jc w:val="right"/>
      <w:rPr>
        <w:rFonts w:ascii="Trebuchet MS" w:hAnsi="Trebuchet MS"/>
        <w:sz w:val="18"/>
        <w:szCs w:val="18"/>
      </w:rPr>
    </w:pPr>
    <w:r w:rsidRPr="00187B4F">
      <w:rPr>
        <w:rStyle w:val="PageNumber"/>
        <w:rFonts w:ascii="Trebuchet MS" w:hAnsi="Trebuchet MS"/>
        <w:sz w:val="18"/>
        <w:szCs w:val="18"/>
      </w:rPr>
      <w:fldChar w:fldCharType="begin"/>
    </w:r>
    <w:r w:rsidR="003F7ACD" w:rsidRPr="00187B4F">
      <w:rPr>
        <w:rStyle w:val="PageNumber"/>
        <w:rFonts w:ascii="Trebuchet MS" w:hAnsi="Trebuchet MS"/>
        <w:sz w:val="18"/>
        <w:szCs w:val="18"/>
      </w:rPr>
      <w:instrText xml:space="preserve"> PAGE </w:instrText>
    </w:r>
    <w:r w:rsidRPr="00187B4F">
      <w:rPr>
        <w:rStyle w:val="PageNumber"/>
        <w:rFonts w:ascii="Trebuchet MS" w:hAnsi="Trebuchet MS"/>
        <w:sz w:val="18"/>
        <w:szCs w:val="18"/>
      </w:rPr>
      <w:fldChar w:fldCharType="separate"/>
    </w:r>
    <w:r w:rsidR="00D52246">
      <w:rPr>
        <w:rStyle w:val="PageNumber"/>
        <w:rFonts w:ascii="Trebuchet MS" w:hAnsi="Trebuchet MS"/>
        <w:noProof/>
        <w:sz w:val="18"/>
        <w:szCs w:val="18"/>
      </w:rPr>
      <w:t>1</w:t>
    </w:r>
    <w:r w:rsidRPr="00187B4F">
      <w:rPr>
        <w:rStyle w:val="PageNumber"/>
        <w:rFonts w:ascii="Trebuchet MS" w:hAnsi="Trebuchet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7BA57" w14:textId="77777777" w:rsidR="003E56B7" w:rsidRDefault="003E56B7">
      <w:r>
        <w:separator/>
      </w:r>
    </w:p>
  </w:footnote>
  <w:footnote w:type="continuationSeparator" w:id="0">
    <w:p w14:paraId="0C381967" w14:textId="77777777" w:rsidR="003E56B7" w:rsidRDefault="003E56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8" w:space="0" w:color="808080"/>
      </w:tblBorders>
      <w:tblLook w:val="0000" w:firstRow="0" w:lastRow="0" w:firstColumn="0" w:lastColumn="0" w:noHBand="0" w:noVBand="0"/>
    </w:tblPr>
    <w:tblGrid>
      <w:gridCol w:w="3461"/>
      <w:gridCol w:w="2781"/>
      <w:gridCol w:w="3118"/>
    </w:tblGrid>
    <w:tr w:rsidR="003F7ACD" w14:paraId="2BBF8EA1" w14:textId="77777777">
      <w:tc>
        <w:tcPr>
          <w:tcW w:w="3528" w:type="dxa"/>
        </w:tcPr>
        <w:p w14:paraId="31DA4FB1" w14:textId="77777777" w:rsidR="003F7ACD" w:rsidRDefault="003F7ACD">
          <w:pPr>
            <w:pStyle w:val="Header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Project Management</w:t>
          </w:r>
        </w:p>
      </w:tc>
      <w:tc>
        <w:tcPr>
          <w:tcW w:w="2856" w:type="dxa"/>
        </w:tcPr>
        <w:p w14:paraId="1F2FF8C4" w14:textId="77777777" w:rsidR="003F7ACD" w:rsidRDefault="003F7ACD">
          <w:pPr>
            <w:pStyle w:val="Header"/>
            <w:jc w:val="center"/>
            <w:rPr>
              <w:rFonts w:ascii="Arial Narrow" w:hAnsi="Arial Narrow"/>
              <w:color w:val="808080"/>
              <w:sz w:val="20"/>
            </w:rPr>
          </w:pPr>
        </w:p>
      </w:tc>
      <w:tc>
        <w:tcPr>
          <w:tcW w:w="3192" w:type="dxa"/>
        </w:tcPr>
        <w:p w14:paraId="0E674B47" w14:textId="77777777" w:rsidR="003F7ACD" w:rsidRDefault="003F7ACD">
          <w:pPr>
            <w:pStyle w:val="Header"/>
            <w:jc w:val="right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Final exam</w:t>
          </w:r>
        </w:p>
      </w:tc>
    </w:tr>
  </w:tbl>
  <w:p w14:paraId="6ECF73ED" w14:textId="77777777" w:rsidR="003F7ACD" w:rsidRDefault="003F7ACD">
    <w:pPr>
      <w:pStyle w:val="Header"/>
      <w:rPr>
        <w:sz w:val="20"/>
      </w:rPr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23159" w14:textId="77777777" w:rsidR="003F7ACD" w:rsidRPr="00AB0EFA" w:rsidRDefault="003F7ACD" w:rsidP="00B96787">
    <w:pPr>
      <w:pStyle w:val="Subtitle"/>
      <w:rPr>
        <w:sz w:val="18"/>
        <w:szCs w:val="18"/>
        <w:lang w:val="en-US"/>
      </w:rPr>
    </w:pPr>
    <w:r w:rsidRPr="00AB0EFA">
      <w:rPr>
        <w:sz w:val="18"/>
        <w:szCs w:val="18"/>
        <w:lang w:val="en-US"/>
      </w:rPr>
      <w:t>Politecnico di Torino</w:t>
    </w:r>
  </w:p>
  <w:p w14:paraId="031BF409" w14:textId="77777777" w:rsidR="003F7ACD" w:rsidRDefault="003F7ACD" w:rsidP="00B96787">
    <w:pPr>
      <w:pStyle w:val="Subtitle"/>
      <w:rPr>
        <w:sz w:val="18"/>
        <w:szCs w:val="18"/>
        <w:lang w:val="en-GB"/>
      </w:rPr>
    </w:pPr>
  </w:p>
  <w:p w14:paraId="626DA26F" w14:textId="05D3ECFF" w:rsidR="003F7ACD" w:rsidRPr="00EE6032" w:rsidRDefault="003F7ACD" w:rsidP="00B96787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 xml:space="preserve">M.Sc. Engineering </w:t>
    </w:r>
    <w:r>
      <w:rPr>
        <w:sz w:val="18"/>
        <w:szCs w:val="18"/>
        <w:lang w:val="en-GB"/>
      </w:rPr>
      <w:t>&amp;</w:t>
    </w:r>
    <w:r w:rsidR="00263548">
      <w:rPr>
        <w:sz w:val="18"/>
        <w:szCs w:val="18"/>
        <w:lang w:val="en-GB"/>
      </w:rPr>
      <w:t xml:space="preserve"> Management</w:t>
    </w:r>
  </w:p>
  <w:p w14:paraId="22FD59C4" w14:textId="77777777" w:rsidR="003F7ACD" w:rsidRDefault="003F7ACD" w:rsidP="00953A50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Project Management Course</w:t>
    </w:r>
    <w:r>
      <w:rPr>
        <w:sz w:val="18"/>
        <w:szCs w:val="18"/>
        <w:lang w:val="en-GB"/>
      </w:rPr>
      <w:t>- Instructor: Alberto De Marco</w:t>
    </w:r>
  </w:p>
  <w:p w14:paraId="6C696BB9" w14:textId="77777777" w:rsidR="000F3B2F" w:rsidRDefault="000F3B2F" w:rsidP="00953A50">
    <w:pPr>
      <w:pStyle w:val="Subtitle"/>
      <w:rPr>
        <w:sz w:val="18"/>
        <w:szCs w:val="18"/>
        <w:lang w:val="en-GB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08D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">
    <w:nsid w:val="0A0B7CB5"/>
    <w:multiLevelType w:val="hybridMultilevel"/>
    <w:tmpl w:val="F45642BA"/>
    <w:lvl w:ilvl="0" w:tplc="0BDE94A6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120"/>
        </w:tabs>
        <w:ind w:left="15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5840"/>
        </w:tabs>
        <w:ind w:left="15840" w:hanging="360"/>
      </w:pPr>
      <w:rPr>
        <w:rFonts w:ascii="Wingdings" w:hAnsi="Wingdings" w:hint="default"/>
      </w:rPr>
    </w:lvl>
  </w:abstractNum>
  <w:abstractNum w:abstractNumId="2">
    <w:nsid w:val="0D23316B"/>
    <w:multiLevelType w:val="hybridMultilevel"/>
    <w:tmpl w:val="F8C663B2"/>
    <w:lvl w:ilvl="0" w:tplc="4F10763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E96B17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4">
    <w:nsid w:val="18496211"/>
    <w:multiLevelType w:val="hybridMultilevel"/>
    <w:tmpl w:val="D696B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D06CF2"/>
    <w:multiLevelType w:val="hybridMultilevel"/>
    <w:tmpl w:val="479A582C"/>
    <w:lvl w:ilvl="0" w:tplc="CA04AFFE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D43AAE"/>
    <w:multiLevelType w:val="hybridMultilevel"/>
    <w:tmpl w:val="CC405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5C7DCD"/>
    <w:multiLevelType w:val="multilevel"/>
    <w:tmpl w:val="FDF8D1BE"/>
    <w:lvl w:ilvl="0">
      <w:start w:val="1"/>
      <w:numFmt w:val="decimal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303769"/>
    <w:multiLevelType w:val="hybridMultilevel"/>
    <w:tmpl w:val="24B21E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5AE7075"/>
    <w:multiLevelType w:val="hybridMultilevel"/>
    <w:tmpl w:val="03043224"/>
    <w:lvl w:ilvl="0" w:tplc="0BDE94A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BDE9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F4853DD"/>
    <w:multiLevelType w:val="hybridMultilevel"/>
    <w:tmpl w:val="617AF81A"/>
    <w:lvl w:ilvl="0" w:tplc="815ACE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11D1BB4"/>
    <w:multiLevelType w:val="hybridMultilevel"/>
    <w:tmpl w:val="A9AA4E92"/>
    <w:lvl w:ilvl="0" w:tplc="98962882">
      <w:start w:val="1"/>
      <w:numFmt w:val="decimal"/>
      <w:pStyle w:val="Heading1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2E01843"/>
    <w:multiLevelType w:val="multilevel"/>
    <w:tmpl w:val="5B4CD560"/>
    <w:lvl w:ilvl="0">
      <w:start w:val="1"/>
      <w:numFmt w:val="upperRoman"/>
      <w:lvlText w:val="%1."/>
      <w:lvlJc w:val="left"/>
      <w:pPr>
        <w:tabs>
          <w:tab w:val="num" w:pos="1440"/>
        </w:tabs>
        <w:ind w:left="1080" w:hanging="360"/>
      </w:pPr>
      <w:rPr>
        <w:rFonts w:ascii="Trebuchet MS" w:hAnsi="Trebuchet MS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7D7129E"/>
    <w:multiLevelType w:val="hybridMultilevel"/>
    <w:tmpl w:val="526697B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D4E4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54FD0E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208C0">
      <w:start w:val="1"/>
      <w:numFmt w:val="decimal"/>
      <w:lvlText w:val="%6.)"/>
      <w:lvlJc w:val="left"/>
      <w:pPr>
        <w:tabs>
          <w:tab w:val="num" w:pos="4560"/>
        </w:tabs>
        <w:ind w:left="4560" w:hanging="4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8783349"/>
    <w:multiLevelType w:val="hybridMultilevel"/>
    <w:tmpl w:val="43CE95F2"/>
    <w:lvl w:ilvl="0" w:tplc="FB3CF88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5471FF"/>
    <w:multiLevelType w:val="hybridMultilevel"/>
    <w:tmpl w:val="1B7E0BD8"/>
    <w:lvl w:ilvl="0" w:tplc="0BDE94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62232A3D"/>
    <w:multiLevelType w:val="hybridMultilevel"/>
    <w:tmpl w:val="37E81E0A"/>
    <w:lvl w:ilvl="0" w:tplc="0BDE94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7">
    <w:nsid w:val="689600C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8">
    <w:nsid w:val="69B7698D"/>
    <w:multiLevelType w:val="hybridMultilevel"/>
    <w:tmpl w:val="633C5DC0"/>
    <w:lvl w:ilvl="0" w:tplc="AC48E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D1B7615"/>
    <w:multiLevelType w:val="hybridMultilevel"/>
    <w:tmpl w:val="05C844DE"/>
    <w:lvl w:ilvl="0" w:tplc="E59AE5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03034A6"/>
    <w:multiLevelType w:val="hybridMultilevel"/>
    <w:tmpl w:val="DDC429D4"/>
    <w:lvl w:ilvl="0" w:tplc="AD425C22">
      <w:start w:val="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5080264"/>
    <w:multiLevelType w:val="hybridMultilevel"/>
    <w:tmpl w:val="ADE837AC"/>
    <w:lvl w:ilvl="0" w:tplc="9AC2AC14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65F5E26"/>
    <w:multiLevelType w:val="hybridMultilevel"/>
    <w:tmpl w:val="D7E61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7E97F4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4">
    <w:nsid w:val="799926A9"/>
    <w:multiLevelType w:val="hybridMultilevel"/>
    <w:tmpl w:val="D7E61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pStyle w:val="Heading5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AD76752"/>
    <w:multiLevelType w:val="hybridMultilevel"/>
    <w:tmpl w:val="1B7E0BD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D0D2886"/>
    <w:multiLevelType w:val="hybridMultilevel"/>
    <w:tmpl w:val="8EF4A01E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8"/>
  </w:num>
  <w:num w:numId="4">
    <w:abstractNumId w:val="21"/>
  </w:num>
  <w:num w:numId="5">
    <w:abstractNumId w:val="4"/>
  </w:num>
  <w:num w:numId="6">
    <w:abstractNumId w:val="16"/>
  </w:num>
  <w:num w:numId="7">
    <w:abstractNumId w:val="22"/>
  </w:num>
  <w:num w:numId="8">
    <w:abstractNumId w:val="0"/>
  </w:num>
  <w:num w:numId="9">
    <w:abstractNumId w:val="3"/>
  </w:num>
  <w:num w:numId="10">
    <w:abstractNumId w:val="17"/>
  </w:num>
  <w:num w:numId="11">
    <w:abstractNumId w:val="23"/>
  </w:num>
  <w:num w:numId="12">
    <w:abstractNumId w:val="9"/>
  </w:num>
  <w:num w:numId="13">
    <w:abstractNumId w:val="25"/>
  </w:num>
  <w:num w:numId="14">
    <w:abstractNumId w:val="15"/>
  </w:num>
  <w:num w:numId="15">
    <w:abstractNumId w:val="11"/>
  </w:num>
  <w:num w:numId="16">
    <w:abstractNumId w:val="1"/>
  </w:num>
  <w:num w:numId="17">
    <w:abstractNumId w:val="6"/>
  </w:num>
  <w:num w:numId="18">
    <w:abstractNumId w:val="12"/>
  </w:num>
  <w:num w:numId="19">
    <w:abstractNumId w:val="7"/>
  </w:num>
  <w:num w:numId="20">
    <w:abstractNumId w:val="20"/>
  </w:num>
  <w:num w:numId="21">
    <w:abstractNumId w:val="19"/>
  </w:num>
  <w:num w:numId="22">
    <w:abstractNumId w:val="10"/>
  </w:num>
  <w:num w:numId="23">
    <w:abstractNumId w:val="11"/>
  </w:num>
  <w:num w:numId="24">
    <w:abstractNumId w:val="11"/>
  </w:num>
  <w:num w:numId="25">
    <w:abstractNumId w:val="5"/>
  </w:num>
  <w:num w:numId="26">
    <w:abstractNumId w:val="18"/>
  </w:num>
  <w:num w:numId="27">
    <w:abstractNumId w:val="2"/>
  </w:num>
  <w:num w:numId="28">
    <w:abstractNumId w:val="14"/>
  </w:num>
  <w:num w:numId="29">
    <w:abstractNumId w:val="26"/>
  </w:num>
  <w:num w:numId="30">
    <w:abstractNumId w:val="11"/>
    <w:lvlOverride w:ilvl="0">
      <w:startOverride w:val="1"/>
    </w:lvlOverride>
  </w:num>
  <w:num w:numId="31">
    <w:abstractNumId w:val="11"/>
  </w:num>
  <w:num w:numId="32">
    <w:abstractNumId w:val="11"/>
    <w:lvlOverride w:ilvl="0">
      <w:startOverride w:val="1"/>
    </w:lvlOverride>
  </w:num>
  <w:num w:numId="33">
    <w:abstractNumId w:val="11"/>
  </w:num>
  <w:num w:numId="34">
    <w:abstractNumId w:val="11"/>
    <w:lvlOverride w:ilvl="0">
      <w:startOverride w:val="1"/>
    </w:lvlOverride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C9"/>
    <w:rsid w:val="0000396D"/>
    <w:rsid w:val="0000717E"/>
    <w:rsid w:val="000179C8"/>
    <w:rsid w:val="00022E3F"/>
    <w:rsid w:val="00033D5B"/>
    <w:rsid w:val="00034F59"/>
    <w:rsid w:val="00042F31"/>
    <w:rsid w:val="00052E9C"/>
    <w:rsid w:val="0006068D"/>
    <w:rsid w:val="000613E9"/>
    <w:rsid w:val="0006427F"/>
    <w:rsid w:val="000816DA"/>
    <w:rsid w:val="00091654"/>
    <w:rsid w:val="000A1666"/>
    <w:rsid w:val="000A1FF9"/>
    <w:rsid w:val="000A6CBD"/>
    <w:rsid w:val="000B08CC"/>
    <w:rsid w:val="000F3B2F"/>
    <w:rsid w:val="0010076C"/>
    <w:rsid w:val="0010316E"/>
    <w:rsid w:val="00103EB0"/>
    <w:rsid w:val="0010616A"/>
    <w:rsid w:val="00114CED"/>
    <w:rsid w:val="0011757B"/>
    <w:rsid w:val="00127B16"/>
    <w:rsid w:val="00130535"/>
    <w:rsid w:val="00145C3A"/>
    <w:rsid w:val="001624F6"/>
    <w:rsid w:val="00174C58"/>
    <w:rsid w:val="00177830"/>
    <w:rsid w:val="00187B4F"/>
    <w:rsid w:val="001973BE"/>
    <w:rsid w:val="001A0E13"/>
    <w:rsid w:val="001B1345"/>
    <w:rsid w:val="001C2BF8"/>
    <w:rsid w:val="001C4A21"/>
    <w:rsid w:val="001C749E"/>
    <w:rsid w:val="001D319D"/>
    <w:rsid w:val="001D5620"/>
    <w:rsid w:val="001E07E4"/>
    <w:rsid w:val="001E0D73"/>
    <w:rsid w:val="001E30C1"/>
    <w:rsid w:val="002014BB"/>
    <w:rsid w:val="00202DCD"/>
    <w:rsid w:val="00206300"/>
    <w:rsid w:val="002125FF"/>
    <w:rsid w:val="00233909"/>
    <w:rsid w:val="0023391A"/>
    <w:rsid w:val="00254D43"/>
    <w:rsid w:val="00257DCC"/>
    <w:rsid w:val="00263548"/>
    <w:rsid w:val="002642D3"/>
    <w:rsid w:val="002677B1"/>
    <w:rsid w:val="0027230E"/>
    <w:rsid w:val="00293E4F"/>
    <w:rsid w:val="002A1322"/>
    <w:rsid w:val="002B29B5"/>
    <w:rsid w:val="002B6654"/>
    <w:rsid w:val="002C19E6"/>
    <w:rsid w:val="002C3BD6"/>
    <w:rsid w:val="002D08D5"/>
    <w:rsid w:val="002D55BF"/>
    <w:rsid w:val="002D5B93"/>
    <w:rsid w:val="002F4F60"/>
    <w:rsid w:val="002F7BF4"/>
    <w:rsid w:val="00302CCF"/>
    <w:rsid w:val="003215E8"/>
    <w:rsid w:val="00337E8C"/>
    <w:rsid w:val="003535D0"/>
    <w:rsid w:val="00364D6D"/>
    <w:rsid w:val="00367FF5"/>
    <w:rsid w:val="00371186"/>
    <w:rsid w:val="00374846"/>
    <w:rsid w:val="003777B8"/>
    <w:rsid w:val="003878AA"/>
    <w:rsid w:val="0039128F"/>
    <w:rsid w:val="003A7B49"/>
    <w:rsid w:val="003B65FD"/>
    <w:rsid w:val="003B7A7F"/>
    <w:rsid w:val="003D2900"/>
    <w:rsid w:val="003E56B7"/>
    <w:rsid w:val="003E6B65"/>
    <w:rsid w:val="003E6B74"/>
    <w:rsid w:val="003F7ACD"/>
    <w:rsid w:val="00404A61"/>
    <w:rsid w:val="00426D49"/>
    <w:rsid w:val="00431BB8"/>
    <w:rsid w:val="00431EA2"/>
    <w:rsid w:val="0043798A"/>
    <w:rsid w:val="004420CD"/>
    <w:rsid w:val="0047648C"/>
    <w:rsid w:val="00477F69"/>
    <w:rsid w:val="004832FF"/>
    <w:rsid w:val="00485F19"/>
    <w:rsid w:val="00490AAE"/>
    <w:rsid w:val="00490BF4"/>
    <w:rsid w:val="00495C0A"/>
    <w:rsid w:val="004A2B6F"/>
    <w:rsid w:val="004B6910"/>
    <w:rsid w:val="004B707E"/>
    <w:rsid w:val="004C2D6C"/>
    <w:rsid w:val="004F3498"/>
    <w:rsid w:val="00502285"/>
    <w:rsid w:val="0050535E"/>
    <w:rsid w:val="0051679A"/>
    <w:rsid w:val="00522358"/>
    <w:rsid w:val="0054393F"/>
    <w:rsid w:val="00555626"/>
    <w:rsid w:val="00565E21"/>
    <w:rsid w:val="00581B42"/>
    <w:rsid w:val="0059547D"/>
    <w:rsid w:val="005A3434"/>
    <w:rsid w:val="005A40C8"/>
    <w:rsid w:val="005B5775"/>
    <w:rsid w:val="005C4430"/>
    <w:rsid w:val="0061384F"/>
    <w:rsid w:val="00617A8D"/>
    <w:rsid w:val="00623837"/>
    <w:rsid w:val="00651D5C"/>
    <w:rsid w:val="00656DBA"/>
    <w:rsid w:val="006602C3"/>
    <w:rsid w:val="00686D90"/>
    <w:rsid w:val="00687BE7"/>
    <w:rsid w:val="006950E1"/>
    <w:rsid w:val="0069522F"/>
    <w:rsid w:val="006A1CB8"/>
    <w:rsid w:val="006F579B"/>
    <w:rsid w:val="007032CE"/>
    <w:rsid w:val="00707632"/>
    <w:rsid w:val="00722652"/>
    <w:rsid w:val="0072595C"/>
    <w:rsid w:val="0072654F"/>
    <w:rsid w:val="00742050"/>
    <w:rsid w:val="00755274"/>
    <w:rsid w:val="00772FCD"/>
    <w:rsid w:val="007818B8"/>
    <w:rsid w:val="007870D0"/>
    <w:rsid w:val="00792946"/>
    <w:rsid w:val="0079395B"/>
    <w:rsid w:val="00794153"/>
    <w:rsid w:val="007B3C0A"/>
    <w:rsid w:val="007B5994"/>
    <w:rsid w:val="007B7F27"/>
    <w:rsid w:val="007C2851"/>
    <w:rsid w:val="007C2E61"/>
    <w:rsid w:val="007E0A7B"/>
    <w:rsid w:val="007F0402"/>
    <w:rsid w:val="007F32C7"/>
    <w:rsid w:val="00806194"/>
    <w:rsid w:val="00826622"/>
    <w:rsid w:val="008408CE"/>
    <w:rsid w:val="00851BDC"/>
    <w:rsid w:val="00855C90"/>
    <w:rsid w:val="0086081C"/>
    <w:rsid w:val="00883B93"/>
    <w:rsid w:val="00885FA4"/>
    <w:rsid w:val="008B54A8"/>
    <w:rsid w:val="008C46E3"/>
    <w:rsid w:val="008E3DA1"/>
    <w:rsid w:val="00925AAD"/>
    <w:rsid w:val="00930A2C"/>
    <w:rsid w:val="00953A50"/>
    <w:rsid w:val="009546C9"/>
    <w:rsid w:val="00973078"/>
    <w:rsid w:val="009763DE"/>
    <w:rsid w:val="0098369E"/>
    <w:rsid w:val="0098564F"/>
    <w:rsid w:val="0099746E"/>
    <w:rsid w:val="009B1B7A"/>
    <w:rsid w:val="009B23C6"/>
    <w:rsid w:val="009C0BBD"/>
    <w:rsid w:val="009C2E09"/>
    <w:rsid w:val="009C4743"/>
    <w:rsid w:val="009D584A"/>
    <w:rsid w:val="009E5DDA"/>
    <w:rsid w:val="009F7959"/>
    <w:rsid w:val="00A120BF"/>
    <w:rsid w:val="00A13726"/>
    <w:rsid w:val="00A17F31"/>
    <w:rsid w:val="00A2716E"/>
    <w:rsid w:val="00A2736D"/>
    <w:rsid w:val="00A35055"/>
    <w:rsid w:val="00A364F0"/>
    <w:rsid w:val="00A7340E"/>
    <w:rsid w:val="00A765DD"/>
    <w:rsid w:val="00A90F4C"/>
    <w:rsid w:val="00A94601"/>
    <w:rsid w:val="00AA05D2"/>
    <w:rsid w:val="00AB0EFA"/>
    <w:rsid w:val="00AB1A29"/>
    <w:rsid w:val="00AC1D68"/>
    <w:rsid w:val="00AC790B"/>
    <w:rsid w:val="00AD6F0F"/>
    <w:rsid w:val="00AE7D23"/>
    <w:rsid w:val="00B20003"/>
    <w:rsid w:val="00B25601"/>
    <w:rsid w:val="00B43F94"/>
    <w:rsid w:val="00B63197"/>
    <w:rsid w:val="00B80962"/>
    <w:rsid w:val="00B95590"/>
    <w:rsid w:val="00B96787"/>
    <w:rsid w:val="00BA2B26"/>
    <w:rsid w:val="00BE26E7"/>
    <w:rsid w:val="00BF1B91"/>
    <w:rsid w:val="00BF5C14"/>
    <w:rsid w:val="00C00EA5"/>
    <w:rsid w:val="00C0548E"/>
    <w:rsid w:val="00C160B5"/>
    <w:rsid w:val="00C17165"/>
    <w:rsid w:val="00C305D0"/>
    <w:rsid w:val="00C30E30"/>
    <w:rsid w:val="00C45933"/>
    <w:rsid w:val="00C539FA"/>
    <w:rsid w:val="00C65211"/>
    <w:rsid w:val="00C76D4C"/>
    <w:rsid w:val="00C77AB5"/>
    <w:rsid w:val="00C82625"/>
    <w:rsid w:val="00C82E67"/>
    <w:rsid w:val="00C95B0B"/>
    <w:rsid w:val="00CA6547"/>
    <w:rsid w:val="00CB42C4"/>
    <w:rsid w:val="00CC0EA1"/>
    <w:rsid w:val="00CC12CC"/>
    <w:rsid w:val="00CC245E"/>
    <w:rsid w:val="00CE479D"/>
    <w:rsid w:val="00CF2D4C"/>
    <w:rsid w:val="00D008E9"/>
    <w:rsid w:val="00D03924"/>
    <w:rsid w:val="00D056FF"/>
    <w:rsid w:val="00D12DA2"/>
    <w:rsid w:val="00D20372"/>
    <w:rsid w:val="00D23A1E"/>
    <w:rsid w:val="00D35ABD"/>
    <w:rsid w:val="00D417BB"/>
    <w:rsid w:val="00D52246"/>
    <w:rsid w:val="00D6177C"/>
    <w:rsid w:val="00D74381"/>
    <w:rsid w:val="00D93405"/>
    <w:rsid w:val="00D950A0"/>
    <w:rsid w:val="00D96E11"/>
    <w:rsid w:val="00DA6582"/>
    <w:rsid w:val="00DB0F29"/>
    <w:rsid w:val="00DC08B7"/>
    <w:rsid w:val="00DC7932"/>
    <w:rsid w:val="00DE1FAD"/>
    <w:rsid w:val="00DE2F09"/>
    <w:rsid w:val="00DE3BE0"/>
    <w:rsid w:val="00DE5917"/>
    <w:rsid w:val="00DE7DBE"/>
    <w:rsid w:val="00DF161B"/>
    <w:rsid w:val="00E01101"/>
    <w:rsid w:val="00E0602A"/>
    <w:rsid w:val="00E365DD"/>
    <w:rsid w:val="00E379CF"/>
    <w:rsid w:val="00E46657"/>
    <w:rsid w:val="00E879B2"/>
    <w:rsid w:val="00E90D51"/>
    <w:rsid w:val="00EA657D"/>
    <w:rsid w:val="00EC4B86"/>
    <w:rsid w:val="00EC5247"/>
    <w:rsid w:val="00ED4F61"/>
    <w:rsid w:val="00EE6032"/>
    <w:rsid w:val="00EF20ED"/>
    <w:rsid w:val="00EF2E40"/>
    <w:rsid w:val="00EF5931"/>
    <w:rsid w:val="00EF7DEC"/>
    <w:rsid w:val="00F15179"/>
    <w:rsid w:val="00F16DD8"/>
    <w:rsid w:val="00F221CB"/>
    <w:rsid w:val="00F234B6"/>
    <w:rsid w:val="00F2578D"/>
    <w:rsid w:val="00F40C5E"/>
    <w:rsid w:val="00F43529"/>
    <w:rsid w:val="00F521D1"/>
    <w:rsid w:val="00F57AAB"/>
    <w:rsid w:val="00F603BC"/>
    <w:rsid w:val="00F63709"/>
    <w:rsid w:val="00F70661"/>
    <w:rsid w:val="00F773BA"/>
    <w:rsid w:val="00F86B87"/>
    <w:rsid w:val="00FA3025"/>
    <w:rsid w:val="00FB10CA"/>
    <w:rsid w:val="00FB29D4"/>
    <w:rsid w:val="00FB37E0"/>
    <w:rsid w:val="00FB3C8A"/>
    <w:rsid w:val="00FC2431"/>
    <w:rsid w:val="00FE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2210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003"/>
    <w:rPr>
      <w:sz w:val="24"/>
      <w:szCs w:val="24"/>
    </w:rPr>
  </w:style>
  <w:style w:type="paragraph" w:styleId="Heading1">
    <w:name w:val="heading 1"/>
    <w:basedOn w:val="Normal"/>
    <w:next w:val="BodyText"/>
    <w:qFormat/>
    <w:rsid w:val="002125FF"/>
    <w:pPr>
      <w:keepNext/>
      <w:numPr>
        <w:numId w:val="15"/>
      </w:numPr>
      <w:pBdr>
        <w:bottom w:val="single" w:sz="12" w:space="1" w:color="808080"/>
      </w:pBdr>
      <w:spacing w:before="360" w:after="240"/>
      <w:outlineLvl w:val="0"/>
    </w:pPr>
    <w:rPr>
      <w:rFonts w:ascii="Trebuchet MS" w:hAnsi="Trebuchet MS"/>
      <w:b/>
      <w:bCs/>
      <w:smallCaps/>
      <w:sz w:val="28"/>
    </w:rPr>
  </w:style>
  <w:style w:type="paragraph" w:styleId="Heading2">
    <w:name w:val="heading 2"/>
    <w:basedOn w:val="Normal"/>
    <w:next w:val="BodyText"/>
    <w:qFormat/>
    <w:rsid w:val="00D008E9"/>
    <w:pPr>
      <w:keepNext/>
      <w:pBdr>
        <w:bottom w:val="single" w:sz="6" w:space="1" w:color="808080"/>
      </w:pBdr>
      <w:spacing w:before="240" w:after="120"/>
      <w:ind w:left="720"/>
      <w:outlineLvl w:val="1"/>
    </w:pPr>
    <w:rPr>
      <w:rFonts w:ascii="Trebuchet MS" w:hAnsi="Trebuchet MS"/>
      <w:b/>
      <w:bCs/>
      <w:smallCaps/>
      <w:sz w:val="28"/>
      <w:szCs w:val="28"/>
    </w:rPr>
  </w:style>
  <w:style w:type="paragraph" w:styleId="Heading3">
    <w:name w:val="heading 3"/>
    <w:basedOn w:val="Normal"/>
    <w:next w:val="BodyText"/>
    <w:qFormat/>
    <w:rsid w:val="00AB1A29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AB1A29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B1A29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AB1A29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AB1A29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AB1A29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AB1A29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AB1A2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AB1A29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AB1A29"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rsid w:val="0072595C"/>
    <w:pPr>
      <w:spacing w:before="60" w:after="60"/>
      <w:ind w:left="720"/>
      <w:jc w:val="both"/>
    </w:pPr>
    <w:rPr>
      <w:rFonts w:ascii="Arial Narrow" w:hAnsi="Arial Narrow"/>
      <w:sz w:val="22"/>
    </w:rPr>
  </w:style>
  <w:style w:type="paragraph" w:styleId="Header">
    <w:name w:val="header"/>
    <w:basedOn w:val="Normal"/>
    <w:rsid w:val="00AB1A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A2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AB1A29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AB1A29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AB1A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B1A29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AB1A29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AB1A29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AB1A29"/>
    <w:pPr>
      <w:ind w:left="720"/>
    </w:pPr>
  </w:style>
  <w:style w:type="paragraph" w:styleId="TOC5">
    <w:name w:val="toc 5"/>
    <w:basedOn w:val="Normal"/>
    <w:next w:val="Normal"/>
    <w:autoRedefine/>
    <w:semiHidden/>
    <w:rsid w:val="00AB1A29"/>
    <w:pPr>
      <w:ind w:left="960"/>
    </w:pPr>
  </w:style>
  <w:style w:type="paragraph" w:styleId="TOC6">
    <w:name w:val="toc 6"/>
    <w:basedOn w:val="Normal"/>
    <w:next w:val="Normal"/>
    <w:autoRedefine/>
    <w:semiHidden/>
    <w:rsid w:val="00AB1A29"/>
    <w:pPr>
      <w:ind w:left="1200"/>
    </w:pPr>
  </w:style>
  <w:style w:type="paragraph" w:styleId="TOC7">
    <w:name w:val="toc 7"/>
    <w:basedOn w:val="Normal"/>
    <w:next w:val="Normal"/>
    <w:autoRedefine/>
    <w:semiHidden/>
    <w:rsid w:val="00AB1A29"/>
    <w:pPr>
      <w:ind w:left="1440"/>
    </w:pPr>
  </w:style>
  <w:style w:type="paragraph" w:styleId="TOC8">
    <w:name w:val="toc 8"/>
    <w:basedOn w:val="Normal"/>
    <w:next w:val="Normal"/>
    <w:autoRedefine/>
    <w:semiHidden/>
    <w:rsid w:val="00AB1A29"/>
    <w:pPr>
      <w:ind w:left="1680"/>
    </w:pPr>
  </w:style>
  <w:style w:type="paragraph" w:styleId="TOC9">
    <w:name w:val="toc 9"/>
    <w:basedOn w:val="Normal"/>
    <w:next w:val="Normal"/>
    <w:autoRedefine/>
    <w:semiHidden/>
    <w:rsid w:val="00AB1A29"/>
    <w:pPr>
      <w:ind w:left="1920"/>
    </w:pPr>
  </w:style>
  <w:style w:type="character" w:styleId="FollowedHyperlink">
    <w:name w:val="FollowedHyperlink"/>
    <w:basedOn w:val="DefaultParagraphFont"/>
    <w:rsid w:val="00AB1A29"/>
    <w:rPr>
      <w:color w:val="800080"/>
      <w:u w:val="single"/>
    </w:rPr>
  </w:style>
  <w:style w:type="table" w:styleId="TableGrid">
    <w:name w:val="Table Grid"/>
    <w:basedOn w:val="TableNormal"/>
    <w:rsid w:val="00953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DE2F0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7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3BA"/>
    <w:rPr>
      <w:rFonts w:ascii="Tahoma" w:hAnsi="Tahoma" w:cs="Tahoma"/>
      <w:sz w:val="16"/>
      <w:szCs w:val="16"/>
    </w:rPr>
  </w:style>
  <w:style w:type="table" w:customStyle="1" w:styleId="Sfondochiaro-Colore11">
    <w:name w:val="Sfondo chiaro - Colore 11"/>
    <w:basedOn w:val="TableNormal"/>
    <w:uiPriority w:val="60"/>
    <w:rsid w:val="001973B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73B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BodyTextChar">
    <w:name w:val="Body Text Char"/>
    <w:basedOn w:val="DefaultParagraphFont"/>
    <w:link w:val="BodyText"/>
    <w:rsid w:val="0010316E"/>
    <w:rPr>
      <w:rFonts w:ascii="Arial Narrow" w:hAnsi="Arial Narrow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8" Type="http://schemas.openxmlformats.org/officeDocument/2006/relationships/image" Target="media/image1.png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7" Type="http://schemas.openxmlformats.org/officeDocument/2006/relationships/endnotes" Target="endnotes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36FBFE-E314-D54B-97BB-F483E72CEC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10F976-DF5D-4F9F-91EE-7521B61A771A}"/>
</file>

<file path=customXml/itemProps3.xml><?xml version="1.0" encoding="utf-8"?>
<ds:datastoreItem xmlns:ds="http://schemas.openxmlformats.org/officeDocument/2006/customXml" ds:itemID="{E37B32D1-ADB6-44D7-AECD-06C4FD27708F}"/>
</file>

<file path=customXml/itemProps4.xml><?xml version="1.0" encoding="utf-8"?>
<ds:datastoreItem xmlns:ds="http://schemas.openxmlformats.org/officeDocument/2006/customXml" ds:itemID="{04381509-9C4B-47BF-AFFE-6AD38FCE41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 Project 1</vt:lpstr>
    </vt:vector>
  </TitlesOfParts>
  <Company>CEE</Company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1</dc:title>
  <dc:creator>Alberto De Marco</dc:creator>
  <cp:lastModifiedBy>Alberto De Marco</cp:lastModifiedBy>
  <cp:revision>2</cp:revision>
  <cp:lastPrinted>2017-02-20T17:48:00Z</cp:lastPrinted>
  <dcterms:created xsi:type="dcterms:W3CDTF">2017-05-24T04:01:00Z</dcterms:created>
  <dcterms:modified xsi:type="dcterms:W3CDTF">2017-05-24T04:01:00Z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