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92DCC" w14:textId="77777777" w:rsidR="00686D90" w:rsidRPr="00A765DD" w:rsidRDefault="00686D90" w:rsidP="00686D90">
      <w:pPr>
        <w:pStyle w:val="Title"/>
        <w:rPr>
          <w:lang w:val="en-GB"/>
        </w:rPr>
      </w:pPr>
    </w:p>
    <w:p w14:paraId="4EDE9957" w14:textId="5AD6D349" w:rsidR="00686D90" w:rsidRPr="00A765DD" w:rsidRDefault="00686D90" w:rsidP="00686D90">
      <w:pPr>
        <w:pStyle w:val="Title"/>
        <w:rPr>
          <w:lang w:val="en-GB"/>
        </w:rPr>
      </w:pPr>
      <w:r w:rsidRPr="00A765DD">
        <w:rPr>
          <w:lang w:val="en-GB"/>
        </w:rPr>
        <w:t>FINAL EXAM</w:t>
      </w:r>
      <w:r w:rsidR="0072595C" w:rsidRPr="00A765DD">
        <w:rPr>
          <w:lang w:val="en-GB"/>
        </w:rPr>
        <w:t>INATION</w:t>
      </w:r>
      <w:r w:rsidR="002B6654">
        <w:rPr>
          <w:lang w:val="en-GB"/>
        </w:rPr>
        <w:t xml:space="preserve"> – </w:t>
      </w:r>
      <w:r w:rsidR="002E03B0">
        <w:rPr>
          <w:lang w:val="en-GB"/>
        </w:rPr>
        <w:t>September</w:t>
      </w:r>
      <w:r w:rsidR="002B6654">
        <w:rPr>
          <w:lang w:val="en-GB"/>
        </w:rPr>
        <w:t xml:space="preserve"> 201</w:t>
      </w:r>
      <w:r w:rsidR="002E03B0">
        <w:rPr>
          <w:lang w:val="en-GB"/>
        </w:rPr>
        <w:t>7</w:t>
      </w:r>
    </w:p>
    <w:p w14:paraId="4CAD7B37" w14:textId="77777777" w:rsidR="00F221CB" w:rsidRPr="00A765DD" w:rsidRDefault="00F221CB" w:rsidP="00F221CB">
      <w:pPr>
        <w:pStyle w:val="Heading2"/>
        <w:rPr>
          <w:lang w:val="en-GB"/>
        </w:rPr>
      </w:pPr>
      <w:r w:rsidRPr="00A765DD">
        <w:rPr>
          <w:lang w:val="en-GB"/>
        </w:rPr>
        <w:t>name:</w:t>
      </w:r>
    </w:p>
    <w:p w14:paraId="365CDA4D" w14:textId="77777777" w:rsidR="00F221CB" w:rsidRPr="00A765DD" w:rsidRDefault="00F221CB" w:rsidP="00D008E9">
      <w:pPr>
        <w:pStyle w:val="BodyText2"/>
        <w:rPr>
          <w:lang w:val="en-GB"/>
        </w:rPr>
      </w:pPr>
    </w:p>
    <w:p w14:paraId="232F9657" w14:textId="77777777" w:rsidR="00D008E9" w:rsidRDefault="00D008E9" w:rsidP="00D008E9">
      <w:pPr>
        <w:pStyle w:val="BodyText2"/>
        <w:rPr>
          <w:lang w:val="en-GB"/>
        </w:rPr>
      </w:pPr>
      <w:r w:rsidRPr="00A765DD">
        <w:rPr>
          <w:lang w:val="en-GB"/>
        </w:rPr>
        <w:t xml:space="preserve">Scope of work: </w:t>
      </w:r>
      <w:r w:rsidR="006602C3">
        <w:rPr>
          <w:lang w:val="en-GB"/>
        </w:rPr>
        <w:t>four</w:t>
      </w:r>
      <w:r w:rsidRPr="00A765DD">
        <w:rPr>
          <w:lang w:val="en-GB"/>
        </w:rPr>
        <w:t xml:space="preserve"> exercises + one small project</w:t>
      </w:r>
    </w:p>
    <w:p w14:paraId="73A73D54" w14:textId="2E0CB4BB" w:rsidR="00D950A0" w:rsidRDefault="00A3078E" w:rsidP="002125FF">
      <w:pPr>
        <w:pStyle w:val="Heading1"/>
        <w:rPr>
          <w:lang w:val="en-GB"/>
        </w:rPr>
      </w:pPr>
      <w:r>
        <w:rPr>
          <w:lang w:val="en-GB"/>
        </w:rPr>
        <w:t>Monitoring</w:t>
      </w:r>
      <w:r w:rsidR="00C9109A">
        <w:rPr>
          <w:lang w:val="en-GB"/>
        </w:rPr>
        <w:t xml:space="preserve"> </w:t>
      </w:r>
      <w:r w:rsidR="000B08CC">
        <w:rPr>
          <w:lang w:val="en-GB"/>
        </w:rPr>
        <w:t>(</w:t>
      </w:r>
      <w:r w:rsidR="00CB656B">
        <w:rPr>
          <w:lang w:val="en-GB"/>
        </w:rPr>
        <w:t>6</w:t>
      </w:r>
      <w:r w:rsidR="000B08CC">
        <w:rPr>
          <w:lang w:val="en-GB"/>
        </w:rPr>
        <w:t xml:space="preserve"> points)</w:t>
      </w:r>
    </w:p>
    <w:p w14:paraId="71E8A26B" w14:textId="77777777" w:rsidR="006F579B" w:rsidRDefault="00231901" w:rsidP="006F579B">
      <w:pPr>
        <w:pStyle w:val="BodyText"/>
        <w:rPr>
          <w:lang w:val="en-GB"/>
        </w:rPr>
      </w:pPr>
      <w:r>
        <w:rPr>
          <w:lang w:val="en-GB"/>
        </w:rPr>
        <w:t xml:space="preserve">Following is the original bar schedule of </w:t>
      </w:r>
      <w:r w:rsidR="008E41A8">
        <w:rPr>
          <w:lang w:val="en-GB"/>
        </w:rPr>
        <w:t xml:space="preserve">a </w:t>
      </w:r>
      <w:r>
        <w:rPr>
          <w:lang w:val="en-GB"/>
        </w:rPr>
        <w:t>project to implement a software solution</w:t>
      </w:r>
      <w:r w:rsidR="00803796">
        <w:rPr>
          <w:lang w:val="en-GB"/>
        </w:rPr>
        <w:t>.</w:t>
      </w:r>
      <w:r w:rsidR="00DF3A1C">
        <w:rPr>
          <w:lang w:val="en-GB"/>
        </w:rPr>
        <w:t xml:space="preserve"> (Specs is predecessor to HW &amp; SW, which are in turn predecessors to Test).</w:t>
      </w:r>
    </w:p>
    <w:p w14:paraId="04ABDA16" w14:textId="77777777" w:rsidR="00803796" w:rsidRDefault="00DF2F8F" w:rsidP="00DF2F8F">
      <w:pPr>
        <w:pStyle w:val="BodyText"/>
        <w:ind w:left="-450"/>
        <w:rPr>
          <w:lang w:val="en-GB"/>
        </w:rPr>
      </w:pPr>
      <w:r>
        <w:rPr>
          <w:noProof/>
        </w:rPr>
        <w:drawing>
          <wp:inline distT="0" distB="0" distL="0" distR="0" wp14:anchorId="055F5086" wp14:editId="34A0DDED">
            <wp:extent cx="6802894" cy="1114425"/>
            <wp:effectExtent l="19050" t="0" r="0" b="0"/>
            <wp:docPr id="3" name="Picture 2" descr="ScheduleFeb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Feb11.gif"/>
                    <pic:cNvPicPr/>
                  </pic:nvPicPr>
                  <pic:blipFill>
                    <a:blip r:embed="rId7" cstate="print"/>
                    <a:srcRect r="32499"/>
                    <a:stretch>
                      <a:fillRect/>
                    </a:stretch>
                  </pic:blipFill>
                  <pic:spPr>
                    <a:xfrm>
                      <a:off x="0" y="0"/>
                      <a:ext cx="6802894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312B" w14:textId="77777777" w:rsidR="006F579B" w:rsidRDefault="00231901" w:rsidP="006F579B">
      <w:pPr>
        <w:pStyle w:val="BodyText"/>
        <w:rPr>
          <w:lang w:val="en-GB"/>
        </w:rPr>
      </w:pPr>
      <w:r>
        <w:rPr>
          <w:lang w:val="en-GB"/>
        </w:rPr>
        <w:t xml:space="preserve">Below is also provided a status report </w:t>
      </w:r>
      <w:r w:rsidR="00455ED6">
        <w:rPr>
          <w:lang w:val="en-GB"/>
        </w:rPr>
        <w:t xml:space="preserve">just </w:t>
      </w:r>
      <w:r>
        <w:rPr>
          <w:lang w:val="en-GB"/>
        </w:rPr>
        <w:t>reco</w:t>
      </w:r>
      <w:r w:rsidR="00E47B35">
        <w:rPr>
          <w:lang w:val="en-GB"/>
        </w:rPr>
        <w:t>rded on January 31</w:t>
      </w:r>
      <w:r w:rsidR="00455ED6">
        <w:rPr>
          <w:lang w:val="en-GB"/>
        </w:rPr>
        <w:t>, 2011</w:t>
      </w:r>
      <w:r w:rsidR="006F579B">
        <w:rPr>
          <w:lang w:val="en-GB"/>
        </w:rPr>
        <w:t>.</w:t>
      </w:r>
    </w:p>
    <w:tbl>
      <w:tblPr>
        <w:tblStyle w:val="TableClassic1"/>
        <w:tblW w:w="8748" w:type="dxa"/>
        <w:tblInd w:w="828" w:type="dxa"/>
        <w:tblLook w:val="04A0" w:firstRow="1" w:lastRow="0" w:firstColumn="1" w:lastColumn="0" w:noHBand="0" w:noVBand="1"/>
      </w:tblPr>
      <w:tblGrid>
        <w:gridCol w:w="4600"/>
        <w:gridCol w:w="968"/>
        <w:gridCol w:w="1180"/>
        <w:gridCol w:w="1000"/>
        <w:gridCol w:w="1000"/>
      </w:tblGrid>
      <w:tr w:rsidR="00891B55" w:rsidRPr="00D27C22" w14:paraId="4690DA90" w14:textId="77777777" w:rsidTr="00891B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0" w:type="dxa"/>
            <w:noWrap/>
            <w:hideMark/>
          </w:tcPr>
          <w:p w14:paraId="009D1AC9" w14:textId="77777777" w:rsidR="00891B55" w:rsidRPr="008E41A8" w:rsidRDefault="00891B55" w:rsidP="00D27C22">
            <w:pPr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</w:pPr>
          </w:p>
        </w:tc>
        <w:tc>
          <w:tcPr>
            <w:tcW w:w="968" w:type="dxa"/>
          </w:tcPr>
          <w:p w14:paraId="26195488" w14:textId="77777777" w:rsidR="00891B55" w:rsidRPr="00D27C22" w:rsidRDefault="00891B55" w:rsidP="00D27C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it-IT" w:eastAsia="it-IT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it-IT" w:eastAsia="it-IT"/>
              </w:rPr>
              <w:t>BAC</w:t>
            </w:r>
          </w:p>
        </w:tc>
        <w:tc>
          <w:tcPr>
            <w:tcW w:w="1180" w:type="dxa"/>
            <w:noWrap/>
            <w:hideMark/>
          </w:tcPr>
          <w:p w14:paraId="34CCB223" w14:textId="77777777" w:rsidR="00891B55" w:rsidRPr="00D27C22" w:rsidRDefault="00891B55" w:rsidP="00D27C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it-IT" w:eastAsia="it-IT"/>
              </w:rPr>
            </w:pPr>
            <w:r w:rsidRPr="00D27C2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it-IT" w:eastAsia="it-IT"/>
              </w:rPr>
              <w:t>BCWS</w:t>
            </w:r>
          </w:p>
        </w:tc>
        <w:tc>
          <w:tcPr>
            <w:tcW w:w="1000" w:type="dxa"/>
            <w:noWrap/>
            <w:hideMark/>
          </w:tcPr>
          <w:p w14:paraId="2BDAA7B2" w14:textId="77777777" w:rsidR="00891B55" w:rsidRPr="00D27C22" w:rsidRDefault="00891B55" w:rsidP="00D27C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it-IT" w:eastAsia="it-IT"/>
              </w:rPr>
            </w:pPr>
            <w:r w:rsidRPr="00D27C2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it-IT" w:eastAsia="it-IT"/>
              </w:rPr>
              <w:t>ACWP</w:t>
            </w:r>
          </w:p>
        </w:tc>
        <w:tc>
          <w:tcPr>
            <w:tcW w:w="1000" w:type="dxa"/>
            <w:noWrap/>
            <w:hideMark/>
          </w:tcPr>
          <w:p w14:paraId="7E60119E" w14:textId="77777777" w:rsidR="00891B55" w:rsidRPr="00D27C22" w:rsidRDefault="00891B55" w:rsidP="00D27C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it-IT" w:eastAsia="it-IT"/>
              </w:rPr>
            </w:pPr>
            <w:r w:rsidRPr="00D27C2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it-IT" w:eastAsia="it-IT"/>
              </w:rPr>
              <w:t>BCWP</w:t>
            </w:r>
          </w:p>
        </w:tc>
      </w:tr>
      <w:tr w:rsidR="00AD68DD" w:rsidRPr="00D27C22" w14:paraId="3AA68591" w14:textId="77777777" w:rsidTr="00BD41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0" w:type="dxa"/>
            <w:noWrap/>
            <w:hideMark/>
          </w:tcPr>
          <w:p w14:paraId="3E1DA7CB" w14:textId="77777777" w:rsidR="00AD68DD" w:rsidRPr="00D27C22" w:rsidRDefault="00AD68DD" w:rsidP="00D27C22">
            <w:pPr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</w:pPr>
            <w:proofErr w:type="spellStart"/>
            <w:r w:rsidRPr="00D27C22"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  <w:t>Functional</w:t>
            </w:r>
            <w:proofErr w:type="spellEnd"/>
            <w:r w:rsidRPr="00D27C22"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  <w:t xml:space="preserve"> </w:t>
            </w:r>
            <w:proofErr w:type="spellStart"/>
            <w:r w:rsidRPr="00D27C22"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  <w:t>specifications</w:t>
            </w:r>
            <w:proofErr w:type="spellEnd"/>
            <w:r w:rsidRPr="00D27C22"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  <w:t xml:space="preserve"> (</w:t>
            </w:r>
            <w:proofErr w:type="spellStart"/>
            <w:r w:rsidRPr="00D27C22"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  <w:t>Specs</w:t>
            </w:r>
            <w:proofErr w:type="spellEnd"/>
            <w:r w:rsidRPr="00D27C22"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  <w:t>)</w:t>
            </w:r>
          </w:p>
        </w:tc>
        <w:tc>
          <w:tcPr>
            <w:tcW w:w="968" w:type="dxa"/>
            <w:vAlign w:val="bottom"/>
          </w:tcPr>
          <w:p w14:paraId="12BAFCA7" w14:textId="77777777" w:rsidR="00AD68DD" w:rsidRPr="001C44BF" w:rsidRDefault="00AD68DD" w:rsidP="00AD68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  <w:t>50,000</w:t>
            </w:r>
          </w:p>
        </w:tc>
        <w:tc>
          <w:tcPr>
            <w:tcW w:w="1180" w:type="dxa"/>
            <w:noWrap/>
            <w:vAlign w:val="bottom"/>
            <w:hideMark/>
          </w:tcPr>
          <w:p w14:paraId="2A7B4758" w14:textId="77777777" w:rsidR="00AD68DD" w:rsidRDefault="00AD68DD" w:rsidP="00AD68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50,000 </w:t>
            </w:r>
          </w:p>
        </w:tc>
        <w:tc>
          <w:tcPr>
            <w:tcW w:w="1000" w:type="dxa"/>
            <w:noWrap/>
            <w:vAlign w:val="bottom"/>
            <w:hideMark/>
          </w:tcPr>
          <w:p w14:paraId="566CC90B" w14:textId="77777777" w:rsidR="00AD68DD" w:rsidRDefault="00AD68DD" w:rsidP="00AD68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52,000 </w:t>
            </w:r>
          </w:p>
        </w:tc>
        <w:tc>
          <w:tcPr>
            <w:tcW w:w="1000" w:type="dxa"/>
            <w:noWrap/>
            <w:vAlign w:val="bottom"/>
            <w:hideMark/>
          </w:tcPr>
          <w:p w14:paraId="26698F2D" w14:textId="77777777" w:rsidR="00AD68DD" w:rsidRDefault="00AD68DD" w:rsidP="00AD68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50,000 </w:t>
            </w:r>
          </w:p>
        </w:tc>
      </w:tr>
      <w:tr w:rsidR="00AD68DD" w:rsidRPr="00D27C22" w14:paraId="38095459" w14:textId="77777777" w:rsidTr="00BD41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0" w:type="dxa"/>
            <w:noWrap/>
            <w:hideMark/>
          </w:tcPr>
          <w:p w14:paraId="215EEBD0" w14:textId="77777777" w:rsidR="00AD68DD" w:rsidRPr="00D27C22" w:rsidRDefault="00AD68DD" w:rsidP="00D27C22">
            <w:pPr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</w:pPr>
            <w:r w:rsidRPr="00D27C22"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  <w:t xml:space="preserve">Hardware </w:t>
            </w:r>
            <w:proofErr w:type="spellStart"/>
            <w:r w:rsidRPr="00D27C22"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  <w:t>procurement</w:t>
            </w:r>
            <w:proofErr w:type="spellEnd"/>
            <w:r w:rsidRPr="00D27C22"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  <w:t xml:space="preserve"> &amp;</w:t>
            </w:r>
            <w:proofErr w:type="spellStart"/>
            <w:r w:rsidRPr="00D27C22"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  <w:t>installation</w:t>
            </w:r>
            <w:proofErr w:type="spellEnd"/>
            <w:r w:rsidRPr="00D27C22"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  <w:t xml:space="preserve"> (HW)</w:t>
            </w:r>
          </w:p>
        </w:tc>
        <w:tc>
          <w:tcPr>
            <w:tcW w:w="968" w:type="dxa"/>
            <w:vAlign w:val="bottom"/>
          </w:tcPr>
          <w:p w14:paraId="51893FC3" w14:textId="77777777" w:rsidR="00AD68DD" w:rsidRPr="001C44BF" w:rsidRDefault="00AD68DD" w:rsidP="00AD68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  <w:t>200,000</w:t>
            </w:r>
          </w:p>
        </w:tc>
        <w:tc>
          <w:tcPr>
            <w:tcW w:w="1180" w:type="dxa"/>
            <w:noWrap/>
            <w:vAlign w:val="bottom"/>
            <w:hideMark/>
          </w:tcPr>
          <w:p w14:paraId="195FF455" w14:textId="77777777" w:rsidR="00AD68DD" w:rsidRDefault="00AD68DD" w:rsidP="00AD68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150,000 </w:t>
            </w:r>
          </w:p>
        </w:tc>
        <w:tc>
          <w:tcPr>
            <w:tcW w:w="1000" w:type="dxa"/>
            <w:noWrap/>
            <w:vAlign w:val="bottom"/>
            <w:hideMark/>
          </w:tcPr>
          <w:p w14:paraId="112D2837" w14:textId="77777777" w:rsidR="00AD68DD" w:rsidRDefault="00AD68DD" w:rsidP="00AD68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112,000 </w:t>
            </w:r>
          </w:p>
        </w:tc>
        <w:tc>
          <w:tcPr>
            <w:tcW w:w="1000" w:type="dxa"/>
            <w:noWrap/>
            <w:vAlign w:val="bottom"/>
            <w:hideMark/>
          </w:tcPr>
          <w:p w14:paraId="0C6C7676" w14:textId="77777777" w:rsidR="00AD68DD" w:rsidRDefault="00AD68DD" w:rsidP="00AD68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112,000 </w:t>
            </w:r>
          </w:p>
        </w:tc>
      </w:tr>
      <w:tr w:rsidR="00AD68DD" w:rsidRPr="00D27C22" w14:paraId="155E3A28" w14:textId="77777777" w:rsidTr="00BD41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0" w:type="dxa"/>
            <w:noWrap/>
            <w:hideMark/>
          </w:tcPr>
          <w:p w14:paraId="58F5BF1C" w14:textId="77777777" w:rsidR="00AD68DD" w:rsidRPr="00D27C22" w:rsidRDefault="00AD68DD" w:rsidP="00D27C22">
            <w:pPr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</w:pPr>
            <w:r w:rsidRPr="00D27C22"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Software customization and development (SW)</w:t>
            </w:r>
          </w:p>
        </w:tc>
        <w:tc>
          <w:tcPr>
            <w:tcW w:w="968" w:type="dxa"/>
            <w:vAlign w:val="bottom"/>
          </w:tcPr>
          <w:p w14:paraId="66B17AC6" w14:textId="77777777" w:rsidR="00AD68DD" w:rsidRPr="001C44BF" w:rsidRDefault="00AD68DD" w:rsidP="00AD68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  <w:t>200,000</w:t>
            </w:r>
          </w:p>
        </w:tc>
        <w:tc>
          <w:tcPr>
            <w:tcW w:w="1180" w:type="dxa"/>
            <w:noWrap/>
            <w:vAlign w:val="bottom"/>
            <w:hideMark/>
          </w:tcPr>
          <w:p w14:paraId="41BFE375" w14:textId="77777777" w:rsidR="00AD68DD" w:rsidRDefault="00AD68DD" w:rsidP="00AD68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120,000 </w:t>
            </w:r>
          </w:p>
        </w:tc>
        <w:tc>
          <w:tcPr>
            <w:tcW w:w="1000" w:type="dxa"/>
            <w:noWrap/>
            <w:vAlign w:val="bottom"/>
            <w:hideMark/>
          </w:tcPr>
          <w:p w14:paraId="7985DE0F" w14:textId="77777777" w:rsidR="00AD68DD" w:rsidRDefault="00AD68DD" w:rsidP="00AD68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127,500 </w:t>
            </w:r>
          </w:p>
        </w:tc>
        <w:tc>
          <w:tcPr>
            <w:tcW w:w="1000" w:type="dxa"/>
            <w:noWrap/>
            <w:vAlign w:val="bottom"/>
            <w:hideMark/>
          </w:tcPr>
          <w:p w14:paraId="1FA4EE7F" w14:textId="77777777" w:rsidR="00AD68DD" w:rsidRDefault="00AD68DD" w:rsidP="00AD68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150,000 </w:t>
            </w:r>
          </w:p>
        </w:tc>
      </w:tr>
      <w:tr w:rsidR="00AD68DD" w:rsidRPr="00D27C22" w14:paraId="7C24022F" w14:textId="77777777" w:rsidTr="00BD41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0" w:type="dxa"/>
            <w:noWrap/>
            <w:hideMark/>
          </w:tcPr>
          <w:p w14:paraId="5AE9D6F6" w14:textId="77777777" w:rsidR="00AD68DD" w:rsidRPr="00D27C22" w:rsidRDefault="00AD68DD" w:rsidP="00D27C22">
            <w:pPr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</w:pPr>
            <w:proofErr w:type="spellStart"/>
            <w:r w:rsidRPr="00D27C22"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  <w:t>Testing&amp;deployment</w:t>
            </w:r>
            <w:proofErr w:type="spellEnd"/>
            <w:r w:rsidRPr="00D27C22"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  <w:t xml:space="preserve"> (Test)</w:t>
            </w:r>
          </w:p>
        </w:tc>
        <w:tc>
          <w:tcPr>
            <w:tcW w:w="968" w:type="dxa"/>
            <w:vAlign w:val="bottom"/>
          </w:tcPr>
          <w:p w14:paraId="57E891AE" w14:textId="77777777" w:rsidR="00AD68DD" w:rsidRPr="001C44BF" w:rsidRDefault="00AD68DD" w:rsidP="00AD68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  <w:t>100,000</w:t>
            </w:r>
          </w:p>
        </w:tc>
        <w:tc>
          <w:tcPr>
            <w:tcW w:w="1180" w:type="dxa"/>
            <w:noWrap/>
            <w:vAlign w:val="bottom"/>
            <w:hideMark/>
          </w:tcPr>
          <w:p w14:paraId="102992C9" w14:textId="77777777" w:rsidR="00AD68DD" w:rsidRDefault="00AD68DD" w:rsidP="00AD68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   </w:t>
            </w:r>
          </w:p>
        </w:tc>
        <w:tc>
          <w:tcPr>
            <w:tcW w:w="1000" w:type="dxa"/>
            <w:noWrap/>
            <w:vAlign w:val="bottom"/>
            <w:hideMark/>
          </w:tcPr>
          <w:p w14:paraId="25F0E2F1" w14:textId="77777777" w:rsidR="00AD68DD" w:rsidRDefault="00AD68DD" w:rsidP="00AD68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   </w:t>
            </w:r>
          </w:p>
        </w:tc>
        <w:tc>
          <w:tcPr>
            <w:tcW w:w="1000" w:type="dxa"/>
            <w:noWrap/>
            <w:vAlign w:val="bottom"/>
            <w:hideMark/>
          </w:tcPr>
          <w:p w14:paraId="253EFAB0" w14:textId="77777777" w:rsidR="00AD68DD" w:rsidRDefault="00AD68DD" w:rsidP="00AD68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   </w:t>
            </w:r>
          </w:p>
        </w:tc>
      </w:tr>
    </w:tbl>
    <w:p w14:paraId="0C74B386" w14:textId="77777777" w:rsidR="00E47B35" w:rsidRDefault="00E47B35" w:rsidP="006F579B">
      <w:pPr>
        <w:pStyle w:val="BodyText"/>
        <w:rPr>
          <w:lang w:val="en-GB"/>
        </w:rPr>
      </w:pPr>
      <w:r>
        <w:rPr>
          <w:lang w:val="en-GB"/>
        </w:rPr>
        <w:t>Assume you are the project manager</w:t>
      </w:r>
      <w:r w:rsidR="00455ED6">
        <w:rPr>
          <w:lang w:val="en-GB"/>
        </w:rPr>
        <w:t xml:space="preserve"> of the contracting consultant</w:t>
      </w:r>
      <w:r>
        <w:rPr>
          <w:lang w:val="en-GB"/>
        </w:rPr>
        <w:t xml:space="preserve"> </w:t>
      </w:r>
      <w:r w:rsidR="008B4712">
        <w:rPr>
          <w:lang w:val="en-GB"/>
        </w:rPr>
        <w:t>challenged with</w:t>
      </w:r>
      <w:r>
        <w:rPr>
          <w:lang w:val="en-GB"/>
        </w:rPr>
        <w:t xml:space="preserve"> estimat</w:t>
      </w:r>
      <w:r w:rsidR="008B4712">
        <w:rPr>
          <w:lang w:val="en-GB"/>
        </w:rPr>
        <w:t>ing</w:t>
      </w:r>
      <w:r>
        <w:rPr>
          <w:lang w:val="en-GB"/>
        </w:rPr>
        <w:t xml:space="preserve"> the worst-case completion date and cost of the project. What would you </w:t>
      </w:r>
      <w:r w:rsidR="00722593">
        <w:rPr>
          <w:lang w:val="en-GB"/>
        </w:rPr>
        <w:t>propose</w:t>
      </w:r>
      <w:r>
        <w:rPr>
          <w:lang w:val="en-GB"/>
        </w:rPr>
        <w:t>?</w:t>
      </w:r>
    </w:p>
    <w:p w14:paraId="24C6CD45" w14:textId="5A8887D0" w:rsidR="00CB656B" w:rsidRPr="00A765DD" w:rsidRDefault="00CB656B" w:rsidP="00CB656B">
      <w:pPr>
        <w:pStyle w:val="Heading1"/>
        <w:rPr>
          <w:lang w:val="en-GB"/>
        </w:rPr>
      </w:pPr>
      <w:r>
        <w:rPr>
          <w:lang w:val="en-GB"/>
        </w:rPr>
        <w:t>Scheduling (</w:t>
      </w:r>
      <w:r>
        <w:rPr>
          <w:lang w:val="en-GB"/>
        </w:rPr>
        <w:t>6</w:t>
      </w:r>
      <w:r>
        <w:rPr>
          <w:lang w:val="en-GB"/>
        </w:rPr>
        <w:t xml:space="preserve"> points)</w:t>
      </w:r>
    </w:p>
    <w:p w14:paraId="79BD9E97" w14:textId="77777777" w:rsidR="00CB656B" w:rsidRDefault="00CB656B" w:rsidP="00CB656B">
      <w:pPr>
        <w:pStyle w:val="BodyText"/>
        <w:keepNext/>
        <w:rPr>
          <w:lang w:val="en-GB"/>
        </w:rPr>
      </w:pPr>
      <w:r>
        <w:rPr>
          <w:lang w:val="en-GB"/>
        </w:rPr>
        <w:t>The following project activities with associated costs are given (T in days, C in $1,000). If the overhead cost is 1,500$/day, what is the optimal project duration?</w:t>
      </w:r>
    </w:p>
    <w:tbl>
      <w:tblPr>
        <w:tblStyle w:val="TableClassic1"/>
        <w:tblW w:w="0" w:type="auto"/>
        <w:tblInd w:w="828" w:type="dxa"/>
        <w:tblLook w:val="04A0" w:firstRow="1" w:lastRow="0" w:firstColumn="1" w:lastColumn="0" w:noHBand="0" w:noVBand="1"/>
      </w:tblPr>
      <w:tblGrid>
        <w:gridCol w:w="1418"/>
        <w:gridCol w:w="1436"/>
        <w:gridCol w:w="1418"/>
        <w:gridCol w:w="1421"/>
        <w:gridCol w:w="1417"/>
        <w:gridCol w:w="1422"/>
      </w:tblGrid>
      <w:tr w:rsidR="00CB656B" w14:paraId="02B5D054" w14:textId="77777777" w:rsidTr="008A2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7A79EE7A" w14:textId="77777777" w:rsidR="00CB656B" w:rsidRDefault="00CB656B" w:rsidP="008A21BA">
            <w:pPr>
              <w:pStyle w:val="BodyText"/>
              <w:keepNext/>
              <w:ind w:left="0"/>
              <w:rPr>
                <w:lang w:val="en-GB"/>
              </w:rPr>
            </w:pPr>
            <w:r>
              <w:rPr>
                <w:lang w:val="en-GB"/>
              </w:rPr>
              <w:t>Activity</w:t>
            </w:r>
          </w:p>
        </w:tc>
        <w:tc>
          <w:tcPr>
            <w:tcW w:w="1446" w:type="dxa"/>
          </w:tcPr>
          <w:p w14:paraId="32BEC69E" w14:textId="77777777" w:rsidR="00CB656B" w:rsidRDefault="00CB656B" w:rsidP="008A21BA">
            <w:pPr>
              <w:pStyle w:val="BodyText"/>
              <w:keepNext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predecessor</w:t>
            </w:r>
          </w:p>
        </w:tc>
        <w:tc>
          <w:tcPr>
            <w:tcW w:w="1447" w:type="dxa"/>
          </w:tcPr>
          <w:p w14:paraId="5BD65E75" w14:textId="77777777" w:rsidR="00CB656B" w:rsidRDefault="00CB656B" w:rsidP="008A21BA">
            <w:pPr>
              <w:pStyle w:val="BodyText"/>
              <w:keepNext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 normal</w:t>
            </w:r>
          </w:p>
        </w:tc>
        <w:tc>
          <w:tcPr>
            <w:tcW w:w="1446" w:type="dxa"/>
          </w:tcPr>
          <w:p w14:paraId="49F29E26" w14:textId="77777777" w:rsidR="00CB656B" w:rsidRDefault="00CB656B" w:rsidP="008A21BA">
            <w:pPr>
              <w:pStyle w:val="BodyText"/>
              <w:keepNext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 crashed</w:t>
            </w:r>
          </w:p>
        </w:tc>
        <w:tc>
          <w:tcPr>
            <w:tcW w:w="1446" w:type="dxa"/>
          </w:tcPr>
          <w:p w14:paraId="7BA9E401" w14:textId="77777777" w:rsidR="00CB656B" w:rsidRDefault="00CB656B" w:rsidP="008A21BA">
            <w:pPr>
              <w:pStyle w:val="BodyText"/>
              <w:keepNext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 normal</w:t>
            </w:r>
          </w:p>
        </w:tc>
        <w:tc>
          <w:tcPr>
            <w:tcW w:w="1447" w:type="dxa"/>
          </w:tcPr>
          <w:p w14:paraId="3F9CF027" w14:textId="77777777" w:rsidR="00CB656B" w:rsidRDefault="00CB656B" w:rsidP="008A21BA">
            <w:pPr>
              <w:pStyle w:val="BodyText"/>
              <w:keepNext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 crashed</w:t>
            </w:r>
          </w:p>
        </w:tc>
      </w:tr>
      <w:tr w:rsidR="00CB656B" w14:paraId="47093200" w14:textId="77777777" w:rsidTr="008A2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1405D6EC" w14:textId="77777777" w:rsidR="00CB656B" w:rsidRDefault="00CB656B" w:rsidP="008A21BA">
            <w:pPr>
              <w:pStyle w:val="BodyText"/>
              <w:keepNext/>
              <w:ind w:left="0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446" w:type="dxa"/>
          </w:tcPr>
          <w:p w14:paraId="3F12DC40" w14:textId="77777777" w:rsidR="00CB656B" w:rsidRDefault="00CB656B" w:rsidP="008A21BA">
            <w:pPr>
              <w:pStyle w:val="BodyText"/>
              <w:keepNext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447" w:type="dxa"/>
          </w:tcPr>
          <w:p w14:paraId="51985CCA" w14:textId="77777777" w:rsidR="00CB656B" w:rsidRDefault="00CB656B" w:rsidP="008A21BA">
            <w:pPr>
              <w:pStyle w:val="BodyText"/>
              <w:keepNext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446" w:type="dxa"/>
          </w:tcPr>
          <w:p w14:paraId="5D2C8D8B" w14:textId="77777777" w:rsidR="00CB656B" w:rsidRDefault="00CB656B" w:rsidP="008A21BA">
            <w:pPr>
              <w:pStyle w:val="BodyText"/>
              <w:keepNext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46" w:type="dxa"/>
          </w:tcPr>
          <w:p w14:paraId="113EF75F" w14:textId="77777777" w:rsidR="00CB656B" w:rsidRDefault="00CB656B" w:rsidP="008A21BA">
            <w:pPr>
              <w:pStyle w:val="BodyText"/>
              <w:keepNext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447" w:type="dxa"/>
          </w:tcPr>
          <w:p w14:paraId="37A4C43D" w14:textId="77777777" w:rsidR="00CB656B" w:rsidRDefault="00CB656B" w:rsidP="008A21BA">
            <w:pPr>
              <w:pStyle w:val="BodyText"/>
              <w:keepNext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</w:tr>
      <w:tr w:rsidR="00CB656B" w14:paraId="041F4769" w14:textId="77777777" w:rsidTr="008A2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46CFFBAC" w14:textId="77777777" w:rsidR="00CB656B" w:rsidRDefault="00CB656B" w:rsidP="008A21BA">
            <w:pPr>
              <w:pStyle w:val="BodyText"/>
              <w:keepNext/>
              <w:ind w:left="0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446" w:type="dxa"/>
          </w:tcPr>
          <w:p w14:paraId="33F6CEE0" w14:textId="77777777" w:rsidR="00CB656B" w:rsidRDefault="00CB656B" w:rsidP="008A21BA">
            <w:pPr>
              <w:pStyle w:val="BodyText"/>
              <w:keepNext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447" w:type="dxa"/>
          </w:tcPr>
          <w:p w14:paraId="1E6B359A" w14:textId="77777777" w:rsidR="00CB656B" w:rsidRDefault="00CB656B" w:rsidP="008A21BA">
            <w:pPr>
              <w:pStyle w:val="BodyText"/>
              <w:keepNext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446" w:type="dxa"/>
          </w:tcPr>
          <w:p w14:paraId="11F420B3" w14:textId="77777777" w:rsidR="00CB656B" w:rsidRDefault="00CB656B" w:rsidP="008A21BA">
            <w:pPr>
              <w:pStyle w:val="BodyText"/>
              <w:keepNext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446" w:type="dxa"/>
          </w:tcPr>
          <w:p w14:paraId="5D973F01" w14:textId="77777777" w:rsidR="00CB656B" w:rsidRDefault="00CB656B" w:rsidP="008A21BA">
            <w:pPr>
              <w:pStyle w:val="BodyText"/>
              <w:keepNext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447" w:type="dxa"/>
          </w:tcPr>
          <w:p w14:paraId="0E58EA40" w14:textId="77777777" w:rsidR="00CB656B" w:rsidRDefault="00CB656B" w:rsidP="008A21BA">
            <w:pPr>
              <w:pStyle w:val="BodyText"/>
              <w:keepNext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CB656B" w14:paraId="32223967" w14:textId="77777777" w:rsidTr="008A2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3F03366D" w14:textId="77777777" w:rsidR="00CB656B" w:rsidRDefault="00CB656B" w:rsidP="008A21BA">
            <w:pPr>
              <w:pStyle w:val="BodyText"/>
              <w:keepNext/>
              <w:ind w:left="0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446" w:type="dxa"/>
          </w:tcPr>
          <w:p w14:paraId="794BBEAC" w14:textId="77777777" w:rsidR="00CB656B" w:rsidRDefault="00CB656B" w:rsidP="008A21BA">
            <w:pPr>
              <w:pStyle w:val="BodyText"/>
              <w:keepNext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447" w:type="dxa"/>
          </w:tcPr>
          <w:p w14:paraId="69DECCD6" w14:textId="77777777" w:rsidR="00CB656B" w:rsidRDefault="00CB656B" w:rsidP="008A21BA">
            <w:pPr>
              <w:pStyle w:val="BodyText"/>
              <w:keepNext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46" w:type="dxa"/>
          </w:tcPr>
          <w:p w14:paraId="23650D6D" w14:textId="77777777" w:rsidR="00CB656B" w:rsidRDefault="00CB656B" w:rsidP="008A21BA">
            <w:pPr>
              <w:pStyle w:val="BodyText"/>
              <w:keepNext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46" w:type="dxa"/>
          </w:tcPr>
          <w:p w14:paraId="76C0E6B6" w14:textId="77777777" w:rsidR="00CB656B" w:rsidRDefault="00CB656B" w:rsidP="008A21BA">
            <w:pPr>
              <w:pStyle w:val="BodyText"/>
              <w:keepNext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4.5</w:t>
            </w:r>
          </w:p>
        </w:tc>
        <w:tc>
          <w:tcPr>
            <w:tcW w:w="1447" w:type="dxa"/>
          </w:tcPr>
          <w:p w14:paraId="615FC555" w14:textId="77777777" w:rsidR="00CB656B" w:rsidRDefault="00CB656B" w:rsidP="008A21BA">
            <w:pPr>
              <w:pStyle w:val="BodyText"/>
              <w:keepNext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</w:tr>
      <w:tr w:rsidR="00CB656B" w14:paraId="07786119" w14:textId="77777777" w:rsidTr="008A2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6600F0FE" w14:textId="77777777" w:rsidR="00CB656B" w:rsidRDefault="00CB656B" w:rsidP="008A21BA">
            <w:pPr>
              <w:pStyle w:val="BodyText"/>
              <w:keepNext/>
              <w:ind w:left="0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1446" w:type="dxa"/>
          </w:tcPr>
          <w:p w14:paraId="4D2A328A" w14:textId="77777777" w:rsidR="00CB656B" w:rsidRDefault="00CB656B" w:rsidP="008A21BA">
            <w:pPr>
              <w:pStyle w:val="BodyText"/>
              <w:keepNext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447" w:type="dxa"/>
          </w:tcPr>
          <w:p w14:paraId="66E1B20B" w14:textId="77777777" w:rsidR="00CB656B" w:rsidRDefault="00CB656B" w:rsidP="008A21BA">
            <w:pPr>
              <w:pStyle w:val="BodyText"/>
              <w:keepNext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446" w:type="dxa"/>
          </w:tcPr>
          <w:p w14:paraId="7B784EFF" w14:textId="77777777" w:rsidR="00CB656B" w:rsidRDefault="00CB656B" w:rsidP="008A21BA">
            <w:pPr>
              <w:pStyle w:val="BodyText"/>
              <w:keepNext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46" w:type="dxa"/>
          </w:tcPr>
          <w:p w14:paraId="517B8845" w14:textId="77777777" w:rsidR="00CB656B" w:rsidRDefault="00CB656B" w:rsidP="008A21BA">
            <w:pPr>
              <w:pStyle w:val="BodyText"/>
              <w:keepNext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447" w:type="dxa"/>
          </w:tcPr>
          <w:p w14:paraId="0B278DD2" w14:textId="77777777" w:rsidR="00CB656B" w:rsidRDefault="00CB656B" w:rsidP="008A21BA">
            <w:pPr>
              <w:pStyle w:val="BodyText"/>
              <w:keepNext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</w:tr>
      <w:tr w:rsidR="00CB656B" w14:paraId="09352475" w14:textId="77777777" w:rsidTr="008A2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3031AB37" w14:textId="77777777" w:rsidR="00CB656B" w:rsidRDefault="00CB656B" w:rsidP="008A21BA">
            <w:pPr>
              <w:pStyle w:val="BodyText"/>
              <w:keepNext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1446" w:type="dxa"/>
          </w:tcPr>
          <w:p w14:paraId="7C821A1E" w14:textId="77777777" w:rsidR="00CB656B" w:rsidRDefault="00CB656B" w:rsidP="008A21BA">
            <w:pPr>
              <w:pStyle w:val="BodyText"/>
              <w:keepNext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1447" w:type="dxa"/>
          </w:tcPr>
          <w:p w14:paraId="2630F97F" w14:textId="77777777" w:rsidR="00CB656B" w:rsidRDefault="00CB656B" w:rsidP="008A21BA">
            <w:pPr>
              <w:pStyle w:val="BodyText"/>
              <w:keepNext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46" w:type="dxa"/>
          </w:tcPr>
          <w:p w14:paraId="3FE035B5" w14:textId="77777777" w:rsidR="00CB656B" w:rsidRDefault="00CB656B" w:rsidP="008A21BA">
            <w:pPr>
              <w:pStyle w:val="BodyText"/>
              <w:keepNext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46" w:type="dxa"/>
          </w:tcPr>
          <w:p w14:paraId="17793FEA" w14:textId="77777777" w:rsidR="00CB656B" w:rsidRDefault="00CB656B" w:rsidP="008A21BA">
            <w:pPr>
              <w:pStyle w:val="BodyText"/>
              <w:keepNext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47" w:type="dxa"/>
          </w:tcPr>
          <w:p w14:paraId="2195C1B6" w14:textId="77777777" w:rsidR="00CB656B" w:rsidRDefault="00CB656B" w:rsidP="008A21BA">
            <w:pPr>
              <w:pStyle w:val="BodyText"/>
              <w:keepNext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CB656B" w14:paraId="5F97E6A6" w14:textId="77777777" w:rsidTr="008A2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56C45EF7" w14:textId="77777777" w:rsidR="00CB656B" w:rsidRDefault="00CB656B" w:rsidP="008A21BA">
            <w:pPr>
              <w:pStyle w:val="BodyText"/>
              <w:keepNext/>
              <w:ind w:left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446" w:type="dxa"/>
          </w:tcPr>
          <w:p w14:paraId="467C07FD" w14:textId="77777777" w:rsidR="00CB656B" w:rsidRDefault="00CB656B" w:rsidP="008A21BA">
            <w:pPr>
              <w:pStyle w:val="BodyText"/>
              <w:keepNext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447" w:type="dxa"/>
          </w:tcPr>
          <w:p w14:paraId="1F4B6215" w14:textId="77777777" w:rsidR="00CB656B" w:rsidRDefault="00CB656B" w:rsidP="008A21BA">
            <w:pPr>
              <w:pStyle w:val="BodyText"/>
              <w:keepNext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446" w:type="dxa"/>
          </w:tcPr>
          <w:p w14:paraId="29FE8C0F" w14:textId="77777777" w:rsidR="00CB656B" w:rsidRDefault="00CB656B" w:rsidP="008A21BA">
            <w:pPr>
              <w:pStyle w:val="BodyText"/>
              <w:keepNext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46" w:type="dxa"/>
          </w:tcPr>
          <w:p w14:paraId="254FD96B" w14:textId="77777777" w:rsidR="00CB656B" w:rsidRDefault="00CB656B" w:rsidP="008A21BA">
            <w:pPr>
              <w:pStyle w:val="BodyText"/>
              <w:keepNext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447" w:type="dxa"/>
          </w:tcPr>
          <w:p w14:paraId="035499AB" w14:textId="77777777" w:rsidR="00CB656B" w:rsidRDefault="00CB656B" w:rsidP="008A21BA">
            <w:pPr>
              <w:pStyle w:val="BodyText"/>
              <w:keepNext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  <w:tr w:rsidR="00CB656B" w14:paraId="12B82563" w14:textId="77777777" w:rsidTr="008A2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61784A9E" w14:textId="77777777" w:rsidR="00CB656B" w:rsidRDefault="00CB656B" w:rsidP="008A21BA">
            <w:pPr>
              <w:pStyle w:val="BodyText"/>
              <w:keepNext/>
              <w:ind w:left="0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446" w:type="dxa"/>
          </w:tcPr>
          <w:p w14:paraId="5ED377D9" w14:textId="77777777" w:rsidR="00CB656B" w:rsidRDefault="00CB656B" w:rsidP="008A21BA">
            <w:pPr>
              <w:pStyle w:val="BodyText"/>
              <w:keepNext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447" w:type="dxa"/>
          </w:tcPr>
          <w:p w14:paraId="71A9A19C" w14:textId="77777777" w:rsidR="00CB656B" w:rsidRDefault="00CB656B" w:rsidP="008A21BA">
            <w:pPr>
              <w:pStyle w:val="BodyText"/>
              <w:keepNext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446" w:type="dxa"/>
          </w:tcPr>
          <w:p w14:paraId="13A9DF73" w14:textId="77777777" w:rsidR="00CB656B" w:rsidRDefault="00CB656B" w:rsidP="008A21BA">
            <w:pPr>
              <w:pStyle w:val="BodyText"/>
              <w:keepNext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446" w:type="dxa"/>
          </w:tcPr>
          <w:p w14:paraId="76EE0954" w14:textId="77777777" w:rsidR="00CB656B" w:rsidRDefault="00CB656B" w:rsidP="008A21BA">
            <w:pPr>
              <w:pStyle w:val="BodyText"/>
              <w:keepNext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447" w:type="dxa"/>
          </w:tcPr>
          <w:p w14:paraId="24E8D174" w14:textId="77777777" w:rsidR="00CB656B" w:rsidRDefault="00CB656B" w:rsidP="008A21BA">
            <w:pPr>
              <w:pStyle w:val="BodyText"/>
              <w:keepNext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</w:tbl>
    <w:p w14:paraId="3D7EFD10" w14:textId="77777777" w:rsidR="00CB656B" w:rsidRDefault="00CB656B" w:rsidP="00CB656B">
      <w:pPr>
        <w:pStyle w:val="BodyText"/>
        <w:keepNext/>
        <w:rPr>
          <w:lang w:val="en-GB"/>
        </w:rPr>
      </w:pPr>
      <w:r>
        <w:rPr>
          <w:lang w:val="en-GB"/>
        </w:rPr>
        <w:t xml:space="preserve"> </w:t>
      </w:r>
    </w:p>
    <w:p w14:paraId="67E25EE7" w14:textId="77777777" w:rsidR="00CB656B" w:rsidRDefault="00CB656B" w:rsidP="00CB656B">
      <w:pPr>
        <w:pStyle w:val="BodyText"/>
        <w:keepNext/>
        <w:rPr>
          <w:lang w:val="en-GB"/>
        </w:rPr>
      </w:pPr>
    </w:p>
    <w:p w14:paraId="2EE86711" w14:textId="77777777" w:rsidR="00CB656B" w:rsidRDefault="00CB656B" w:rsidP="006F579B">
      <w:pPr>
        <w:pStyle w:val="BodyText"/>
        <w:rPr>
          <w:lang w:val="en-GB"/>
        </w:rPr>
      </w:pPr>
    </w:p>
    <w:p w14:paraId="0CB6256C" w14:textId="77777777" w:rsidR="006868BF" w:rsidRPr="00C539FA" w:rsidRDefault="006868BF" w:rsidP="00F773BA">
      <w:pPr>
        <w:pStyle w:val="BodyText"/>
        <w:keepNext/>
        <w:rPr>
          <w:lang w:val="en-GB"/>
        </w:rPr>
      </w:pPr>
    </w:p>
    <w:p w14:paraId="143D0B05" w14:textId="77777777" w:rsidR="00CB656B" w:rsidRPr="00A765DD" w:rsidRDefault="00CB656B" w:rsidP="00CB656B">
      <w:pPr>
        <w:pStyle w:val="Heading2"/>
        <w:rPr>
          <w:lang w:val="en-GB"/>
        </w:rPr>
      </w:pPr>
      <w:r w:rsidRPr="00A765DD">
        <w:rPr>
          <w:lang w:val="en-GB"/>
        </w:rPr>
        <w:t>Small Project</w:t>
      </w:r>
      <w:r>
        <w:rPr>
          <w:lang w:val="en-GB"/>
        </w:rPr>
        <w:t xml:space="preserve"> (</w:t>
      </w:r>
      <w:bookmarkStart w:id="0" w:name="_GoBack"/>
      <w:bookmarkEnd w:id="0"/>
      <w:r>
        <w:rPr>
          <w:lang w:val="en-GB"/>
        </w:rPr>
        <w:t>6 points)</w:t>
      </w:r>
    </w:p>
    <w:p w14:paraId="04DC82C8" w14:textId="77777777" w:rsidR="00CB656B" w:rsidRDefault="00CB656B" w:rsidP="00CB656B">
      <w:pPr>
        <w:pStyle w:val="BodyText"/>
        <w:rPr>
          <w:lang w:val="en-GB"/>
        </w:rPr>
      </w:pPr>
      <w:r w:rsidRPr="00A765DD">
        <w:rPr>
          <w:lang w:val="en-GB"/>
        </w:rPr>
        <w:t xml:space="preserve">Pretend to be the project manager of a project to </w:t>
      </w:r>
      <w:r>
        <w:rPr>
          <w:lang w:val="en-GB"/>
        </w:rPr>
        <w:t>construct a hydropower plant.</w:t>
      </w:r>
      <w:r w:rsidRPr="00A765DD">
        <w:rPr>
          <w:lang w:val="en-GB"/>
        </w:rPr>
        <w:t xml:space="preserve"> </w:t>
      </w:r>
      <w:r>
        <w:rPr>
          <w:lang w:val="en-GB"/>
        </w:rPr>
        <w:t>Description</w:t>
      </w:r>
      <w:r w:rsidRPr="000340D8">
        <w:rPr>
          <w:lang w:val="en-GB"/>
        </w:rPr>
        <w:t>.</w:t>
      </w:r>
      <w:r>
        <w:rPr>
          <w:lang w:val="en-GB"/>
        </w:rPr>
        <w:t xml:space="preserve"> </w:t>
      </w:r>
    </w:p>
    <w:p w14:paraId="1A91DC78" w14:textId="77777777" w:rsidR="00CB656B" w:rsidRPr="00A765DD" w:rsidRDefault="00CB656B" w:rsidP="00CB656B">
      <w:pPr>
        <w:pStyle w:val="BodyText"/>
        <w:rPr>
          <w:lang w:val="en-GB"/>
        </w:rPr>
      </w:pPr>
      <w:r w:rsidRPr="00A765DD">
        <w:rPr>
          <w:lang w:val="en-GB"/>
        </w:rPr>
        <w:t>You are asked to plan the project, define the network schedule, calculate the total duration b</w:t>
      </w:r>
      <w:r>
        <w:rPr>
          <w:lang w:val="en-GB"/>
        </w:rPr>
        <w:t xml:space="preserve">y identifying the critical path, and </w:t>
      </w:r>
      <w:r w:rsidRPr="00A765DD">
        <w:rPr>
          <w:lang w:val="en-GB"/>
        </w:rPr>
        <w:t>plot the usage profile for the resource “team</w:t>
      </w:r>
      <w:r>
        <w:rPr>
          <w:lang w:val="en-GB"/>
        </w:rPr>
        <w:t xml:space="preserve"> of technicians</w:t>
      </w:r>
      <w:r w:rsidRPr="00A765DD">
        <w:rPr>
          <w:lang w:val="en-GB"/>
        </w:rPr>
        <w:t>”.</w:t>
      </w:r>
    </w:p>
    <w:p w14:paraId="68C3A8B4" w14:textId="6BAC0188" w:rsidR="00CB656B" w:rsidRDefault="00CB656B" w:rsidP="00CB656B">
      <w:pPr>
        <w:pStyle w:val="BodyText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FFF052" wp14:editId="557E5C69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5989320" cy="2960370"/>
                <wp:effectExtent l="0" t="0" r="5080" b="63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9320" cy="29603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868686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4B3617D" w14:textId="77777777" w:rsidR="00CB656B" w:rsidRDefault="00CB656B" w:rsidP="00CB656B">
                            <w:pPr>
                              <w:pStyle w:val="body"/>
                              <w:ind w:left="720"/>
                              <w:jc w:val="center"/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noProof/>
                                <w:color w:val="00CC33"/>
                                <w:lang w:val="en-US" w:eastAsia="en-US"/>
                              </w:rPr>
                              <w:drawing>
                                <wp:inline distT="0" distB="0" distL="0" distR="0" wp14:anchorId="7660990E" wp14:editId="72DC9B41">
                                  <wp:extent cx="3255812" cy="2691442"/>
                                  <wp:effectExtent l="19050" t="0" r="1738" b="0"/>
                                  <wp:docPr id="1" name="Immagine 1" descr="Hydro Diagra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ydro Diagra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 t="7210" b="390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55812" cy="26914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FFF052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4" o:spid="_x0000_s1026" type="#_x0000_t202" style="position:absolute;left:0;text-align:left;margin-left:0;margin-top:15.6pt;width:471.6pt;height:23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" fillcolor="white [3201]" stroked="f" strokecolor="#4f81bd [3204]" strokeweight="1pt">
                <v:stroke dashstyle="dash"/>
                <v:shadow color="#868686" opacity="49150f"/>
                <v:textbox style="mso-fit-shape-to-text:t">
                  <w:txbxContent>
                    <w:p w14:paraId="54B3617D" w14:textId="77777777" w:rsidR="00CB656B" w:rsidRDefault="00CB656B" w:rsidP="00CB656B">
                      <w:pPr>
                        <w:pStyle w:val="body"/>
                        <w:ind w:left="720"/>
                        <w:jc w:val="center"/>
                      </w:pPr>
                      <w:r>
                        <w:rPr>
                          <w:rFonts w:ascii="Verdana" w:hAnsi="Verdana"/>
                          <w:b/>
                          <w:bCs/>
                          <w:noProof/>
                          <w:color w:val="00CC33"/>
                          <w:lang w:val="en-US" w:eastAsia="en-US"/>
                        </w:rPr>
                        <w:drawing>
                          <wp:inline distT="0" distB="0" distL="0" distR="0" wp14:anchorId="7660990E" wp14:editId="72DC9B41">
                            <wp:extent cx="3255812" cy="2691442"/>
                            <wp:effectExtent l="19050" t="0" r="1738" b="0"/>
                            <wp:docPr id="1" name="Immagine 1" descr="Hydro Diagra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ydro Diagra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 t="7210" b="390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55812" cy="26914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765DD">
        <w:rPr>
          <w:lang w:val="en-GB"/>
        </w:rPr>
        <w:t xml:space="preserve">The </w:t>
      </w:r>
      <w:r>
        <w:rPr>
          <w:lang w:val="en-GB"/>
        </w:rPr>
        <w:t>plant section</w:t>
      </w:r>
      <w:r w:rsidRPr="00A765DD">
        <w:rPr>
          <w:lang w:val="en-GB"/>
        </w:rPr>
        <w:t xml:space="preserve"> is represented in the figure above.</w:t>
      </w:r>
    </w:p>
    <w:p w14:paraId="352BFBAD" w14:textId="77777777" w:rsidR="00CB656B" w:rsidRDefault="00CB656B" w:rsidP="00CB656B">
      <w:pPr>
        <w:pStyle w:val="BodyText"/>
        <w:rPr>
          <w:lang w:val="en-GB"/>
        </w:rPr>
      </w:pPr>
      <w:r w:rsidRPr="00A765DD">
        <w:rPr>
          <w:lang w:val="en-GB"/>
        </w:rPr>
        <w:t>The scope of work is composed of the following tasks and associated durations</w:t>
      </w:r>
      <w:r>
        <w:rPr>
          <w:lang w:val="en-GB"/>
        </w:rPr>
        <w:t xml:space="preserve"> and cost</w:t>
      </w:r>
      <w:r w:rsidRPr="00A765DD">
        <w:rPr>
          <w:lang w:val="en-GB"/>
        </w:rPr>
        <w:t>, when performed by one team</w:t>
      </w:r>
      <w:r>
        <w:rPr>
          <w:lang w:val="en-GB"/>
        </w:rPr>
        <w:t xml:space="preserve"> of workers</w:t>
      </w:r>
      <w:r w:rsidRPr="00A765DD">
        <w:rPr>
          <w:lang w:val="en-GB"/>
        </w:rPr>
        <w:t>:</w:t>
      </w:r>
    </w:p>
    <w:tbl>
      <w:tblPr>
        <w:tblStyle w:val="TableGrid"/>
        <w:tblW w:w="9288" w:type="dxa"/>
        <w:tblInd w:w="720" w:type="dxa"/>
        <w:tblLook w:val="01E0" w:firstRow="1" w:lastRow="1" w:firstColumn="1" w:lastColumn="1" w:noHBand="0" w:noVBand="0"/>
      </w:tblPr>
      <w:tblGrid>
        <w:gridCol w:w="360"/>
        <w:gridCol w:w="3706"/>
        <w:gridCol w:w="1655"/>
        <w:gridCol w:w="1880"/>
        <w:gridCol w:w="1687"/>
      </w:tblGrid>
      <w:tr w:rsidR="00CB656B" w:rsidRPr="004571AD" w14:paraId="1D94045F" w14:textId="77777777" w:rsidTr="008A21BA">
        <w:tc>
          <w:tcPr>
            <w:tcW w:w="360" w:type="dxa"/>
          </w:tcPr>
          <w:p w14:paraId="7362E01B" w14:textId="77777777" w:rsidR="00CB656B" w:rsidRPr="004571AD" w:rsidRDefault="00CB656B" w:rsidP="008A21BA">
            <w:pPr>
              <w:pStyle w:val="BodyText"/>
              <w:ind w:left="0"/>
              <w:rPr>
                <w:b/>
                <w:lang w:val="en-GB"/>
              </w:rPr>
            </w:pPr>
          </w:p>
        </w:tc>
        <w:tc>
          <w:tcPr>
            <w:tcW w:w="3706" w:type="dxa"/>
          </w:tcPr>
          <w:p w14:paraId="333C57DB" w14:textId="77777777" w:rsidR="00CB656B" w:rsidRPr="004571AD" w:rsidRDefault="00CB656B" w:rsidP="008A21BA">
            <w:pPr>
              <w:pStyle w:val="BodyText"/>
              <w:ind w:left="0"/>
              <w:rPr>
                <w:b/>
                <w:lang w:val="en-GB"/>
              </w:rPr>
            </w:pPr>
            <w:r w:rsidRPr="004571AD">
              <w:rPr>
                <w:b/>
                <w:lang w:val="en-GB"/>
              </w:rPr>
              <w:t xml:space="preserve">Task </w:t>
            </w:r>
          </w:p>
        </w:tc>
        <w:tc>
          <w:tcPr>
            <w:tcW w:w="1655" w:type="dxa"/>
          </w:tcPr>
          <w:p w14:paraId="2D0343B4" w14:textId="77777777" w:rsidR="00CB656B" w:rsidRDefault="00CB656B" w:rsidP="008A21BA">
            <w:pPr>
              <w:pStyle w:val="BodyText"/>
              <w:ind w:left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Predecessor</w:t>
            </w:r>
          </w:p>
        </w:tc>
        <w:tc>
          <w:tcPr>
            <w:tcW w:w="1880" w:type="dxa"/>
          </w:tcPr>
          <w:p w14:paraId="71490D61" w14:textId="77777777" w:rsidR="00CB656B" w:rsidRPr="004571AD" w:rsidRDefault="00CB656B" w:rsidP="008A21BA">
            <w:pPr>
              <w:pStyle w:val="BodyText"/>
              <w:ind w:left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Duration (months)</w:t>
            </w:r>
          </w:p>
        </w:tc>
        <w:tc>
          <w:tcPr>
            <w:tcW w:w="1687" w:type="dxa"/>
          </w:tcPr>
          <w:p w14:paraId="1A933CE6" w14:textId="77777777" w:rsidR="00CB656B" w:rsidRPr="004571AD" w:rsidRDefault="00CB656B" w:rsidP="008A21BA">
            <w:pPr>
              <w:pStyle w:val="BodyText"/>
              <w:ind w:left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Cost (k€)</w:t>
            </w:r>
          </w:p>
        </w:tc>
      </w:tr>
      <w:tr w:rsidR="00CB656B" w:rsidRPr="004571AD" w14:paraId="701F174D" w14:textId="77777777" w:rsidTr="008A21BA">
        <w:tc>
          <w:tcPr>
            <w:tcW w:w="360" w:type="dxa"/>
          </w:tcPr>
          <w:p w14:paraId="5278688F" w14:textId="77777777" w:rsidR="00CB656B" w:rsidRDefault="00CB656B" w:rsidP="008A21BA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706" w:type="dxa"/>
          </w:tcPr>
          <w:p w14:paraId="70500AB1" w14:textId="77777777" w:rsidR="00CB656B" w:rsidRPr="004571AD" w:rsidRDefault="00CB656B" w:rsidP="008A21BA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Dam (basement)</w:t>
            </w:r>
          </w:p>
        </w:tc>
        <w:tc>
          <w:tcPr>
            <w:tcW w:w="1655" w:type="dxa"/>
          </w:tcPr>
          <w:p w14:paraId="49B712D9" w14:textId="77777777" w:rsidR="00CB656B" w:rsidRPr="004571AD" w:rsidRDefault="00CB656B" w:rsidP="008A21BA">
            <w:pPr>
              <w:pStyle w:val="BodyText"/>
              <w:ind w:left="0"/>
              <w:jc w:val="right"/>
              <w:rPr>
                <w:lang w:val="en-GB"/>
              </w:rPr>
            </w:pPr>
          </w:p>
        </w:tc>
        <w:tc>
          <w:tcPr>
            <w:tcW w:w="1880" w:type="dxa"/>
          </w:tcPr>
          <w:p w14:paraId="0F5AF410" w14:textId="77777777" w:rsidR="00CB656B" w:rsidRPr="004571AD" w:rsidRDefault="00CB656B" w:rsidP="008A21BA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687" w:type="dxa"/>
          </w:tcPr>
          <w:p w14:paraId="2F51CC80" w14:textId="77777777" w:rsidR="00CB656B" w:rsidRPr="004571AD" w:rsidRDefault="00CB656B" w:rsidP="008A21BA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2,000</w:t>
            </w:r>
          </w:p>
        </w:tc>
      </w:tr>
      <w:tr w:rsidR="00CB656B" w:rsidRPr="004571AD" w14:paraId="7CC8FA11" w14:textId="77777777" w:rsidTr="008A21BA">
        <w:tc>
          <w:tcPr>
            <w:tcW w:w="360" w:type="dxa"/>
          </w:tcPr>
          <w:p w14:paraId="73CDC5C7" w14:textId="77777777" w:rsidR="00CB656B" w:rsidRDefault="00CB656B" w:rsidP="008A21BA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706" w:type="dxa"/>
          </w:tcPr>
          <w:p w14:paraId="38295735" w14:textId="77777777" w:rsidR="00CB656B" w:rsidRPr="004571AD" w:rsidRDefault="00CB656B" w:rsidP="008A21BA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Dam (reservoir and elevation)</w:t>
            </w:r>
          </w:p>
        </w:tc>
        <w:tc>
          <w:tcPr>
            <w:tcW w:w="1655" w:type="dxa"/>
          </w:tcPr>
          <w:p w14:paraId="25036618" w14:textId="77777777" w:rsidR="00CB656B" w:rsidRPr="004571AD" w:rsidRDefault="00CB656B" w:rsidP="008A21BA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1, 3</w:t>
            </w:r>
          </w:p>
        </w:tc>
        <w:tc>
          <w:tcPr>
            <w:tcW w:w="1880" w:type="dxa"/>
          </w:tcPr>
          <w:p w14:paraId="0E707865" w14:textId="77777777" w:rsidR="00CB656B" w:rsidRPr="004571AD" w:rsidRDefault="00CB656B" w:rsidP="008A21BA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687" w:type="dxa"/>
          </w:tcPr>
          <w:p w14:paraId="0BC76DB9" w14:textId="77777777" w:rsidR="00CB656B" w:rsidRPr="004571AD" w:rsidRDefault="00CB656B" w:rsidP="008A21BA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1,500</w:t>
            </w:r>
          </w:p>
        </w:tc>
      </w:tr>
      <w:tr w:rsidR="00CB656B" w:rsidRPr="004571AD" w14:paraId="190E45C4" w14:textId="77777777" w:rsidTr="008A21BA">
        <w:tc>
          <w:tcPr>
            <w:tcW w:w="360" w:type="dxa"/>
          </w:tcPr>
          <w:p w14:paraId="452E504B" w14:textId="77777777" w:rsidR="00CB656B" w:rsidRPr="004571AD" w:rsidRDefault="00CB656B" w:rsidP="008A21BA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706" w:type="dxa"/>
          </w:tcPr>
          <w:p w14:paraId="1CCB194D" w14:textId="77777777" w:rsidR="00CB656B" w:rsidRPr="004571AD" w:rsidRDefault="00CB656B" w:rsidP="008A21BA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Penstock and outflow</w:t>
            </w:r>
          </w:p>
        </w:tc>
        <w:tc>
          <w:tcPr>
            <w:tcW w:w="1655" w:type="dxa"/>
          </w:tcPr>
          <w:p w14:paraId="36966076" w14:textId="77777777" w:rsidR="00CB656B" w:rsidRPr="004571AD" w:rsidRDefault="00CB656B" w:rsidP="008A21BA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80" w:type="dxa"/>
          </w:tcPr>
          <w:p w14:paraId="41FF5F44" w14:textId="77777777" w:rsidR="00CB656B" w:rsidRPr="004571AD" w:rsidRDefault="00CB656B" w:rsidP="008A21BA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687" w:type="dxa"/>
          </w:tcPr>
          <w:p w14:paraId="7CF689B8" w14:textId="77777777" w:rsidR="00CB656B" w:rsidRPr="004571AD" w:rsidRDefault="00CB656B" w:rsidP="008A21BA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500</w:t>
            </w:r>
          </w:p>
        </w:tc>
      </w:tr>
      <w:tr w:rsidR="00CB656B" w:rsidRPr="004571AD" w14:paraId="7AE7C865" w14:textId="77777777" w:rsidTr="008A21BA">
        <w:tc>
          <w:tcPr>
            <w:tcW w:w="360" w:type="dxa"/>
          </w:tcPr>
          <w:p w14:paraId="539735A9" w14:textId="77777777" w:rsidR="00CB656B" w:rsidRDefault="00CB656B" w:rsidP="008A21BA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706" w:type="dxa"/>
          </w:tcPr>
          <w:p w14:paraId="6AF27CD8" w14:textId="77777777" w:rsidR="00CB656B" w:rsidRPr="004571AD" w:rsidRDefault="00CB656B" w:rsidP="008A21BA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Control gate</w:t>
            </w:r>
          </w:p>
        </w:tc>
        <w:tc>
          <w:tcPr>
            <w:tcW w:w="1655" w:type="dxa"/>
          </w:tcPr>
          <w:p w14:paraId="73AC4C3F" w14:textId="77777777" w:rsidR="00CB656B" w:rsidRPr="004571AD" w:rsidRDefault="00CB656B" w:rsidP="008A21BA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1, 2, 3</w:t>
            </w:r>
          </w:p>
        </w:tc>
        <w:tc>
          <w:tcPr>
            <w:tcW w:w="1880" w:type="dxa"/>
          </w:tcPr>
          <w:p w14:paraId="33F60EBD" w14:textId="77777777" w:rsidR="00CB656B" w:rsidRPr="004571AD" w:rsidRDefault="00CB656B" w:rsidP="008A21BA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687" w:type="dxa"/>
          </w:tcPr>
          <w:p w14:paraId="01A03A43" w14:textId="77777777" w:rsidR="00CB656B" w:rsidRPr="004571AD" w:rsidRDefault="00CB656B" w:rsidP="008A21BA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350</w:t>
            </w:r>
          </w:p>
        </w:tc>
      </w:tr>
      <w:tr w:rsidR="00CB656B" w:rsidRPr="004571AD" w14:paraId="73413AB5" w14:textId="77777777" w:rsidTr="008A21BA">
        <w:tc>
          <w:tcPr>
            <w:tcW w:w="360" w:type="dxa"/>
          </w:tcPr>
          <w:p w14:paraId="28FFC367" w14:textId="77777777" w:rsidR="00CB656B" w:rsidRDefault="00CB656B" w:rsidP="008A21BA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706" w:type="dxa"/>
          </w:tcPr>
          <w:p w14:paraId="76F81D68" w14:textId="77777777" w:rsidR="00CB656B" w:rsidRPr="004571AD" w:rsidRDefault="00CB656B" w:rsidP="008A21BA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Turbine</w:t>
            </w:r>
          </w:p>
        </w:tc>
        <w:tc>
          <w:tcPr>
            <w:tcW w:w="1655" w:type="dxa"/>
          </w:tcPr>
          <w:p w14:paraId="278D1A91" w14:textId="77777777" w:rsidR="00CB656B" w:rsidRPr="004571AD" w:rsidRDefault="00CB656B" w:rsidP="008A21BA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1, 2, 3</w:t>
            </w:r>
          </w:p>
        </w:tc>
        <w:tc>
          <w:tcPr>
            <w:tcW w:w="1880" w:type="dxa"/>
          </w:tcPr>
          <w:p w14:paraId="6B40E2D9" w14:textId="77777777" w:rsidR="00CB656B" w:rsidRPr="004571AD" w:rsidRDefault="00CB656B" w:rsidP="008A21BA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687" w:type="dxa"/>
          </w:tcPr>
          <w:p w14:paraId="334B852F" w14:textId="77777777" w:rsidR="00CB656B" w:rsidRPr="004571AD" w:rsidRDefault="00CB656B" w:rsidP="008A21BA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1,200</w:t>
            </w:r>
          </w:p>
        </w:tc>
      </w:tr>
      <w:tr w:rsidR="00CB656B" w:rsidRPr="004571AD" w14:paraId="360324B9" w14:textId="77777777" w:rsidTr="008A21BA">
        <w:tc>
          <w:tcPr>
            <w:tcW w:w="360" w:type="dxa"/>
          </w:tcPr>
          <w:p w14:paraId="28761B68" w14:textId="77777777" w:rsidR="00CB656B" w:rsidRDefault="00CB656B" w:rsidP="008A21BA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3706" w:type="dxa"/>
          </w:tcPr>
          <w:p w14:paraId="56061CC0" w14:textId="77777777" w:rsidR="00CB656B" w:rsidRPr="004571AD" w:rsidRDefault="00CB656B" w:rsidP="008A21BA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Generator</w:t>
            </w:r>
          </w:p>
        </w:tc>
        <w:tc>
          <w:tcPr>
            <w:tcW w:w="1655" w:type="dxa"/>
          </w:tcPr>
          <w:p w14:paraId="4389E5E4" w14:textId="77777777" w:rsidR="00CB656B" w:rsidRPr="004571AD" w:rsidRDefault="00CB656B" w:rsidP="008A21BA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5, 8</w:t>
            </w:r>
          </w:p>
        </w:tc>
        <w:tc>
          <w:tcPr>
            <w:tcW w:w="1880" w:type="dxa"/>
          </w:tcPr>
          <w:p w14:paraId="1C452423" w14:textId="77777777" w:rsidR="00CB656B" w:rsidRPr="004571AD" w:rsidRDefault="00CB656B" w:rsidP="008A21BA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687" w:type="dxa"/>
          </w:tcPr>
          <w:p w14:paraId="2388110F" w14:textId="77777777" w:rsidR="00CB656B" w:rsidRPr="004571AD" w:rsidRDefault="00CB656B" w:rsidP="008A21BA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850</w:t>
            </w:r>
          </w:p>
        </w:tc>
      </w:tr>
      <w:tr w:rsidR="00CB656B" w:rsidRPr="004571AD" w14:paraId="3362C047" w14:textId="77777777" w:rsidTr="008A21BA">
        <w:tc>
          <w:tcPr>
            <w:tcW w:w="360" w:type="dxa"/>
          </w:tcPr>
          <w:p w14:paraId="31A4907E" w14:textId="77777777" w:rsidR="00CB656B" w:rsidRDefault="00CB656B" w:rsidP="008A21BA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3706" w:type="dxa"/>
          </w:tcPr>
          <w:p w14:paraId="11480FF6" w14:textId="77777777" w:rsidR="00CB656B" w:rsidRPr="004571AD" w:rsidRDefault="00CB656B" w:rsidP="008A21BA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Transformer</w:t>
            </w:r>
          </w:p>
        </w:tc>
        <w:tc>
          <w:tcPr>
            <w:tcW w:w="1655" w:type="dxa"/>
          </w:tcPr>
          <w:p w14:paraId="14991036" w14:textId="77777777" w:rsidR="00CB656B" w:rsidRPr="004571AD" w:rsidRDefault="00CB656B" w:rsidP="008A21BA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6, 8</w:t>
            </w:r>
          </w:p>
        </w:tc>
        <w:tc>
          <w:tcPr>
            <w:tcW w:w="1880" w:type="dxa"/>
          </w:tcPr>
          <w:p w14:paraId="4F0F91CD" w14:textId="77777777" w:rsidR="00CB656B" w:rsidRPr="004571AD" w:rsidRDefault="00CB656B" w:rsidP="008A21BA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687" w:type="dxa"/>
          </w:tcPr>
          <w:p w14:paraId="2359496E" w14:textId="77777777" w:rsidR="00CB656B" w:rsidRPr="004571AD" w:rsidRDefault="00CB656B" w:rsidP="008A21BA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450</w:t>
            </w:r>
          </w:p>
        </w:tc>
      </w:tr>
      <w:tr w:rsidR="00CB656B" w:rsidRPr="004571AD" w14:paraId="49A5D98D" w14:textId="77777777" w:rsidTr="008A21BA">
        <w:tc>
          <w:tcPr>
            <w:tcW w:w="360" w:type="dxa"/>
          </w:tcPr>
          <w:p w14:paraId="6E7729EC" w14:textId="77777777" w:rsidR="00CB656B" w:rsidRDefault="00CB656B" w:rsidP="008A21BA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3706" w:type="dxa"/>
          </w:tcPr>
          <w:p w14:paraId="6C904389" w14:textId="77777777" w:rsidR="00CB656B" w:rsidRPr="004571AD" w:rsidRDefault="00CB656B" w:rsidP="008A21BA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Powerhouse</w:t>
            </w:r>
          </w:p>
        </w:tc>
        <w:tc>
          <w:tcPr>
            <w:tcW w:w="1655" w:type="dxa"/>
          </w:tcPr>
          <w:p w14:paraId="757BC1E6" w14:textId="77777777" w:rsidR="00CB656B" w:rsidRPr="004571AD" w:rsidRDefault="00CB656B" w:rsidP="008A21BA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880" w:type="dxa"/>
          </w:tcPr>
          <w:p w14:paraId="27CA7A62" w14:textId="77777777" w:rsidR="00CB656B" w:rsidRPr="004571AD" w:rsidRDefault="00CB656B" w:rsidP="008A21BA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687" w:type="dxa"/>
          </w:tcPr>
          <w:p w14:paraId="1DC5D5C0" w14:textId="77777777" w:rsidR="00CB656B" w:rsidRPr="004571AD" w:rsidRDefault="00CB656B" w:rsidP="008A21BA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900</w:t>
            </w:r>
          </w:p>
        </w:tc>
      </w:tr>
      <w:tr w:rsidR="00CB656B" w:rsidRPr="004571AD" w14:paraId="62BBB685" w14:textId="77777777" w:rsidTr="008A21BA">
        <w:tc>
          <w:tcPr>
            <w:tcW w:w="360" w:type="dxa"/>
          </w:tcPr>
          <w:p w14:paraId="7A97D5E7" w14:textId="77777777" w:rsidR="00CB656B" w:rsidRDefault="00CB656B" w:rsidP="008A21BA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3706" w:type="dxa"/>
          </w:tcPr>
          <w:p w14:paraId="2DF5FD66" w14:textId="77777777" w:rsidR="00CB656B" w:rsidRDefault="00CB656B" w:rsidP="008A21BA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Power lines to backbone interface</w:t>
            </w:r>
          </w:p>
        </w:tc>
        <w:tc>
          <w:tcPr>
            <w:tcW w:w="1655" w:type="dxa"/>
          </w:tcPr>
          <w:p w14:paraId="5106FCE8" w14:textId="77777777" w:rsidR="00CB656B" w:rsidRPr="004571AD" w:rsidRDefault="00CB656B" w:rsidP="008A21BA">
            <w:pPr>
              <w:pStyle w:val="BodyText"/>
              <w:ind w:left="0"/>
              <w:jc w:val="right"/>
              <w:rPr>
                <w:lang w:val="en-GB"/>
              </w:rPr>
            </w:pPr>
          </w:p>
        </w:tc>
        <w:tc>
          <w:tcPr>
            <w:tcW w:w="1880" w:type="dxa"/>
          </w:tcPr>
          <w:p w14:paraId="14213BBB" w14:textId="77777777" w:rsidR="00CB656B" w:rsidRPr="004571AD" w:rsidRDefault="00CB656B" w:rsidP="008A21BA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687" w:type="dxa"/>
          </w:tcPr>
          <w:p w14:paraId="59FD3A8A" w14:textId="77777777" w:rsidR="00CB656B" w:rsidRPr="004571AD" w:rsidRDefault="00CB656B" w:rsidP="008A21BA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1,000</w:t>
            </w:r>
          </w:p>
        </w:tc>
      </w:tr>
    </w:tbl>
    <w:p w14:paraId="5655E5DB" w14:textId="77777777" w:rsidR="00CB656B" w:rsidRDefault="00CB656B" w:rsidP="00CB656B">
      <w:pPr>
        <w:pStyle w:val="BodyText"/>
        <w:rPr>
          <w:lang w:val="en-GB"/>
        </w:rPr>
      </w:pPr>
      <w:r w:rsidRPr="00A765DD">
        <w:rPr>
          <w:lang w:val="en-GB"/>
        </w:rPr>
        <w:t xml:space="preserve">You have no more than </w:t>
      </w:r>
      <w:r>
        <w:rPr>
          <w:lang w:val="en-GB"/>
        </w:rPr>
        <w:t>2</w:t>
      </w:r>
      <w:r w:rsidRPr="00A765DD">
        <w:rPr>
          <w:lang w:val="en-GB"/>
        </w:rPr>
        <w:t xml:space="preserve"> teams to be used (maximum available units). All tasks can be performed by 1 or more teams (if you make use of more than 1 team to perform a single task, please consider no loss of productivity. For example: 1 team takes 2 months; 2 teams take 1 month).</w:t>
      </w:r>
    </w:p>
    <w:sectPr w:rsidR="00CB656B" w:rsidSect="00FE448C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60" w:right="1620" w:bottom="810" w:left="1260" w:header="720" w:footer="39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BEF9F3" w14:textId="77777777" w:rsidR="00FC6FF5" w:rsidRDefault="00FC6FF5">
      <w:r>
        <w:separator/>
      </w:r>
    </w:p>
  </w:endnote>
  <w:endnote w:type="continuationSeparator" w:id="0">
    <w:p w14:paraId="2F9D643D" w14:textId="77777777" w:rsidR="00FC6FF5" w:rsidRDefault="00FC6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88078D" w14:textId="77777777" w:rsidR="00CC245E" w:rsidRDefault="002919F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C245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969785" w14:textId="77777777" w:rsidR="00CC245E" w:rsidRDefault="00CC245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03FFF6" w14:textId="77777777" w:rsidR="00CC245E" w:rsidRPr="002125FF" w:rsidRDefault="002919FD" w:rsidP="002125FF">
    <w:pPr>
      <w:pStyle w:val="Footer"/>
      <w:jc w:val="right"/>
      <w:rPr>
        <w:rFonts w:ascii="Garamond" w:hAnsi="Garamond"/>
        <w:sz w:val="18"/>
        <w:szCs w:val="18"/>
      </w:rPr>
    </w:pPr>
    <w:r w:rsidRPr="002125FF">
      <w:rPr>
        <w:rStyle w:val="PageNumber"/>
        <w:sz w:val="18"/>
        <w:szCs w:val="18"/>
      </w:rPr>
      <w:fldChar w:fldCharType="begin"/>
    </w:r>
    <w:r w:rsidR="002125FF" w:rsidRPr="002125FF">
      <w:rPr>
        <w:rStyle w:val="PageNumber"/>
        <w:sz w:val="18"/>
        <w:szCs w:val="18"/>
      </w:rPr>
      <w:instrText xml:space="preserve"> PAGE </w:instrText>
    </w:r>
    <w:r w:rsidRPr="002125FF">
      <w:rPr>
        <w:rStyle w:val="PageNumber"/>
        <w:sz w:val="18"/>
        <w:szCs w:val="18"/>
      </w:rPr>
      <w:fldChar w:fldCharType="separate"/>
    </w:r>
    <w:r w:rsidR="00CB656B">
      <w:rPr>
        <w:rStyle w:val="PageNumber"/>
        <w:noProof/>
        <w:sz w:val="18"/>
        <w:szCs w:val="18"/>
      </w:rPr>
      <w:t>2</w:t>
    </w:r>
    <w:r w:rsidRPr="002125FF">
      <w:rPr>
        <w:rStyle w:val="PageNumber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9DAB0B" w14:textId="77777777" w:rsidR="00953A50" w:rsidRPr="00187B4F" w:rsidRDefault="002919FD" w:rsidP="00187B4F">
    <w:pPr>
      <w:pStyle w:val="Footer"/>
      <w:jc w:val="right"/>
      <w:rPr>
        <w:rFonts w:ascii="Trebuchet MS" w:hAnsi="Trebuchet MS"/>
        <w:sz w:val="18"/>
        <w:szCs w:val="18"/>
      </w:rPr>
    </w:pPr>
    <w:r w:rsidRPr="00187B4F">
      <w:rPr>
        <w:rStyle w:val="PageNumber"/>
        <w:rFonts w:ascii="Trebuchet MS" w:hAnsi="Trebuchet MS"/>
        <w:sz w:val="18"/>
        <w:szCs w:val="18"/>
      </w:rPr>
      <w:fldChar w:fldCharType="begin"/>
    </w:r>
    <w:r w:rsidR="00187B4F" w:rsidRPr="00187B4F">
      <w:rPr>
        <w:rStyle w:val="PageNumber"/>
        <w:rFonts w:ascii="Trebuchet MS" w:hAnsi="Trebuchet MS"/>
        <w:sz w:val="18"/>
        <w:szCs w:val="18"/>
      </w:rPr>
      <w:instrText xml:space="preserve"> PAGE </w:instrText>
    </w:r>
    <w:r w:rsidRPr="00187B4F">
      <w:rPr>
        <w:rStyle w:val="PageNumber"/>
        <w:rFonts w:ascii="Trebuchet MS" w:hAnsi="Trebuchet MS"/>
        <w:sz w:val="18"/>
        <w:szCs w:val="18"/>
      </w:rPr>
      <w:fldChar w:fldCharType="separate"/>
    </w:r>
    <w:r w:rsidR="00CB656B">
      <w:rPr>
        <w:rStyle w:val="PageNumber"/>
        <w:rFonts w:ascii="Trebuchet MS" w:hAnsi="Trebuchet MS"/>
        <w:noProof/>
        <w:sz w:val="18"/>
        <w:szCs w:val="18"/>
      </w:rPr>
      <w:t>1</w:t>
    </w:r>
    <w:r w:rsidRPr="00187B4F">
      <w:rPr>
        <w:rStyle w:val="PageNumber"/>
        <w:rFonts w:ascii="Trebuchet MS" w:hAnsi="Trebuchet MS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C4FC02" w14:textId="77777777" w:rsidR="00FC6FF5" w:rsidRDefault="00FC6FF5">
      <w:r>
        <w:separator/>
      </w:r>
    </w:p>
  </w:footnote>
  <w:footnote w:type="continuationSeparator" w:id="0">
    <w:p w14:paraId="06E73A7D" w14:textId="77777777" w:rsidR="00FC6FF5" w:rsidRDefault="00FC6FF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8" w:space="0" w:color="808080"/>
      </w:tblBorders>
      <w:tblLook w:val="0000" w:firstRow="0" w:lastRow="0" w:firstColumn="0" w:lastColumn="0" w:noHBand="0" w:noVBand="0"/>
    </w:tblPr>
    <w:tblGrid>
      <w:gridCol w:w="3461"/>
      <w:gridCol w:w="2781"/>
      <w:gridCol w:w="3118"/>
    </w:tblGrid>
    <w:tr w:rsidR="00CC245E" w14:paraId="4E2A71E9" w14:textId="77777777">
      <w:tc>
        <w:tcPr>
          <w:tcW w:w="3528" w:type="dxa"/>
        </w:tcPr>
        <w:p w14:paraId="27B73EB7" w14:textId="77777777" w:rsidR="00CC245E" w:rsidRDefault="00CC245E">
          <w:pPr>
            <w:pStyle w:val="Header"/>
            <w:rPr>
              <w:rFonts w:ascii="Arial Narrow" w:hAnsi="Arial Narrow"/>
              <w:color w:val="808080"/>
              <w:sz w:val="20"/>
            </w:rPr>
          </w:pPr>
          <w:r>
            <w:rPr>
              <w:rFonts w:ascii="Arial Narrow" w:hAnsi="Arial Narrow"/>
              <w:color w:val="808080"/>
              <w:sz w:val="20"/>
            </w:rPr>
            <w:t>Project Management</w:t>
          </w:r>
        </w:p>
      </w:tc>
      <w:tc>
        <w:tcPr>
          <w:tcW w:w="2856" w:type="dxa"/>
        </w:tcPr>
        <w:p w14:paraId="3BEDAAFA" w14:textId="77777777" w:rsidR="00CC245E" w:rsidRDefault="00CC245E">
          <w:pPr>
            <w:pStyle w:val="Header"/>
            <w:jc w:val="center"/>
            <w:rPr>
              <w:rFonts w:ascii="Arial Narrow" w:hAnsi="Arial Narrow"/>
              <w:color w:val="808080"/>
              <w:sz w:val="20"/>
            </w:rPr>
          </w:pPr>
        </w:p>
      </w:tc>
      <w:tc>
        <w:tcPr>
          <w:tcW w:w="3192" w:type="dxa"/>
        </w:tcPr>
        <w:p w14:paraId="27C51103" w14:textId="77777777" w:rsidR="00CC245E" w:rsidRDefault="00B20003">
          <w:pPr>
            <w:pStyle w:val="Header"/>
            <w:jc w:val="right"/>
            <w:rPr>
              <w:rFonts w:ascii="Arial Narrow" w:hAnsi="Arial Narrow"/>
              <w:color w:val="808080"/>
              <w:sz w:val="20"/>
            </w:rPr>
          </w:pPr>
          <w:r>
            <w:rPr>
              <w:rFonts w:ascii="Arial Narrow" w:hAnsi="Arial Narrow"/>
              <w:color w:val="808080"/>
              <w:sz w:val="20"/>
            </w:rPr>
            <w:t>Final exam</w:t>
          </w:r>
        </w:p>
      </w:tc>
    </w:tr>
  </w:tbl>
  <w:p w14:paraId="4D60DEF8" w14:textId="77777777" w:rsidR="00CC245E" w:rsidRDefault="00CC245E">
    <w:pPr>
      <w:pStyle w:val="Header"/>
      <w:rPr>
        <w:sz w:val="20"/>
      </w:rPr>
    </w:pPr>
    <w:r>
      <w:rPr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91F67A" w14:textId="77777777" w:rsidR="00CC245E" w:rsidRPr="00AB0EFA" w:rsidRDefault="00127B16" w:rsidP="00B96787">
    <w:pPr>
      <w:pStyle w:val="Subtitle"/>
      <w:rPr>
        <w:sz w:val="18"/>
        <w:szCs w:val="18"/>
        <w:lang w:val="en-US"/>
      </w:rPr>
    </w:pPr>
    <w:r w:rsidRPr="00AB0EFA">
      <w:rPr>
        <w:sz w:val="18"/>
        <w:szCs w:val="18"/>
        <w:lang w:val="en-US"/>
      </w:rPr>
      <w:t>Politecnico di Torino</w:t>
    </w:r>
  </w:p>
  <w:p w14:paraId="693EA446" w14:textId="77777777" w:rsidR="00EE6032" w:rsidRPr="00EE6032" w:rsidRDefault="00EE6032" w:rsidP="00B96787">
    <w:pPr>
      <w:pStyle w:val="Subtitle"/>
      <w:rPr>
        <w:sz w:val="18"/>
        <w:szCs w:val="18"/>
        <w:lang w:val="en-GB"/>
      </w:rPr>
    </w:pPr>
  </w:p>
  <w:p w14:paraId="23310E6A" w14:textId="38D1881A" w:rsidR="00EE6032" w:rsidRPr="00EE6032" w:rsidRDefault="00EE6032" w:rsidP="00B96787">
    <w:pPr>
      <w:pStyle w:val="Subtitle"/>
      <w:rPr>
        <w:sz w:val="18"/>
        <w:szCs w:val="18"/>
        <w:lang w:val="en-GB"/>
      </w:rPr>
    </w:pPr>
    <w:r w:rsidRPr="00EE6032">
      <w:rPr>
        <w:sz w:val="18"/>
        <w:szCs w:val="18"/>
        <w:lang w:val="en-GB"/>
      </w:rPr>
      <w:t>M.Sc. Engineering and Management</w:t>
    </w:r>
  </w:p>
  <w:p w14:paraId="2C02AB16" w14:textId="77777777" w:rsidR="00953A50" w:rsidRPr="00EE6032" w:rsidRDefault="00953A50" w:rsidP="00953A50">
    <w:pPr>
      <w:pStyle w:val="Subtitle"/>
      <w:rPr>
        <w:sz w:val="18"/>
        <w:szCs w:val="18"/>
        <w:lang w:val="en-GB"/>
      </w:rPr>
    </w:pPr>
    <w:r w:rsidRPr="00EE6032">
      <w:rPr>
        <w:sz w:val="18"/>
        <w:szCs w:val="18"/>
        <w:lang w:val="en-GB"/>
      </w:rPr>
      <w:t>Project Management Course</w:t>
    </w:r>
    <w:r w:rsidR="002B6654">
      <w:rPr>
        <w:sz w:val="18"/>
        <w:szCs w:val="18"/>
        <w:lang w:val="en-GB"/>
      </w:rPr>
      <w:t>- Instructor: Alberto De Marco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508D9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1">
    <w:nsid w:val="0A0B7CB5"/>
    <w:multiLevelType w:val="hybridMultilevel"/>
    <w:tmpl w:val="F45642BA"/>
    <w:lvl w:ilvl="0" w:tplc="0BDE94A6">
      <w:start w:val="1"/>
      <w:numFmt w:val="bullet"/>
      <w:lvlText w:val=""/>
      <w:lvlJc w:val="left"/>
      <w:pPr>
        <w:tabs>
          <w:tab w:val="num" w:pos="12960"/>
        </w:tabs>
        <w:ind w:left="12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0"/>
        </w:tabs>
        <w:ind w:left="10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1520"/>
        </w:tabs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240"/>
        </w:tabs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2960"/>
        </w:tabs>
        <w:ind w:left="12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3680"/>
        </w:tabs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4400"/>
        </w:tabs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5120"/>
        </w:tabs>
        <w:ind w:left="15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15840"/>
        </w:tabs>
        <w:ind w:left="15840" w:hanging="360"/>
      </w:pPr>
      <w:rPr>
        <w:rFonts w:ascii="Wingdings" w:hAnsi="Wingdings" w:hint="default"/>
      </w:rPr>
    </w:lvl>
  </w:abstractNum>
  <w:abstractNum w:abstractNumId="2">
    <w:nsid w:val="17E96B17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3">
    <w:nsid w:val="18496211"/>
    <w:multiLevelType w:val="hybridMultilevel"/>
    <w:tmpl w:val="D696BB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D43AAE"/>
    <w:multiLevelType w:val="hybridMultilevel"/>
    <w:tmpl w:val="CC4054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15C7DCD"/>
    <w:multiLevelType w:val="multilevel"/>
    <w:tmpl w:val="FDF8D1BE"/>
    <w:lvl w:ilvl="0">
      <w:start w:val="1"/>
      <w:numFmt w:val="decimal"/>
      <w:lvlText w:val="EXERCISE %1."/>
      <w:lvlJc w:val="left"/>
      <w:pPr>
        <w:tabs>
          <w:tab w:val="num" w:pos="1440"/>
        </w:tabs>
        <w:ind w:left="1080" w:hanging="360"/>
      </w:pPr>
      <w:rPr>
        <w:rFonts w:ascii="Arial Narrow" w:hAnsi="Arial Narrow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4303769"/>
    <w:multiLevelType w:val="hybridMultilevel"/>
    <w:tmpl w:val="24B21E7C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5AE7075"/>
    <w:multiLevelType w:val="hybridMultilevel"/>
    <w:tmpl w:val="03043224"/>
    <w:lvl w:ilvl="0" w:tplc="0BDE94A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BDE94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4F4853DD"/>
    <w:multiLevelType w:val="hybridMultilevel"/>
    <w:tmpl w:val="617AF81A"/>
    <w:lvl w:ilvl="0" w:tplc="815ACE14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511D1BB4"/>
    <w:multiLevelType w:val="hybridMultilevel"/>
    <w:tmpl w:val="A9AA4E92"/>
    <w:lvl w:ilvl="0" w:tplc="98962882">
      <w:start w:val="1"/>
      <w:numFmt w:val="decimal"/>
      <w:pStyle w:val="Heading1"/>
      <w:lvlText w:val="Exercise %1."/>
      <w:lvlJc w:val="left"/>
      <w:pPr>
        <w:tabs>
          <w:tab w:val="num" w:pos="1440"/>
        </w:tabs>
        <w:ind w:left="1080" w:hanging="360"/>
      </w:pPr>
      <w:rPr>
        <w:rFonts w:ascii="Arial Narrow" w:hAnsi="Arial Narro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2E01843"/>
    <w:multiLevelType w:val="multilevel"/>
    <w:tmpl w:val="5B4CD560"/>
    <w:lvl w:ilvl="0">
      <w:start w:val="1"/>
      <w:numFmt w:val="upperRoman"/>
      <w:lvlText w:val="%1."/>
      <w:lvlJc w:val="left"/>
      <w:pPr>
        <w:tabs>
          <w:tab w:val="num" w:pos="1440"/>
        </w:tabs>
        <w:ind w:left="1080" w:hanging="360"/>
      </w:pPr>
      <w:rPr>
        <w:rFonts w:ascii="Trebuchet MS" w:hAnsi="Trebuchet MS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7D7129E"/>
    <w:multiLevelType w:val="hybridMultilevel"/>
    <w:tmpl w:val="526697B4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D4E4C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454FD0E">
      <w:start w:val="1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5208C0">
      <w:start w:val="1"/>
      <w:numFmt w:val="decimal"/>
      <w:lvlText w:val="%6.)"/>
      <w:lvlJc w:val="left"/>
      <w:pPr>
        <w:tabs>
          <w:tab w:val="num" w:pos="4560"/>
        </w:tabs>
        <w:ind w:left="4560" w:hanging="4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B5471FF"/>
    <w:multiLevelType w:val="hybridMultilevel"/>
    <w:tmpl w:val="1B7E0BD8"/>
    <w:lvl w:ilvl="0" w:tplc="0BDE94A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62232A3D"/>
    <w:multiLevelType w:val="hybridMultilevel"/>
    <w:tmpl w:val="37E81E0A"/>
    <w:lvl w:ilvl="0" w:tplc="0BDE94A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14">
    <w:nsid w:val="689600C9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15">
    <w:nsid w:val="6D1B7615"/>
    <w:multiLevelType w:val="hybridMultilevel"/>
    <w:tmpl w:val="05C844DE"/>
    <w:lvl w:ilvl="0" w:tplc="E59AE59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703034A6"/>
    <w:multiLevelType w:val="hybridMultilevel"/>
    <w:tmpl w:val="DDC429D4"/>
    <w:lvl w:ilvl="0" w:tplc="AD425C22">
      <w:start w:val="2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75080264"/>
    <w:multiLevelType w:val="hybridMultilevel"/>
    <w:tmpl w:val="ADE837AC"/>
    <w:lvl w:ilvl="0" w:tplc="9AC2AC14">
      <w:start w:val="1"/>
      <w:numFmt w:val="decimal"/>
      <w:lvlText w:val="%1."/>
      <w:lvlJc w:val="left"/>
      <w:pPr>
        <w:tabs>
          <w:tab w:val="num" w:pos="1008"/>
        </w:tabs>
        <w:ind w:left="1008" w:hanging="432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65F5E26"/>
    <w:multiLevelType w:val="hybridMultilevel"/>
    <w:tmpl w:val="D7E6199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388DA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164696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7E97F49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20">
    <w:nsid w:val="799926A9"/>
    <w:multiLevelType w:val="hybridMultilevel"/>
    <w:tmpl w:val="D7E6199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2388DA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1646966">
      <w:start w:val="1"/>
      <w:numFmt w:val="decimal"/>
      <w:pStyle w:val="Heading5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AD76752"/>
    <w:multiLevelType w:val="hybridMultilevel"/>
    <w:tmpl w:val="1B7E0BD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6"/>
  </w:num>
  <w:num w:numId="4">
    <w:abstractNumId w:val="17"/>
  </w:num>
  <w:num w:numId="5">
    <w:abstractNumId w:val="3"/>
  </w:num>
  <w:num w:numId="6">
    <w:abstractNumId w:val="13"/>
  </w:num>
  <w:num w:numId="7">
    <w:abstractNumId w:val="18"/>
  </w:num>
  <w:num w:numId="8">
    <w:abstractNumId w:val="0"/>
  </w:num>
  <w:num w:numId="9">
    <w:abstractNumId w:val="2"/>
  </w:num>
  <w:num w:numId="10">
    <w:abstractNumId w:val="14"/>
  </w:num>
  <w:num w:numId="11">
    <w:abstractNumId w:val="19"/>
  </w:num>
  <w:num w:numId="12">
    <w:abstractNumId w:val="7"/>
  </w:num>
  <w:num w:numId="13">
    <w:abstractNumId w:val="21"/>
  </w:num>
  <w:num w:numId="14">
    <w:abstractNumId w:val="12"/>
  </w:num>
  <w:num w:numId="15">
    <w:abstractNumId w:val="9"/>
  </w:num>
  <w:num w:numId="16">
    <w:abstractNumId w:val="1"/>
  </w:num>
  <w:num w:numId="17">
    <w:abstractNumId w:val="4"/>
  </w:num>
  <w:num w:numId="18">
    <w:abstractNumId w:val="10"/>
  </w:num>
  <w:num w:numId="19">
    <w:abstractNumId w:val="5"/>
  </w:num>
  <w:num w:numId="20">
    <w:abstractNumId w:val="16"/>
  </w:num>
  <w:num w:numId="21">
    <w:abstractNumId w:val="15"/>
  </w:num>
  <w:num w:numId="22">
    <w:abstractNumId w:val="8"/>
  </w:num>
  <w:num w:numId="23">
    <w:abstractNumId w:val="9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1C9"/>
    <w:rsid w:val="00033D5B"/>
    <w:rsid w:val="00037AD5"/>
    <w:rsid w:val="000816DA"/>
    <w:rsid w:val="00085A56"/>
    <w:rsid w:val="00091654"/>
    <w:rsid w:val="000A1FF9"/>
    <w:rsid w:val="000A6CBD"/>
    <w:rsid w:val="000B08CC"/>
    <w:rsid w:val="0010076C"/>
    <w:rsid w:val="00106744"/>
    <w:rsid w:val="00114CED"/>
    <w:rsid w:val="0011757B"/>
    <w:rsid w:val="00124391"/>
    <w:rsid w:val="00127B16"/>
    <w:rsid w:val="001308FD"/>
    <w:rsid w:val="00145C3A"/>
    <w:rsid w:val="00166DFF"/>
    <w:rsid w:val="00174C58"/>
    <w:rsid w:val="00177830"/>
    <w:rsid w:val="00187B4F"/>
    <w:rsid w:val="00193EB6"/>
    <w:rsid w:val="001973BE"/>
    <w:rsid w:val="001B0537"/>
    <w:rsid w:val="001C2BF8"/>
    <w:rsid w:val="001C44BF"/>
    <w:rsid w:val="001D319D"/>
    <w:rsid w:val="001D5620"/>
    <w:rsid w:val="002125FF"/>
    <w:rsid w:val="00213A72"/>
    <w:rsid w:val="00231901"/>
    <w:rsid w:val="0023391A"/>
    <w:rsid w:val="0027230E"/>
    <w:rsid w:val="002919FD"/>
    <w:rsid w:val="00293E4F"/>
    <w:rsid w:val="002B29B5"/>
    <w:rsid w:val="002B6654"/>
    <w:rsid w:val="002C3BD6"/>
    <w:rsid w:val="002D5B93"/>
    <w:rsid w:val="002E03B0"/>
    <w:rsid w:val="002F4F60"/>
    <w:rsid w:val="002F7BF4"/>
    <w:rsid w:val="00302CCF"/>
    <w:rsid w:val="003215E8"/>
    <w:rsid w:val="00337E8C"/>
    <w:rsid w:val="00352538"/>
    <w:rsid w:val="003629B3"/>
    <w:rsid w:val="00364D6D"/>
    <w:rsid w:val="00367911"/>
    <w:rsid w:val="00367FF5"/>
    <w:rsid w:val="00371186"/>
    <w:rsid w:val="00374846"/>
    <w:rsid w:val="003777B8"/>
    <w:rsid w:val="003878AA"/>
    <w:rsid w:val="0039128F"/>
    <w:rsid w:val="003B7A7F"/>
    <w:rsid w:val="003D1610"/>
    <w:rsid w:val="003D2900"/>
    <w:rsid w:val="003E6B74"/>
    <w:rsid w:val="00426D49"/>
    <w:rsid w:val="0043798A"/>
    <w:rsid w:val="00455ED6"/>
    <w:rsid w:val="00477F69"/>
    <w:rsid w:val="00485F19"/>
    <w:rsid w:val="00490BF4"/>
    <w:rsid w:val="00495C0A"/>
    <w:rsid w:val="004B6910"/>
    <w:rsid w:val="004F3498"/>
    <w:rsid w:val="0050535E"/>
    <w:rsid w:val="0051679A"/>
    <w:rsid w:val="0054393F"/>
    <w:rsid w:val="00581B42"/>
    <w:rsid w:val="0059547D"/>
    <w:rsid w:val="005A3434"/>
    <w:rsid w:val="005B5775"/>
    <w:rsid w:val="005E4CF4"/>
    <w:rsid w:val="00604467"/>
    <w:rsid w:val="00651D5C"/>
    <w:rsid w:val="00656DBA"/>
    <w:rsid w:val="006602C3"/>
    <w:rsid w:val="00663178"/>
    <w:rsid w:val="006868BF"/>
    <w:rsid w:val="00686D90"/>
    <w:rsid w:val="00687BE7"/>
    <w:rsid w:val="0069522F"/>
    <w:rsid w:val="006F557E"/>
    <w:rsid w:val="006F579B"/>
    <w:rsid w:val="00701B52"/>
    <w:rsid w:val="00707632"/>
    <w:rsid w:val="00722593"/>
    <w:rsid w:val="0072595C"/>
    <w:rsid w:val="0072654F"/>
    <w:rsid w:val="00742050"/>
    <w:rsid w:val="007818B8"/>
    <w:rsid w:val="00792946"/>
    <w:rsid w:val="0079395B"/>
    <w:rsid w:val="00794153"/>
    <w:rsid w:val="00794A18"/>
    <w:rsid w:val="007B3C0A"/>
    <w:rsid w:val="007B5994"/>
    <w:rsid w:val="007B7F27"/>
    <w:rsid w:val="007C11F9"/>
    <w:rsid w:val="007C2851"/>
    <w:rsid w:val="007C2E61"/>
    <w:rsid w:val="007E0A7B"/>
    <w:rsid w:val="007F0402"/>
    <w:rsid w:val="007F4B87"/>
    <w:rsid w:val="00803796"/>
    <w:rsid w:val="00826622"/>
    <w:rsid w:val="00851BDC"/>
    <w:rsid w:val="00855C90"/>
    <w:rsid w:val="0086081C"/>
    <w:rsid w:val="008664DD"/>
    <w:rsid w:val="00883B93"/>
    <w:rsid w:val="00885FA4"/>
    <w:rsid w:val="00891B55"/>
    <w:rsid w:val="00895519"/>
    <w:rsid w:val="008B4712"/>
    <w:rsid w:val="008B54A8"/>
    <w:rsid w:val="008E3DA1"/>
    <w:rsid w:val="008E41A8"/>
    <w:rsid w:val="00925AAD"/>
    <w:rsid w:val="00953A50"/>
    <w:rsid w:val="009546C9"/>
    <w:rsid w:val="00970386"/>
    <w:rsid w:val="0098369E"/>
    <w:rsid w:val="0098564F"/>
    <w:rsid w:val="0099746E"/>
    <w:rsid w:val="009C0BBD"/>
    <w:rsid w:val="009E0BED"/>
    <w:rsid w:val="009F7959"/>
    <w:rsid w:val="00A120BF"/>
    <w:rsid w:val="00A13726"/>
    <w:rsid w:val="00A17F31"/>
    <w:rsid w:val="00A2716E"/>
    <w:rsid w:val="00A3078E"/>
    <w:rsid w:val="00A364F0"/>
    <w:rsid w:val="00A765DD"/>
    <w:rsid w:val="00A76FDD"/>
    <w:rsid w:val="00A91B54"/>
    <w:rsid w:val="00A94601"/>
    <w:rsid w:val="00AA05D2"/>
    <w:rsid w:val="00AB0EFA"/>
    <w:rsid w:val="00AB1A29"/>
    <w:rsid w:val="00AC1DFB"/>
    <w:rsid w:val="00AC790B"/>
    <w:rsid w:val="00AD68DD"/>
    <w:rsid w:val="00B20003"/>
    <w:rsid w:val="00B43F94"/>
    <w:rsid w:val="00B63197"/>
    <w:rsid w:val="00B80962"/>
    <w:rsid w:val="00B95590"/>
    <w:rsid w:val="00B96787"/>
    <w:rsid w:val="00BC5549"/>
    <w:rsid w:val="00BD2597"/>
    <w:rsid w:val="00BE26E7"/>
    <w:rsid w:val="00BF1B91"/>
    <w:rsid w:val="00BF5C14"/>
    <w:rsid w:val="00C0548E"/>
    <w:rsid w:val="00C17165"/>
    <w:rsid w:val="00C30E30"/>
    <w:rsid w:val="00C539FA"/>
    <w:rsid w:val="00C76D4C"/>
    <w:rsid w:val="00C77AB5"/>
    <w:rsid w:val="00C82625"/>
    <w:rsid w:val="00C9109A"/>
    <w:rsid w:val="00C95B0B"/>
    <w:rsid w:val="00CB42C4"/>
    <w:rsid w:val="00CB656B"/>
    <w:rsid w:val="00CC12CC"/>
    <w:rsid w:val="00CC245E"/>
    <w:rsid w:val="00CE479D"/>
    <w:rsid w:val="00CF2D4C"/>
    <w:rsid w:val="00D008E9"/>
    <w:rsid w:val="00D056FF"/>
    <w:rsid w:val="00D20372"/>
    <w:rsid w:val="00D23A1E"/>
    <w:rsid w:val="00D27C22"/>
    <w:rsid w:val="00D35ABD"/>
    <w:rsid w:val="00D417BB"/>
    <w:rsid w:val="00D93405"/>
    <w:rsid w:val="00D950A0"/>
    <w:rsid w:val="00DB0F29"/>
    <w:rsid w:val="00DC08B7"/>
    <w:rsid w:val="00DE1FAD"/>
    <w:rsid w:val="00DE2F09"/>
    <w:rsid w:val="00DE3BE0"/>
    <w:rsid w:val="00DF2F8F"/>
    <w:rsid w:val="00DF3A1C"/>
    <w:rsid w:val="00E365DD"/>
    <w:rsid w:val="00E379CF"/>
    <w:rsid w:val="00E47B35"/>
    <w:rsid w:val="00E52E53"/>
    <w:rsid w:val="00ED4F61"/>
    <w:rsid w:val="00EE0454"/>
    <w:rsid w:val="00EE50CB"/>
    <w:rsid w:val="00EE6032"/>
    <w:rsid w:val="00EF20ED"/>
    <w:rsid w:val="00EF5931"/>
    <w:rsid w:val="00EF7DEC"/>
    <w:rsid w:val="00F15179"/>
    <w:rsid w:val="00F16DD8"/>
    <w:rsid w:val="00F221CB"/>
    <w:rsid w:val="00F234B6"/>
    <w:rsid w:val="00F2578D"/>
    <w:rsid w:val="00F40C5E"/>
    <w:rsid w:val="00F521D1"/>
    <w:rsid w:val="00F603BC"/>
    <w:rsid w:val="00F773BA"/>
    <w:rsid w:val="00FA3025"/>
    <w:rsid w:val="00FB10CA"/>
    <w:rsid w:val="00FB3C8A"/>
    <w:rsid w:val="00FC2431"/>
    <w:rsid w:val="00FC6FF5"/>
    <w:rsid w:val="00FE11C9"/>
    <w:rsid w:val="00FE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584C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003"/>
    <w:rPr>
      <w:sz w:val="24"/>
      <w:szCs w:val="24"/>
    </w:rPr>
  </w:style>
  <w:style w:type="paragraph" w:styleId="Heading1">
    <w:name w:val="heading 1"/>
    <w:basedOn w:val="Normal"/>
    <w:next w:val="BodyText"/>
    <w:qFormat/>
    <w:rsid w:val="002125FF"/>
    <w:pPr>
      <w:keepNext/>
      <w:numPr>
        <w:numId w:val="15"/>
      </w:numPr>
      <w:pBdr>
        <w:bottom w:val="single" w:sz="12" w:space="1" w:color="808080"/>
      </w:pBdr>
      <w:spacing w:before="360" w:after="240"/>
      <w:outlineLvl w:val="0"/>
    </w:pPr>
    <w:rPr>
      <w:rFonts w:ascii="Trebuchet MS" w:hAnsi="Trebuchet MS"/>
      <w:b/>
      <w:bCs/>
      <w:smallCaps/>
      <w:sz w:val="28"/>
    </w:rPr>
  </w:style>
  <w:style w:type="paragraph" w:styleId="Heading2">
    <w:name w:val="heading 2"/>
    <w:basedOn w:val="Normal"/>
    <w:next w:val="BodyText"/>
    <w:link w:val="Heading2Char"/>
    <w:qFormat/>
    <w:rsid w:val="00D008E9"/>
    <w:pPr>
      <w:keepNext/>
      <w:pBdr>
        <w:bottom w:val="single" w:sz="6" w:space="1" w:color="808080"/>
      </w:pBdr>
      <w:spacing w:before="240" w:after="120"/>
      <w:ind w:left="720"/>
      <w:outlineLvl w:val="1"/>
    </w:pPr>
    <w:rPr>
      <w:rFonts w:ascii="Trebuchet MS" w:hAnsi="Trebuchet MS"/>
      <w:b/>
      <w:bCs/>
      <w:smallCaps/>
      <w:sz w:val="28"/>
      <w:szCs w:val="28"/>
    </w:rPr>
  </w:style>
  <w:style w:type="paragraph" w:styleId="Heading3">
    <w:name w:val="heading 3"/>
    <w:basedOn w:val="Normal"/>
    <w:next w:val="BodyText"/>
    <w:qFormat/>
    <w:rsid w:val="00AB1A29"/>
    <w:pPr>
      <w:keepNext/>
      <w:spacing w:before="240" w:after="120"/>
      <w:ind w:left="720"/>
      <w:outlineLvl w:val="2"/>
    </w:pPr>
    <w:rPr>
      <w:rFonts w:ascii="Arial Narrow" w:hAnsi="Arial Narrow"/>
      <w:b/>
      <w:bCs/>
      <w:i/>
      <w:iCs/>
      <w:sz w:val="22"/>
      <w:szCs w:val="20"/>
    </w:rPr>
  </w:style>
  <w:style w:type="paragraph" w:styleId="Heading4">
    <w:name w:val="heading 4"/>
    <w:basedOn w:val="Normal"/>
    <w:next w:val="Normal"/>
    <w:qFormat/>
    <w:rsid w:val="00AB1A29"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AB1A29"/>
    <w:pPr>
      <w:keepNext/>
      <w:numPr>
        <w:ilvl w:val="2"/>
        <w:numId w:val="1"/>
      </w:numPr>
      <w:tabs>
        <w:tab w:val="clear" w:pos="2340"/>
        <w:tab w:val="num" w:pos="360"/>
      </w:tabs>
      <w:overflowPunct w:val="0"/>
      <w:autoSpaceDE w:val="0"/>
      <w:autoSpaceDN w:val="0"/>
      <w:adjustRightInd w:val="0"/>
      <w:ind w:left="360"/>
      <w:jc w:val="both"/>
      <w:textAlignment w:val="baseline"/>
      <w:outlineLvl w:val="4"/>
    </w:pPr>
    <w:rPr>
      <w:rFonts w:ascii="Arial Narrow" w:hAnsi="Arial Narrow"/>
      <w:sz w:val="20"/>
      <w:szCs w:val="20"/>
    </w:rPr>
  </w:style>
  <w:style w:type="paragraph" w:styleId="Heading6">
    <w:name w:val="heading 6"/>
    <w:basedOn w:val="Normal"/>
    <w:next w:val="Normal"/>
    <w:qFormat/>
    <w:rsid w:val="00AB1A29"/>
    <w:pPr>
      <w:keepNext/>
      <w:jc w:val="center"/>
      <w:outlineLvl w:val="5"/>
    </w:pPr>
    <w:rPr>
      <w:rFonts w:ascii="Trebuchet MS" w:hAnsi="Trebuchet MS" w:cs="Arial"/>
      <w:smallCaps/>
      <w:sz w:val="28"/>
    </w:rPr>
  </w:style>
  <w:style w:type="paragraph" w:styleId="Heading7">
    <w:name w:val="heading 7"/>
    <w:basedOn w:val="Normal"/>
    <w:next w:val="Normal"/>
    <w:qFormat/>
    <w:rsid w:val="00AB1A29"/>
    <w:pPr>
      <w:keepNext/>
      <w:ind w:left="720"/>
      <w:jc w:val="both"/>
      <w:outlineLvl w:val="6"/>
    </w:pPr>
    <w:rPr>
      <w:rFonts w:ascii="Arial Narrow" w:hAnsi="Arial Narrow"/>
      <w:b/>
      <w:bCs/>
      <w:sz w:val="22"/>
    </w:rPr>
  </w:style>
  <w:style w:type="paragraph" w:styleId="Heading8">
    <w:name w:val="heading 8"/>
    <w:basedOn w:val="Normal"/>
    <w:next w:val="Normal"/>
    <w:qFormat/>
    <w:rsid w:val="00AB1A29"/>
    <w:pPr>
      <w:keepNext/>
      <w:tabs>
        <w:tab w:val="left" w:pos="1620"/>
      </w:tabs>
      <w:outlineLvl w:val="7"/>
    </w:pPr>
    <w:rPr>
      <w:rFonts w:ascii="Arial Narrow" w:hAnsi="Arial Narrow"/>
      <w:i/>
      <w:sz w:val="20"/>
    </w:rPr>
  </w:style>
  <w:style w:type="paragraph" w:styleId="Heading9">
    <w:name w:val="heading 9"/>
    <w:basedOn w:val="Normal"/>
    <w:next w:val="Normal"/>
    <w:qFormat/>
    <w:rsid w:val="00AB1A29"/>
    <w:pPr>
      <w:keepNext/>
      <w:outlineLvl w:val="8"/>
    </w:pPr>
    <w:rPr>
      <w:rFonts w:ascii="Arial Narrow" w:hAnsi="Arial Narrow"/>
      <w:b/>
      <w:bCs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BodyText"/>
    <w:rsid w:val="00AB1A29"/>
    <w:pPr>
      <w:keepLines/>
      <w:framePr w:w="8640" w:h="1440" w:wrap="notBeside" w:vAnchor="page" w:hAnchor="margin" w:xAlign="center" w:y="889"/>
      <w:spacing w:after="40" w:line="240" w:lineRule="atLeast"/>
      <w:jc w:val="center"/>
    </w:pPr>
    <w:rPr>
      <w:rFonts w:ascii="Garamond" w:hAnsi="Garamond"/>
      <w:caps/>
      <w:spacing w:val="75"/>
      <w:kern w:val="18"/>
      <w:szCs w:val="20"/>
    </w:rPr>
  </w:style>
  <w:style w:type="paragraph" w:styleId="BodyText3">
    <w:name w:val="Body Text 3"/>
    <w:basedOn w:val="Normal"/>
    <w:rsid w:val="00AB1A29"/>
    <w:pPr>
      <w:jc w:val="center"/>
    </w:pPr>
    <w:rPr>
      <w:snapToGrid w:val="0"/>
      <w:color w:val="000000"/>
      <w:sz w:val="32"/>
      <w:szCs w:val="20"/>
    </w:rPr>
  </w:style>
  <w:style w:type="paragraph" w:styleId="Caption">
    <w:name w:val="caption"/>
    <w:basedOn w:val="Normal"/>
    <w:next w:val="Normal"/>
    <w:qFormat/>
    <w:rsid w:val="00AB1A29"/>
    <w:pPr>
      <w:jc w:val="center"/>
    </w:pPr>
    <w:rPr>
      <w:b/>
      <w:bCs/>
      <w:sz w:val="32"/>
    </w:rPr>
  </w:style>
  <w:style w:type="paragraph" w:styleId="BodyText">
    <w:name w:val="Body Text"/>
    <w:basedOn w:val="Normal"/>
    <w:link w:val="BodyTextChar"/>
    <w:rsid w:val="0072595C"/>
    <w:pPr>
      <w:spacing w:before="60" w:after="60"/>
      <w:ind w:left="720"/>
      <w:jc w:val="both"/>
    </w:pPr>
    <w:rPr>
      <w:rFonts w:ascii="Arial Narrow" w:hAnsi="Arial Narrow"/>
      <w:sz w:val="22"/>
    </w:rPr>
  </w:style>
  <w:style w:type="paragraph" w:styleId="Header">
    <w:name w:val="header"/>
    <w:basedOn w:val="Normal"/>
    <w:rsid w:val="00AB1A2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B1A29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rsid w:val="00AB1A29"/>
    <w:pPr>
      <w:ind w:left="270"/>
    </w:pPr>
    <w:rPr>
      <w:rFonts w:ascii="Times" w:hAnsi="Times"/>
      <w:szCs w:val="20"/>
    </w:rPr>
  </w:style>
  <w:style w:type="paragraph" w:styleId="BodyText2">
    <w:name w:val="Body Text 2"/>
    <w:basedOn w:val="Normal"/>
    <w:rsid w:val="00D008E9"/>
    <w:pPr>
      <w:ind w:left="720"/>
    </w:pPr>
    <w:rPr>
      <w:rFonts w:ascii="Arial Narrow" w:hAnsi="Arial Narrow"/>
      <w:sz w:val="20"/>
    </w:rPr>
  </w:style>
  <w:style w:type="character" w:styleId="PageNumber">
    <w:name w:val="page number"/>
    <w:basedOn w:val="DefaultParagraphFont"/>
    <w:rsid w:val="00AB1A29"/>
  </w:style>
  <w:style w:type="paragraph" w:styleId="Subtitle">
    <w:name w:val="Subtitle"/>
    <w:basedOn w:val="Normal"/>
    <w:qFormat/>
    <w:rsid w:val="00B96787"/>
    <w:pPr>
      <w:overflowPunct w:val="0"/>
      <w:autoSpaceDE w:val="0"/>
      <w:autoSpaceDN w:val="0"/>
      <w:adjustRightInd w:val="0"/>
      <w:jc w:val="center"/>
      <w:textAlignment w:val="baseline"/>
    </w:pPr>
    <w:rPr>
      <w:rFonts w:ascii="Arial Narrow" w:hAnsi="Arial Narrow" w:cs="Arial"/>
      <w:spacing w:val="56"/>
      <w:sz w:val="22"/>
      <w:szCs w:val="20"/>
      <w:lang w:val="it-IT"/>
    </w:rPr>
  </w:style>
  <w:style w:type="paragraph" w:styleId="Title">
    <w:name w:val="Title"/>
    <w:basedOn w:val="Normal"/>
    <w:qFormat/>
    <w:rsid w:val="00686D90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sz w:val="32"/>
      <w:szCs w:val="20"/>
    </w:rPr>
  </w:style>
  <w:style w:type="character" w:styleId="Hyperlink">
    <w:name w:val="Hyperlink"/>
    <w:basedOn w:val="DefaultParagraphFont"/>
    <w:rsid w:val="00AB1A29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AB1A29"/>
    <w:pPr>
      <w:tabs>
        <w:tab w:val="left" w:pos="360"/>
        <w:tab w:val="right" w:leader="dot" w:pos="9350"/>
      </w:tabs>
    </w:pPr>
    <w:rPr>
      <w:rFonts w:ascii="Arial Narrow" w:hAnsi="Arial Narrow"/>
      <w:b/>
      <w:bCs/>
      <w:noProof/>
      <w:sz w:val="20"/>
    </w:rPr>
  </w:style>
  <w:style w:type="paragraph" w:styleId="TOC2">
    <w:name w:val="toc 2"/>
    <w:basedOn w:val="Normal"/>
    <w:next w:val="Normal"/>
    <w:autoRedefine/>
    <w:semiHidden/>
    <w:rsid w:val="00AB1A29"/>
    <w:pPr>
      <w:tabs>
        <w:tab w:val="right" w:leader="dot" w:pos="9350"/>
      </w:tabs>
      <w:ind w:left="900"/>
    </w:pPr>
    <w:rPr>
      <w:rFonts w:ascii="Arial Narrow" w:hAnsi="Arial Narrow"/>
      <w:noProof/>
      <w:sz w:val="20"/>
      <w:szCs w:val="22"/>
    </w:rPr>
  </w:style>
  <w:style w:type="paragraph" w:styleId="TOC3">
    <w:name w:val="toc 3"/>
    <w:basedOn w:val="Normal"/>
    <w:next w:val="Normal"/>
    <w:autoRedefine/>
    <w:semiHidden/>
    <w:rsid w:val="00AB1A29"/>
    <w:pPr>
      <w:tabs>
        <w:tab w:val="right" w:leader="dot" w:pos="9350"/>
      </w:tabs>
      <w:ind w:left="1260"/>
    </w:pPr>
    <w:rPr>
      <w:rFonts w:ascii="Arial Narrow" w:hAnsi="Arial Narrow"/>
      <w:noProof/>
      <w:sz w:val="20"/>
      <w:szCs w:val="22"/>
    </w:rPr>
  </w:style>
  <w:style w:type="paragraph" w:styleId="TOC4">
    <w:name w:val="toc 4"/>
    <w:basedOn w:val="Normal"/>
    <w:next w:val="Normal"/>
    <w:autoRedefine/>
    <w:semiHidden/>
    <w:rsid w:val="00AB1A29"/>
    <w:pPr>
      <w:ind w:left="720"/>
    </w:pPr>
  </w:style>
  <w:style w:type="paragraph" w:styleId="TOC5">
    <w:name w:val="toc 5"/>
    <w:basedOn w:val="Normal"/>
    <w:next w:val="Normal"/>
    <w:autoRedefine/>
    <w:semiHidden/>
    <w:rsid w:val="00AB1A29"/>
    <w:pPr>
      <w:ind w:left="960"/>
    </w:pPr>
  </w:style>
  <w:style w:type="paragraph" w:styleId="TOC6">
    <w:name w:val="toc 6"/>
    <w:basedOn w:val="Normal"/>
    <w:next w:val="Normal"/>
    <w:autoRedefine/>
    <w:semiHidden/>
    <w:rsid w:val="00AB1A29"/>
    <w:pPr>
      <w:ind w:left="1200"/>
    </w:pPr>
  </w:style>
  <w:style w:type="paragraph" w:styleId="TOC7">
    <w:name w:val="toc 7"/>
    <w:basedOn w:val="Normal"/>
    <w:next w:val="Normal"/>
    <w:autoRedefine/>
    <w:semiHidden/>
    <w:rsid w:val="00AB1A29"/>
    <w:pPr>
      <w:ind w:left="1440"/>
    </w:pPr>
  </w:style>
  <w:style w:type="paragraph" w:styleId="TOC8">
    <w:name w:val="toc 8"/>
    <w:basedOn w:val="Normal"/>
    <w:next w:val="Normal"/>
    <w:autoRedefine/>
    <w:semiHidden/>
    <w:rsid w:val="00AB1A29"/>
    <w:pPr>
      <w:ind w:left="1680"/>
    </w:pPr>
  </w:style>
  <w:style w:type="paragraph" w:styleId="TOC9">
    <w:name w:val="toc 9"/>
    <w:basedOn w:val="Normal"/>
    <w:next w:val="Normal"/>
    <w:autoRedefine/>
    <w:semiHidden/>
    <w:rsid w:val="00AB1A29"/>
    <w:pPr>
      <w:ind w:left="1920"/>
    </w:pPr>
  </w:style>
  <w:style w:type="character" w:styleId="FollowedHyperlink">
    <w:name w:val="FollowedHyperlink"/>
    <w:basedOn w:val="DefaultParagraphFont"/>
    <w:rsid w:val="00AB1A29"/>
    <w:rPr>
      <w:color w:val="800080"/>
      <w:u w:val="single"/>
    </w:rPr>
  </w:style>
  <w:style w:type="table" w:styleId="TableGrid">
    <w:name w:val="Table Grid"/>
    <w:basedOn w:val="TableNormal"/>
    <w:rsid w:val="00953A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1">
    <w:name w:val="Table Classic 1"/>
    <w:basedOn w:val="TableNormal"/>
    <w:rsid w:val="00DE2F0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F773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773BA"/>
    <w:rPr>
      <w:rFonts w:ascii="Tahoma" w:hAnsi="Tahoma" w:cs="Tahoma"/>
      <w:sz w:val="16"/>
      <w:szCs w:val="16"/>
    </w:rPr>
  </w:style>
  <w:style w:type="table" w:customStyle="1" w:styleId="LightShading-Accent11">
    <w:name w:val="Light Shading - Accent 11"/>
    <w:basedOn w:val="TableNormal"/>
    <w:uiPriority w:val="60"/>
    <w:rsid w:val="001973B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973B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Heading2Char">
    <w:name w:val="Heading 2 Char"/>
    <w:basedOn w:val="DefaultParagraphFont"/>
    <w:link w:val="Heading2"/>
    <w:rsid w:val="00CB656B"/>
    <w:rPr>
      <w:rFonts w:ascii="Trebuchet MS" w:hAnsi="Trebuchet MS"/>
      <w:b/>
      <w:bCs/>
      <w:smallCaps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CB656B"/>
    <w:rPr>
      <w:rFonts w:ascii="Arial Narrow" w:hAnsi="Arial Narrow"/>
      <w:sz w:val="22"/>
      <w:szCs w:val="24"/>
    </w:rPr>
  </w:style>
  <w:style w:type="paragraph" w:customStyle="1" w:styleId="body">
    <w:name w:val="body"/>
    <w:basedOn w:val="Normal"/>
    <w:rsid w:val="00CB656B"/>
    <w:pPr>
      <w:spacing w:before="100" w:beforeAutospacing="1" w:after="100" w:afterAutospacing="1"/>
    </w:pPr>
    <w:rPr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0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13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49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8" Type="http://schemas.openxmlformats.org/officeDocument/2006/relationships/image" Target="media/image2.png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12" Type="http://schemas.openxmlformats.org/officeDocument/2006/relationships/header" Target="header2.xml"/><Relationship Id="rId7" Type="http://schemas.openxmlformats.org/officeDocument/2006/relationships/image" Target="media/image1.gif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1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1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22DBE8FD646149959EC0415AA50120" ma:contentTypeVersion="9" ma:contentTypeDescription="Create a new document." ma:contentTypeScope="" ma:versionID="ef577b88b1bee65365b87888d1d7a161">
  <xsd:schema xmlns:xsd="http://www.w3.org/2001/XMLSchema" xmlns:xs="http://www.w3.org/2001/XMLSchema" xmlns:p="http://schemas.microsoft.com/office/2006/metadata/properties" xmlns:ns2="c372b2f8-427a-4ca8-a234-d0ee0100bf8c" targetNamespace="http://schemas.microsoft.com/office/2006/metadata/properties" ma:root="true" ma:fieldsID="f3e05d35c0ce9109270544ebf7d7587d" ns2:_="">
    <xsd:import namespace="c372b2f8-427a-4ca8-a234-d0ee0100bf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2b2f8-427a-4ca8-a234-d0ee0100bf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6463D4-CF1E-4BCB-894D-F0982F5DF141}"/>
</file>

<file path=customXml/itemProps2.xml><?xml version="1.0" encoding="utf-8"?>
<ds:datastoreItem xmlns:ds="http://schemas.openxmlformats.org/officeDocument/2006/customXml" ds:itemID="{4B817C56-03A9-4DCC-BAC7-23D4C56BC6B2}"/>
</file>

<file path=customXml/itemProps3.xml><?xml version="1.0" encoding="utf-8"?>
<ds:datastoreItem xmlns:ds="http://schemas.openxmlformats.org/officeDocument/2006/customXml" ds:itemID="{6E092461-CF46-4A6B-933F-D8E111464DF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338</Words>
  <Characters>1927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Term Project 1</vt:lpstr>
      <vt:lpstr>Term Project 1</vt:lpstr>
    </vt:vector>
  </TitlesOfParts>
  <Company>CEE</Company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 Project 1</dc:title>
  <dc:creator>Alberto De Marco</dc:creator>
  <cp:lastModifiedBy>Alberto De Marco</cp:lastModifiedBy>
  <cp:revision>5</cp:revision>
  <cp:lastPrinted>2011-02-11T17:37:00Z</cp:lastPrinted>
  <dcterms:created xsi:type="dcterms:W3CDTF">2017-09-25T09:02:00Z</dcterms:created>
  <dcterms:modified xsi:type="dcterms:W3CDTF">2017-09-25T09:09:00Z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ContentTypeId">
    <vt:lpwstr>0x010100B222DBE8FD646149959EC0415AA50120</vt:lpwstr>
  </property>
</Properties>
</file>