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F69" w:rsidRPr="00EB08A7" w:rsidRDefault="00EB08A7" w:rsidP="00EB08A7">
      <w:pPr>
        <w:jc w:val="center"/>
        <w:rPr>
          <w:lang w:val="es-ES"/>
        </w:rPr>
      </w:pPr>
      <w:r>
        <w:rPr>
          <w:lang w:val="es-ES"/>
        </w:rPr>
        <w:t>Primer archivo de prueba</w:t>
      </w:r>
      <w:bookmarkStart w:id="0" w:name="_GoBack"/>
      <w:bookmarkEnd w:id="0"/>
    </w:p>
    <w:sectPr w:rsidR="00391F69" w:rsidRPr="00EB08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8A7"/>
    <w:rsid w:val="00391F69"/>
    <w:rsid w:val="00EB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5FBC9"/>
  <w15:chartTrackingRefBased/>
  <w15:docId w15:val="{22877B9C-5E1A-407F-A845-FBBCE5B2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2025-11-03T21:56:00Z</dcterms:created>
  <dcterms:modified xsi:type="dcterms:W3CDTF">2025-11-03T21:57:00Z</dcterms:modified>
</cp:coreProperties>
</file>