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/>
          <w:sz w:val="24"/>
          <w:szCs w:val="24"/>
        </w:rPr>
        <w:id w:val="-790282787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BF6159" w:rsidRPr="009B586C" w:rsidRDefault="006C015F" w:rsidP="00183A16">
          <w:pPr>
            <w:rPr>
              <w:rFonts w:ascii="Times New Roman" w:hAnsi="Times New Roman"/>
              <w:sz w:val="24"/>
              <w:szCs w:val="24"/>
            </w:rPr>
          </w:pPr>
          <w:r w:rsidRPr="006C015F">
            <w:rPr>
              <w:noProof/>
              <w:lang w:eastAsia="ru-RU"/>
            </w:rPr>
          </w:r>
          <w:r w:rsidRPr="006C015F"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9" type="#_x0000_t202" style="width:465.5pt;height:219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" fillcolor="white [3201]" strokecolor="white [3212]" strokeweight=".5pt">
                <v:textbox>
                  <w:txbxContent>
                    <w:p w:rsidR="00183A16" w:rsidRDefault="00183A16" w:rsidP="00183A16">
                      <w:pPr>
                        <w:pStyle w:val="a4"/>
                      </w:pPr>
                      <w:sdt>
                        <w:sdtPr>
                          <w:alias w:val="Ключевые слова"/>
                          <w:tag w:val=""/>
                          <w:id w:val="428468187"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>
                            <w:t>Министерство образования и науки РФ</w:t>
                          </w:r>
                        </w:sdtContent>
                      </w:sdt>
                      <w:r>
                        <w:br/>
                      </w:r>
                      <w:sdt>
                        <w:sdtPr>
                          <w:alias w:val="Организация"/>
                          <w:tag w:val=""/>
                          <w:id w:val="51396237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t>Новосибирский государственный технический университет</w:t>
                          </w:r>
                        </w:sdtContent>
                      </w:sdt>
                      <w:r>
                        <w:br/>
                      </w:r>
                      <w:sdt>
                        <w:sdtPr>
                          <w:alias w:val="Примечания"/>
                          <w:tag w:val=""/>
                          <w:id w:val="-362369560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Content>
                          <w:r>
                            <w:t>Кафедра ОФ</w:t>
                          </w:r>
                        </w:sdtContent>
                      </w:sdt>
                    </w:p>
                  </w:txbxContent>
                </v:textbox>
                <w10:wrap type="none"/>
                <w10:anchorlock/>
              </v:shape>
            </w:pict>
          </w:r>
          <w:r w:rsidRPr="006C015F">
            <w:rPr>
              <w:noProof/>
              <w:lang w:eastAsia="ru-RU"/>
            </w:rPr>
          </w:r>
          <w:r>
            <w:rPr>
              <w:noProof/>
              <w:lang w:eastAsia="ru-RU"/>
            </w:rPr>
            <w:pict>
              <v:shape id="Надпись 11" o:spid="_x0000_s1028" type="#_x0000_t202" style="width:465.45pt;height:293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" fillcolor="white [3201]" strokecolor="white [3212]" strokeweight=".5pt">
                <v:textbox>
                  <w:txbxContent>
                    <w:p w:rsidR="00183A16" w:rsidRDefault="00183A16" w:rsidP="008B301D">
                      <w:pPr>
                        <w:pStyle w:val="a5"/>
                      </w:pPr>
                      <w:sdt>
                        <w:sdtPr>
                          <w:rPr>
                            <w:rStyle w:val="a7"/>
                          </w:rPr>
                          <w:alias w:val="Название"/>
                          <w:tag w:val=""/>
                          <w:id w:val="1872664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Style w:val="a7"/>
                            </w:rPr>
                            <w:t>Проект виртуальной лаборатории</w:t>
                          </w:r>
                        </w:sdtContent>
                      </w:sdt>
                      <w:r>
                        <w:br/>
                      </w:r>
                      <w:sdt>
                        <w:sdtPr>
                          <w:alias w:val="Тема"/>
                          <w:tag w:val=""/>
                          <w:id w:val="9716359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>По дисциплине «Физика»</w:t>
                          </w:r>
                        </w:sdtContent>
                      </w:sdt>
                      <w:r>
                        <w:br/>
                        <w:t>Колебания системы связанных маятников</w:t>
                      </w:r>
                    </w:p>
                  </w:txbxContent>
                </v:textbox>
                <w10:wrap type="none"/>
                <w10:anchorlock/>
              </v:shape>
            </w:pict>
          </w:r>
          <w:r w:rsidRPr="006C015F">
            <w:rPr>
              <w:noProof/>
              <w:lang w:eastAsia="ru-RU"/>
            </w:rPr>
          </w:r>
          <w:r>
            <w:rPr>
              <w:noProof/>
              <w:lang w:eastAsia="ru-RU"/>
            </w:rPr>
            <w:pict>
              <v:shape id="Надпись 12" o:spid="_x0000_s1027" type="#_x0000_t202" style="width:465.4pt;height:134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" filled="f" strokecolor="white [3212]" strokeweight=".5pt">
                <v:textbox>
                  <w:txbxContent>
                    <w:tbl>
                      <w:tblPr>
                        <w:tblStyle w:val="a3"/>
                        <w:tblW w:w="93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/>
                      </w:tblPr>
                      <w:tblGrid>
                        <w:gridCol w:w="2405"/>
                        <w:gridCol w:w="6940"/>
                      </w:tblGrid>
                      <w:tr w:rsidR="00183A16" w:rsidRPr="00B759AE" w:rsidTr="00183A16">
                        <w:tc>
                          <w:tcPr>
                            <w:tcW w:w="2405" w:type="dxa"/>
                          </w:tcPr>
                          <w:p w:rsidR="00183A16" w:rsidRPr="00043084" w:rsidRDefault="00183A16" w:rsidP="00183A16">
                            <w:pPr>
                              <w:pStyle w:val="a8"/>
                            </w:pPr>
                            <w:r w:rsidRPr="00043084">
                              <w:t xml:space="preserve">Факультет: 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:rsidR="00183A16" w:rsidRPr="00043084" w:rsidRDefault="00183A16" w:rsidP="00183A16">
                            <w:pPr>
                              <w:pStyle w:val="a8"/>
                            </w:pPr>
                            <w:r w:rsidRPr="00043084">
                              <w:t>ПМИ</w:t>
                            </w:r>
                          </w:p>
                        </w:tc>
                      </w:tr>
                      <w:tr w:rsidR="00183A16" w:rsidRPr="00B759AE" w:rsidTr="00183A16">
                        <w:tc>
                          <w:tcPr>
                            <w:tcW w:w="2405" w:type="dxa"/>
                          </w:tcPr>
                          <w:p w:rsidR="00183A16" w:rsidRPr="00043084" w:rsidRDefault="00183A16" w:rsidP="00183A16">
                            <w:pPr>
                              <w:pStyle w:val="a8"/>
                            </w:pPr>
                            <w:r w:rsidRPr="00043084">
                              <w:t xml:space="preserve">Группа: </w:t>
                            </w:r>
                          </w:p>
                        </w:tc>
                        <w:sdt>
                          <w:sdtPr>
                            <w:alias w:val="Категория"/>
                            <w:tag w:val=""/>
                            <w:id w:val="2124183849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6940" w:type="dxa"/>
                              </w:tcPr>
                              <w:p w:rsidR="00183A16" w:rsidRPr="00043084" w:rsidRDefault="00183A16" w:rsidP="00183A16">
                                <w:pPr>
                                  <w:pStyle w:val="a8"/>
                                </w:pPr>
                                <w:r w:rsidRPr="00043084">
                                  <w:t>ПМ-34</w:t>
                                </w:r>
                              </w:p>
                            </w:tc>
                          </w:sdtContent>
                        </w:sdt>
                      </w:tr>
                      <w:tr w:rsidR="00183A16" w:rsidRPr="00B759AE" w:rsidTr="00183A16">
                        <w:tc>
                          <w:tcPr>
                            <w:tcW w:w="2405" w:type="dxa"/>
                          </w:tcPr>
                          <w:p w:rsidR="00183A16" w:rsidRPr="00043084" w:rsidRDefault="00183A16" w:rsidP="00183A16">
                            <w:pPr>
                              <w:pStyle w:val="a8"/>
                            </w:pPr>
                            <w:r w:rsidRPr="00043084">
                              <w:t>Студент</w:t>
                            </w:r>
                            <w:r>
                              <w:t>ы</w:t>
                            </w:r>
                            <w:r w:rsidRPr="00043084">
                              <w:t xml:space="preserve">: 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:rsidR="00183A16" w:rsidRPr="00043084" w:rsidRDefault="00183A16" w:rsidP="00183A16">
                            <w:pPr>
                              <w:pStyle w:val="a8"/>
                            </w:pPr>
                            <w:sdt>
                              <w:sdtPr>
                                <w:alias w:val="Автор"/>
                                <w:tag w:val=""/>
                                <w:id w:val="166959763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t xml:space="preserve">Буняков И. Д., </w:t>
                                </w:r>
                                <w:r w:rsidRPr="00043084">
                                  <w:t>Рогоза А. А.</w:t>
                                </w:r>
                                <w:r>
                                  <w:t>, Романов С. А.</w:t>
                                </w:r>
                              </w:sdtContent>
                            </w:sdt>
                          </w:p>
                        </w:tc>
                      </w:tr>
                      <w:tr w:rsidR="00183A16" w:rsidRPr="00B759AE" w:rsidTr="00183A16">
                        <w:tc>
                          <w:tcPr>
                            <w:tcW w:w="2405" w:type="dxa"/>
                          </w:tcPr>
                          <w:p w:rsidR="00183A16" w:rsidRPr="00043084" w:rsidRDefault="00183A16" w:rsidP="00183A16">
                            <w:pPr>
                              <w:pStyle w:val="a8"/>
                            </w:pPr>
                            <w:r w:rsidRPr="00043084">
                              <w:t xml:space="preserve">Преподаватель: </w:t>
                            </w:r>
                          </w:p>
                        </w:tc>
                        <w:sdt>
                          <w:sdtPr>
                            <w:alias w:val="Руководитель"/>
                            <w:tag w:val=""/>
                            <w:id w:val="1568145179"/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6940" w:type="dxa"/>
                              </w:tcPr>
                              <w:p w:rsidR="00183A16" w:rsidRPr="00043084" w:rsidRDefault="00183A16" w:rsidP="008B301D">
                                <w:pPr>
                                  <w:pStyle w:val="a8"/>
                                </w:pPr>
                                <w:r>
                                  <w:t>Баранов А.В.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183A16" w:rsidRDefault="00183A16" w:rsidP="00183A16"/>
                  </w:txbxContent>
                </v:textbox>
                <w10:wrap type="none"/>
                <w10:anchorlock/>
              </v:shape>
            </w:pict>
          </w:r>
          <w:r w:rsidRPr="006C015F">
            <w:rPr>
              <w:noProof/>
              <w:lang w:eastAsia="ru-RU"/>
            </w:rPr>
          </w:r>
          <w:r>
            <w:rPr>
              <w:noProof/>
              <w:lang w:eastAsia="ru-RU"/>
            </w:rPr>
            <w:pict>
              <v:shape id="Надпись 13" o:spid="_x0000_s1026" type="#_x0000_t202" style="width:465.4pt;height:35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" fillcolor="white [3201]" strokecolor="white [3212]" strokeweight=".5pt">
                <v:textbox>
                  <w:txbxContent>
                    <w:p w:rsidR="00183A16" w:rsidRDefault="00183A16" w:rsidP="00183A16">
                      <w:pPr>
                        <w:pStyle w:val="a9"/>
                        <w:jc w:val="center"/>
                      </w:pPr>
                      <w:sdt>
                        <w:sdtPr>
                          <w:alias w:val="Состояние"/>
                          <w:tag w:val=""/>
                          <w:id w:val="276306271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t>Новоибирск</w:t>
                          </w:r>
                          <w:proofErr w:type="spellEnd"/>
                        </w:sdtContent>
                      </w:sdt>
                      <w:r>
                        <w:br/>
                        <w:t>2015 г.</w:t>
                      </w:r>
                    </w:p>
                  </w:txbxContent>
                </v:textbox>
                <w10:wrap type="none"/>
                <w10:anchorlock/>
              </v:shape>
            </w:pict>
          </w:r>
        </w:p>
        <w:p w:rsidR="00BF6159" w:rsidRDefault="00BF615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183A16" w:rsidRDefault="005E7E34" w:rsidP="005E7E34">
      <w:pPr>
        <w:pStyle w:val="1"/>
      </w:pPr>
      <w:r>
        <w:lastRenderedPageBreak/>
        <w:t>Физическая и математическая модели</w:t>
      </w:r>
    </w:p>
    <w:p w:rsidR="005E7E34" w:rsidRDefault="005E7E34" w:rsidP="005E7E34">
      <w:pPr>
        <w:ind w:left="-284" w:firstLine="142"/>
      </w:pPr>
      <w:r>
        <w:t xml:space="preserve">Рассматриваемая система – система связанных пружинных маятников с </w:t>
      </w:r>
      <w:r>
        <w:rPr>
          <w:lang w:val="en-US"/>
        </w:rPr>
        <w:t>n</w:t>
      </w:r>
      <w:r>
        <w:t xml:space="preserve"> степенями свободы (</w:t>
      </w:r>
      <w:r>
        <w:rPr>
          <w:lang w:val="en-US"/>
        </w:rPr>
        <w:t>n</w:t>
      </w:r>
      <w:r w:rsidRPr="005E7E34">
        <w:t xml:space="preserve"> = 2, 3, 4)</w:t>
      </w:r>
      <w:r>
        <w:t>.</w:t>
      </w:r>
      <w:r w:rsidRPr="005E7E34">
        <w:t xml:space="preserve"> </w:t>
      </w:r>
      <w:r>
        <w:t xml:space="preserve">Данная система представляет собой несколько соединенных между собой пружинных маятников, положение тел которых зависит от положения других составляющих системы. </w:t>
      </w:r>
    </w:p>
    <w:p w:rsidR="005E7E34" w:rsidRDefault="005E7E34" w:rsidP="005E7E34">
      <w:pPr>
        <w:keepNext/>
        <w:ind w:left="-284" w:firstLine="142"/>
      </w:pPr>
      <w:r>
        <w:rPr>
          <w:noProof/>
          <w:lang w:eastAsia="ru-RU"/>
        </w:rPr>
        <w:drawing>
          <wp:inline distT="0" distB="0" distL="0" distR="0">
            <wp:extent cx="6300470" cy="119189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изическая модел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34" w:rsidRDefault="005E7E34" w:rsidP="005E7E34">
      <w:pPr>
        <w:pStyle w:val="af1"/>
        <w:jc w:val="center"/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</w:p>
    <w:p w:rsidR="00281CB8" w:rsidRDefault="005E7E34" w:rsidP="00C05D6C">
      <w:pPr>
        <w:ind w:left="-284" w:firstLine="142"/>
      </w:pPr>
      <w:r>
        <w:t xml:space="preserve">На рисунке 1 </w:t>
      </w:r>
      <w:r w:rsidR="00281CB8">
        <w:t>представлена физическая модель системы двух связанных пружинных маятников.</w:t>
      </w:r>
      <w:r w:rsidR="00281CB8">
        <w:br/>
      </w:r>
      <w:r w:rsidR="00281CB8" w:rsidRPr="00281CB8">
        <w:t xml:space="preserve">Первый маятник состоит из тела массой </w:t>
      </w:r>
      <w:r w:rsidR="00281CB8" w:rsidRPr="00281CB8">
        <w:rPr>
          <w:lang w:val="en-US"/>
        </w:rPr>
        <w:t>m</w:t>
      </w:r>
      <w:r w:rsidR="00281CB8" w:rsidRPr="00281CB8">
        <w:rPr>
          <w:vertAlign w:val="subscript"/>
        </w:rPr>
        <w:t>1</w:t>
      </w:r>
      <w:r w:rsidR="00281CB8" w:rsidRPr="00281CB8">
        <w:t xml:space="preserve"> и пружины жесткостью </w:t>
      </w:r>
      <w:r w:rsidR="00281CB8" w:rsidRPr="00281CB8">
        <w:rPr>
          <w:lang w:val="en-US"/>
        </w:rPr>
        <w:t>k</w:t>
      </w:r>
      <w:r w:rsidR="00281CB8" w:rsidRPr="00281CB8">
        <w:rPr>
          <w:vertAlign w:val="subscript"/>
        </w:rPr>
        <w:t>1</w:t>
      </w:r>
      <w:r w:rsidR="00281CB8" w:rsidRPr="00281CB8">
        <w:t xml:space="preserve">, второй маятник состоит из тела массой </w:t>
      </w:r>
      <w:r w:rsidR="00281CB8" w:rsidRPr="00281CB8">
        <w:rPr>
          <w:lang w:val="en-US"/>
        </w:rPr>
        <w:t>m</w:t>
      </w:r>
      <w:r w:rsidR="00281CB8" w:rsidRPr="00281CB8">
        <w:rPr>
          <w:vertAlign w:val="subscript"/>
        </w:rPr>
        <w:t>2</w:t>
      </w:r>
      <w:r w:rsidR="00281CB8" w:rsidRPr="00281CB8">
        <w:t xml:space="preserve"> и пружины жесткостью </w:t>
      </w:r>
      <w:r w:rsidR="00281CB8" w:rsidRPr="00281CB8">
        <w:rPr>
          <w:lang w:val="en-US"/>
        </w:rPr>
        <w:t>k</w:t>
      </w:r>
      <w:r w:rsidR="00281CB8" w:rsidRPr="00281CB8">
        <w:rPr>
          <w:vertAlign w:val="subscript"/>
        </w:rPr>
        <w:t>2</w:t>
      </w:r>
      <w:r w:rsidR="00281CB8" w:rsidRPr="00281CB8">
        <w:t xml:space="preserve">, соединительная пружина имеет жесткость </w:t>
      </w:r>
      <w:r w:rsidR="00281CB8" w:rsidRPr="00281CB8">
        <w:rPr>
          <w:lang w:val="en-US"/>
        </w:rPr>
        <w:t>k</w:t>
      </w:r>
      <w:r w:rsidR="00281CB8" w:rsidRPr="00281CB8">
        <w:rPr>
          <w:vertAlign w:val="subscript"/>
        </w:rPr>
        <w:t>0</w:t>
      </w:r>
      <w:r w:rsidR="00281CB8" w:rsidRPr="00281CB8">
        <w:t>. Положение каждого тела удобно описывать отклонением</w:t>
      </w:r>
      <w:r w:rsidR="00281CB8">
        <w:t xml:space="preserve"> от его положения равновесия: x</w:t>
      </w:r>
      <w:r w:rsidR="00281CB8" w:rsidRPr="00281CB8">
        <w:rPr>
          <w:vertAlign w:val="subscript"/>
        </w:rPr>
        <w:t>1</w:t>
      </w:r>
      <w:r w:rsidR="00281CB8">
        <w:t xml:space="preserve"> и x</w:t>
      </w:r>
      <w:r w:rsidR="00281CB8" w:rsidRPr="00281CB8">
        <w:rPr>
          <w:vertAlign w:val="subscript"/>
        </w:rPr>
        <w:t>2</w:t>
      </w:r>
      <w:r w:rsidR="00281CB8" w:rsidRPr="00281CB8">
        <w:t xml:space="preserve">, соответственно.  На первое тело действует сила упругости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4B2F" w:rsidRPr="00AF4B2F">
        <w:rPr>
          <w:rFonts w:eastAsiaTheme="minorEastAsia"/>
        </w:rPr>
        <w:t xml:space="preserve"> </w:t>
      </w:r>
      <w:r w:rsidR="00281CB8" w:rsidRPr="00281CB8">
        <w:t xml:space="preserve">со стороны пружины </w:t>
      </w:r>
      <w:r w:rsidR="00281CB8" w:rsidRPr="00281CB8">
        <w:rPr>
          <w:lang w:val="en-US"/>
        </w:rPr>
        <w:t>k</w:t>
      </w:r>
      <w:r w:rsidR="00281CB8" w:rsidRPr="00281CB8">
        <w:rPr>
          <w:vertAlign w:val="subscript"/>
        </w:rPr>
        <w:t>1</w:t>
      </w:r>
      <w:r w:rsidR="00D24A2D">
        <w:t xml:space="preserve"> и сила упругости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81CB8" w:rsidRPr="00281CB8">
        <w:t xml:space="preserve"> со стороны пружины </w:t>
      </w:r>
      <w:r w:rsidR="00281CB8" w:rsidRPr="00281CB8">
        <w:rPr>
          <w:lang w:val="en-US"/>
        </w:rPr>
        <w:t>k</w:t>
      </w:r>
      <w:r w:rsidR="00D24A2D" w:rsidRPr="00D24A2D">
        <w:rPr>
          <w:vertAlign w:val="subscript"/>
        </w:rPr>
        <w:t>0</w:t>
      </w:r>
      <w:r w:rsidR="00281CB8" w:rsidRPr="00281CB8">
        <w:t xml:space="preserve">. На второе тело действует сила упругости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4BA7" w:rsidRPr="00874BA7">
        <w:t xml:space="preserve"> </w:t>
      </w:r>
      <w:r w:rsidR="00281CB8" w:rsidRPr="00874BA7">
        <w:t>со</w:t>
      </w:r>
      <w:r w:rsidR="00281CB8" w:rsidRPr="00281CB8">
        <w:t xml:space="preserve"> стороны пружины </w:t>
      </w:r>
      <w:r w:rsidR="00281CB8" w:rsidRPr="00281CB8">
        <w:rPr>
          <w:lang w:val="en-US"/>
        </w:rPr>
        <w:t>k</w:t>
      </w:r>
      <w:r w:rsidR="00874BA7" w:rsidRPr="00874BA7">
        <w:rPr>
          <w:vertAlign w:val="subscript"/>
        </w:rPr>
        <w:t>2</w:t>
      </w:r>
      <w:r w:rsidR="00281CB8" w:rsidRPr="00281CB8">
        <w:t xml:space="preserve"> и сила упругости</w:t>
      </w:r>
      <w:r w:rsidR="00874BA7" w:rsidRPr="00874B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81CB8" w:rsidRPr="00281CB8">
        <w:t xml:space="preserve"> со стороны пружины </w:t>
      </w:r>
      <w:r w:rsidR="00281CB8" w:rsidRPr="00281CB8">
        <w:rPr>
          <w:lang w:val="en-US"/>
        </w:rPr>
        <w:t>k</w:t>
      </w:r>
      <w:r w:rsidR="00D60903" w:rsidRPr="00D60903">
        <w:rPr>
          <w:vertAlign w:val="subscript"/>
        </w:rPr>
        <w:t>0</w:t>
      </w:r>
      <w:r w:rsidR="00281CB8" w:rsidRPr="00281CB8">
        <w:t xml:space="preserve">. </w:t>
      </w:r>
      <w:r w:rsidR="00D60903">
        <w:t xml:space="preserve">При этом ограничимся тем, что </w:t>
      </w:r>
      <w:r w:rsidR="00D60903">
        <w:rPr>
          <w:lang w:val="en-US"/>
        </w:rPr>
        <w:t>k</w:t>
      </w:r>
      <w:r w:rsidR="00D60903" w:rsidRPr="00D60903">
        <w:rPr>
          <w:vertAlign w:val="subscript"/>
        </w:rPr>
        <w:t>0</w:t>
      </w:r>
      <w:r w:rsidR="00D60903">
        <w:rPr>
          <w:vertAlign w:val="subscript"/>
        </w:rPr>
        <w:t xml:space="preserve"> </w:t>
      </w:r>
      <w:r w:rsidR="00D60903" w:rsidRPr="00D60903">
        <w:t>=</w:t>
      </w:r>
      <w:r w:rsidR="00D60903">
        <w:t xml:space="preserve"> </w:t>
      </w:r>
      <w:r w:rsidR="00D60903">
        <w:rPr>
          <w:lang w:val="en-US"/>
        </w:rPr>
        <w:t>k</w:t>
      </w:r>
      <w:r w:rsidR="00D60903" w:rsidRPr="00D60903">
        <w:rPr>
          <w:vertAlign w:val="subscript"/>
        </w:rPr>
        <w:t>1</w:t>
      </w:r>
      <w:r w:rsidR="00D60903">
        <w:rPr>
          <w:vertAlign w:val="subscript"/>
        </w:rPr>
        <w:t xml:space="preserve"> </w:t>
      </w:r>
      <w:r w:rsidR="00D60903" w:rsidRPr="00D60903">
        <w:t>=</w:t>
      </w:r>
      <w:r w:rsidR="00D60903">
        <w:t xml:space="preserve"> … </w:t>
      </w:r>
      <w:r w:rsidR="00D60903" w:rsidRPr="00D60903">
        <w:t>=</w:t>
      </w:r>
      <w:r w:rsidR="00D60903">
        <w:t xml:space="preserve"> </w:t>
      </w:r>
      <w:r w:rsidR="00D60903">
        <w:rPr>
          <w:lang w:val="en-US"/>
        </w:rPr>
        <w:t>k</w:t>
      </w:r>
      <w:proofErr w:type="spellStart"/>
      <w:r w:rsidR="00D60903">
        <w:rPr>
          <w:vertAlign w:val="subscript"/>
        </w:rPr>
        <w:t>n</w:t>
      </w:r>
      <w:proofErr w:type="spellEnd"/>
      <w:r w:rsidR="00D60903">
        <w:rPr>
          <w:vertAlign w:val="subscript"/>
        </w:rPr>
        <w:t xml:space="preserve"> </w:t>
      </w:r>
      <w:r w:rsidR="00D60903" w:rsidRPr="00D60903">
        <w:t>=</w:t>
      </w:r>
      <w:r w:rsidR="00D60903">
        <w:t xml:space="preserve"> </w:t>
      </w:r>
      <w:r w:rsidR="00D60903">
        <w:rPr>
          <w:lang w:val="en-US"/>
        </w:rPr>
        <w:t>k</w:t>
      </w:r>
      <w:r w:rsidR="00D60903" w:rsidRPr="00D60903">
        <w:t xml:space="preserve"> </w:t>
      </w:r>
      <w:r w:rsidR="00D60903">
        <w:t xml:space="preserve">и </w:t>
      </w:r>
      <w:r w:rsidR="00D60903">
        <w:br/>
      </w:r>
      <w:r w:rsidR="00D60903">
        <w:rPr>
          <w:lang w:val="en-US"/>
        </w:rPr>
        <w:t>m</w:t>
      </w:r>
      <w:r w:rsidR="00D60903" w:rsidRPr="00D60903">
        <w:rPr>
          <w:vertAlign w:val="subscript"/>
        </w:rPr>
        <w:t>1</w:t>
      </w:r>
      <w:r w:rsidR="00D60903">
        <w:rPr>
          <w:vertAlign w:val="subscript"/>
        </w:rPr>
        <w:t xml:space="preserve"> </w:t>
      </w:r>
      <w:r w:rsidR="00D60903" w:rsidRPr="00D60903">
        <w:t>=</w:t>
      </w:r>
      <w:r w:rsidR="00D60903">
        <w:t xml:space="preserve"> </w:t>
      </w:r>
      <w:r w:rsidR="00D60903">
        <w:rPr>
          <w:lang w:val="en-US"/>
        </w:rPr>
        <w:t>m</w:t>
      </w:r>
      <w:r w:rsidR="00D60903" w:rsidRPr="00D60903">
        <w:rPr>
          <w:vertAlign w:val="subscript"/>
        </w:rPr>
        <w:t>2</w:t>
      </w:r>
      <w:r w:rsidR="00D60903">
        <w:rPr>
          <w:vertAlign w:val="subscript"/>
        </w:rPr>
        <w:t xml:space="preserve"> </w:t>
      </w:r>
      <w:r w:rsidR="00D60903" w:rsidRPr="00D60903">
        <w:t>=</w:t>
      </w:r>
      <w:r w:rsidR="00D60903">
        <w:t xml:space="preserve"> … </w:t>
      </w:r>
      <w:r w:rsidR="00D60903" w:rsidRPr="00D60903">
        <w:t>=</w:t>
      </w:r>
      <w:r w:rsidR="00D60903">
        <w:t xml:space="preserve"> </w:t>
      </w:r>
      <w:proofErr w:type="spellStart"/>
      <w:r w:rsidR="00D60903">
        <w:rPr>
          <w:lang w:val="en-US"/>
        </w:rPr>
        <w:t>m</w:t>
      </w:r>
      <w:r w:rsidR="00D60903">
        <w:rPr>
          <w:vertAlign w:val="subscript"/>
          <w:lang w:val="en-US"/>
        </w:rPr>
        <w:t>n</w:t>
      </w:r>
      <w:proofErr w:type="spellEnd"/>
      <w:r w:rsidR="00D60903">
        <w:rPr>
          <w:vertAlign w:val="subscript"/>
        </w:rPr>
        <w:t xml:space="preserve"> </w:t>
      </w:r>
      <w:r w:rsidR="00D60903" w:rsidRPr="00D60903">
        <w:t>=</w:t>
      </w:r>
      <w:r w:rsidR="00D60903">
        <w:t xml:space="preserve"> </w:t>
      </w:r>
      <w:r w:rsidR="00D60903">
        <w:rPr>
          <w:lang w:val="en-US"/>
        </w:rPr>
        <w:t>m</w:t>
      </w:r>
      <w:r w:rsidR="00D60903">
        <w:t xml:space="preserve">. </w:t>
      </w:r>
      <w:r w:rsidR="004A4561">
        <w:t>С</w:t>
      </w:r>
      <w:r w:rsidR="00281CB8" w:rsidRPr="00281CB8">
        <w:t>огласно второму закону Ньютона, положение тел описывается следующей системой уравнений в векторном и скалярном виде:</w:t>
      </w:r>
    </w:p>
    <w:p w:rsidR="00874BA7" w:rsidRDefault="006C015F" w:rsidP="00C05D6C">
      <w:pPr>
        <w:ind w:left="-284" w:firstLine="142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874BA7" w:rsidRPr="00874BA7">
        <w:rPr>
          <w:rFonts w:eastAsiaTheme="minorEastAsia"/>
        </w:rPr>
        <w:t xml:space="preserve"> </w:t>
      </w:r>
      <w:r w:rsidR="00874BA7">
        <w:rPr>
          <w:rFonts w:eastAsiaTheme="minorEastAsia"/>
        </w:rPr>
        <w:t xml:space="preserve"> или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:rsidR="00D60903" w:rsidRDefault="00D60903" w:rsidP="00C05D6C">
      <w:pPr>
        <w:ind w:left="-284" w:firstLine="142"/>
        <w:rPr>
          <w:rFonts w:eastAsiaTheme="minorEastAsia"/>
        </w:rPr>
      </w:pPr>
      <w:r>
        <w:rPr>
          <w:rFonts w:eastAsiaTheme="minorEastAsia"/>
        </w:rPr>
        <w:t>При в</w:t>
      </w:r>
      <w:r w:rsidR="004B704C">
        <w:rPr>
          <w:rFonts w:eastAsiaTheme="minorEastAsia"/>
        </w:rPr>
        <w:t>в</w:t>
      </w:r>
      <w:r>
        <w:rPr>
          <w:rFonts w:eastAsiaTheme="minorEastAsia"/>
        </w:rPr>
        <w:t xml:space="preserve">еденных ограничениях данная система превращается в </w:t>
      </w:r>
      <w:proofErr w:type="gramStart"/>
      <w:r>
        <w:rPr>
          <w:rFonts w:eastAsiaTheme="minorEastAsia"/>
        </w:rPr>
        <w:t>следующую</w:t>
      </w:r>
      <w:proofErr w:type="gramEnd"/>
      <w:r>
        <w:rPr>
          <w:rFonts w:eastAsiaTheme="minorEastAsia"/>
        </w:rPr>
        <w:t>:</w:t>
      </w:r>
    </w:p>
    <w:p w:rsidR="00D60903" w:rsidRPr="004A4561" w:rsidRDefault="006C015F" w:rsidP="00C05D6C">
      <w:pPr>
        <w:ind w:left="-284" w:firstLine="142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 2k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 2k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4A4561" w:rsidRDefault="00554DAA" w:rsidP="00C05D6C">
      <w:pPr>
        <w:ind w:left="-284" w:firstLine="142"/>
      </w:pPr>
      <w:r>
        <w:t>Чтобы разделить переменные, найдем сумму и разность этих уравнений</w:t>
      </w:r>
    </w:p>
    <w:p w:rsidR="00554DAA" w:rsidRPr="000B2A84" w:rsidRDefault="000B2A84" w:rsidP="00C05D6C">
      <w:pPr>
        <w:ind w:left="-284" w:firstLine="142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B2A84" w:rsidRDefault="000B2A84" w:rsidP="00C05D6C">
      <w:pPr>
        <w:ind w:left="-284" w:firstLine="142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0B2A84" w:rsidRPr="000B2A84" w:rsidRDefault="000B2A84" w:rsidP="00C05D6C">
      <w:pPr>
        <w:ind w:left="-284" w:firstLine="142"/>
      </w:pPr>
      <w:r>
        <w:t>В результате получили два независимых уравнения для суммы координат (</w:t>
      </w:r>
      <w:r>
        <w:rPr>
          <w:lang w:val="en-US"/>
        </w:rPr>
        <w:t>x</w:t>
      </w:r>
      <w:r w:rsidRPr="000B2A84">
        <w:rPr>
          <w:vertAlign w:val="subscript"/>
        </w:rPr>
        <w:t>1</w:t>
      </w:r>
      <w:r w:rsidRPr="000B2A84">
        <w:t xml:space="preserve"> + </w:t>
      </w:r>
      <w:r>
        <w:rPr>
          <w:lang w:val="en-US"/>
        </w:rPr>
        <w:t>x</w:t>
      </w:r>
      <w:r w:rsidRPr="000B2A84">
        <w:rPr>
          <w:vertAlign w:val="subscript"/>
        </w:rPr>
        <w:t>2</w:t>
      </w:r>
      <w:r w:rsidRPr="000B2A84">
        <w:t xml:space="preserve">) </w:t>
      </w:r>
      <w:r>
        <w:t>и разности координат (</w:t>
      </w:r>
      <w:r>
        <w:rPr>
          <w:lang w:val="en-US"/>
        </w:rPr>
        <w:t>x</w:t>
      </w:r>
      <w:r w:rsidRPr="000B2A84">
        <w:rPr>
          <w:vertAlign w:val="subscript"/>
        </w:rPr>
        <w:t>1</w:t>
      </w:r>
      <w:r w:rsidRPr="000B2A84">
        <w:t>-</w:t>
      </w:r>
      <w:r>
        <w:rPr>
          <w:lang w:val="en-US"/>
        </w:rPr>
        <w:t>x</w:t>
      </w:r>
      <w:r w:rsidRPr="000B2A84">
        <w:rPr>
          <w:vertAlign w:val="subscript"/>
        </w:rPr>
        <w:t>2</w:t>
      </w:r>
      <w:r w:rsidRPr="000B2A84">
        <w:t>):</w:t>
      </w:r>
    </w:p>
    <w:p w:rsidR="000B2A84" w:rsidRPr="000B2A84" w:rsidRDefault="006C015F" w:rsidP="00C05D6C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0B2A84" w:rsidRPr="00463C8B" w:rsidRDefault="006C015F" w:rsidP="00C05D6C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463C8B" w:rsidRPr="00463C8B" w:rsidRDefault="00463C8B" w:rsidP="00C05D6C">
      <w:pPr>
        <w:ind w:left="-284" w:firstLine="142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Оба эти уравнения являются уравнения гармонических колебаний с частотами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463C8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и</w:t>
      </w:r>
    </w:p>
    <w:p w:rsidR="00463C8B" w:rsidRDefault="006C015F" w:rsidP="00C05D6C">
      <w:pPr>
        <w:ind w:left="-284" w:firstLine="142"/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="00463C8B">
        <w:rPr>
          <w:rFonts w:eastAsiaTheme="minorEastAsia"/>
          <w:sz w:val="28"/>
          <w:szCs w:val="28"/>
        </w:rPr>
        <w:t xml:space="preserve"> </w:t>
      </w:r>
      <w:r w:rsidR="00463C8B">
        <w:rPr>
          <w:rFonts w:eastAsiaTheme="minorEastAsia"/>
        </w:rPr>
        <w:t>соответственно</w:t>
      </w:r>
      <w:r w:rsidR="003B319F">
        <w:rPr>
          <w:rFonts w:eastAsiaTheme="minorEastAsia"/>
        </w:rPr>
        <w:t xml:space="preserve">. Следовательно, сумма </w:t>
      </w:r>
      <w:r w:rsidR="003B319F">
        <w:t>(</w:t>
      </w:r>
      <w:r w:rsidR="003B319F">
        <w:rPr>
          <w:lang w:val="en-US"/>
        </w:rPr>
        <w:t>x</w:t>
      </w:r>
      <w:r w:rsidR="003B319F" w:rsidRPr="000B2A84">
        <w:rPr>
          <w:vertAlign w:val="subscript"/>
        </w:rPr>
        <w:t>1</w:t>
      </w:r>
      <w:r w:rsidR="003B319F" w:rsidRPr="000B2A84">
        <w:t xml:space="preserve"> + </w:t>
      </w:r>
      <w:r w:rsidR="003B319F">
        <w:rPr>
          <w:lang w:val="en-US"/>
        </w:rPr>
        <w:t>x</w:t>
      </w:r>
      <w:r w:rsidR="003B319F" w:rsidRPr="000B2A84">
        <w:rPr>
          <w:vertAlign w:val="subscript"/>
        </w:rPr>
        <w:t>2</w:t>
      </w:r>
      <w:r w:rsidR="003B319F" w:rsidRPr="000B2A84">
        <w:t>)</w:t>
      </w:r>
      <w:r w:rsidR="003B319F" w:rsidRPr="003B319F">
        <w:t xml:space="preserve"> </w:t>
      </w:r>
      <w:r w:rsidR="003B319F">
        <w:t>и разность (</w:t>
      </w:r>
      <w:r w:rsidR="003B319F">
        <w:rPr>
          <w:lang w:val="en-US"/>
        </w:rPr>
        <w:t>x</w:t>
      </w:r>
      <w:r w:rsidR="003B319F" w:rsidRPr="000B2A84">
        <w:rPr>
          <w:vertAlign w:val="subscript"/>
        </w:rPr>
        <w:t>1</w:t>
      </w:r>
      <w:r w:rsidR="003B319F">
        <w:t xml:space="preserve"> -</w:t>
      </w:r>
      <w:r w:rsidR="003B319F" w:rsidRPr="000B2A84">
        <w:t xml:space="preserve"> </w:t>
      </w:r>
      <w:r w:rsidR="003B319F">
        <w:rPr>
          <w:lang w:val="en-US"/>
        </w:rPr>
        <w:t>x</w:t>
      </w:r>
      <w:r w:rsidR="003B319F" w:rsidRPr="000B2A84">
        <w:rPr>
          <w:vertAlign w:val="subscript"/>
        </w:rPr>
        <w:t>2</w:t>
      </w:r>
      <w:r w:rsidR="003B319F" w:rsidRPr="000B2A84">
        <w:t>)</w:t>
      </w:r>
      <w:r w:rsidR="003B319F">
        <w:t xml:space="preserve"> изменяются по гармоническому закону:</w:t>
      </w:r>
    </w:p>
    <w:p w:rsidR="003B319F" w:rsidRPr="003B319F" w:rsidRDefault="006C015F" w:rsidP="00C05D6C">
      <w:pPr>
        <w:ind w:left="-284" w:firstLine="142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3B319F" w:rsidRPr="003B319F" w:rsidRDefault="006C015F" w:rsidP="00C05D6C">
      <w:pPr>
        <w:ind w:left="-284" w:firstLine="142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0B2A84" w:rsidRDefault="004B704C" w:rsidP="00C05D6C">
      <w:pPr>
        <w:ind w:left="-284" w:firstLine="142"/>
        <w:rPr>
          <w:rFonts w:eastAsiaTheme="minorEastAsia"/>
        </w:rPr>
      </w:pPr>
      <w:bookmarkStart w:id="0" w:name="_GoBack"/>
      <w:bookmarkEnd w:id="0"/>
      <w:r>
        <w:t xml:space="preserve">Значения констант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B704C">
        <w:rPr>
          <w:rFonts w:eastAsiaTheme="minorEastAsia"/>
        </w:rPr>
        <w:t xml:space="preserve"> зависят от начальных условий. </w:t>
      </w:r>
      <w:r>
        <w:rPr>
          <w:rFonts w:eastAsiaTheme="minorEastAsia"/>
        </w:rPr>
        <w:t>Множитель 2 введен для удобства дальнейших преобразований.</w:t>
      </w:r>
    </w:p>
    <w:p w:rsidR="004B704C" w:rsidRDefault="004B704C" w:rsidP="00C05D6C">
      <w:pPr>
        <w:ind w:left="-284" w:firstLine="142"/>
        <w:rPr>
          <w:rFonts w:eastAsiaTheme="minorEastAsia"/>
          <w:lang w:val="en-US"/>
        </w:rPr>
      </w:pPr>
      <w:r>
        <w:rPr>
          <w:rFonts w:eastAsiaTheme="minorEastAsia"/>
        </w:rPr>
        <w:t xml:space="preserve">Складывая и вычитая полученные </w:t>
      </w:r>
      <w:proofErr w:type="gramStart"/>
      <w:r>
        <w:rPr>
          <w:rFonts w:eastAsiaTheme="minorEastAsia"/>
        </w:rPr>
        <w:t>выражения</w:t>
      </w:r>
      <w:proofErr w:type="gramEnd"/>
      <w:r>
        <w:rPr>
          <w:rFonts w:eastAsiaTheme="minorEastAsia"/>
        </w:rPr>
        <w:t xml:space="preserve"> найдем зависимость от времени координат первого и второго тел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:rsidR="00183A16" w:rsidRPr="005576CC" w:rsidRDefault="00183A16" w:rsidP="00183A16">
      <w:pPr>
        <w:ind w:left="-284" w:firstLine="142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183A16" w:rsidRPr="005576CC" w:rsidRDefault="00183A16" w:rsidP="00183A16">
      <w:pPr>
        <w:ind w:left="-284" w:firstLine="142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183A16" w:rsidRDefault="00183A16" w:rsidP="00183A16">
      <w:pPr>
        <w:ind w:left="-284" w:firstLine="142"/>
        <w:rPr>
          <w:rFonts w:eastAsiaTheme="minorEastAsia"/>
        </w:rPr>
      </w:pPr>
      <w:r>
        <w:rPr>
          <w:rFonts w:eastAsiaTheme="minorEastAsia"/>
        </w:rPr>
        <w:t>Таким образом, связанные колебания описываются суммой и разностью двух гармонических колебаний с частотами</w:t>
      </w:r>
    </w:p>
    <w:p w:rsidR="00183A16" w:rsidRPr="005576CC" w:rsidRDefault="00183A16" w:rsidP="00183A16">
      <w:pPr>
        <w:ind w:left="-284" w:firstLine="142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и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den>
              </m:f>
            </m:e>
          </m:rad>
        </m:oMath>
      </m:oMathPara>
    </w:p>
    <w:p w:rsidR="00183A16" w:rsidRPr="00183A16" w:rsidRDefault="00183A16" w:rsidP="00183A16">
      <w:pPr>
        <w:ind w:left="-284" w:firstLine="142"/>
        <w:rPr>
          <w:rFonts w:eastAsiaTheme="minorEastAsia"/>
          <w:lang w:val="en-US"/>
        </w:rPr>
      </w:pPr>
      <w:r>
        <w:rPr>
          <w:rFonts w:eastAsiaTheme="minorEastAsia"/>
        </w:rPr>
        <w:t xml:space="preserve">Зависимость скоростей тел от времени легко получить путем дифференцирования координат </w:t>
      </w:r>
    </w:p>
    <w:p w:rsidR="00183A16" w:rsidRPr="005576CC" w:rsidRDefault="00183A16" w:rsidP="00183A16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5576CC" w:rsidRDefault="005576CC" w:rsidP="00183A16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5576CC" w:rsidRDefault="005576CC" w:rsidP="00183A16">
      <w:pPr>
        <w:ind w:left="-284" w:firstLine="142"/>
        <w:rPr>
          <w:rFonts w:eastAsiaTheme="minorEastAsia"/>
        </w:rPr>
      </w:pPr>
      <w:r>
        <w:rPr>
          <w:rFonts w:eastAsiaTheme="minorEastAsia"/>
        </w:rPr>
        <w:t>Если в начальный момент времени (</w:t>
      </w:r>
      <m:oMath>
        <m:r>
          <w:rPr>
            <w:rFonts w:ascii="Cambria Math" w:eastAsiaTheme="minorEastAsia" w:hAnsi="Cambria Math"/>
          </w:rPr>
          <m:t>t=0)</m:t>
        </m:r>
      </m:oMath>
      <w:r w:rsidRPr="005576CC">
        <w:rPr>
          <w:rFonts w:eastAsiaTheme="minorEastAsia"/>
        </w:rPr>
        <w:t xml:space="preserve"> первое тело имело координату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и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Pr="005576CC">
        <w:rPr>
          <w:rFonts w:eastAsiaTheme="minorEastAsia"/>
        </w:rPr>
        <w:t xml:space="preserve">, а второе тело – координату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и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>, тогда из уравнений.</w:t>
      </w:r>
    </w:p>
    <w:p w:rsidR="005576CC" w:rsidRPr="00A0183B" w:rsidRDefault="005576CC" w:rsidP="005576CC">
      <w:pPr>
        <w:ind w:left="-284" w:firstLine="142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576CC" w:rsidRPr="00A0183B" w:rsidRDefault="005576CC" w:rsidP="005576CC">
      <w:pPr>
        <w:ind w:left="-284" w:firstLine="142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576CC" w:rsidRPr="00A0183B" w:rsidRDefault="005576CC" w:rsidP="005576CC">
      <w:pPr>
        <w:ind w:left="-284" w:firstLine="142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576CC" w:rsidRPr="00A0183B" w:rsidRDefault="005576CC" w:rsidP="005576CC">
      <w:pPr>
        <w:ind w:left="-284" w:firstLine="142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5576CC" w:rsidRDefault="005576CC" w:rsidP="005576CC">
      <w:pPr>
        <w:ind w:left="-284" w:firstLine="142"/>
        <w:rPr>
          <w:rFonts w:eastAsiaTheme="minorEastAsia"/>
        </w:rPr>
      </w:pPr>
      <w:r w:rsidRPr="005576CC">
        <w:rPr>
          <w:rFonts w:eastAsiaTheme="minorEastAsia"/>
        </w:rPr>
        <w:t>можно пол</w:t>
      </w:r>
      <w:r>
        <w:rPr>
          <w:rFonts w:eastAsiaTheme="minorEastAsia"/>
        </w:rPr>
        <w:t xml:space="preserve">учить константы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в следующем виде</m:t>
        </m:r>
        <m:r>
          <w:rPr>
            <w:rFonts w:ascii="Cambria Math" w:hAnsi="Cambria Math"/>
          </w:rPr>
          <m:t>:</m:t>
        </m:r>
      </m:oMath>
    </w:p>
    <w:p w:rsidR="00A0183B" w:rsidRPr="00DE5C5D" w:rsidRDefault="00A0183B" w:rsidP="005576CC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rad>
        </m:oMath>
      </m:oMathPara>
    </w:p>
    <w:p w:rsidR="00A0183B" w:rsidRPr="00DE5C5D" w:rsidRDefault="00A0183B" w:rsidP="005576CC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rad>
        </m:oMath>
      </m:oMathPara>
    </w:p>
    <w:p w:rsidR="00A0183B" w:rsidRPr="00DE5C5D" w:rsidRDefault="00A0183B" w:rsidP="005576CC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tg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(0)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den>
          </m:f>
        </m:oMath>
      </m:oMathPara>
    </w:p>
    <w:p w:rsidR="00A0183B" w:rsidRPr="00DE5C5D" w:rsidRDefault="00A0183B" w:rsidP="005576CC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tg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(0)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den>
          </m:f>
        </m:oMath>
      </m:oMathPara>
    </w:p>
    <w:p w:rsidR="00A0183B" w:rsidRDefault="00A0183B" w:rsidP="005576CC">
      <w:pPr>
        <w:ind w:left="-284" w:firstLine="142"/>
        <w:rPr>
          <w:rFonts w:eastAsiaTheme="minorEastAsia"/>
        </w:rPr>
      </w:pPr>
      <w:r>
        <w:rPr>
          <w:rFonts w:eastAsiaTheme="minorEastAsia"/>
        </w:rPr>
        <w:t xml:space="preserve">В случае, когда в начальный момент времени скорости обоих тел равны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 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DE5C5D">
        <w:rPr>
          <w:rFonts w:eastAsiaTheme="minorEastAsia"/>
        </w:rPr>
        <w:t xml:space="preserve"> (тела вывели из положения равновесия и отпустили без начальной скорости), начальные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C5D">
        <w:rPr>
          <w:rFonts w:eastAsiaTheme="minorEastAsia"/>
        </w:rPr>
        <w:t xml:space="preserve"> обоих колебаний равны нулю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DE5C5D">
        <w:rPr>
          <w:rFonts w:eastAsiaTheme="minorEastAsia"/>
        </w:rPr>
        <w:t>, а амплитуды зависят от начального положения тел:</w:t>
      </w:r>
    </w:p>
    <w:p w:rsidR="00DE5C5D" w:rsidRPr="00DE5C5D" w:rsidRDefault="00DE5C5D" w:rsidP="005576CC">
      <w:pPr>
        <w:ind w:left="-284" w:firstLine="142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e>
          </m:d>
        </m:oMath>
      </m:oMathPara>
    </w:p>
    <w:p w:rsidR="00DE5C5D" w:rsidRPr="00DE5C5D" w:rsidRDefault="00DE5C5D" w:rsidP="005576CC">
      <w:pPr>
        <w:ind w:left="-284" w:firstLine="142"/>
        <w:rPr>
          <w:rFonts w:eastAsiaTheme="minorEastAsia"/>
        </w:rPr>
      </w:pPr>
    </w:p>
    <w:sectPr w:rsidR="00DE5C5D" w:rsidRPr="00DE5C5D" w:rsidSect="00C05D6C">
      <w:pgSz w:w="11906" w:h="16838"/>
      <w:pgMar w:top="1134" w:right="566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4DE" w:rsidRDefault="00B014DE" w:rsidP="005E7E34">
      <w:pPr>
        <w:spacing w:after="0" w:line="240" w:lineRule="auto"/>
      </w:pPr>
      <w:r>
        <w:separator/>
      </w:r>
    </w:p>
  </w:endnote>
  <w:endnote w:type="continuationSeparator" w:id="0">
    <w:p w:rsidR="00B014DE" w:rsidRDefault="00B014DE" w:rsidP="005E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4DE" w:rsidRDefault="00B014DE" w:rsidP="005E7E34">
      <w:pPr>
        <w:spacing w:after="0" w:line="240" w:lineRule="auto"/>
      </w:pPr>
      <w:r>
        <w:separator/>
      </w:r>
    </w:p>
  </w:footnote>
  <w:footnote w:type="continuationSeparator" w:id="0">
    <w:p w:rsidR="00B014DE" w:rsidRDefault="00B014DE" w:rsidP="005E7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3F6"/>
    <w:rsid w:val="000B2A84"/>
    <w:rsid w:val="000D40A1"/>
    <w:rsid w:val="00146865"/>
    <w:rsid w:val="00183A16"/>
    <w:rsid w:val="001B73F6"/>
    <w:rsid w:val="00281CB8"/>
    <w:rsid w:val="00314A86"/>
    <w:rsid w:val="003B319F"/>
    <w:rsid w:val="00463C8B"/>
    <w:rsid w:val="004A4561"/>
    <w:rsid w:val="004B704C"/>
    <w:rsid w:val="00554DAA"/>
    <w:rsid w:val="005576CC"/>
    <w:rsid w:val="005E7E34"/>
    <w:rsid w:val="006C015F"/>
    <w:rsid w:val="00874BA7"/>
    <w:rsid w:val="008B301D"/>
    <w:rsid w:val="00A0183B"/>
    <w:rsid w:val="00AF4B2F"/>
    <w:rsid w:val="00B014DE"/>
    <w:rsid w:val="00BE1171"/>
    <w:rsid w:val="00BF6159"/>
    <w:rsid w:val="00C05D6C"/>
    <w:rsid w:val="00C24821"/>
    <w:rsid w:val="00D24A2D"/>
    <w:rsid w:val="00D60903"/>
    <w:rsid w:val="00DE5C5D"/>
    <w:rsid w:val="00EF7A81"/>
    <w:rsid w:val="00F8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15F"/>
  </w:style>
  <w:style w:type="paragraph" w:styleId="1">
    <w:name w:val="heading 1"/>
    <w:basedOn w:val="a"/>
    <w:next w:val="a"/>
    <w:link w:val="10"/>
    <w:uiPriority w:val="9"/>
    <w:qFormat/>
    <w:rsid w:val="005E7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итул_топ"/>
    <w:basedOn w:val="a"/>
    <w:qFormat/>
    <w:rsid w:val="001B73F6"/>
    <w:pPr>
      <w:jc w:val="center"/>
    </w:pPr>
    <w:rPr>
      <w:rFonts w:ascii="Times New Roman" w:hAnsi="Times New Roman"/>
      <w:b/>
      <w:caps/>
      <w:sz w:val="24"/>
    </w:rPr>
  </w:style>
  <w:style w:type="paragraph" w:customStyle="1" w:styleId="a5">
    <w:name w:val="Титул_мид"/>
    <w:basedOn w:val="a"/>
    <w:qFormat/>
    <w:rsid w:val="001B73F6"/>
    <w:pPr>
      <w:jc w:val="center"/>
    </w:pPr>
    <w:rPr>
      <w:rFonts w:ascii="Times New Roman" w:hAnsi="Times New Roman"/>
      <w:b/>
      <w:sz w:val="28"/>
    </w:rPr>
  </w:style>
  <w:style w:type="paragraph" w:styleId="a6">
    <w:name w:val="Title"/>
    <w:basedOn w:val="a"/>
    <w:next w:val="a"/>
    <w:link w:val="a7"/>
    <w:uiPriority w:val="10"/>
    <w:qFormat/>
    <w:rsid w:val="001B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B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Титул_бот"/>
    <w:basedOn w:val="a"/>
    <w:qFormat/>
    <w:rsid w:val="001B73F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9">
    <w:name w:val="Титул_Год"/>
    <w:basedOn w:val="a"/>
    <w:qFormat/>
    <w:rsid w:val="001B73F6"/>
    <w:rPr>
      <w:rFonts w:ascii="Times New Roman" w:hAnsi="Times New Roman"/>
      <w:b/>
    </w:rPr>
  </w:style>
  <w:style w:type="character" w:styleId="aa">
    <w:name w:val="Placeholder Text"/>
    <w:basedOn w:val="a0"/>
    <w:uiPriority w:val="99"/>
    <w:semiHidden/>
    <w:rsid w:val="001B73F6"/>
    <w:rPr>
      <w:color w:val="808080"/>
    </w:rPr>
  </w:style>
  <w:style w:type="paragraph" w:customStyle="1" w:styleId="ab">
    <w:name w:val="Титут_название"/>
    <w:basedOn w:val="a5"/>
    <w:qFormat/>
    <w:rsid w:val="001B73F6"/>
    <w:rPr>
      <w:b w:val="0"/>
      <w:sz w:val="52"/>
    </w:rPr>
  </w:style>
  <w:style w:type="paragraph" w:styleId="ac">
    <w:name w:val="No Spacing"/>
    <w:uiPriority w:val="1"/>
    <w:qFormat/>
    <w:rsid w:val="001B73F6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5E7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E7E34"/>
  </w:style>
  <w:style w:type="paragraph" w:styleId="af">
    <w:name w:val="footer"/>
    <w:basedOn w:val="a"/>
    <w:link w:val="af0"/>
    <w:uiPriority w:val="99"/>
    <w:unhideWhenUsed/>
    <w:rsid w:val="005E7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E7E34"/>
  </w:style>
  <w:style w:type="character" w:customStyle="1" w:styleId="10">
    <w:name w:val="Заголовок 1 Знак"/>
    <w:basedOn w:val="a0"/>
    <w:link w:val="1"/>
    <w:uiPriority w:val="9"/>
    <w:rsid w:val="005E7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uiPriority w:val="35"/>
    <w:unhideWhenUsed/>
    <w:qFormat/>
    <w:rsid w:val="005E7E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4B7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B7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532B5"/>
    <w:rsid w:val="00442FFB"/>
    <w:rsid w:val="00785EEA"/>
    <w:rsid w:val="00B5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5EE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FC7-428B-4098-BD19-3DB0E32F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виртуальной лаборатории</vt:lpstr>
    </vt:vector>
  </TitlesOfParts>
  <Manager>Баранов А.В.</Manager>
  <Company>Новосибирский государственный технический университет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виртуальной лаборатории</dc:title>
  <dc:subject>По дисциплине «Физика»</dc:subject>
  <dc:creator>Буняков И. Д., Рогоза А. А., Романов С. А.</dc:creator>
  <cp:keywords>Министерство образования и науки РФ</cp:keywords>
  <dc:description>Кафедра ОФ</dc:description>
  <cp:lastModifiedBy>ASD</cp:lastModifiedBy>
  <cp:revision>15</cp:revision>
  <dcterms:created xsi:type="dcterms:W3CDTF">2014-11-01T08:42:00Z</dcterms:created>
  <dcterms:modified xsi:type="dcterms:W3CDTF">2015-04-01T10:48:00Z</dcterms:modified>
  <cp:category>ПМ-34</cp:category>
  <cp:contentStatus>Новоибирск</cp:contentStatus>
</cp:coreProperties>
</file>