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F87C" w14:textId="72F74519" w:rsidR="007876A8" w:rsidRPr="000C2B3A" w:rsidRDefault="007876A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0C2B3A">
        <w:rPr>
          <w:rFonts w:ascii="Arial" w:hAnsi="Arial" w:cs="Arial"/>
          <w:sz w:val="24"/>
          <w:szCs w:val="24"/>
        </w:rPr>
        <w:fldChar w:fldCharType="begin"/>
      </w:r>
      <w:r w:rsidRPr="000C2B3A">
        <w:rPr>
          <w:rFonts w:ascii="Arial" w:hAnsi="Arial" w:cs="Arial"/>
          <w:sz w:val="24"/>
          <w:szCs w:val="24"/>
        </w:rPr>
        <w:instrText xml:space="preserve"> SEQ CHAPTER \h \r 1</w:instrText>
      </w:r>
      <w:r w:rsidRPr="000C2B3A">
        <w:rPr>
          <w:rFonts w:ascii="Arial" w:hAnsi="Arial" w:cs="Arial"/>
          <w:sz w:val="24"/>
          <w:szCs w:val="24"/>
        </w:rPr>
        <w:fldChar w:fldCharType="end"/>
      </w:r>
      <w:r w:rsidRPr="000C2B3A">
        <w:rPr>
          <w:rFonts w:ascii="Arial" w:hAnsi="Arial" w:cs="Arial"/>
          <w:sz w:val="24"/>
          <w:szCs w:val="24"/>
        </w:rPr>
        <w:tab/>
      </w:r>
      <w:r w:rsidRPr="000C2B3A">
        <w:rPr>
          <w:rFonts w:ascii="Arial" w:hAnsi="Arial" w:cs="Arial"/>
          <w:b/>
          <w:bCs/>
          <w:sz w:val="24"/>
          <w:szCs w:val="24"/>
        </w:rPr>
        <w:t>FOR CONCURRENCE</w:t>
      </w:r>
    </w:p>
    <w:p w14:paraId="22D66240" w14:textId="77777777" w:rsidR="007876A8" w:rsidRPr="000C2B3A" w:rsidRDefault="007876A8">
      <w:pPr>
        <w:rPr>
          <w:rFonts w:ascii="Arial" w:hAnsi="Arial" w:cs="Arial"/>
          <w:sz w:val="24"/>
          <w:szCs w:val="24"/>
        </w:rPr>
      </w:pPr>
    </w:p>
    <w:p w14:paraId="1583E361" w14:textId="1BCE343D" w:rsidR="007876A8" w:rsidRPr="000C2B3A" w:rsidRDefault="007876A8">
      <w:pPr>
        <w:rPr>
          <w:rFonts w:ascii="Arial" w:hAnsi="Arial" w:cs="Arial"/>
          <w:sz w:val="24"/>
          <w:szCs w:val="24"/>
        </w:rPr>
      </w:pPr>
    </w:p>
    <w:p w14:paraId="7FB6C791" w14:textId="77777777" w:rsidR="007876A8" w:rsidRPr="000C2B3A" w:rsidRDefault="007876A8" w:rsidP="007F1A6A">
      <w:pPr>
        <w:jc w:val="right"/>
        <w:rPr>
          <w:rFonts w:ascii="Arial" w:hAnsi="Arial" w:cs="Arial"/>
          <w:sz w:val="24"/>
          <w:szCs w:val="24"/>
        </w:rPr>
      </w:pPr>
      <w:r w:rsidRPr="000C2B3A">
        <w:rPr>
          <w:rFonts w:ascii="Arial" w:hAnsi="Arial" w:cs="Arial"/>
          <w:sz w:val="24"/>
          <w:szCs w:val="24"/>
        </w:rPr>
        <w:t>00-000000 - 000</w:t>
      </w:r>
    </w:p>
    <w:p w14:paraId="221302E2" w14:textId="77777777" w:rsidR="007876A8" w:rsidRPr="000C2B3A" w:rsidRDefault="007876A8">
      <w:pPr>
        <w:rPr>
          <w:rFonts w:ascii="Arial" w:hAnsi="Arial" w:cs="Arial"/>
          <w:sz w:val="24"/>
          <w:szCs w:val="24"/>
        </w:rPr>
      </w:pPr>
    </w:p>
    <w:p w14:paraId="4E625FA8" w14:textId="77777777" w:rsidR="007876A8" w:rsidRPr="000C2B3A" w:rsidRDefault="007876A8">
      <w:pPr>
        <w:rPr>
          <w:rFonts w:ascii="Arial" w:hAnsi="Arial" w:cs="Arial"/>
          <w:sz w:val="24"/>
          <w:szCs w:val="24"/>
        </w:rPr>
      </w:pPr>
    </w:p>
    <w:p w14:paraId="2EFC9BC8" w14:textId="77777777" w:rsidR="004E0860" w:rsidRDefault="007876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2B3A">
        <w:rPr>
          <w:rFonts w:ascii="Arial" w:hAnsi="Arial" w:cs="Arial"/>
          <w:b/>
          <w:bCs/>
          <w:sz w:val="24"/>
          <w:szCs w:val="24"/>
        </w:rPr>
        <w:t>MEMORANDUM TO THE DEPUTY MINISTER</w:t>
      </w:r>
      <w:r w:rsidR="004E0860">
        <w:rPr>
          <w:rFonts w:ascii="Arial" w:hAnsi="Arial" w:cs="Arial"/>
          <w:b/>
          <w:bCs/>
          <w:sz w:val="24"/>
          <w:szCs w:val="24"/>
        </w:rPr>
        <w:t xml:space="preserve"> AND</w:t>
      </w:r>
    </w:p>
    <w:p w14:paraId="2BF102C7" w14:textId="0BE98C1C" w:rsidR="007876A8" w:rsidRPr="000C2B3A" w:rsidRDefault="004E08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ASSOCIATE DEPUTY MINISTER</w:t>
      </w:r>
      <w:r w:rsidR="005362BF">
        <w:rPr>
          <w:rFonts w:ascii="Arial" w:hAnsi="Arial" w:cs="Arial"/>
          <w:b/>
          <w:bCs/>
          <w:sz w:val="24"/>
          <w:szCs w:val="24"/>
        </w:rPr>
        <w:t xml:space="preserve"> </w:t>
      </w:r>
      <w:r w:rsidR="00F4033F">
        <w:rPr>
          <w:rFonts w:ascii="Arial" w:hAnsi="Arial" w:cs="Arial"/>
          <w:b/>
          <w:bCs/>
          <w:sz w:val="24"/>
          <w:szCs w:val="24"/>
        </w:rPr>
        <w:t xml:space="preserve">OF </w:t>
      </w:r>
      <w:r w:rsidR="00215097" w:rsidRPr="00C31C66">
        <w:rPr>
          <w:rFonts w:ascii="Arial" w:hAnsi="Arial" w:cs="Arial"/>
          <w:b/>
          <w:bCs/>
          <w:sz w:val="24"/>
          <w:szCs w:val="24"/>
          <w:highlight w:val="yellow"/>
        </w:rPr>
        <w:t>*DEPARTMENT_NAME*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8044BD5" w14:textId="77777777" w:rsidR="007876A8" w:rsidRPr="000C2B3A" w:rsidRDefault="007876A8">
      <w:pPr>
        <w:jc w:val="center"/>
        <w:rPr>
          <w:rFonts w:ascii="Arial" w:hAnsi="Arial" w:cs="Arial"/>
          <w:sz w:val="24"/>
          <w:szCs w:val="24"/>
        </w:rPr>
      </w:pPr>
    </w:p>
    <w:p w14:paraId="37DE056B" w14:textId="14F367B7" w:rsidR="004174DB" w:rsidRPr="00084C9E" w:rsidRDefault="00084C9E" w:rsidP="004174DB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36285C">
        <w:rPr>
          <w:rFonts w:ascii="Arial" w:hAnsi="Arial" w:cs="Arial"/>
          <w:b/>
          <w:color w:val="0070C0"/>
          <w:sz w:val="24"/>
          <w:szCs w:val="24"/>
          <w:highlight w:val="yellow"/>
        </w:rPr>
        <w:t>Process Mining of PROGRAM / PROCESS NAME</w:t>
      </w:r>
      <w:r w:rsidRPr="0036285C">
        <w:rPr>
          <w:rFonts w:ascii="Arial" w:hAnsi="Arial" w:cs="Arial"/>
          <w:b/>
          <w:color w:val="0070C0"/>
          <w:sz w:val="24"/>
          <w:szCs w:val="24"/>
          <w:highlight w:val="yellow"/>
        </w:rPr>
        <w:br/>
        <w:t>Process Mining d</w:t>
      </w:r>
      <w:r w:rsidR="00215097" w:rsidRPr="0036285C">
        <w:rPr>
          <w:rFonts w:ascii="Arial" w:hAnsi="Arial" w:cs="Arial"/>
          <w:b/>
          <w:color w:val="0070C0"/>
          <w:sz w:val="24"/>
          <w:szCs w:val="24"/>
          <w:highlight w:val="yellow"/>
        </w:rPr>
        <w:t>u</w:t>
      </w:r>
      <w:r w:rsidRPr="0036285C">
        <w:rPr>
          <w:rFonts w:ascii="Arial" w:hAnsi="Arial" w:cs="Arial"/>
          <w:b/>
          <w:color w:val="0070C0"/>
          <w:sz w:val="24"/>
          <w:szCs w:val="24"/>
          <w:highlight w:val="yellow"/>
        </w:rPr>
        <w:t xml:space="preserve"> PROGRAMME / NOM DU PROCESSUS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084C9E">
        <w:rPr>
          <w:rFonts w:ascii="Arial" w:hAnsi="Arial" w:cs="Arial"/>
          <w:b/>
          <w:color w:val="0070C0"/>
          <w:sz w:val="24"/>
          <w:szCs w:val="24"/>
        </w:rPr>
        <w:t xml:space="preserve">   </w:t>
      </w:r>
    </w:p>
    <w:p w14:paraId="5B82A7F2" w14:textId="77777777" w:rsidR="00F070B6" w:rsidRPr="00084C9E" w:rsidRDefault="00F070B6" w:rsidP="00F070B6">
      <w:pPr>
        <w:rPr>
          <w:rFonts w:ascii="Arial" w:hAnsi="Arial" w:cs="Arial"/>
          <w:color w:val="0070C0"/>
          <w:sz w:val="24"/>
          <w:szCs w:val="24"/>
          <w:u w:val="single"/>
        </w:rPr>
      </w:pPr>
    </w:p>
    <w:p w14:paraId="0652F431" w14:textId="77777777" w:rsidR="007876A8" w:rsidRPr="000C2B3A" w:rsidRDefault="007876A8">
      <w:pPr>
        <w:rPr>
          <w:rFonts w:ascii="Arial" w:hAnsi="Arial" w:cs="Arial"/>
          <w:sz w:val="24"/>
          <w:szCs w:val="24"/>
        </w:rPr>
        <w:sectPr w:rsidR="007876A8" w:rsidRPr="000C2B3A">
          <w:headerReference w:type="default" r:id="rId10"/>
          <w:type w:val="continuous"/>
          <w:pgSz w:w="12240" w:h="15840"/>
          <w:pgMar w:top="1440" w:right="1440" w:bottom="1440" w:left="1440" w:header="1440" w:footer="1440" w:gutter="0"/>
          <w:cols w:space="720"/>
          <w:titlePg/>
        </w:sect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7876A8" w:rsidRPr="000C2B3A" w14:paraId="76ED4346" w14:textId="77777777">
        <w:trPr>
          <w:cantSplit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E9CC5" w14:textId="77777777" w:rsidR="007876A8" w:rsidRPr="000C2B3A" w:rsidRDefault="007876A8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B3A"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208DCD0A" w14:textId="77777777" w:rsidR="001D7540" w:rsidRPr="000C2B3A" w:rsidRDefault="001D75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6A864" w14:textId="1EC237D9" w:rsidR="001A0E48" w:rsidRDefault="0047720D" w:rsidP="001A0E48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  <w:r w:rsidRPr="005D3D30">
              <w:rPr>
                <w:rFonts w:ascii="Arial" w:hAnsi="Arial" w:cs="Arial"/>
              </w:rPr>
              <w:t xml:space="preserve">The purpose of this memorandum </w:t>
            </w:r>
            <w:r w:rsidR="00084C9E">
              <w:rPr>
                <w:rFonts w:ascii="Arial" w:hAnsi="Arial" w:cs="Arial"/>
              </w:rPr>
              <w:t>is to s</w:t>
            </w:r>
            <w:r w:rsidR="00A01301">
              <w:rPr>
                <w:rFonts w:ascii="Arial" w:hAnsi="Arial" w:cs="Arial"/>
              </w:rPr>
              <w:t xml:space="preserve">eek </w:t>
            </w:r>
            <w:r w:rsidR="00232AC4">
              <w:rPr>
                <w:rFonts w:ascii="Arial" w:hAnsi="Arial" w:cs="Arial"/>
              </w:rPr>
              <w:t>concurrence</w:t>
            </w:r>
            <w:r w:rsidR="00F9091D">
              <w:rPr>
                <w:rFonts w:ascii="Arial" w:hAnsi="Arial" w:cs="Arial"/>
              </w:rPr>
              <w:t xml:space="preserve"> </w:t>
            </w:r>
            <w:r w:rsidR="002306B8">
              <w:rPr>
                <w:rFonts w:ascii="Arial" w:hAnsi="Arial" w:cs="Arial"/>
              </w:rPr>
              <w:t>to engage in the pilot of a process mining</w:t>
            </w:r>
            <w:r w:rsidR="003315AF">
              <w:rPr>
                <w:rFonts w:ascii="Arial" w:hAnsi="Arial" w:cs="Arial"/>
              </w:rPr>
              <w:t xml:space="preserve"> (PM)</w:t>
            </w:r>
            <w:r w:rsidR="002306B8">
              <w:rPr>
                <w:rFonts w:ascii="Arial" w:hAnsi="Arial" w:cs="Arial"/>
              </w:rPr>
              <w:t xml:space="preserve"> </w:t>
            </w:r>
            <w:r w:rsidR="00556D2D">
              <w:rPr>
                <w:rFonts w:ascii="Arial" w:hAnsi="Arial" w:cs="Arial"/>
              </w:rPr>
              <w:t>initiative</w:t>
            </w:r>
            <w:r w:rsidR="002306B8">
              <w:rPr>
                <w:rFonts w:ascii="Arial" w:hAnsi="Arial" w:cs="Arial"/>
              </w:rPr>
              <w:t xml:space="preserve"> in support of the </w:t>
            </w:r>
            <w:r w:rsidR="002306B8" w:rsidRPr="0036285C">
              <w:rPr>
                <w:rFonts w:ascii="Arial" w:hAnsi="Arial" w:cs="Arial"/>
                <w:highlight w:val="yellow"/>
              </w:rPr>
              <w:t>________</w:t>
            </w:r>
            <w:r w:rsidR="002306B8">
              <w:rPr>
                <w:rFonts w:ascii="Arial" w:hAnsi="Arial" w:cs="Arial"/>
              </w:rPr>
              <w:t xml:space="preserve"> program. </w:t>
            </w:r>
            <w:r w:rsidR="001A0E48" w:rsidRPr="00F132E6">
              <w:rPr>
                <w:rFonts w:ascii="Arial" w:hAnsi="Arial" w:cs="Arial"/>
                <w:highlight w:val="yellow"/>
                <w:u w:val="single"/>
              </w:rPr>
              <w:t>Program X</w:t>
            </w:r>
            <w:r w:rsidR="001A0E48">
              <w:rPr>
                <w:rFonts w:ascii="Arial" w:hAnsi="Arial" w:cs="Arial"/>
              </w:rPr>
              <w:t xml:space="preserve"> is facing challenges in meeting its service level objectives. </w:t>
            </w:r>
            <w:r w:rsidR="001A0E48" w:rsidRPr="00C16785">
              <w:rPr>
                <w:rFonts w:ascii="Arial" w:hAnsi="Arial" w:cs="Arial"/>
                <w:highlight w:val="yellow"/>
              </w:rPr>
              <w:t>(Briefly describe why this is coming forward – what is the business problem)</w:t>
            </w:r>
          </w:p>
          <w:p w14:paraId="5E518135" w14:textId="77777777" w:rsidR="001A0E48" w:rsidRDefault="001A0E48" w:rsidP="00084C9E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</w:p>
          <w:p w14:paraId="562C6BA0" w14:textId="09DA6A09" w:rsidR="0047720D" w:rsidRDefault="001A0E48" w:rsidP="00084C9E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Engaging in PM requires </w:t>
            </w:r>
            <w:r w:rsidR="00C16785">
              <w:rPr>
                <w:rFonts w:ascii="Arial" w:hAnsi="Arial" w:cs="Arial"/>
              </w:rPr>
              <w:t>providing access to program</w:t>
            </w:r>
            <w:r w:rsidR="003219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data with analysts, who will become </w:t>
            </w:r>
            <w:r w:rsidR="00F132E6">
              <w:rPr>
                <w:rFonts w:ascii="Arial" w:hAnsi="Arial" w:cs="Arial"/>
              </w:rPr>
              <w:t>exposed to</w:t>
            </w:r>
            <w:r>
              <w:rPr>
                <w:rFonts w:ascii="Arial" w:hAnsi="Arial" w:cs="Arial"/>
              </w:rPr>
              <w:t xml:space="preserve"> the operational </w:t>
            </w:r>
            <w:r w:rsidR="0032196F">
              <w:rPr>
                <w:rFonts w:ascii="Arial" w:hAnsi="Arial" w:cs="Arial"/>
              </w:rPr>
              <w:t>challenges facing</w:t>
            </w:r>
            <w:r>
              <w:rPr>
                <w:rFonts w:ascii="Arial" w:hAnsi="Arial" w:cs="Arial"/>
              </w:rPr>
              <w:t xml:space="preserve"> </w:t>
            </w:r>
            <w:r w:rsidR="005A7D92">
              <w:rPr>
                <w:rFonts w:ascii="Arial" w:hAnsi="Arial" w:cs="Arial"/>
              </w:rPr>
              <w:t>program delivery</w:t>
            </w:r>
            <w:r>
              <w:rPr>
                <w:rFonts w:ascii="Arial" w:hAnsi="Arial" w:cs="Arial"/>
              </w:rPr>
              <w:t>.</w:t>
            </w:r>
            <w:r w:rsidR="00157758">
              <w:rPr>
                <w:rFonts w:ascii="Arial" w:hAnsi="Arial" w:cs="Arial"/>
              </w:rPr>
              <w:t xml:space="preserve"> </w:t>
            </w:r>
            <w:r w:rsidR="00F70EE9">
              <w:rPr>
                <w:rFonts w:ascii="Arial" w:hAnsi="Arial" w:cs="Arial"/>
              </w:rPr>
              <w:t xml:space="preserve">The </w:t>
            </w:r>
            <w:r w:rsidR="006E764E">
              <w:rPr>
                <w:rFonts w:ascii="Arial" w:hAnsi="Arial" w:cs="Arial"/>
              </w:rPr>
              <w:t xml:space="preserve">expectation is that this approach will </w:t>
            </w:r>
            <w:r w:rsidR="00362E6A">
              <w:rPr>
                <w:rFonts w:ascii="Arial" w:hAnsi="Arial" w:cs="Arial"/>
              </w:rPr>
              <w:t xml:space="preserve">provide new insights </w:t>
            </w:r>
            <w:r w:rsidR="00C16785">
              <w:rPr>
                <w:rFonts w:ascii="Arial" w:hAnsi="Arial" w:cs="Arial"/>
              </w:rPr>
              <w:t>to solve</w:t>
            </w:r>
            <w:r w:rsidR="00362E6A">
              <w:rPr>
                <w:rFonts w:ascii="Arial" w:hAnsi="Arial" w:cs="Arial"/>
              </w:rPr>
              <w:t xml:space="preserve"> operational (in)efficiencies and improve</w:t>
            </w:r>
            <w:r w:rsidR="00C16785">
              <w:rPr>
                <w:rFonts w:ascii="Arial" w:hAnsi="Arial" w:cs="Arial"/>
              </w:rPr>
              <w:t xml:space="preserve"> digital</w:t>
            </w:r>
            <w:r w:rsidR="00362E6A">
              <w:rPr>
                <w:rFonts w:ascii="Arial" w:hAnsi="Arial" w:cs="Arial"/>
              </w:rPr>
              <w:t xml:space="preserve"> service delivery. </w:t>
            </w:r>
          </w:p>
          <w:p w14:paraId="1120E202" w14:textId="77777777" w:rsidR="0040484B" w:rsidRDefault="0040484B" w:rsidP="00084C9E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</w:p>
          <w:p w14:paraId="37D767C4" w14:textId="614D7F70" w:rsidR="0040484B" w:rsidRDefault="0040484B" w:rsidP="00084C9E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Recognizing the</w:t>
            </w:r>
            <w:r w:rsidR="00DF13FA">
              <w:rPr>
                <w:rFonts w:ascii="Arial" w:hAnsi="Arial" w:cs="Arial"/>
              </w:rPr>
              <w:t xml:space="preserve"> increased</w:t>
            </w:r>
            <w:r>
              <w:rPr>
                <w:rFonts w:ascii="Arial" w:hAnsi="Arial" w:cs="Arial"/>
              </w:rPr>
              <w:t xml:space="preserve"> </w:t>
            </w:r>
            <w:r w:rsidR="00DF13FA">
              <w:rPr>
                <w:rFonts w:ascii="Arial" w:hAnsi="Arial" w:cs="Arial"/>
              </w:rPr>
              <w:t>media scrutiny</w:t>
            </w:r>
            <w:r>
              <w:rPr>
                <w:rFonts w:ascii="Arial" w:hAnsi="Arial" w:cs="Arial"/>
              </w:rPr>
              <w:t xml:space="preserve"> </w:t>
            </w:r>
            <w:r w:rsidR="00DF13FA">
              <w:rPr>
                <w:rFonts w:ascii="Arial" w:hAnsi="Arial" w:cs="Arial"/>
              </w:rPr>
              <w:t xml:space="preserve">which </w:t>
            </w:r>
            <w:r>
              <w:rPr>
                <w:rFonts w:ascii="Arial" w:hAnsi="Arial" w:cs="Arial"/>
              </w:rPr>
              <w:t xml:space="preserve">public services have </w:t>
            </w:r>
            <w:r w:rsidR="00DF13FA">
              <w:rPr>
                <w:rFonts w:ascii="Arial" w:hAnsi="Arial" w:cs="Arial"/>
              </w:rPr>
              <w:t>faced</w:t>
            </w:r>
            <w:r w:rsidR="00C31C66">
              <w:rPr>
                <w:rFonts w:ascii="Arial" w:hAnsi="Arial" w:cs="Arial"/>
              </w:rPr>
              <w:t xml:space="preserve"> in the recent past</w:t>
            </w:r>
            <w:r>
              <w:rPr>
                <w:rFonts w:ascii="Arial" w:hAnsi="Arial" w:cs="Arial"/>
              </w:rPr>
              <w:t xml:space="preserve">, the recommendation is to move forward with this initiative </w:t>
            </w:r>
            <w:r w:rsidR="00DF13FA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demonstrate leadership and commitment to operational excellence.</w:t>
            </w:r>
            <w:r w:rsidR="003A3F62">
              <w:rPr>
                <w:rFonts w:ascii="Arial" w:hAnsi="Arial" w:cs="Arial"/>
              </w:rPr>
              <w:t xml:space="preserve"> </w:t>
            </w:r>
          </w:p>
          <w:p w14:paraId="26420A87" w14:textId="77777777" w:rsidR="004A4D53" w:rsidRDefault="004A4D53" w:rsidP="00084C9E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</w:rPr>
            </w:pPr>
          </w:p>
          <w:p w14:paraId="0129BDE8" w14:textId="367B675E" w:rsidR="0047720D" w:rsidRPr="00477F6A" w:rsidRDefault="004A4D53" w:rsidP="00477F6A">
            <w:pPr>
              <w:pStyle w:val="Level1"/>
              <w:tabs>
                <w:tab w:val="left" w:pos="-1099"/>
                <w:tab w:val="left" w:pos="-720"/>
                <w:tab w:val="left" w:pos="0"/>
                <w:tab w:val="left" w:pos="1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</w:rPr>
              <w:t xml:space="preserve">A response is required by </w:t>
            </w:r>
            <w:r w:rsidRPr="00C31C66">
              <w:rPr>
                <w:rFonts w:ascii="Arial" w:hAnsi="Arial" w:cs="Arial"/>
                <w:highlight w:val="yellow"/>
              </w:rPr>
              <w:t>______ (DATE).</w:t>
            </w:r>
            <w:r w:rsidR="00A23A68" w:rsidRPr="00C31C66">
              <w:rPr>
                <w:rFonts w:ascii="Arial" w:hAnsi="Arial" w:cs="Arial"/>
                <w:highlight w:val="yellow"/>
              </w:rPr>
              <w:t xml:space="preserve"> Denote any negative impacts for missing this date.</w:t>
            </w:r>
          </w:p>
          <w:p w14:paraId="6D5BD452" w14:textId="77777777" w:rsidR="007876A8" w:rsidRPr="000C2B3A" w:rsidRDefault="007876A8" w:rsidP="00A23A68">
            <w:pPr>
              <w:numPr>
                <w:ilvl w:val="12"/>
                <w:numId w:val="0"/>
              </w:numPr>
              <w:tabs>
                <w:tab w:val="left" w:pos="-1099"/>
                <w:tab w:val="left" w:pos="-720"/>
                <w:tab w:val="left" w:pos="0"/>
                <w:tab w:val="left" w:pos="1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3ACD71" w14:textId="77777777" w:rsidR="007876A8" w:rsidRDefault="007876A8" w:rsidP="00EC65D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5F603F13" w14:textId="77777777" w:rsidR="00F132E6" w:rsidRPr="000C2B3A" w:rsidRDefault="00F132E6" w:rsidP="00EC65D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4"/>
          <w:szCs w:val="24"/>
        </w:rPr>
      </w:pPr>
    </w:p>
    <w:p w14:paraId="75E82903" w14:textId="77777777" w:rsidR="00151919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0C2B3A">
        <w:rPr>
          <w:rFonts w:ascii="Arial" w:hAnsi="Arial" w:cs="Arial"/>
          <w:b/>
          <w:bCs/>
          <w:color w:val="000000"/>
          <w:sz w:val="24"/>
          <w:szCs w:val="24"/>
        </w:rPr>
        <w:t>BACKGROUND:</w:t>
      </w:r>
      <w:r w:rsidRPr="000C2B3A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0DC24480" w14:textId="77777777" w:rsidR="004B539D" w:rsidRDefault="004B539D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24EE8041" w14:textId="2405541B" w:rsidR="004B539D" w:rsidRDefault="004B539D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Mining is a discipline that originated from Europe in the early 2000s. It </w:t>
      </w:r>
      <w:r w:rsidR="0084534E" w:rsidRPr="0084534E">
        <w:rPr>
          <w:rFonts w:ascii="Arial" w:hAnsi="Arial" w:cs="Arial"/>
          <w:sz w:val="24"/>
          <w:szCs w:val="24"/>
        </w:rPr>
        <w:t>use</w:t>
      </w:r>
      <w:r w:rsidR="0084534E">
        <w:rPr>
          <w:rFonts w:ascii="Arial" w:hAnsi="Arial" w:cs="Arial"/>
          <w:sz w:val="24"/>
          <w:szCs w:val="24"/>
        </w:rPr>
        <w:t>s</w:t>
      </w:r>
      <w:r w:rsidR="0084534E" w:rsidRPr="0084534E">
        <w:rPr>
          <w:rFonts w:ascii="Arial" w:hAnsi="Arial" w:cs="Arial"/>
          <w:sz w:val="24"/>
          <w:szCs w:val="24"/>
        </w:rPr>
        <w:t xml:space="preserve"> data </w:t>
      </w:r>
      <w:r w:rsidR="00157758">
        <w:rPr>
          <w:rFonts w:ascii="Arial" w:hAnsi="Arial" w:cs="Arial"/>
          <w:sz w:val="24"/>
          <w:szCs w:val="24"/>
        </w:rPr>
        <w:t>found</w:t>
      </w:r>
      <w:r w:rsidR="0084534E" w:rsidRPr="0084534E">
        <w:rPr>
          <w:rFonts w:ascii="Arial" w:hAnsi="Arial" w:cs="Arial"/>
          <w:sz w:val="24"/>
          <w:szCs w:val="24"/>
        </w:rPr>
        <w:t xml:space="preserve"> in</w:t>
      </w:r>
      <w:r w:rsidR="0084534E">
        <w:rPr>
          <w:rFonts w:ascii="Arial" w:hAnsi="Arial" w:cs="Arial"/>
          <w:sz w:val="24"/>
          <w:szCs w:val="24"/>
        </w:rPr>
        <w:t>side</w:t>
      </w:r>
      <w:r w:rsidR="0084534E" w:rsidRPr="0084534E">
        <w:rPr>
          <w:rFonts w:ascii="Arial" w:hAnsi="Arial" w:cs="Arial"/>
          <w:sz w:val="24"/>
          <w:szCs w:val="24"/>
        </w:rPr>
        <w:t xml:space="preserve"> existing information systems to objectively analyze current business processes, pinpoint bottlenecks, and identify opportunities for improvements to</w:t>
      </w:r>
      <w:r w:rsidR="008B2F7F">
        <w:rPr>
          <w:rFonts w:ascii="Arial" w:hAnsi="Arial" w:cs="Arial"/>
          <w:sz w:val="24"/>
          <w:szCs w:val="24"/>
        </w:rPr>
        <w:t xml:space="preserve"> digital</w:t>
      </w:r>
      <w:r w:rsidR="0084534E" w:rsidRPr="0084534E">
        <w:rPr>
          <w:rFonts w:ascii="Arial" w:hAnsi="Arial" w:cs="Arial"/>
          <w:sz w:val="24"/>
          <w:szCs w:val="24"/>
        </w:rPr>
        <w:t xml:space="preserve"> service delivery.</w:t>
      </w:r>
      <w:r w:rsidR="002E1691">
        <w:rPr>
          <w:rFonts w:ascii="Arial" w:hAnsi="Arial" w:cs="Arial"/>
          <w:sz w:val="24"/>
          <w:szCs w:val="24"/>
        </w:rPr>
        <w:t xml:space="preserve"> Process Mining a data-driven, objective approach in contrast to the traditional form of business process analysis, which relies on </w:t>
      </w:r>
      <w:r w:rsidR="00E55D7E">
        <w:rPr>
          <w:rFonts w:ascii="Arial" w:hAnsi="Arial" w:cs="Arial"/>
          <w:sz w:val="24"/>
          <w:szCs w:val="24"/>
        </w:rPr>
        <w:t>stakeholder interviews and traditional process mapping/modelling.</w:t>
      </w:r>
    </w:p>
    <w:p w14:paraId="7AE858AA" w14:textId="77777777" w:rsidR="005B2790" w:rsidRDefault="005B279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28853B62" w14:textId="5BDE5102" w:rsidR="0047720D" w:rsidRDefault="00B33D1B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47720D">
        <w:rPr>
          <w:rFonts w:ascii="Arial" w:hAnsi="Arial" w:cs="Arial"/>
          <w:b/>
          <w:bCs/>
          <w:color w:val="000000"/>
          <w:sz w:val="24"/>
          <w:szCs w:val="24"/>
        </w:rPr>
        <w:t>CONSIDERATIONS:</w:t>
      </w:r>
      <w:r w:rsidR="0047720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105CF8" w14:textId="41222C98" w:rsidR="00B33D1B" w:rsidRDefault="00B33D1B" w:rsidP="00DB72DE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Process Mining helps support the Treasury Board</w:t>
      </w:r>
      <w:r w:rsidR="008B2F7F">
        <w:rPr>
          <w:rFonts w:ascii="Arial" w:hAnsi="Arial" w:cs="Arial"/>
          <w:sz w:val="24"/>
          <w:szCs w:val="24"/>
        </w:rPr>
        <w:t xml:space="preserve"> of Canada</w:t>
      </w:r>
      <w:r>
        <w:rPr>
          <w:rFonts w:ascii="Arial" w:hAnsi="Arial" w:cs="Arial"/>
          <w:sz w:val="24"/>
          <w:szCs w:val="24"/>
        </w:rPr>
        <w:t xml:space="preserve">’s policy on service and </w:t>
      </w:r>
      <w:r>
        <w:rPr>
          <w:rFonts w:ascii="Arial" w:hAnsi="Arial" w:cs="Arial"/>
          <w:sz w:val="24"/>
          <w:szCs w:val="24"/>
        </w:rPr>
        <w:lastRenderedPageBreak/>
        <w:t xml:space="preserve">digital by ensuring digital services are delivered in the most efficient manner, with the customer experience front and centre. PM helps to de-risk digital projects and ensure that </w:t>
      </w:r>
      <w:r w:rsidR="00157758">
        <w:rPr>
          <w:rFonts w:ascii="Arial" w:hAnsi="Arial" w:cs="Arial"/>
          <w:sz w:val="24"/>
          <w:szCs w:val="24"/>
        </w:rPr>
        <w:t>these</w:t>
      </w:r>
      <w:r>
        <w:rPr>
          <w:rFonts w:ascii="Arial" w:hAnsi="Arial" w:cs="Arial"/>
          <w:sz w:val="24"/>
          <w:szCs w:val="24"/>
        </w:rPr>
        <w:t xml:space="preserve"> investments achieve their intended benefits. PM also helps the public service uphold its commitment to the values of</w:t>
      </w:r>
      <w:r w:rsidR="005B0357">
        <w:rPr>
          <w:rFonts w:ascii="Arial" w:hAnsi="Arial" w:cs="Arial"/>
          <w:sz w:val="24"/>
          <w:szCs w:val="24"/>
        </w:rPr>
        <w:t xml:space="preserve"> openness,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stewardship</w:t>
      </w:r>
      <w:proofErr w:type="gramEnd"/>
      <w:r>
        <w:rPr>
          <w:rFonts w:ascii="Arial" w:hAnsi="Arial" w:cs="Arial"/>
          <w:sz w:val="24"/>
          <w:szCs w:val="24"/>
        </w:rPr>
        <w:t xml:space="preserve"> and excellence. </w:t>
      </w:r>
    </w:p>
    <w:p w14:paraId="00556CB5" w14:textId="77777777" w:rsidR="00B33D1B" w:rsidRDefault="00B33D1B" w:rsidP="00DB72DE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3C342911" w14:textId="3A3018F0" w:rsidR="006767CE" w:rsidRDefault="00DB72DE" w:rsidP="006767CE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in the right context, PM technology is powerful in its ability to provide fact-based evidence to support operational improvements. PM requires a</w:t>
      </w:r>
      <w:r w:rsidR="002518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level of</w:t>
      </w:r>
      <w:r w:rsidR="005C4C8F">
        <w:rPr>
          <w:rFonts w:ascii="Arial" w:hAnsi="Arial" w:cs="Arial"/>
          <w:sz w:val="24"/>
          <w:szCs w:val="24"/>
        </w:rPr>
        <w:t xml:space="preserve"> comfort and</w:t>
      </w:r>
      <w:r>
        <w:rPr>
          <w:rFonts w:ascii="Arial" w:hAnsi="Arial" w:cs="Arial"/>
          <w:sz w:val="24"/>
          <w:szCs w:val="24"/>
        </w:rPr>
        <w:t xml:space="preserve"> transparency that can sometimes feel threatening to</w:t>
      </w:r>
      <w:r w:rsidR="00D80384">
        <w:rPr>
          <w:rFonts w:ascii="Arial" w:hAnsi="Arial" w:cs="Arial"/>
          <w:sz w:val="24"/>
          <w:szCs w:val="24"/>
        </w:rPr>
        <w:t xml:space="preserve"> management and</w:t>
      </w:r>
      <w:r>
        <w:rPr>
          <w:rFonts w:ascii="Arial" w:hAnsi="Arial" w:cs="Arial"/>
          <w:sz w:val="24"/>
          <w:szCs w:val="24"/>
        </w:rPr>
        <w:t xml:space="preserve"> front-line staff who may feel the need to defend why programs or services are not </w:t>
      </w:r>
      <w:r w:rsidR="002518C8">
        <w:rPr>
          <w:rFonts w:ascii="Arial" w:hAnsi="Arial" w:cs="Arial"/>
          <w:sz w:val="24"/>
          <w:szCs w:val="24"/>
        </w:rPr>
        <w:t xml:space="preserve">being </w:t>
      </w:r>
      <w:r>
        <w:rPr>
          <w:rFonts w:ascii="Arial" w:hAnsi="Arial" w:cs="Arial"/>
          <w:sz w:val="24"/>
          <w:szCs w:val="24"/>
        </w:rPr>
        <w:t>delivered in a</w:t>
      </w:r>
      <w:r w:rsidR="005A17DF">
        <w:rPr>
          <w:rFonts w:ascii="Arial" w:hAnsi="Arial" w:cs="Arial"/>
          <w:sz w:val="24"/>
          <w:szCs w:val="24"/>
        </w:rPr>
        <w:t xml:space="preserve"> more</w:t>
      </w:r>
      <w:r>
        <w:rPr>
          <w:rFonts w:ascii="Arial" w:hAnsi="Arial" w:cs="Arial"/>
          <w:sz w:val="24"/>
          <w:szCs w:val="24"/>
        </w:rPr>
        <w:t xml:space="preserve"> performant manner. PM can</w:t>
      </w:r>
      <w:r w:rsidR="0018216D">
        <w:rPr>
          <w:rFonts w:ascii="Arial" w:hAnsi="Arial" w:cs="Arial"/>
          <w:sz w:val="24"/>
          <w:szCs w:val="24"/>
        </w:rPr>
        <w:t xml:space="preserve"> sometimes</w:t>
      </w:r>
      <w:r>
        <w:rPr>
          <w:rFonts w:ascii="Arial" w:hAnsi="Arial" w:cs="Arial"/>
          <w:sz w:val="24"/>
          <w:szCs w:val="24"/>
        </w:rPr>
        <w:t xml:space="preserve"> expose operational </w:t>
      </w:r>
      <w:r w:rsidR="005C4C8F">
        <w:rPr>
          <w:rFonts w:ascii="Arial" w:hAnsi="Arial" w:cs="Arial"/>
          <w:sz w:val="24"/>
          <w:szCs w:val="24"/>
        </w:rPr>
        <w:t>defici</w:t>
      </w:r>
      <w:r w:rsidR="00BD039E">
        <w:rPr>
          <w:rFonts w:ascii="Arial" w:hAnsi="Arial" w:cs="Arial"/>
          <w:sz w:val="24"/>
          <w:szCs w:val="24"/>
        </w:rPr>
        <w:t>encies</w:t>
      </w:r>
      <w:r>
        <w:rPr>
          <w:rFonts w:ascii="Arial" w:hAnsi="Arial" w:cs="Arial"/>
          <w:sz w:val="24"/>
          <w:szCs w:val="24"/>
        </w:rPr>
        <w:t xml:space="preserve"> at a level of granularity that can make staff feel as though they are being monitored.</w:t>
      </w:r>
      <w:r w:rsidR="00B33D1B">
        <w:rPr>
          <w:rFonts w:ascii="Arial" w:hAnsi="Arial" w:cs="Arial"/>
          <w:sz w:val="24"/>
          <w:szCs w:val="24"/>
        </w:rPr>
        <w:t xml:space="preserve"> </w:t>
      </w:r>
      <w:r w:rsidR="006767CE">
        <w:rPr>
          <w:rFonts w:ascii="Arial" w:hAnsi="Arial" w:cs="Arial"/>
          <w:sz w:val="24"/>
          <w:szCs w:val="24"/>
        </w:rPr>
        <w:t xml:space="preserve">Bargaining agents could raise concerns as PM technology can track process performance at the individualized level. To overcome this concern, we </w:t>
      </w:r>
      <w:r w:rsidR="0000501B">
        <w:rPr>
          <w:rFonts w:ascii="Arial" w:hAnsi="Arial" w:cs="Arial"/>
          <w:sz w:val="24"/>
          <w:szCs w:val="24"/>
        </w:rPr>
        <w:t>are proposing</w:t>
      </w:r>
      <w:r w:rsidR="006767CE">
        <w:rPr>
          <w:rFonts w:ascii="Arial" w:hAnsi="Arial" w:cs="Arial"/>
          <w:sz w:val="24"/>
          <w:szCs w:val="24"/>
        </w:rPr>
        <w:t xml:space="preserve"> that processes be analyzed at the aggregate </w:t>
      </w:r>
      <w:r w:rsidR="0000501B">
        <w:rPr>
          <w:rFonts w:ascii="Arial" w:hAnsi="Arial" w:cs="Arial"/>
          <w:sz w:val="24"/>
          <w:szCs w:val="24"/>
        </w:rPr>
        <w:t xml:space="preserve">(team) </w:t>
      </w:r>
      <w:r w:rsidR="006767CE">
        <w:rPr>
          <w:rFonts w:ascii="Arial" w:hAnsi="Arial" w:cs="Arial"/>
          <w:sz w:val="24"/>
          <w:szCs w:val="24"/>
        </w:rPr>
        <w:t xml:space="preserve">level. </w:t>
      </w:r>
    </w:p>
    <w:p w14:paraId="1A03EF34" w14:textId="77777777" w:rsidR="004D514A" w:rsidRDefault="004D514A" w:rsidP="00DB72DE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69894424" w14:textId="623994A3" w:rsidR="004D514A" w:rsidRDefault="004D514A" w:rsidP="004D514A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managers must</w:t>
      </w:r>
      <w:r w:rsidR="006767CE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be comfortable with presenting the findings and results</w:t>
      </w:r>
      <w:r w:rsidR="00BD039E">
        <w:rPr>
          <w:rFonts w:ascii="Arial" w:hAnsi="Arial" w:cs="Arial"/>
          <w:sz w:val="24"/>
          <w:szCs w:val="24"/>
        </w:rPr>
        <w:t xml:space="preserve"> from PM</w:t>
      </w:r>
      <w:r>
        <w:rPr>
          <w:rFonts w:ascii="Arial" w:hAnsi="Arial" w:cs="Arial"/>
          <w:sz w:val="24"/>
          <w:szCs w:val="24"/>
        </w:rPr>
        <w:t>, without fear of repercussions or being blamed for what may seem like obvious deficiencies in a process or service. Program managers are often constrained by the digital systems supporting their processes</w:t>
      </w:r>
      <w:r w:rsidR="00BD039E">
        <w:rPr>
          <w:rFonts w:ascii="Arial" w:hAnsi="Arial" w:cs="Arial"/>
          <w:sz w:val="24"/>
          <w:szCs w:val="24"/>
        </w:rPr>
        <w:t xml:space="preserve"> and have often inherited legacy systems that no longer meet today’s </w:t>
      </w:r>
      <w:r w:rsidR="005B0357">
        <w:rPr>
          <w:rFonts w:ascii="Arial" w:hAnsi="Arial" w:cs="Arial"/>
          <w:sz w:val="24"/>
          <w:szCs w:val="24"/>
        </w:rPr>
        <w:t>requirements</w:t>
      </w:r>
      <w:r w:rsidR="00BD039E">
        <w:rPr>
          <w:rFonts w:ascii="Arial" w:hAnsi="Arial" w:cs="Arial"/>
          <w:sz w:val="24"/>
          <w:szCs w:val="24"/>
        </w:rPr>
        <w:t>. As such, they</w:t>
      </w:r>
      <w:r>
        <w:rPr>
          <w:rFonts w:ascii="Arial" w:hAnsi="Arial" w:cs="Arial"/>
          <w:sz w:val="24"/>
          <w:szCs w:val="24"/>
        </w:rPr>
        <w:t xml:space="preserve"> should not be penalized for any negative findings, but rewarded the</w:t>
      </w:r>
      <w:r w:rsidR="002C4F2C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willingness to be forward-thinking</w:t>
      </w:r>
      <w:r w:rsidR="005B03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trying this new approach.</w:t>
      </w:r>
    </w:p>
    <w:p w14:paraId="4D076675" w14:textId="77777777" w:rsidR="006E764E" w:rsidRDefault="006E764E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1014538" w14:textId="23EB98F4" w:rsidR="0018216D" w:rsidRDefault="0018216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PM initiative will require access to</w:t>
      </w:r>
      <w:r w:rsidR="00C31C66">
        <w:rPr>
          <w:rFonts w:ascii="Arial" w:hAnsi="Arial" w:cs="Arial"/>
          <w:color w:val="000000"/>
          <w:sz w:val="24"/>
          <w:szCs w:val="24"/>
        </w:rPr>
        <w:t xml:space="preserve"> front-line resources, on occasion, to validate data finding</w:t>
      </w:r>
      <w:r w:rsidR="00797962">
        <w:rPr>
          <w:rFonts w:ascii="Arial" w:hAnsi="Arial" w:cs="Arial"/>
          <w:color w:val="000000"/>
          <w:sz w:val="24"/>
          <w:szCs w:val="24"/>
        </w:rPr>
        <w:t xml:space="preserve">s. </w:t>
      </w:r>
      <w:r w:rsidR="00EE124A">
        <w:rPr>
          <w:rFonts w:ascii="Arial" w:hAnsi="Arial" w:cs="Arial"/>
          <w:color w:val="000000"/>
          <w:sz w:val="24"/>
          <w:szCs w:val="24"/>
        </w:rPr>
        <w:t>For a successful outcome,</w:t>
      </w:r>
      <w:r w:rsidR="00332A4F">
        <w:rPr>
          <w:rFonts w:ascii="Arial" w:hAnsi="Arial" w:cs="Arial"/>
          <w:color w:val="000000"/>
          <w:sz w:val="24"/>
          <w:szCs w:val="24"/>
        </w:rPr>
        <w:t xml:space="preserve"> front-line staff need the permission </w:t>
      </w:r>
      <w:r w:rsidR="006A243B">
        <w:rPr>
          <w:rFonts w:ascii="Arial" w:hAnsi="Arial" w:cs="Arial"/>
          <w:color w:val="000000"/>
          <w:sz w:val="24"/>
          <w:szCs w:val="24"/>
        </w:rPr>
        <w:t xml:space="preserve">of leaders </w:t>
      </w:r>
      <w:r w:rsidR="00332A4F">
        <w:rPr>
          <w:rFonts w:ascii="Arial" w:hAnsi="Arial" w:cs="Arial"/>
          <w:color w:val="000000"/>
          <w:sz w:val="24"/>
          <w:szCs w:val="24"/>
        </w:rPr>
        <w:t xml:space="preserve">to occasionally step away from day-to-day activities </w:t>
      </w:r>
      <w:r w:rsidR="006A243B">
        <w:rPr>
          <w:rFonts w:ascii="Arial" w:hAnsi="Arial" w:cs="Arial"/>
          <w:color w:val="000000"/>
          <w:sz w:val="24"/>
          <w:szCs w:val="24"/>
        </w:rPr>
        <w:t>to support this initiative. The time commitment is ad-hoc, translating to a few hours per week until completion.</w:t>
      </w:r>
      <w:r w:rsidR="00562FE1">
        <w:rPr>
          <w:rFonts w:ascii="Arial" w:hAnsi="Arial" w:cs="Arial"/>
          <w:color w:val="000000"/>
          <w:sz w:val="24"/>
          <w:szCs w:val="24"/>
        </w:rPr>
        <w:t xml:space="preserve"> It is important that availability of front-line resources be prioritized </w:t>
      </w:r>
      <w:proofErr w:type="gramStart"/>
      <w:r w:rsidR="00562FE1">
        <w:rPr>
          <w:rFonts w:ascii="Arial" w:hAnsi="Arial" w:cs="Arial"/>
          <w:color w:val="000000"/>
          <w:sz w:val="24"/>
          <w:szCs w:val="24"/>
        </w:rPr>
        <w:t>in order to</w:t>
      </w:r>
      <w:proofErr w:type="gramEnd"/>
      <w:r w:rsidR="00562FE1">
        <w:rPr>
          <w:rFonts w:ascii="Arial" w:hAnsi="Arial" w:cs="Arial"/>
          <w:color w:val="000000"/>
          <w:sz w:val="24"/>
          <w:szCs w:val="24"/>
        </w:rPr>
        <w:t xml:space="preserve"> </w:t>
      </w:r>
      <w:r w:rsidR="0011096E">
        <w:rPr>
          <w:rFonts w:ascii="Arial" w:hAnsi="Arial" w:cs="Arial"/>
          <w:color w:val="000000"/>
          <w:sz w:val="24"/>
          <w:szCs w:val="24"/>
        </w:rPr>
        <w:t>not delay the analysts in their work.</w:t>
      </w:r>
    </w:p>
    <w:p w14:paraId="4231FD94" w14:textId="77777777" w:rsidR="006E764E" w:rsidRDefault="006E764E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1A72891E" w14:textId="4CE396BA" w:rsidR="00EB62D6" w:rsidRDefault="004E4B68" w:rsidP="004E4B68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2022, Transport Canada explored the use of Process Mining. Through an innovation funding envelope of $115,000, over $180,000 of operating efficiencies were identified in the first year. Another </w:t>
      </w:r>
      <w:hyperlink r:id="rId11" w:history="1">
        <w:r w:rsidRPr="00D82C60">
          <w:rPr>
            <w:rStyle w:val="Hyperlink"/>
            <w:rFonts w:ascii="Arial" w:hAnsi="Arial" w:cs="Arial"/>
            <w:sz w:val="24"/>
            <w:szCs w:val="24"/>
          </w:rPr>
          <w:t>case study</w:t>
        </w:r>
      </w:hyperlink>
      <w:r>
        <w:rPr>
          <w:rFonts w:ascii="Arial" w:hAnsi="Arial" w:cs="Arial"/>
          <w:sz w:val="24"/>
          <w:szCs w:val="24"/>
        </w:rPr>
        <w:t xml:space="preserve"> in a GC department </w:t>
      </w:r>
      <w:r w:rsidR="00622D2C">
        <w:rPr>
          <w:rFonts w:ascii="Arial" w:hAnsi="Arial" w:cs="Arial"/>
          <w:sz w:val="24"/>
          <w:szCs w:val="24"/>
        </w:rPr>
        <w:t>recognized</w:t>
      </w:r>
      <w:r>
        <w:rPr>
          <w:rFonts w:ascii="Arial" w:hAnsi="Arial" w:cs="Arial"/>
          <w:sz w:val="24"/>
          <w:szCs w:val="24"/>
        </w:rPr>
        <w:t xml:space="preserve"> 535 hours of annual time savings </w:t>
      </w:r>
      <w:r w:rsidR="00622D2C">
        <w:rPr>
          <w:rFonts w:ascii="Arial" w:hAnsi="Arial" w:cs="Arial"/>
          <w:sz w:val="24"/>
          <w:szCs w:val="24"/>
        </w:rPr>
        <w:t>through the PM of</w:t>
      </w:r>
      <w:r>
        <w:rPr>
          <w:rFonts w:ascii="Arial" w:hAnsi="Arial" w:cs="Arial"/>
          <w:sz w:val="24"/>
          <w:szCs w:val="24"/>
        </w:rPr>
        <w:t xml:space="preserve"> personnel security screening for reliability status. </w:t>
      </w:r>
    </w:p>
    <w:p w14:paraId="0AEC8C1D" w14:textId="77777777" w:rsidR="00EB62D6" w:rsidRDefault="00EB62D6" w:rsidP="004E4B68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665FAC49" w14:textId="3CCB0883" w:rsidR="004E4B68" w:rsidRDefault="00622D2C" w:rsidP="004E4B68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</w:t>
      </w:r>
      <w:r w:rsidR="0011096E">
        <w:rPr>
          <w:rFonts w:ascii="Arial" w:hAnsi="Arial" w:cs="Arial"/>
          <w:sz w:val="24"/>
          <w:szCs w:val="24"/>
        </w:rPr>
        <w:t xml:space="preserve"> fortune 500 companies</w:t>
      </w:r>
      <w:r w:rsidR="00EB62D6">
        <w:rPr>
          <w:rFonts w:ascii="Arial" w:hAnsi="Arial" w:cs="Arial"/>
          <w:sz w:val="24"/>
          <w:szCs w:val="24"/>
        </w:rPr>
        <w:t xml:space="preserve"> have adopted process mining</w:t>
      </w:r>
      <w:r>
        <w:rPr>
          <w:rFonts w:ascii="Arial" w:hAnsi="Arial" w:cs="Arial"/>
          <w:sz w:val="24"/>
          <w:szCs w:val="24"/>
        </w:rPr>
        <w:t xml:space="preserve"> or are in the process of doing so</w:t>
      </w:r>
      <w:r w:rsidR="00EB62D6">
        <w:rPr>
          <w:rFonts w:ascii="Arial" w:hAnsi="Arial" w:cs="Arial"/>
          <w:sz w:val="24"/>
          <w:szCs w:val="24"/>
        </w:rPr>
        <w:t>, and companies like Microsoft, Salesforce and</w:t>
      </w:r>
      <w:r>
        <w:rPr>
          <w:rFonts w:ascii="Arial" w:hAnsi="Arial" w:cs="Arial"/>
          <w:sz w:val="24"/>
          <w:szCs w:val="24"/>
        </w:rPr>
        <w:t xml:space="preserve"> ServiceNow</w:t>
      </w:r>
      <w:r w:rsidR="00EB62D6">
        <w:rPr>
          <w:rFonts w:ascii="Arial" w:hAnsi="Arial" w:cs="Arial"/>
          <w:sz w:val="24"/>
          <w:szCs w:val="24"/>
        </w:rPr>
        <w:t xml:space="preserve"> have all acquired process mining software tools</w:t>
      </w:r>
      <w:r>
        <w:rPr>
          <w:rFonts w:ascii="Arial" w:hAnsi="Arial" w:cs="Arial"/>
          <w:sz w:val="24"/>
          <w:szCs w:val="24"/>
        </w:rPr>
        <w:t>, to be integrated</w:t>
      </w:r>
      <w:r w:rsidR="00EB62D6">
        <w:rPr>
          <w:rFonts w:ascii="Arial" w:hAnsi="Arial" w:cs="Arial"/>
          <w:sz w:val="24"/>
          <w:szCs w:val="24"/>
        </w:rPr>
        <w:t xml:space="preserve"> as p</w:t>
      </w:r>
      <w:r w:rsidR="007F39A0">
        <w:rPr>
          <w:rFonts w:ascii="Arial" w:hAnsi="Arial" w:cs="Arial"/>
          <w:sz w:val="24"/>
          <w:szCs w:val="24"/>
        </w:rPr>
        <w:t xml:space="preserve">art of their </w:t>
      </w:r>
      <w:r>
        <w:rPr>
          <w:rFonts w:ascii="Arial" w:hAnsi="Arial" w:cs="Arial"/>
          <w:sz w:val="24"/>
          <w:szCs w:val="24"/>
        </w:rPr>
        <w:t>platforms</w:t>
      </w:r>
      <w:r w:rsidR="007F39A0">
        <w:rPr>
          <w:rFonts w:ascii="Arial" w:hAnsi="Arial" w:cs="Arial"/>
          <w:sz w:val="24"/>
          <w:szCs w:val="24"/>
        </w:rPr>
        <w:t>.</w:t>
      </w:r>
      <w:r w:rsidR="0011096E">
        <w:rPr>
          <w:rFonts w:ascii="Arial" w:hAnsi="Arial" w:cs="Arial"/>
          <w:sz w:val="24"/>
          <w:szCs w:val="24"/>
        </w:rPr>
        <w:t xml:space="preserve"> </w:t>
      </w:r>
      <w:r w:rsidR="004E4B68">
        <w:rPr>
          <w:rFonts w:ascii="Arial" w:hAnsi="Arial" w:cs="Arial"/>
          <w:sz w:val="24"/>
          <w:szCs w:val="24"/>
        </w:rPr>
        <w:t xml:space="preserve">Internationally, </w:t>
      </w:r>
      <w:r w:rsidR="007F39A0">
        <w:rPr>
          <w:rFonts w:ascii="Arial" w:hAnsi="Arial" w:cs="Arial"/>
          <w:sz w:val="24"/>
          <w:szCs w:val="24"/>
        </w:rPr>
        <w:t>PM</w:t>
      </w:r>
      <w:r w:rsidR="004E4B68">
        <w:rPr>
          <w:rFonts w:ascii="Arial" w:hAnsi="Arial" w:cs="Arial"/>
          <w:sz w:val="24"/>
          <w:szCs w:val="24"/>
        </w:rPr>
        <w:t xml:space="preserve"> has been used in the Governments of the Netherlands, France, Italy, Germany, and the USA.</w:t>
      </w:r>
      <w:r w:rsidR="0011096E">
        <w:rPr>
          <w:rFonts w:ascii="Arial" w:hAnsi="Arial" w:cs="Arial"/>
          <w:sz w:val="24"/>
          <w:szCs w:val="24"/>
        </w:rPr>
        <w:t xml:space="preserve"> </w:t>
      </w:r>
      <w:r w:rsidR="007F39A0">
        <w:rPr>
          <w:rFonts w:ascii="Arial" w:hAnsi="Arial" w:cs="Arial"/>
          <w:sz w:val="24"/>
          <w:szCs w:val="24"/>
        </w:rPr>
        <w:t>Further information about Process Mining can be found in Appendix A.</w:t>
      </w:r>
    </w:p>
    <w:p w14:paraId="42704D63" w14:textId="77777777" w:rsidR="004E4B68" w:rsidRDefault="004E4B68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13A327CD" w14:textId="77777777" w:rsidR="004E4B68" w:rsidRDefault="004E4B68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1A43D813" w14:textId="19049028" w:rsidR="0047720D" w:rsidRPr="005C5B3D" w:rsidRDefault="0047720D" w:rsidP="0047720D">
      <w:pPr>
        <w:rPr>
          <w:rFonts w:ascii="Arial" w:hAnsi="Arial" w:cs="Arial"/>
          <w:b/>
          <w:i/>
          <w:color w:val="0070C0"/>
          <w:sz w:val="24"/>
          <w:szCs w:val="24"/>
          <w:u w:val="single"/>
        </w:rPr>
      </w:pPr>
      <w:r w:rsidRPr="005C5B3D">
        <w:rPr>
          <w:rFonts w:ascii="Arial" w:hAnsi="Arial" w:cs="Arial"/>
          <w:b/>
          <w:i/>
          <w:color w:val="0070C0"/>
          <w:sz w:val="24"/>
          <w:szCs w:val="24"/>
          <w:u w:val="single"/>
        </w:rPr>
        <w:t>List of</w:t>
      </w:r>
      <w:r w:rsidR="007F39A0">
        <w:rPr>
          <w:rFonts w:ascii="Arial" w:hAnsi="Arial" w:cs="Arial"/>
          <w:b/>
          <w:i/>
          <w:color w:val="0070C0"/>
          <w:sz w:val="24"/>
          <w:szCs w:val="24"/>
          <w:u w:val="single"/>
        </w:rPr>
        <w:t xml:space="preserve"> other</w:t>
      </w:r>
      <w:r w:rsidRPr="005C5B3D">
        <w:rPr>
          <w:rFonts w:ascii="Arial" w:hAnsi="Arial" w:cs="Arial"/>
          <w:b/>
          <w:i/>
          <w:color w:val="0070C0"/>
          <w:sz w:val="24"/>
          <w:szCs w:val="24"/>
          <w:u w:val="single"/>
        </w:rPr>
        <w:t xml:space="preserve"> items you may wish to address (but not limited to)</w:t>
      </w:r>
    </w:p>
    <w:p w14:paraId="6205B86D" w14:textId="77777777" w:rsidR="0047720D" w:rsidRPr="00966411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color w:val="0070C0"/>
          <w:sz w:val="24"/>
          <w:szCs w:val="24"/>
        </w:rPr>
        <w:t xml:space="preserve">, describe </w:t>
      </w:r>
      <w:r w:rsidRPr="00966411">
        <w:rPr>
          <w:rFonts w:ascii="Arial" w:hAnsi="Arial" w:cs="Arial"/>
          <w:color w:val="0070C0"/>
          <w:sz w:val="24"/>
          <w:szCs w:val="24"/>
        </w:rPr>
        <w:t>concrete outcomes we</w:t>
      </w:r>
      <w:r>
        <w:rPr>
          <w:rFonts w:ascii="Arial" w:hAnsi="Arial" w:cs="Arial"/>
          <w:color w:val="0070C0"/>
          <w:sz w:val="24"/>
          <w:szCs w:val="24"/>
        </w:rPr>
        <w:t xml:space="preserve"> are</w:t>
      </w:r>
      <w:r w:rsidRPr="00966411">
        <w:rPr>
          <w:rFonts w:ascii="Arial" w:hAnsi="Arial" w:cs="Arial"/>
          <w:color w:val="0070C0"/>
          <w:sz w:val="24"/>
          <w:szCs w:val="24"/>
        </w:rPr>
        <w:t xml:space="preserve"> aiming</w:t>
      </w:r>
      <w:r>
        <w:rPr>
          <w:rFonts w:ascii="Arial" w:hAnsi="Arial" w:cs="Arial"/>
          <w:color w:val="0070C0"/>
          <w:sz w:val="24"/>
          <w:szCs w:val="24"/>
        </w:rPr>
        <w:t xml:space="preserve"> to achieve.</w:t>
      </w:r>
    </w:p>
    <w:p w14:paraId="108108F0" w14:textId="77777777" w:rsidR="0047720D" w:rsidRPr="00966411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color w:val="0070C0"/>
          <w:sz w:val="24"/>
          <w:szCs w:val="24"/>
        </w:rPr>
      </w:pPr>
    </w:p>
    <w:p w14:paraId="4140A2C6" w14:textId="77777777" w:rsidR="0047720D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color w:val="0070C0"/>
          <w:sz w:val="24"/>
          <w:szCs w:val="24"/>
        </w:rPr>
        <w:t>, i</w:t>
      </w:r>
      <w:r w:rsidRPr="00966411">
        <w:rPr>
          <w:rFonts w:ascii="Arial" w:hAnsi="Arial" w:cs="Arial"/>
          <w:color w:val="0070C0"/>
          <w:sz w:val="24"/>
          <w:szCs w:val="24"/>
        </w:rPr>
        <w:t>nclude any key relevant statistics, critical dates, decision points, milestones and/or events.</w:t>
      </w:r>
    </w:p>
    <w:p w14:paraId="67B1599F" w14:textId="77777777" w:rsidR="0047720D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color w:val="0070C0"/>
          <w:sz w:val="24"/>
          <w:szCs w:val="24"/>
        </w:rPr>
      </w:pPr>
    </w:p>
    <w:p w14:paraId="19C824D8" w14:textId="41E73B89" w:rsidR="0047720D" w:rsidRPr="00F53CFE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color w:val="0070C0"/>
          <w:sz w:val="24"/>
          <w:szCs w:val="24"/>
        </w:rPr>
        <w:t>, p</w:t>
      </w:r>
      <w:r w:rsidRPr="00F53CFE">
        <w:rPr>
          <w:rFonts w:ascii="Arial" w:hAnsi="Arial" w:cs="Arial"/>
          <w:color w:val="0070C0"/>
          <w:sz w:val="24"/>
          <w:szCs w:val="24"/>
        </w:rPr>
        <w:t>rovide details of consultations, implications, and how their concerns are reflected in the options and/or recommendations being proposed.</w:t>
      </w:r>
    </w:p>
    <w:p w14:paraId="2E3A4484" w14:textId="77777777" w:rsidR="0047720D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0C6351D3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bCs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bCs/>
          <w:color w:val="0070C0"/>
          <w:sz w:val="24"/>
          <w:szCs w:val="24"/>
        </w:rPr>
        <w:t>, provide r</w:t>
      </w:r>
      <w:r w:rsidRPr="007C76FF">
        <w:rPr>
          <w:rFonts w:ascii="Arial" w:hAnsi="Arial" w:cs="Arial"/>
          <w:bCs/>
          <w:color w:val="0070C0"/>
          <w:sz w:val="24"/>
          <w:szCs w:val="24"/>
        </w:rPr>
        <w:t>esource implications</w:t>
      </w:r>
      <w:r>
        <w:rPr>
          <w:rFonts w:ascii="Arial" w:hAnsi="Arial" w:cs="Arial"/>
          <w:bCs/>
          <w:color w:val="0070C0"/>
          <w:sz w:val="24"/>
          <w:szCs w:val="24"/>
        </w:rPr>
        <w:t>.</w:t>
      </w:r>
      <w:r w:rsidRPr="007C76FF">
        <w:rPr>
          <w:rFonts w:ascii="Arial" w:hAnsi="Arial" w:cs="Arial"/>
          <w:bCs/>
          <w:color w:val="0070C0"/>
          <w:sz w:val="24"/>
          <w:szCs w:val="24"/>
        </w:rPr>
        <w:t xml:space="preserve"> </w:t>
      </w:r>
    </w:p>
    <w:p w14:paraId="5946C545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330"/>
        <w:rPr>
          <w:rFonts w:ascii="Arial" w:hAnsi="Arial" w:cs="Arial"/>
          <w:color w:val="0070C0"/>
          <w:sz w:val="24"/>
          <w:szCs w:val="24"/>
        </w:rPr>
      </w:pPr>
      <w:r w:rsidRPr="007C76FF">
        <w:rPr>
          <w:rFonts w:ascii="Arial" w:hAnsi="Arial" w:cs="Arial"/>
          <w:color w:val="0070C0"/>
          <w:sz w:val="24"/>
          <w:szCs w:val="24"/>
        </w:rPr>
        <w:t xml:space="preserve">Describe new/additional human and financial resources </w:t>
      </w:r>
      <w:proofErr w:type="gramStart"/>
      <w:r w:rsidRPr="007C76FF">
        <w:rPr>
          <w:rFonts w:ascii="Arial" w:hAnsi="Arial" w:cs="Arial"/>
          <w:color w:val="0070C0"/>
          <w:sz w:val="24"/>
          <w:szCs w:val="24"/>
        </w:rPr>
        <w:t>required;</w:t>
      </w:r>
      <w:proofErr w:type="gramEnd"/>
    </w:p>
    <w:p w14:paraId="0B0ADC0F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330"/>
        <w:rPr>
          <w:rFonts w:ascii="Arial" w:hAnsi="Arial" w:cs="Arial"/>
          <w:color w:val="0070C0"/>
          <w:sz w:val="24"/>
          <w:szCs w:val="24"/>
        </w:rPr>
      </w:pPr>
      <w:r w:rsidRPr="007C76FF">
        <w:rPr>
          <w:rFonts w:ascii="Arial" w:hAnsi="Arial" w:cs="Arial"/>
          <w:color w:val="0070C0"/>
          <w:sz w:val="24"/>
          <w:szCs w:val="24"/>
        </w:rPr>
        <w:t xml:space="preserve">Or describe how existing resources can be absorbed or </w:t>
      </w:r>
      <w:proofErr w:type="gramStart"/>
      <w:r w:rsidRPr="007C76FF">
        <w:rPr>
          <w:rFonts w:ascii="Arial" w:hAnsi="Arial" w:cs="Arial"/>
          <w:color w:val="0070C0"/>
          <w:sz w:val="24"/>
          <w:szCs w:val="24"/>
        </w:rPr>
        <w:t>reallocated;</w:t>
      </w:r>
      <w:proofErr w:type="gramEnd"/>
    </w:p>
    <w:p w14:paraId="3AA8E5D2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330"/>
        <w:rPr>
          <w:rFonts w:ascii="Arial" w:hAnsi="Arial" w:cs="Arial"/>
          <w:color w:val="0070C0"/>
          <w:sz w:val="24"/>
          <w:szCs w:val="24"/>
        </w:rPr>
      </w:pPr>
      <w:r w:rsidRPr="007C76FF">
        <w:rPr>
          <w:rFonts w:ascii="Arial" w:hAnsi="Arial" w:cs="Arial"/>
          <w:color w:val="0070C0"/>
          <w:sz w:val="24"/>
          <w:szCs w:val="24"/>
        </w:rPr>
        <w:t xml:space="preserve">Or indicate that this action is </w:t>
      </w:r>
      <w:proofErr w:type="gramStart"/>
      <w:r w:rsidRPr="007C76FF">
        <w:rPr>
          <w:rFonts w:ascii="Arial" w:hAnsi="Arial" w:cs="Arial"/>
          <w:color w:val="0070C0"/>
          <w:sz w:val="24"/>
          <w:szCs w:val="24"/>
        </w:rPr>
        <w:t>resource-neutral</w:t>
      </w:r>
      <w:proofErr w:type="gramEnd"/>
      <w:r w:rsidRPr="007C76FF">
        <w:rPr>
          <w:rFonts w:ascii="Arial" w:hAnsi="Arial" w:cs="Arial"/>
          <w:color w:val="0070C0"/>
          <w:sz w:val="24"/>
          <w:szCs w:val="24"/>
        </w:rPr>
        <w:t>.</w:t>
      </w:r>
    </w:p>
    <w:p w14:paraId="7C856FDE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26219BE6" w14:textId="77777777" w:rsidR="0047720D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bCs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bCs/>
          <w:color w:val="0070C0"/>
          <w:sz w:val="24"/>
          <w:szCs w:val="24"/>
        </w:rPr>
        <w:t xml:space="preserve">, provide </w:t>
      </w:r>
      <w:r w:rsidRPr="007C76FF">
        <w:rPr>
          <w:rFonts w:ascii="Arial" w:hAnsi="Arial" w:cs="Arial"/>
          <w:bCs/>
          <w:color w:val="0070C0"/>
          <w:sz w:val="24"/>
          <w:szCs w:val="24"/>
        </w:rPr>
        <w:t>Environmental effects (positive/negative</w:t>
      </w:r>
      <w:r>
        <w:rPr>
          <w:rFonts w:ascii="Arial" w:hAnsi="Arial" w:cs="Arial"/>
          <w:bCs/>
          <w:color w:val="0070C0"/>
          <w:sz w:val="24"/>
          <w:szCs w:val="24"/>
        </w:rPr>
        <w:t>).</w:t>
      </w:r>
      <w:r w:rsidRPr="007C76FF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63D3EF01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5484D7B2" w14:textId="77777777" w:rsidR="0047720D" w:rsidRPr="007C76FF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5D3D30">
        <w:rPr>
          <w:rFonts w:ascii="Arial" w:hAnsi="Arial" w:cs="Arial"/>
          <w:bCs/>
          <w:color w:val="0070C0"/>
          <w:sz w:val="24"/>
          <w:szCs w:val="24"/>
          <w:u w:val="single"/>
        </w:rPr>
        <w:t>If applicable</w:t>
      </w:r>
      <w:r>
        <w:rPr>
          <w:rFonts w:ascii="Arial" w:hAnsi="Arial" w:cs="Arial"/>
          <w:bCs/>
          <w:color w:val="0070C0"/>
          <w:sz w:val="24"/>
          <w:szCs w:val="24"/>
        </w:rPr>
        <w:t>, provide c</w:t>
      </w:r>
      <w:r w:rsidRPr="007C76FF">
        <w:rPr>
          <w:rFonts w:ascii="Arial" w:hAnsi="Arial" w:cs="Arial"/>
          <w:bCs/>
          <w:color w:val="0070C0"/>
          <w:sz w:val="24"/>
          <w:szCs w:val="24"/>
        </w:rPr>
        <w:t>ommunications implications</w:t>
      </w:r>
      <w:r>
        <w:rPr>
          <w:rFonts w:ascii="Arial" w:hAnsi="Arial" w:cs="Arial"/>
          <w:bCs/>
          <w:color w:val="0070C0"/>
          <w:sz w:val="24"/>
          <w:szCs w:val="24"/>
        </w:rPr>
        <w:t xml:space="preserve"> and c</w:t>
      </w:r>
      <w:r w:rsidRPr="007C76FF">
        <w:rPr>
          <w:rFonts w:ascii="Arial" w:hAnsi="Arial" w:cs="Arial"/>
          <w:color w:val="0070C0"/>
          <w:sz w:val="24"/>
          <w:szCs w:val="24"/>
        </w:rPr>
        <w:t xml:space="preserve">onsult with </w:t>
      </w:r>
      <w:r>
        <w:rPr>
          <w:rFonts w:ascii="Arial" w:hAnsi="Arial" w:cs="Arial"/>
          <w:color w:val="0070C0"/>
          <w:sz w:val="24"/>
          <w:szCs w:val="24"/>
        </w:rPr>
        <w:t xml:space="preserve">your branch communications’ advisor </w:t>
      </w:r>
      <w:r w:rsidRPr="007C76FF">
        <w:rPr>
          <w:rFonts w:ascii="Arial" w:hAnsi="Arial" w:cs="Arial"/>
          <w:color w:val="0070C0"/>
          <w:sz w:val="24"/>
          <w:szCs w:val="24"/>
        </w:rPr>
        <w:t xml:space="preserve">before </w:t>
      </w:r>
      <w:proofErr w:type="gramStart"/>
      <w:r w:rsidRPr="007C76FF">
        <w:rPr>
          <w:rFonts w:ascii="Arial" w:hAnsi="Arial" w:cs="Arial"/>
          <w:color w:val="0070C0"/>
          <w:sz w:val="24"/>
          <w:szCs w:val="24"/>
        </w:rPr>
        <w:t>making a determination</w:t>
      </w:r>
      <w:proofErr w:type="gramEnd"/>
      <w:r w:rsidRPr="007C76FF">
        <w:rPr>
          <w:rFonts w:ascii="Arial" w:hAnsi="Arial" w:cs="Arial"/>
          <w:color w:val="0070C0"/>
          <w:sz w:val="24"/>
          <w:szCs w:val="24"/>
        </w:rPr>
        <w:t xml:space="preserve"> on this point.</w:t>
      </w:r>
    </w:p>
    <w:p w14:paraId="0753BBCF" w14:textId="77777777" w:rsidR="0047720D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60BD5A88" w14:textId="5E9463A7" w:rsidR="0047720D" w:rsidRDefault="007F39A0" w:rsidP="007F39A0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47720D" w:rsidRPr="005D3D30">
        <w:rPr>
          <w:rFonts w:ascii="Arial" w:hAnsi="Arial" w:cs="Arial"/>
          <w:b/>
          <w:bCs/>
          <w:sz w:val="24"/>
          <w:szCs w:val="24"/>
        </w:rPr>
        <w:t>ptions and Rationale:</w:t>
      </w:r>
      <w:r w:rsidR="0047720D" w:rsidRPr="005D3D30">
        <w:rPr>
          <w:rFonts w:ascii="Arial" w:hAnsi="Arial" w:cs="Arial"/>
          <w:sz w:val="24"/>
          <w:szCs w:val="24"/>
        </w:rPr>
        <w:t xml:space="preserve"> </w:t>
      </w:r>
    </w:p>
    <w:p w14:paraId="61E8FAB7" w14:textId="77777777" w:rsidR="009146C0" w:rsidRPr="005D3D30" w:rsidRDefault="009146C0" w:rsidP="009146C0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i/>
          <w:color w:val="0070C0"/>
          <w:sz w:val="24"/>
          <w:szCs w:val="24"/>
        </w:rPr>
      </w:pPr>
    </w:p>
    <w:p w14:paraId="5B46F1BD" w14:textId="2287A182" w:rsidR="0047720D" w:rsidRPr="009146C0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b/>
          <w:bCs/>
          <w:color w:val="0070C0"/>
          <w:sz w:val="24"/>
          <w:szCs w:val="24"/>
        </w:rPr>
      </w:pPr>
      <w:r w:rsidRPr="009146C0">
        <w:rPr>
          <w:rFonts w:ascii="Arial" w:hAnsi="Arial" w:cs="Arial"/>
          <w:b/>
          <w:bCs/>
          <w:sz w:val="24"/>
          <w:szCs w:val="24"/>
        </w:rPr>
        <w:t>Option 1</w:t>
      </w:r>
      <w:r w:rsidR="00943B22" w:rsidRPr="009146C0">
        <w:rPr>
          <w:rFonts w:ascii="Arial" w:hAnsi="Arial" w:cs="Arial"/>
          <w:b/>
          <w:bCs/>
          <w:sz w:val="24"/>
          <w:szCs w:val="24"/>
        </w:rPr>
        <w:t>: Pursue the process mining pilot</w:t>
      </w:r>
      <w:r w:rsidR="00797962">
        <w:rPr>
          <w:rFonts w:ascii="Arial" w:hAnsi="Arial" w:cs="Arial"/>
          <w:b/>
          <w:bCs/>
          <w:sz w:val="24"/>
          <w:szCs w:val="24"/>
        </w:rPr>
        <w:t xml:space="preserve"> (recommended)</w:t>
      </w:r>
    </w:p>
    <w:p w14:paraId="4BB4D3CC" w14:textId="2A1C7B59" w:rsidR="0047720D" w:rsidRPr="009123F3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  <w:szCs w:val="24"/>
        </w:rPr>
      </w:pPr>
      <w:r w:rsidRPr="009123F3">
        <w:rPr>
          <w:rFonts w:ascii="Arial" w:hAnsi="Arial" w:cs="Arial"/>
          <w:sz w:val="24"/>
          <w:szCs w:val="24"/>
        </w:rPr>
        <w:t xml:space="preserve">Pros: </w:t>
      </w:r>
      <w:r w:rsidR="00A03AB4">
        <w:rPr>
          <w:rFonts w:ascii="Arial" w:hAnsi="Arial" w:cs="Arial"/>
          <w:sz w:val="24"/>
          <w:szCs w:val="24"/>
        </w:rPr>
        <w:t xml:space="preserve">An objective and novel approach that could yield </w:t>
      </w:r>
      <w:r w:rsidR="00A74F51">
        <w:rPr>
          <w:rFonts w:ascii="Arial" w:hAnsi="Arial" w:cs="Arial"/>
          <w:sz w:val="24"/>
          <w:szCs w:val="24"/>
        </w:rPr>
        <w:t xml:space="preserve">new opportunities for improvement. Possibility </w:t>
      </w:r>
      <w:r w:rsidR="0077556B">
        <w:rPr>
          <w:rFonts w:ascii="Arial" w:hAnsi="Arial" w:cs="Arial"/>
          <w:sz w:val="24"/>
          <w:szCs w:val="24"/>
        </w:rPr>
        <w:t>of</w:t>
      </w:r>
      <w:r w:rsidR="00A74F51">
        <w:rPr>
          <w:rFonts w:ascii="Arial" w:hAnsi="Arial" w:cs="Arial"/>
          <w:sz w:val="24"/>
          <w:szCs w:val="24"/>
        </w:rPr>
        <w:t xml:space="preserve"> identify</w:t>
      </w:r>
      <w:r w:rsidR="0077556B">
        <w:rPr>
          <w:rFonts w:ascii="Arial" w:hAnsi="Arial" w:cs="Arial"/>
          <w:sz w:val="24"/>
          <w:szCs w:val="24"/>
        </w:rPr>
        <w:t>ing</w:t>
      </w:r>
      <w:r w:rsidR="00A74F51">
        <w:rPr>
          <w:rFonts w:ascii="Arial" w:hAnsi="Arial" w:cs="Arial"/>
          <w:sz w:val="24"/>
          <w:szCs w:val="24"/>
        </w:rPr>
        <w:t xml:space="preserve"> o</w:t>
      </w:r>
      <w:r w:rsidR="00943B22">
        <w:rPr>
          <w:rFonts w:ascii="Arial" w:hAnsi="Arial" w:cs="Arial"/>
          <w:sz w:val="24"/>
          <w:szCs w:val="24"/>
        </w:rPr>
        <w:t xml:space="preserve">perating </w:t>
      </w:r>
      <w:r w:rsidR="00A74F51">
        <w:rPr>
          <w:rFonts w:ascii="Arial" w:hAnsi="Arial" w:cs="Arial"/>
          <w:sz w:val="24"/>
          <w:szCs w:val="24"/>
        </w:rPr>
        <w:t>efficiencies</w:t>
      </w:r>
      <w:r w:rsidR="00943B22">
        <w:rPr>
          <w:rFonts w:ascii="Arial" w:hAnsi="Arial" w:cs="Arial"/>
          <w:sz w:val="24"/>
          <w:szCs w:val="24"/>
        </w:rPr>
        <w:t xml:space="preserve"> and solve program delivery challenges.</w:t>
      </w:r>
    </w:p>
    <w:p w14:paraId="732E27C7" w14:textId="481BE618" w:rsidR="0047720D" w:rsidRPr="009123F3" w:rsidRDefault="0047720D" w:rsidP="0047720D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  <w:szCs w:val="24"/>
        </w:rPr>
      </w:pPr>
      <w:r w:rsidRPr="009123F3">
        <w:rPr>
          <w:rFonts w:ascii="Arial" w:hAnsi="Arial" w:cs="Arial"/>
          <w:sz w:val="24"/>
          <w:szCs w:val="24"/>
        </w:rPr>
        <w:t xml:space="preserve">Cons: </w:t>
      </w:r>
      <w:r w:rsidR="00943B22">
        <w:rPr>
          <w:rFonts w:ascii="Arial" w:hAnsi="Arial" w:cs="Arial"/>
          <w:sz w:val="24"/>
          <w:szCs w:val="24"/>
        </w:rPr>
        <w:t>Analysts will be exposed to program</w:t>
      </w:r>
      <w:r w:rsidR="00CF2F32">
        <w:rPr>
          <w:rFonts w:ascii="Arial" w:hAnsi="Arial" w:cs="Arial"/>
          <w:sz w:val="24"/>
          <w:szCs w:val="24"/>
        </w:rPr>
        <w:t xml:space="preserve"> </w:t>
      </w:r>
      <w:r w:rsidR="0077556B">
        <w:rPr>
          <w:rFonts w:ascii="Arial" w:hAnsi="Arial" w:cs="Arial"/>
          <w:sz w:val="24"/>
          <w:szCs w:val="24"/>
        </w:rPr>
        <w:t>inner workings</w:t>
      </w:r>
      <w:r w:rsidR="00CF2F32">
        <w:rPr>
          <w:rFonts w:ascii="Arial" w:hAnsi="Arial" w:cs="Arial"/>
          <w:sz w:val="24"/>
          <w:szCs w:val="24"/>
        </w:rPr>
        <w:t xml:space="preserve"> and</w:t>
      </w:r>
      <w:r w:rsidR="00943B22">
        <w:rPr>
          <w:rFonts w:ascii="Arial" w:hAnsi="Arial" w:cs="Arial"/>
          <w:sz w:val="24"/>
          <w:szCs w:val="24"/>
        </w:rPr>
        <w:t xml:space="preserve"> </w:t>
      </w:r>
      <w:r w:rsidR="0077556B">
        <w:rPr>
          <w:rFonts w:ascii="Arial" w:hAnsi="Arial" w:cs="Arial"/>
          <w:sz w:val="24"/>
          <w:szCs w:val="24"/>
        </w:rPr>
        <w:t xml:space="preserve">potential </w:t>
      </w:r>
      <w:r w:rsidR="00943B22">
        <w:rPr>
          <w:rFonts w:ascii="Arial" w:hAnsi="Arial" w:cs="Arial"/>
          <w:sz w:val="24"/>
          <w:szCs w:val="24"/>
        </w:rPr>
        <w:t xml:space="preserve">deficiencies in terms of operating procedures, which </w:t>
      </w:r>
      <w:r w:rsidR="00865FAF">
        <w:rPr>
          <w:rFonts w:ascii="Arial" w:hAnsi="Arial" w:cs="Arial"/>
          <w:sz w:val="24"/>
          <w:szCs w:val="24"/>
        </w:rPr>
        <w:t xml:space="preserve">may </w:t>
      </w:r>
      <w:r w:rsidR="0008522F">
        <w:rPr>
          <w:rFonts w:ascii="Arial" w:hAnsi="Arial" w:cs="Arial"/>
          <w:sz w:val="24"/>
          <w:szCs w:val="24"/>
        </w:rPr>
        <w:t>lead to negative impressions of the program.</w:t>
      </w:r>
      <w:r w:rsidR="002C4F2C">
        <w:rPr>
          <w:rFonts w:ascii="Arial" w:hAnsi="Arial" w:cs="Arial"/>
          <w:sz w:val="24"/>
          <w:szCs w:val="24"/>
        </w:rPr>
        <w:t xml:space="preserve"> To mitigate this, non-disclosure agreements and/or MOUs can be signed to protect program </w:t>
      </w:r>
      <w:r w:rsidR="0077556B">
        <w:rPr>
          <w:rFonts w:ascii="Arial" w:hAnsi="Arial" w:cs="Arial"/>
          <w:sz w:val="24"/>
          <w:szCs w:val="24"/>
        </w:rPr>
        <w:t>security/</w:t>
      </w:r>
      <w:r w:rsidR="002C4F2C">
        <w:rPr>
          <w:rFonts w:ascii="Arial" w:hAnsi="Arial" w:cs="Arial"/>
          <w:sz w:val="24"/>
          <w:szCs w:val="24"/>
        </w:rPr>
        <w:t>integrity.</w:t>
      </w:r>
    </w:p>
    <w:p w14:paraId="74166B50" w14:textId="77777777" w:rsidR="00797962" w:rsidRPr="005D3D30" w:rsidRDefault="00797962" w:rsidP="00797962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i/>
          <w:color w:val="0070C0"/>
          <w:sz w:val="24"/>
          <w:szCs w:val="24"/>
        </w:rPr>
      </w:pPr>
    </w:p>
    <w:p w14:paraId="1B1FD573" w14:textId="0296D9A3" w:rsidR="00797962" w:rsidRPr="009146C0" w:rsidRDefault="00797962" w:rsidP="00797962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b/>
          <w:bCs/>
          <w:color w:val="0070C0"/>
          <w:sz w:val="24"/>
          <w:szCs w:val="24"/>
        </w:rPr>
      </w:pPr>
      <w:r w:rsidRPr="009146C0">
        <w:rPr>
          <w:rFonts w:ascii="Arial" w:hAnsi="Arial" w:cs="Arial"/>
          <w:b/>
          <w:bCs/>
          <w:sz w:val="24"/>
          <w:szCs w:val="24"/>
        </w:rPr>
        <w:t xml:space="preserve">Option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146C0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Do not pursue (status quo)</w:t>
      </w:r>
    </w:p>
    <w:p w14:paraId="2F4C5A25" w14:textId="7157031A" w:rsidR="00797962" w:rsidRPr="009123F3" w:rsidRDefault="00797962" w:rsidP="00797962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  <w:szCs w:val="24"/>
        </w:rPr>
      </w:pPr>
      <w:r w:rsidRPr="009123F3">
        <w:rPr>
          <w:rFonts w:ascii="Arial" w:hAnsi="Arial" w:cs="Arial"/>
          <w:sz w:val="24"/>
          <w:szCs w:val="24"/>
        </w:rPr>
        <w:t xml:space="preserve">Pros: </w:t>
      </w:r>
      <w:r>
        <w:rPr>
          <w:rFonts w:ascii="Arial" w:hAnsi="Arial" w:cs="Arial"/>
          <w:sz w:val="24"/>
          <w:szCs w:val="24"/>
        </w:rPr>
        <w:t>The pilot will not proceed.</w:t>
      </w:r>
      <w:r w:rsidR="00F675BF">
        <w:rPr>
          <w:rFonts w:ascii="Arial" w:hAnsi="Arial" w:cs="Arial"/>
          <w:sz w:val="24"/>
          <w:szCs w:val="24"/>
        </w:rPr>
        <w:t xml:space="preserve"> No risk of reputation harm.</w:t>
      </w:r>
    </w:p>
    <w:p w14:paraId="1F2B0E37" w14:textId="0C00F185" w:rsidR="00797962" w:rsidRPr="009123F3" w:rsidRDefault="00797962" w:rsidP="00797962">
      <w:pPr>
        <w:numPr>
          <w:ilvl w:val="12"/>
          <w:numId w:val="0"/>
        </w:numPr>
        <w:tabs>
          <w:tab w:val="left" w:pos="-1099"/>
          <w:tab w:val="left" w:pos="-720"/>
          <w:tab w:val="left" w:pos="0"/>
          <w:tab w:val="left" w:pos="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Arial" w:hAnsi="Arial" w:cs="Arial"/>
          <w:sz w:val="24"/>
          <w:szCs w:val="24"/>
        </w:rPr>
      </w:pPr>
      <w:r w:rsidRPr="009123F3">
        <w:rPr>
          <w:rFonts w:ascii="Arial" w:hAnsi="Arial" w:cs="Arial"/>
          <w:sz w:val="24"/>
          <w:szCs w:val="24"/>
        </w:rPr>
        <w:t xml:space="preserve">Cons: </w:t>
      </w:r>
      <w:r>
        <w:rPr>
          <w:rFonts w:ascii="Arial" w:hAnsi="Arial" w:cs="Arial"/>
          <w:sz w:val="24"/>
          <w:szCs w:val="24"/>
        </w:rPr>
        <w:t>Using the traditional interview-style of business analysis</w:t>
      </w:r>
      <w:r w:rsidR="00012159">
        <w:rPr>
          <w:rFonts w:ascii="Arial" w:hAnsi="Arial" w:cs="Arial"/>
          <w:sz w:val="24"/>
          <w:szCs w:val="24"/>
        </w:rPr>
        <w:t xml:space="preserve">, often hired through consultancies, can be expensive and time consuming. </w:t>
      </w:r>
    </w:p>
    <w:p w14:paraId="5CEF474B" w14:textId="7F12B346" w:rsidR="00943B22" w:rsidRDefault="00943B22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BC2D245" w14:textId="77777777" w:rsidR="0047720D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240B931" w14:textId="77777777" w:rsidR="007F39A0" w:rsidRDefault="007F39A0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FE0BC12" w14:textId="581EE9D7" w:rsidR="0047720D" w:rsidRDefault="0047720D" w:rsidP="001E76FA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RECOMMENDATION</w:t>
      </w:r>
      <w:r w:rsidR="001E76FA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63A40837" w14:textId="77777777" w:rsidR="001E76FA" w:rsidRDefault="001E76FA" w:rsidP="001E76FA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4110902" w14:textId="240407F5" w:rsidR="001E76FA" w:rsidRPr="001E76FA" w:rsidRDefault="001E76FA" w:rsidP="001E76FA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  <w:r w:rsidRPr="001E76FA">
        <w:rPr>
          <w:rFonts w:ascii="Arial" w:hAnsi="Arial" w:cs="Arial"/>
          <w:color w:val="000000"/>
          <w:sz w:val="24"/>
          <w:szCs w:val="24"/>
        </w:rPr>
        <w:t>The</w:t>
      </w:r>
      <w:r>
        <w:rPr>
          <w:rFonts w:ascii="Arial" w:hAnsi="Arial" w:cs="Arial"/>
          <w:color w:val="000000"/>
          <w:sz w:val="24"/>
          <w:szCs w:val="24"/>
        </w:rPr>
        <w:t xml:space="preserve"> department recommends </w:t>
      </w:r>
      <w:proofErr w:type="gramStart"/>
      <w:r w:rsidR="008B2F7F">
        <w:rPr>
          <w:rFonts w:ascii="Arial" w:hAnsi="Arial" w:cs="Arial"/>
          <w:color w:val="000000"/>
          <w:sz w:val="24"/>
          <w:szCs w:val="24"/>
        </w:rPr>
        <w:t>to move</w:t>
      </w:r>
      <w:proofErr w:type="gramEnd"/>
      <w:r w:rsidR="008B2F7F">
        <w:rPr>
          <w:rFonts w:ascii="Arial" w:hAnsi="Arial" w:cs="Arial"/>
          <w:color w:val="000000"/>
          <w:sz w:val="24"/>
          <w:szCs w:val="24"/>
        </w:rPr>
        <w:t xml:space="preserve"> forward with the process mining pilot.</w:t>
      </w:r>
    </w:p>
    <w:p w14:paraId="5B9BB89B" w14:textId="77777777" w:rsidR="0047720D" w:rsidRPr="00F53CFE" w:rsidRDefault="0047720D" w:rsidP="0047720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70C0"/>
          <w:sz w:val="24"/>
          <w:szCs w:val="24"/>
        </w:rPr>
      </w:pPr>
    </w:p>
    <w:p w14:paraId="000609C0" w14:textId="77777777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2B0AC66" w14:textId="77777777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4ED26786" w14:textId="77777777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</w:p>
    <w:p w14:paraId="78DA5616" w14:textId="35ED0020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  <w:t>________________________</w:t>
      </w:r>
      <w:r w:rsidR="00A06316">
        <w:rPr>
          <w:rFonts w:ascii="Arial" w:hAnsi="Arial" w:cs="Arial"/>
          <w:color w:val="000000"/>
          <w:sz w:val="24"/>
          <w:szCs w:val="24"/>
        </w:rPr>
        <w:t xml:space="preserve">  </w:t>
      </w:r>
      <w:r w:rsidR="00A06316">
        <w:rPr>
          <w:rFonts w:ascii="Arial" w:hAnsi="Arial" w:cs="Arial"/>
          <w:color w:val="000000"/>
          <w:sz w:val="24"/>
          <w:szCs w:val="24"/>
        </w:rPr>
        <w:tab/>
        <w:t>_</w:t>
      </w:r>
      <w:r w:rsidRPr="000C2B3A">
        <w:rPr>
          <w:rFonts w:ascii="Arial" w:hAnsi="Arial" w:cs="Arial"/>
          <w:color w:val="000000"/>
          <w:sz w:val="24"/>
          <w:szCs w:val="24"/>
        </w:rPr>
        <w:t>__</w:t>
      </w:r>
      <w:r w:rsidR="00A06316">
        <w:rPr>
          <w:rFonts w:ascii="Arial" w:hAnsi="Arial" w:cs="Arial"/>
          <w:color w:val="000000"/>
          <w:sz w:val="24"/>
          <w:szCs w:val="24"/>
        </w:rPr>
        <w:t>_</w:t>
      </w:r>
      <w:r w:rsidRPr="000C2B3A">
        <w:rPr>
          <w:rFonts w:ascii="Arial" w:hAnsi="Arial" w:cs="Arial"/>
          <w:color w:val="000000"/>
          <w:sz w:val="24"/>
          <w:szCs w:val="24"/>
        </w:rPr>
        <w:t>__</w:t>
      </w:r>
    </w:p>
    <w:p w14:paraId="6B2592E2" w14:textId="69C450B7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  <w:t xml:space="preserve">Assistant Deputy Minister </w:t>
      </w:r>
      <w:r w:rsidR="00A06316">
        <w:rPr>
          <w:rFonts w:ascii="Arial" w:hAnsi="Arial" w:cs="Arial"/>
          <w:color w:val="000000"/>
          <w:sz w:val="24"/>
          <w:szCs w:val="24"/>
        </w:rPr>
        <w:tab/>
      </w:r>
      <w:r w:rsidR="00A06316">
        <w:rPr>
          <w:rFonts w:ascii="Arial" w:hAnsi="Arial" w:cs="Arial"/>
          <w:color w:val="000000"/>
          <w:sz w:val="24"/>
          <w:szCs w:val="24"/>
        </w:rPr>
        <w:tab/>
        <w:t>Date</w:t>
      </w:r>
    </w:p>
    <w:p w14:paraId="1B80E2E9" w14:textId="77777777" w:rsidR="00151919" w:rsidRPr="000C2B3A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FF0000"/>
          <w:sz w:val="24"/>
          <w:szCs w:val="24"/>
        </w:rPr>
        <w:tab/>
      </w:r>
    </w:p>
    <w:p w14:paraId="3A8DD365" w14:textId="77777777" w:rsidR="00151919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6DF39FDB" w14:textId="77777777" w:rsidR="002B2197" w:rsidRPr="000C2B3A" w:rsidRDefault="002B2197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sz w:val="24"/>
          <w:szCs w:val="24"/>
        </w:rPr>
      </w:pPr>
    </w:p>
    <w:p w14:paraId="3648906A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>I concur:  _____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>I concur:  _____</w:t>
      </w:r>
    </w:p>
    <w:p w14:paraId="18D91617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5B313331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985B98B" w14:textId="77777777" w:rsidR="002B2197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A2BBBB2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ACC9054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4C9B93E" w14:textId="77777777" w:rsidR="002B2197" w:rsidRPr="000C2B3A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4320" w:hanging="4320"/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>__________________</w:t>
      </w:r>
      <w:r>
        <w:rPr>
          <w:rFonts w:ascii="Arial" w:hAnsi="Arial" w:cs="Arial"/>
          <w:color w:val="000000"/>
          <w:sz w:val="24"/>
          <w:szCs w:val="24"/>
        </w:rPr>
        <w:t>_</w:t>
      </w:r>
      <w:r w:rsidRPr="000C2B3A">
        <w:rPr>
          <w:rFonts w:ascii="Arial" w:hAnsi="Arial" w:cs="Arial"/>
          <w:color w:val="000000"/>
          <w:sz w:val="24"/>
          <w:szCs w:val="24"/>
        </w:rPr>
        <w:t>__</w:t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C2B3A">
        <w:rPr>
          <w:rFonts w:ascii="Arial" w:hAnsi="Arial" w:cs="Arial"/>
          <w:color w:val="000000"/>
          <w:sz w:val="24"/>
          <w:szCs w:val="24"/>
        </w:rPr>
        <w:t>_______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0C2B3A">
        <w:rPr>
          <w:rFonts w:ascii="Arial" w:hAnsi="Arial" w:cs="Arial"/>
          <w:color w:val="000000"/>
          <w:sz w:val="24"/>
          <w:szCs w:val="24"/>
        </w:rPr>
        <w:t>___________________</w:t>
      </w:r>
      <w:r>
        <w:rPr>
          <w:rFonts w:ascii="Arial" w:hAnsi="Arial" w:cs="Arial"/>
          <w:color w:val="000000"/>
          <w:sz w:val="24"/>
          <w:szCs w:val="24"/>
        </w:rPr>
        <w:t>_</w:t>
      </w:r>
      <w:r w:rsidRPr="000C2B3A">
        <w:rPr>
          <w:rFonts w:ascii="Arial" w:hAnsi="Arial" w:cs="Arial"/>
          <w:color w:val="000000"/>
          <w:sz w:val="24"/>
          <w:szCs w:val="24"/>
        </w:rPr>
        <w:t>_</w:t>
      </w:r>
      <w:r w:rsidRPr="000C2B3A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C2B3A">
        <w:rPr>
          <w:rFonts w:ascii="Arial" w:hAnsi="Arial" w:cs="Arial"/>
          <w:color w:val="000000"/>
          <w:sz w:val="24"/>
          <w:szCs w:val="24"/>
        </w:rPr>
        <w:t>_______</w:t>
      </w:r>
    </w:p>
    <w:p w14:paraId="49D42104" w14:textId="77777777" w:rsidR="002B2197" w:rsidRDefault="002B2197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4320" w:hanging="4320"/>
        <w:rPr>
          <w:rFonts w:ascii="Arial" w:hAnsi="Arial" w:cs="Arial"/>
          <w:color w:val="000000"/>
          <w:sz w:val="24"/>
          <w:szCs w:val="24"/>
        </w:rPr>
      </w:pPr>
      <w:r w:rsidRPr="000C2B3A">
        <w:rPr>
          <w:rFonts w:ascii="Arial" w:hAnsi="Arial" w:cs="Arial"/>
          <w:color w:val="000000"/>
          <w:sz w:val="24"/>
          <w:szCs w:val="24"/>
        </w:rPr>
        <w:t>Deputy Minister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0C2B3A">
        <w:rPr>
          <w:rFonts w:ascii="Arial" w:hAnsi="Arial" w:cs="Arial"/>
          <w:color w:val="000000"/>
          <w:sz w:val="24"/>
          <w:szCs w:val="24"/>
        </w:rPr>
        <w:t>Date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Associate Deputy Minister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Date</w:t>
      </w:r>
    </w:p>
    <w:p w14:paraId="6A0377B5" w14:textId="63E0A925" w:rsidR="002B2197" w:rsidRPr="000C2B3A" w:rsidRDefault="001E76FA" w:rsidP="002B2197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left="4320" w:hanging="43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</w:t>
      </w:r>
      <w:r w:rsidR="002B2197">
        <w:rPr>
          <w:rFonts w:ascii="Arial" w:hAnsi="Arial" w:cs="Arial"/>
          <w:color w:val="000000"/>
          <w:sz w:val="24"/>
          <w:szCs w:val="24"/>
        </w:rPr>
        <w:tab/>
      </w:r>
      <w:r w:rsidR="002B2197">
        <w:rPr>
          <w:rFonts w:ascii="Arial" w:hAnsi="Arial" w:cs="Arial"/>
          <w:color w:val="000000"/>
          <w:sz w:val="24"/>
          <w:szCs w:val="24"/>
        </w:rPr>
        <w:tab/>
      </w:r>
      <w:r w:rsidR="002B2197">
        <w:rPr>
          <w:rFonts w:ascii="Arial" w:hAnsi="Arial" w:cs="Arial"/>
          <w:color w:val="000000"/>
          <w:sz w:val="24"/>
          <w:szCs w:val="24"/>
        </w:rPr>
        <w:tab/>
      </w:r>
      <w:r w:rsidR="002B2197">
        <w:rPr>
          <w:rFonts w:ascii="Arial" w:hAnsi="Arial" w:cs="Arial"/>
          <w:color w:val="000000"/>
          <w:sz w:val="24"/>
          <w:szCs w:val="24"/>
        </w:rPr>
        <w:tab/>
      </w:r>
      <w:r w:rsidR="002B2197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Department</w:t>
      </w:r>
      <w:proofErr w:type="spellEnd"/>
    </w:p>
    <w:p w14:paraId="2214521E" w14:textId="77777777" w:rsidR="002B2197" w:rsidRDefault="002B2197" w:rsidP="00D57BC2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09F09F1" w14:textId="77777777" w:rsidR="002B2197" w:rsidRDefault="002B2197" w:rsidP="00D57BC2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04D0923" w14:textId="77777777" w:rsidR="00D57BC2" w:rsidRPr="00B56F4D" w:rsidRDefault="00D57BC2" w:rsidP="00D57BC2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B56F4D">
        <w:rPr>
          <w:rFonts w:ascii="Arial" w:hAnsi="Arial" w:cs="Arial"/>
          <w:color w:val="000000"/>
          <w:sz w:val="24"/>
          <w:szCs w:val="24"/>
        </w:rPr>
        <w:t>Contact: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>Name, title, branch name</w:t>
      </w:r>
    </w:p>
    <w:p w14:paraId="56647276" w14:textId="77777777" w:rsidR="00D57BC2" w:rsidRPr="00B56F4D" w:rsidRDefault="00D57BC2" w:rsidP="00D57BC2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 w:rsidRPr="00B56F4D">
        <w:rPr>
          <w:rFonts w:ascii="Arial" w:hAnsi="Arial" w:cs="Arial"/>
          <w:color w:val="000000"/>
          <w:sz w:val="24"/>
          <w:szCs w:val="24"/>
        </w:rPr>
        <w:t>Telephone:</w:t>
      </w:r>
    </w:p>
    <w:p w14:paraId="6687E9B6" w14:textId="77777777" w:rsidR="00151919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69411D9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50D82C4D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6F38B9D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480608E5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39BB28F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175AEFE2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2DBC05B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4AF39295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4BD3FE10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43B9CA0B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34120EF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547993F8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AC9247F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49D0A45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74E83C6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175C24B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9966E6B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15D2B26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31EB9F6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E4E97A4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76DCDFB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84D4649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35D5263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3DAC6467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758CDCB5" w14:textId="77777777" w:rsidR="007F39A0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1247EEB5" w14:textId="77777777" w:rsidR="007F39A0" w:rsidRPr="000C2B3A" w:rsidRDefault="007F39A0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21CB1B1C" w14:textId="5B398B24" w:rsidR="00151919" w:rsidRPr="006B54E5" w:rsidRDefault="00151919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 w:rsidRPr="006B54E5">
        <w:rPr>
          <w:rFonts w:ascii="Arial" w:hAnsi="Arial" w:cs="Arial"/>
          <w:b/>
          <w:bCs/>
          <w:color w:val="000000"/>
          <w:sz w:val="24"/>
          <w:szCs w:val="24"/>
        </w:rPr>
        <w:t>Appendix A</w:t>
      </w:r>
      <w:r w:rsidR="001E76FA" w:rsidRPr="006B54E5">
        <w:rPr>
          <w:rFonts w:ascii="Arial" w:hAnsi="Arial" w:cs="Arial"/>
          <w:b/>
          <w:bCs/>
          <w:color w:val="000000"/>
          <w:sz w:val="24"/>
          <w:szCs w:val="24"/>
        </w:rPr>
        <w:t xml:space="preserve"> – More</w:t>
      </w:r>
      <w:r w:rsidR="004B1BCD" w:rsidRPr="006B54E5">
        <w:rPr>
          <w:rFonts w:ascii="Arial" w:hAnsi="Arial" w:cs="Arial"/>
          <w:b/>
          <w:bCs/>
          <w:color w:val="000000"/>
          <w:sz w:val="24"/>
          <w:szCs w:val="24"/>
        </w:rPr>
        <w:t xml:space="preserve"> Information</w:t>
      </w:r>
      <w:r w:rsidR="001E76FA" w:rsidRPr="006B54E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4B1BCD" w:rsidRPr="006B54E5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1E76FA" w:rsidRPr="006B54E5">
        <w:rPr>
          <w:rFonts w:ascii="Arial" w:hAnsi="Arial" w:cs="Arial"/>
          <w:b/>
          <w:bCs/>
          <w:color w:val="000000"/>
          <w:sz w:val="24"/>
          <w:szCs w:val="24"/>
        </w:rPr>
        <w:t>bout Process Mining</w:t>
      </w:r>
    </w:p>
    <w:p w14:paraId="0D738248" w14:textId="77777777" w:rsidR="001E76FA" w:rsidRDefault="001E76FA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0C26C861" w14:textId="77777777" w:rsidR="004B1BCD" w:rsidRDefault="008F363D" w:rsidP="004B1BC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hyperlink r:id="rId12" w:history="1">
        <w:r w:rsidR="004B1BCD" w:rsidRPr="001A0CC5">
          <w:rPr>
            <w:rStyle w:val="Hyperlink"/>
            <w:rFonts w:ascii="Arial" w:hAnsi="Arial" w:cs="Arial"/>
            <w:sz w:val="24"/>
            <w:szCs w:val="24"/>
          </w:rPr>
          <w:t>What Process Mining Is and Why Companies Should Do It</w:t>
        </w:r>
      </w:hyperlink>
      <w:r w:rsidR="004B1BC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6E1F5DF" w14:textId="77777777" w:rsidR="004B1BCD" w:rsidRDefault="004B1BCD" w:rsidP="004B1BCD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Harvard Business Review, 2019</w:t>
      </w:r>
    </w:p>
    <w:p w14:paraId="1F86A9A4" w14:textId="77777777" w:rsidR="004B1BCD" w:rsidRDefault="004B1BCD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</w:p>
    <w:p w14:paraId="617D8F1C" w14:textId="1C0C50DB" w:rsidR="001E76FA" w:rsidRDefault="008F363D" w:rsidP="00151919">
      <w:pPr>
        <w:widowControl/>
        <w:tabs>
          <w:tab w:val="left" w:pos="0"/>
          <w:tab w:val="left" w:pos="3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rFonts w:ascii="Arial" w:hAnsi="Arial" w:cs="Arial"/>
          <w:color w:val="000000"/>
          <w:sz w:val="24"/>
          <w:szCs w:val="24"/>
        </w:rPr>
      </w:pPr>
      <w:hyperlink r:id="rId13" w:history="1">
        <w:r w:rsidR="00EA27F3" w:rsidRPr="00EA27F3">
          <w:rPr>
            <w:rStyle w:val="Hyperlink"/>
            <w:rFonts w:ascii="Arial" w:hAnsi="Arial" w:cs="Arial"/>
            <w:sz w:val="24"/>
            <w:szCs w:val="24"/>
          </w:rPr>
          <w:t>Case Study in the Government of Canada: Using Process Mining to Improve Digital Service Delivery</w:t>
        </w:r>
      </w:hyperlink>
    </w:p>
    <w:p w14:paraId="15B35331" w14:textId="77777777" w:rsidR="00151919" w:rsidRDefault="00151919" w:rsidP="00151919">
      <w:pPr>
        <w:widowControl/>
        <w:rPr>
          <w:rFonts w:ascii="Arial" w:hAnsi="Arial" w:cs="Arial"/>
          <w:color w:val="000000"/>
          <w:sz w:val="24"/>
          <w:szCs w:val="24"/>
        </w:rPr>
      </w:pPr>
    </w:p>
    <w:p w14:paraId="73BB74E1" w14:textId="37323B81" w:rsidR="004B1BCD" w:rsidRDefault="008F363D" w:rsidP="00151919">
      <w:pPr>
        <w:widowControl/>
        <w:rPr>
          <w:rFonts w:ascii="Arial" w:hAnsi="Arial" w:cs="Arial"/>
          <w:color w:val="000000"/>
          <w:sz w:val="24"/>
          <w:szCs w:val="24"/>
        </w:rPr>
      </w:pPr>
      <w:hyperlink r:id="rId14" w:history="1">
        <w:r w:rsidR="006B54E5" w:rsidRPr="006B54E5">
          <w:rPr>
            <w:rStyle w:val="Hyperlink"/>
            <w:rFonts w:ascii="Arial" w:hAnsi="Arial" w:cs="Arial"/>
            <w:sz w:val="24"/>
            <w:szCs w:val="24"/>
          </w:rPr>
          <w:t>Video: Using Process Mining to Streamline Transaction Services</w:t>
        </w:r>
      </w:hyperlink>
    </w:p>
    <w:p w14:paraId="6D354078" w14:textId="4264B36D" w:rsidR="006B54E5" w:rsidRPr="000C2B3A" w:rsidRDefault="006B54E5" w:rsidP="00151919">
      <w:pPr>
        <w:widowControl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Public Service Data Challenge, 2024</w:t>
      </w:r>
    </w:p>
    <w:sectPr w:rsidR="006B54E5" w:rsidRPr="000C2B3A">
      <w:headerReference w:type="default" r:id="rId15"/>
      <w:type w:val="continuous"/>
      <w:pgSz w:w="12240" w:h="15840"/>
      <w:pgMar w:top="1440" w:right="1440" w:bottom="1440" w:left="1440" w:header="1440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67D9" w14:textId="77777777" w:rsidR="00D27AAE" w:rsidRDefault="00D27AAE">
      <w:r>
        <w:separator/>
      </w:r>
    </w:p>
  </w:endnote>
  <w:endnote w:type="continuationSeparator" w:id="0">
    <w:p w14:paraId="41D77E1E" w14:textId="77777777" w:rsidR="00D27AAE" w:rsidRDefault="00D2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172B" w14:textId="77777777" w:rsidR="00D27AAE" w:rsidRDefault="00D27AAE">
      <w:r>
        <w:separator/>
      </w:r>
    </w:p>
  </w:footnote>
  <w:footnote w:type="continuationSeparator" w:id="0">
    <w:p w14:paraId="3B715120" w14:textId="77777777" w:rsidR="00D27AAE" w:rsidRDefault="00D2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2C10" w14:textId="77777777" w:rsidR="007876A8" w:rsidRDefault="007876A8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t xml:space="preserve">- </w:t>
    </w:r>
    <w:r>
      <w:rPr>
        <w:sz w:val="26"/>
        <w:szCs w:val="26"/>
      </w:rPr>
      <w:fldChar w:fldCharType="begin"/>
    </w:r>
    <w:r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end"/>
    </w:r>
    <w:r>
      <w:rPr>
        <w:sz w:val="26"/>
        <w:szCs w:val="26"/>
      </w:rPr>
      <w:t xml:space="preserve"> -</w:t>
    </w:r>
  </w:p>
  <w:p w14:paraId="5E651AD5" w14:textId="77777777" w:rsidR="007876A8" w:rsidRDefault="007876A8">
    <w:pP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81E2" w14:textId="77777777" w:rsidR="007876A8" w:rsidRPr="006740C2" w:rsidRDefault="007876A8">
    <w:pPr>
      <w:framePr w:wrap="notBeside" w:hAnchor="text" w:xAlign="center"/>
      <w:rPr>
        <w:rFonts w:ascii="Arial" w:hAnsi="Arial"/>
        <w:sz w:val="24"/>
        <w:szCs w:val="24"/>
      </w:rPr>
    </w:pPr>
    <w:r w:rsidRPr="006740C2">
      <w:rPr>
        <w:rFonts w:ascii="Arial" w:hAnsi="Arial"/>
        <w:sz w:val="24"/>
        <w:szCs w:val="24"/>
      </w:rPr>
      <w:t xml:space="preserve">- </w:t>
    </w:r>
    <w:r w:rsidRPr="006740C2">
      <w:rPr>
        <w:rFonts w:ascii="Arial" w:hAnsi="Arial"/>
        <w:sz w:val="24"/>
        <w:szCs w:val="24"/>
      </w:rPr>
      <w:fldChar w:fldCharType="begin"/>
    </w:r>
    <w:r w:rsidRPr="006740C2">
      <w:rPr>
        <w:rFonts w:ascii="Arial" w:hAnsi="Arial"/>
        <w:sz w:val="24"/>
        <w:szCs w:val="24"/>
      </w:rPr>
      <w:instrText xml:space="preserve"> PAGE  </w:instrText>
    </w:r>
    <w:r w:rsidRPr="006740C2">
      <w:rPr>
        <w:rFonts w:ascii="Arial" w:hAnsi="Arial"/>
        <w:sz w:val="24"/>
        <w:szCs w:val="24"/>
      </w:rPr>
      <w:fldChar w:fldCharType="separate"/>
    </w:r>
    <w:r w:rsidR="002B2197">
      <w:rPr>
        <w:rFonts w:ascii="Arial" w:hAnsi="Arial"/>
        <w:noProof/>
        <w:sz w:val="24"/>
        <w:szCs w:val="24"/>
      </w:rPr>
      <w:t>4</w:t>
    </w:r>
    <w:r w:rsidRPr="006740C2">
      <w:rPr>
        <w:rFonts w:ascii="Arial" w:hAnsi="Arial"/>
        <w:sz w:val="24"/>
        <w:szCs w:val="24"/>
      </w:rPr>
      <w:fldChar w:fldCharType="end"/>
    </w:r>
    <w:r w:rsidRPr="006740C2">
      <w:rPr>
        <w:rFonts w:ascii="Arial" w:hAnsi="Arial"/>
        <w:sz w:val="24"/>
        <w:szCs w:val="24"/>
      </w:rPr>
      <w:t xml:space="preserve"> -</w:t>
    </w:r>
  </w:p>
  <w:p w14:paraId="1ED5A50D" w14:textId="77777777" w:rsidR="007876A8" w:rsidRDefault="007876A8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1BAF8C2"/>
    <w:lvl w:ilvl="0">
      <w:numFmt w:val="bullet"/>
      <w:lvlText w:val="*"/>
      <w:lvlJc w:val="left"/>
    </w:lvl>
  </w:abstractNum>
  <w:abstractNum w:abstractNumId="1" w15:restartNumberingAfterBreak="0">
    <w:nsid w:val="1B3C131F"/>
    <w:multiLevelType w:val="hybridMultilevel"/>
    <w:tmpl w:val="64AC8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Arial" w:hAnsi="Aria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ms Rmn" w:hAnsi="Tms Rmn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DD"/>
    <w:rsid w:val="000010C1"/>
    <w:rsid w:val="0000501B"/>
    <w:rsid w:val="00012159"/>
    <w:rsid w:val="00077E5C"/>
    <w:rsid w:val="00084C9E"/>
    <w:rsid w:val="0008522F"/>
    <w:rsid w:val="000A2086"/>
    <w:rsid w:val="000C0CB7"/>
    <w:rsid w:val="000C2B3A"/>
    <w:rsid w:val="000D4D18"/>
    <w:rsid w:val="000F23F7"/>
    <w:rsid w:val="000F425B"/>
    <w:rsid w:val="0011096E"/>
    <w:rsid w:val="00137942"/>
    <w:rsid w:val="00151919"/>
    <w:rsid w:val="00151C9C"/>
    <w:rsid w:val="00157758"/>
    <w:rsid w:val="00160175"/>
    <w:rsid w:val="001647D9"/>
    <w:rsid w:val="001742ED"/>
    <w:rsid w:val="00180170"/>
    <w:rsid w:val="0018216D"/>
    <w:rsid w:val="001A0CC5"/>
    <w:rsid w:val="001A0E48"/>
    <w:rsid w:val="001A2335"/>
    <w:rsid w:val="001B38FC"/>
    <w:rsid w:val="001D7540"/>
    <w:rsid w:val="001E76FA"/>
    <w:rsid w:val="001F1967"/>
    <w:rsid w:val="0020392E"/>
    <w:rsid w:val="00215097"/>
    <w:rsid w:val="00215429"/>
    <w:rsid w:val="00222A5C"/>
    <w:rsid w:val="002306B8"/>
    <w:rsid w:val="00232AC4"/>
    <w:rsid w:val="00245C54"/>
    <w:rsid w:val="002518C8"/>
    <w:rsid w:val="00296684"/>
    <w:rsid w:val="002A435A"/>
    <w:rsid w:val="002B2197"/>
    <w:rsid w:val="002B7C25"/>
    <w:rsid w:val="002C4F2C"/>
    <w:rsid w:val="002E1691"/>
    <w:rsid w:val="0032196F"/>
    <w:rsid w:val="0032488E"/>
    <w:rsid w:val="003315AF"/>
    <w:rsid w:val="00332A4F"/>
    <w:rsid w:val="0036285C"/>
    <w:rsid w:val="00362E6A"/>
    <w:rsid w:val="00397732"/>
    <w:rsid w:val="003A3F62"/>
    <w:rsid w:val="003B24CF"/>
    <w:rsid w:val="003C080A"/>
    <w:rsid w:val="003C5B6D"/>
    <w:rsid w:val="0040484B"/>
    <w:rsid w:val="004077A9"/>
    <w:rsid w:val="0041378A"/>
    <w:rsid w:val="004174DB"/>
    <w:rsid w:val="0047720D"/>
    <w:rsid w:val="00477F6A"/>
    <w:rsid w:val="004A4D53"/>
    <w:rsid w:val="004B1BCD"/>
    <w:rsid w:val="004B539D"/>
    <w:rsid w:val="004C0102"/>
    <w:rsid w:val="004D1F81"/>
    <w:rsid w:val="004D514A"/>
    <w:rsid w:val="004E0860"/>
    <w:rsid w:val="004E4B68"/>
    <w:rsid w:val="00500431"/>
    <w:rsid w:val="0050255C"/>
    <w:rsid w:val="005100D2"/>
    <w:rsid w:val="005219D6"/>
    <w:rsid w:val="005362BF"/>
    <w:rsid w:val="00552B1A"/>
    <w:rsid w:val="00556D2D"/>
    <w:rsid w:val="00556E64"/>
    <w:rsid w:val="00562FE1"/>
    <w:rsid w:val="005A17DF"/>
    <w:rsid w:val="005A7D92"/>
    <w:rsid w:val="005B0357"/>
    <w:rsid w:val="005B2790"/>
    <w:rsid w:val="005C4C8F"/>
    <w:rsid w:val="005C5B3D"/>
    <w:rsid w:val="005D3D30"/>
    <w:rsid w:val="005D5185"/>
    <w:rsid w:val="006024F3"/>
    <w:rsid w:val="00612F8E"/>
    <w:rsid w:val="00621F6B"/>
    <w:rsid w:val="00622D2C"/>
    <w:rsid w:val="006313BB"/>
    <w:rsid w:val="0063685B"/>
    <w:rsid w:val="006740C2"/>
    <w:rsid w:val="006767CE"/>
    <w:rsid w:val="006A243B"/>
    <w:rsid w:val="006A3CFF"/>
    <w:rsid w:val="006A7812"/>
    <w:rsid w:val="006B54E5"/>
    <w:rsid w:val="006C461F"/>
    <w:rsid w:val="006E764E"/>
    <w:rsid w:val="0073003D"/>
    <w:rsid w:val="00732B43"/>
    <w:rsid w:val="0077556B"/>
    <w:rsid w:val="007876A8"/>
    <w:rsid w:val="00797962"/>
    <w:rsid w:val="007A7FC1"/>
    <w:rsid w:val="007B590B"/>
    <w:rsid w:val="007C76FF"/>
    <w:rsid w:val="007D09E0"/>
    <w:rsid w:val="007F1A6A"/>
    <w:rsid w:val="007F39A0"/>
    <w:rsid w:val="0081461B"/>
    <w:rsid w:val="0084534E"/>
    <w:rsid w:val="00865FAF"/>
    <w:rsid w:val="00871A4D"/>
    <w:rsid w:val="00882520"/>
    <w:rsid w:val="008B2F7F"/>
    <w:rsid w:val="008F363D"/>
    <w:rsid w:val="009123F3"/>
    <w:rsid w:val="009146C0"/>
    <w:rsid w:val="00943B22"/>
    <w:rsid w:val="00966411"/>
    <w:rsid w:val="009A21B1"/>
    <w:rsid w:val="009F10E7"/>
    <w:rsid w:val="00A01301"/>
    <w:rsid w:val="00A03AB4"/>
    <w:rsid w:val="00A0599D"/>
    <w:rsid w:val="00A06316"/>
    <w:rsid w:val="00A2222C"/>
    <w:rsid w:val="00A22552"/>
    <w:rsid w:val="00A23A68"/>
    <w:rsid w:val="00A54CAA"/>
    <w:rsid w:val="00A74F51"/>
    <w:rsid w:val="00A950B7"/>
    <w:rsid w:val="00B11679"/>
    <w:rsid w:val="00B33D1B"/>
    <w:rsid w:val="00B7536C"/>
    <w:rsid w:val="00BA145B"/>
    <w:rsid w:val="00BB24C5"/>
    <w:rsid w:val="00BB67CF"/>
    <w:rsid w:val="00BC3439"/>
    <w:rsid w:val="00BC50CD"/>
    <w:rsid w:val="00BD039E"/>
    <w:rsid w:val="00BD490E"/>
    <w:rsid w:val="00BE4342"/>
    <w:rsid w:val="00C1340E"/>
    <w:rsid w:val="00C16785"/>
    <w:rsid w:val="00C16AD0"/>
    <w:rsid w:val="00C31C66"/>
    <w:rsid w:val="00CB5EDA"/>
    <w:rsid w:val="00CD15AF"/>
    <w:rsid w:val="00CF2F32"/>
    <w:rsid w:val="00D27AAE"/>
    <w:rsid w:val="00D46242"/>
    <w:rsid w:val="00D57BC2"/>
    <w:rsid w:val="00D80384"/>
    <w:rsid w:val="00D82C60"/>
    <w:rsid w:val="00DA77BE"/>
    <w:rsid w:val="00DB72DE"/>
    <w:rsid w:val="00DF13FA"/>
    <w:rsid w:val="00E3274F"/>
    <w:rsid w:val="00E55D7E"/>
    <w:rsid w:val="00EA27F3"/>
    <w:rsid w:val="00EB4E10"/>
    <w:rsid w:val="00EB62D6"/>
    <w:rsid w:val="00EC65DD"/>
    <w:rsid w:val="00EE124A"/>
    <w:rsid w:val="00EE1685"/>
    <w:rsid w:val="00F070B6"/>
    <w:rsid w:val="00F132E6"/>
    <w:rsid w:val="00F4033F"/>
    <w:rsid w:val="00F53CFE"/>
    <w:rsid w:val="00F6178A"/>
    <w:rsid w:val="00F675BF"/>
    <w:rsid w:val="00F70EE9"/>
    <w:rsid w:val="00F768ED"/>
    <w:rsid w:val="00F82A01"/>
    <w:rsid w:val="00F9091D"/>
    <w:rsid w:val="00FB76E9"/>
    <w:rsid w:val="00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4BEC8"/>
  <w14:defaultImageDpi w14:val="0"/>
  <w15:docId w15:val="{6E8094BD-418D-4073-A1F7-DFA2A5A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6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C65DD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6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C65DD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0B6"/>
    <w:pPr>
      <w:ind w:left="720"/>
    </w:pPr>
  </w:style>
  <w:style w:type="character" w:styleId="Hyperlink">
    <w:name w:val="Hyperlink"/>
    <w:basedOn w:val="DefaultParagraphFont"/>
    <w:uiPriority w:val="99"/>
    <w:unhideWhenUsed/>
    <w:rsid w:val="00D82C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pdf/2409.0586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br.org/2019/04/what-process-mining-is-and-why-companies-should-do-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pdf/2409.0586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TT3MuDf9ugA&amp;t=15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01E82CEB34042A3790AB0A7C3B3B3" ma:contentTypeVersion="4" ma:contentTypeDescription="Create a new document." ma:contentTypeScope="" ma:versionID="9b210f750030f53f1927b6d6c070bd88">
  <xsd:schema xmlns:xsd="http://www.w3.org/2001/XMLSchema" xmlns:xs="http://www.w3.org/2001/XMLSchema" xmlns:p="http://schemas.microsoft.com/office/2006/metadata/properties" xmlns:ns2="4ed5e701-bdc8-4da3-81d3-2e484f12a717" targetNamespace="http://schemas.microsoft.com/office/2006/metadata/properties" ma:root="true" ma:fieldsID="5c8e1dbabfef7610d6eeebf4ba661c4c" ns2:_="">
    <xsd:import namespace="4ed5e701-bdc8-4da3-81d3-2e484f12a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5e701-bdc8-4da3-81d3-2e484f12a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466E7-A271-48C6-8152-B76A06D45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5e701-bdc8-4da3-81d3-2e484f12a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54495-19B6-4BAC-9C35-F9AC7CCB5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9C47C6-570B-424B-86A5-65E1541033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Shea</dc:creator>
  <cp:keywords/>
  <dc:description/>
  <cp:lastModifiedBy>Jacques Trottier</cp:lastModifiedBy>
  <cp:revision>2</cp:revision>
  <dcterms:created xsi:type="dcterms:W3CDTF">2024-10-16T00:11:00Z</dcterms:created>
  <dcterms:modified xsi:type="dcterms:W3CDTF">2024-10-16T00:11:00Z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0x0101002A701E82CEB34042A3790AB0A7C3B3B3</vt:lpwstr>
  </property>
</Properties>
</file>