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27B3" w14:textId="7A77AB06" w:rsidR="002D1D26" w:rsidRDefault="002D1D26" w:rsidP="002D1D26">
      <w:pPr>
        <w:pStyle w:val="Heading3"/>
        <w:rPr>
          <w:rFonts w:hint="eastAsia"/>
        </w:rPr>
      </w:pPr>
      <w:bookmarkStart w:id="0" w:name="_Toc1499931254"/>
      <w:r w:rsidRPr="1E8B8FB0">
        <w:t>Technical Questionnaire</w:t>
      </w:r>
      <w:bookmarkEnd w:id="0"/>
    </w:p>
    <w:p w14:paraId="2F64F28B" w14:textId="0E8A705C" w:rsidR="002D1D26" w:rsidRDefault="002D1D26" w:rsidP="002D1D26">
      <w:pPr>
        <w:keepNext/>
        <w:keepLines/>
        <w:rPr>
          <w:rFonts w:hint="eastAsia"/>
        </w:rPr>
      </w:pPr>
      <w:r w:rsidRPr="4FDAAD96">
        <w:t xml:space="preserve">Intended audience: </w:t>
      </w:r>
      <w:r>
        <w:t>System/Technical</w:t>
      </w:r>
      <w:r w:rsidRPr="4FDAAD96">
        <w:t xml:space="preserve"> Owner</w:t>
      </w:r>
      <w:r w:rsidR="00821442">
        <w:t xml:space="preserve"> supporting the process or service owner. This stakeholder is</w:t>
      </w:r>
      <w:r w:rsidRPr="4FDAAD96">
        <w:t xml:space="preserve"> </w:t>
      </w:r>
      <w:r>
        <w:t>usually within the IT department of an organization.</w:t>
      </w:r>
    </w:p>
    <w:p w14:paraId="4EB9835B" w14:textId="77777777" w:rsidR="002D1D26" w:rsidRPr="0016778D" w:rsidRDefault="002D1D26" w:rsidP="002D1D26">
      <w:pPr>
        <w:keepNext/>
        <w:keepLines/>
        <w:rPr>
          <w:rFonts w:hint="eastAsia"/>
          <w:color w:val="2F5496"/>
          <w:sz w:val="22"/>
          <w:szCs w:val="22"/>
        </w:rPr>
      </w:pPr>
      <w:r w:rsidRPr="0016778D">
        <w:rPr>
          <w:b/>
          <w:bCs/>
        </w:rPr>
        <w:t>Notice to user:</w:t>
      </w:r>
      <w:r w:rsidRPr="4FDAAD96">
        <w:t xml:space="preserve"> We tend to use the term service and process interchangeably.</w:t>
      </w:r>
    </w:p>
    <w:tbl>
      <w:tblPr>
        <w:tblStyle w:val="TableGrid"/>
        <w:tblW w:w="9351" w:type="dxa"/>
        <w:tblLayout w:type="fixed"/>
        <w:tblLook w:val="06A0" w:firstRow="1" w:lastRow="0" w:firstColumn="1" w:lastColumn="0" w:noHBand="1" w:noVBand="1"/>
      </w:tblPr>
      <w:tblGrid>
        <w:gridCol w:w="4815"/>
        <w:gridCol w:w="4536"/>
      </w:tblGrid>
      <w:tr w:rsidR="002D1D26" w14:paraId="17F8B798" w14:textId="77777777" w:rsidTr="002D1D26">
        <w:trPr>
          <w:trHeight w:val="300"/>
        </w:trPr>
        <w:tc>
          <w:tcPr>
            <w:tcW w:w="4815" w:type="dxa"/>
            <w:shd w:val="clear" w:color="auto" w:fill="F2F2F2" w:themeFill="background1" w:themeFillShade="F2"/>
          </w:tcPr>
          <w:p w14:paraId="3DF11120" w14:textId="77777777" w:rsidR="002D1D26" w:rsidRDefault="002D1D26" w:rsidP="00756821">
            <w:pPr>
              <w:rPr>
                <w:rFonts w:hint="eastAsia"/>
                <w:b/>
                <w:bCs/>
              </w:rPr>
            </w:pPr>
            <w:r w:rsidRPr="4FDAAD96">
              <w:rPr>
                <w:b/>
                <w:bCs/>
              </w:rPr>
              <w:t>Question</w:t>
            </w:r>
          </w:p>
        </w:tc>
        <w:tc>
          <w:tcPr>
            <w:tcW w:w="4536" w:type="dxa"/>
            <w:shd w:val="clear" w:color="auto" w:fill="F2F2F2" w:themeFill="background1" w:themeFillShade="F2"/>
          </w:tcPr>
          <w:p w14:paraId="642AD502" w14:textId="77777777" w:rsidR="002D1D26" w:rsidRDefault="002D1D26" w:rsidP="00756821">
            <w:pPr>
              <w:rPr>
                <w:rFonts w:hint="eastAsia"/>
                <w:b/>
                <w:bCs/>
              </w:rPr>
            </w:pPr>
            <w:r w:rsidRPr="4FDAAD96">
              <w:rPr>
                <w:b/>
                <w:bCs/>
              </w:rPr>
              <w:t>Rationale</w:t>
            </w:r>
          </w:p>
          <w:p w14:paraId="5A3AAC81" w14:textId="77777777" w:rsidR="002D1D26" w:rsidRDefault="002D1D26" w:rsidP="00756821">
            <w:pPr>
              <w:rPr>
                <w:rFonts w:hint="eastAsia"/>
                <w:b/>
                <w:bCs/>
              </w:rPr>
            </w:pPr>
          </w:p>
        </w:tc>
      </w:tr>
      <w:tr w:rsidR="002D1D26" w14:paraId="18D252D7" w14:textId="77777777" w:rsidTr="002D1D26">
        <w:trPr>
          <w:trHeight w:val="300"/>
        </w:trPr>
        <w:tc>
          <w:tcPr>
            <w:tcW w:w="4815" w:type="dxa"/>
          </w:tcPr>
          <w:p w14:paraId="3BA7F6D2"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(For Government) What is the data classification for the system?</w:t>
            </w:r>
          </w:p>
          <w:p w14:paraId="35B49D66" w14:textId="77777777" w:rsidR="002D1D26" w:rsidRDefault="002D1D26" w:rsidP="002D1D26">
            <w:pPr>
              <w:pStyle w:val="ListParagraph"/>
              <w:numPr>
                <w:ilvl w:val="0"/>
                <w:numId w:val="2"/>
              </w:numPr>
              <w:spacing w:after="0" w:line="259" w:lineRule="auto"/>
              <w:rPr>
                <w:rFonts w:hint="eastAsia"/>
                <w:color w:val="000000" w:themeColor="text1"/>
                <w:sz w:val="22"/>
                <w:szCs w:val="22"/>
              </w:rPr>
            </w:pPr>
            <w:r w:rsidRPr="4FDAAD96">
              <w:rPr>
                <w:color w:val="000000" w:themeColor="text1"/>
                <w:sz w:val="22"/>
                <w:szCs w:val="22"/>
              </w:rPr>
              <w:t>Unclassified</w:t>
            </w:r>
          </w:p>
          <w:p w14:paraId="6D0713FD" w14:textId="77777777" w:rsidR="002D1D26" w:rsidRDefault="002D1D26" w:rsidP="002D1D26">
            <w:pPr>
              <w:pStyle w:val="ListParagraph"/>
              <w:numPr>
                <w:ilvl w:val="0"/>
                <w:numId w:val="2"/>
              </w:numPr>
              <w:spacing w:after="0" w:line="259" w:lineRule="auto"/>
              <w:rPr>
                <w:rFonts w:hint="eastAsia"/>
                <w:color w:val="000000" w:themeColor="text1"/>
                <w:sz w:val="22"/>
                <w:szCs w:val="22"/>
              </w:rPr>
            </w:pPr>
            <w:r w:rsidRPr="4FDAAD96">
              <w:rPr>
                <w:color w:val="000000" w:themeColor="text1"/>
                <w:sz w:val="22"/>
                <w:szCs w:val="22"/>
              </w:rPr>
              <w:t xml:space="preserve">Protected </w:t>
            </w:r>
            <w:proofErr w:type="gramStart"/>
            <w:r w:rsidRPr="4FDAAD96">
              <w:rPr>
                <w:color w:val="000000" w:themeColor="text1"/>
                <w:sz w:val="22"/>
                <w:szCs w:val="22"/>
              </w:rPr>
              <w:t>A,B</w:t>
            </w:r>
            <w:proofErr w:type="gramEnd"/>
            <w:r w:rsidRPr="4FDAAD96">
              <w:rPr>
                <w:color w:val="000000" w:themeColor="text1"/>
                <w:sz w:val="22"/>
                <w:szCs w:val="22"/>
              </w:rPr>
              <w:t>,C</w:t>
            </w:r>
          </w:p>
          <w:p w14:paraId="4396CB1E" w14:textId="77777777" w:rsidR="002D1D26" w:rsidRDefault="002D1D26" w:rsidP="002D1D26">
            <w:pPr>
              <w:pStyle w:val="ListParagraph"/>
              <w:numPr>
                <w:ilvl w:val="0"/>
                <w:numId w:val="2"/>
              </w:numPr>
              <w:spacing w:after="0" w:line="259" w:lineRule="auto"/>
              <w:rPr>
                <w:rFonts w:hint="eastAsia"/>
                <w:color w:val="000000" w:themeColor="text1"/>
                <w:sz w:val="22"/>
                <w:szCs w:val="22"/>
              </w:rPr>
            </w:pPr>
            <w:r w:rsidRPr="4FDAAD96">
              <w:rPr>
                <w:color w:val="000000" w:themeColor="text1"/>
                <w:sz w:val="22"/>
                <w:szCs w:val="22"/>
              </w:rPr>
              <w:t>Classified / Secret</w:t>
            </w:r>
          </w:p>
          <w:p w14:paraId="0AFB21A2" w14:textId="77777777" w:rsidR="002D1D26" w:rsidRDefault="002D1D26" w:rsidP="00756821">
            <w:pPr>
              <w:pStyle w:val="ListParagraph"/>
              <w:spacing w:line="259" w:lineRule="auto"/>
              <w:ind w:left="1080"/>
              <w:rPr>
                <w:rFonts w:hint="eastAsia"/>
                <w:color w:val="000000" w:themeColor="text1"/>
                <w:sz w:val="22"/>
                <w:szCs w:val="22"/>
              </w:rPr>
            </w:pPr>
          </w:p>
        </w:tc>
        <w:tc>
          <w:tcPr>
            <w:tcW w:w="4536" w:type="dxa"/>
          </w:tcPr>
          <w:p w14:paraId="5F45EE42" w14:textId="000B3A7B" w:rsidR="002D1D26" w:rsidRDefault="002D1D26" w:rsidP="00756821">
            <w:pPr>
              <w:rPr>
                <w:rFonts w:hint="eastAsia"/>
                <w:color w:val="000000" w:themeColor="text1"/>
                <w:sz w:val="22"/>
                <w:szCs w:val="22"/>
              </w:rPr>
            </w:pPr>
            <w:r>
              <w:rPr>
                <w:color w:val="000000" w:themeColor="text1"/>
                <w:sz w:val="22"/>
                <w:szCs w:val="22"/>
              </w:rPr>
              <w:t>The higher the data classification, the more difficult</w:t>
            </w:r>
            <w:r>
              <w:rPr>
                <w:color w:val="000000" w:themeColor="text1"/>
                <w:sz w:val="22"/>
                <w:szCs w:val="22"/>
              </w:rPr>
              <w:t xml:space="preserve"> or time consuming</w:t>
            </w:r>
            <w:r>
              <w:rPr>
                <w:color w:val="000000" w:themeColor="text1"/>
                <w:sz w:val="22"/>
                <w:szCs w:val="22"/>
              </w:rPr>
              <w:t xml:space="preserve"> it will be to obtain access and extract data.  </w:t>
            </w:r>
          </w:p>
        </w:tc>
      </w:tr>
      <w:tr w:rsidR="002D1D26" w14:paraId="2985FE18" w14:textId="77777777" w:rsidTr="002D1D26">
        <w:trPr>
          <w:trHeight w:val="300"/>
        </w:trPr>
        <w:tc>
          <w:tcPr>
            <w:tcW w:w="4815" w:type="dxa"/>
          </w:tcPr>
          <w:p w14:paraId="57C0B50E" w14:textId="77777777" w:rsidR="002D1D26" w:rsidRDefault="002D1D26" w:rsidP="002D1D26">
            <w:pPr>
              <w:pStyle w:val="ListParagraph"/>
              <w:numPr>
                <w:ilvl w:val="0"/>
                <w:numId w:val="3"/>
              </w:numPr>
              <w:spacing w:line="259" w:lineRule="auto"/>
              <w:rPr>
                <w:rFonts w:hint="eastAsia"/>
                <w:color w:val="000000" w:themeColor="text1"/>
                <w:sz w:val="22"/>
                <w:szCs w:val="22"/>
              </w:rPr>
            </w:pPr>
            <w:r w:rsidRPr="4FDAAD96">
              <w:rPr>
                <w:color w:val="000000" w:themeColor="text1"/>
                <w:sz w:val="22"/>
                <w:szCs w:val="22"/>
              </w:rPr>
              <w:t>What IT systems are involved in the execution of the process to deliver the service?</w:t>
            </w:r>
          </w:p>
          <w:p w14:paraId="16EEC7B5" w14:textId="77777777" w:rsidR="002D1D26" w:rsidRDefault="002D1D26" w:rsidP="002D1D26">
            <w:pPr>
              <w:pStyle w:val="ListParagraph"/>
              <w:numPr>
                <w:ilvl w:val="0"/>
                <w:numId w:val="1"/>
              </w:numPr>
              <w:spacing w:line="259" w:lineRule="auto"/>
              <w:rPr>
                <w:rFonts w:hint="eastAsia"/>
                <w:color w:val="000000" w:themeColor="text1"/>
                <w:sz w:val="22"/>
                <w:szCs w:val="22"/>
              </w:rPr>
            </w:pPr>
            <w:r w:rsidRPr="4FDAAD96">
              <w:rPr>
                <w:color w:val="000000" w:themeColor="text1"/>
                <w:sz w:val="22"/>
                <w:szCs w:val="22"/>
              </w:rPr>
              <w:t>Can you provide an overview of the system architecture and how these systems interact with each other?</w:t>
            </w:r>
          </w:p>
        </w:tc>
        <w:tc>
          <w:tcPr>
            <w:tcW w:w="4536" w:type="dxa"/>
          </w:tcPr>
          <w:p w14:paraId="61703AA0" w14:textId="77777777" w:rsidR="002D1D26" w:rsidRDefault="002D1D26" w:rsidP="00756821">
            <w:pPr>
              <w:rPr>
                <w:rFonts w:hint="eastAsia"/>
                <w:color w:val="000000" w:themeColor="text1"/>
                <w:sz w:val="22"/>
                <w:szCs w:val="22"/>
              </w:rPr>
            </w:pPr>
            <w:r>
              <w:rPr>
                <w:color w:val="000000" w:themeColor="text1"/>
                <w:sz w:val="22"/>
                <w:szCs w:val="22"/>
              </w:rPr>
              <w:t>If the process spans multiple systems, it may be difficult to stich these into a single event log.</w:t>
            </w:r>
          </w:p>
        </w:tc>
      </w:tr>
      <w:tr w:rsidR="002D1D26" w14:paraId="1EDA532B" w14:textId="77777777" w:rsidTr="002D1D26">
        <w:trPr>
          <w:trHeight w:val="300"/>
        </w:trPr>
        <w:tc>
          <w:tcPr>
            <w:tcW w:w="4815" w:type="dxa"/>
          </w:tcPr>
          <w:p w14:paraId="14719CC3"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Is the system data source centralized or distributed?</w:t>
            </w:r>
          </w:p>
          <w:p w14:paraId="6597A799" w14:textId="77777777" w:rsidR="002D1D26" w:rsidRDefault="002D1D26" w:rsidP="00756821">
            <w:pPr>
              <w:spacing w:line="259" w:lineRule="auto"/>
              <w:rPr>
                <w:rFonts w:hint="eastAsia"/>
                <w:color w:val="000000" w:themeColor="text1"/>
                <w:sz w:val="22"/>
                <w:szCs w:val="22"/>
              </w:rPr>
            </w:pPr>
          </w:p>
        </w:tc>
        <w:tc>
          <w:tcPr>
            <w:tcW w:w="4536" w:type="dxa"/>
          </w:tcPr>
          <w:p w14:paraId="060592B8" w14:textId="28A3718C" w:rsidR="002D1D26" w:rsidRDefault="002D1D26" w:rsidP="00756821">
            <w:pPr>
              <w:rPr>
                <w:rFonts w:hint="eastAsia"/>
                <w:color w:val="000000" w:themeColor="text1"/>
                <w:sz w:val="22"/>
                <w:szCs w:val="22"/>
              </w:rPr>
            </w:pPr>
            <w:r>
              <w:rPr>
                <w:color w:val="000000" w:themeColor="text1"/>
                <w:sz w:val="22"/>
                <w:szCs w:val="22"/>
              </w:rPr>
              <w:t xml:space="preserve">The data might be available in a warehouse or data lake. </w:t>
            </w:r>
            <w:proofErr w:type="gramStart"/>
            <w:r>
              <w:rPr>
                <w:color w:val="000000" w:themeColor="text1"/>
                <w:sz w:val="22"/>
                <w:szCs w:val="22"/>
              </w:rPr>
              <w:t>S</w:t>
            </w:r>
            <w:r>
              <w:rPr>
                <w:color w:val="000000" w:themeColor="text1"/>
                <w:sz w:val="22"/>
                <w:szCs w:val="22"/>
              </w:rPr>
              <w:t>imilar to</w:t>
            </w:r>
            <w:proofErr w:type="gramEnd"/>
            <w:r>
              <w:rPr>
                <w:color w:val="000000" w:themeColor="text1"/>
                <w:sz w:val="22"/>
                <w:szCs w:val="22"/>
              </w:rPr>
              <w:t xml:space="preserve"> question #2, a decentralized dataset may be difficult to integrate. </w:t>
            </w:r>
          </w:p>
        </w:tc>
      </w:tr>
      <w:tr w:rsidR="002D1D26" w14:paraId="0600D7AB" w14:textId="77777777" w:rsidTr="002D1D26">
        <w:trPr>
          <w:trHeight w:val="300"/>
        </w:trPr>
        <w:tc>
          <w:tcPr>
            <w:tcW w:w="4815" w:type="dxa"/>
          </w:tcPr>
          <w:p w14:paraId="38B5668C"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How is data stored and structured within these systems?</w:t>
            </w:r>
          </w:p>
          <w:p w14:paraId="222BDF1B" w14:textId="77777777" w:rsidR="002D1D26" w:rsidRDefault="002D1D26" w:rsidP="00756821">
            <w:pPr>
              <w:pStyle w:val="ListParagraph"/>
              <w:spacing w:line="259" w:lineRule="auto"/>
              <w:rPr>
                <w:rFonts w:hint="eastAsia"/>
                <w:color w:val="000000" w:themeColor="text1"/>
                <w:sz w:val="22"/>
                <w:szCs w:val="22"/>
              </w:rPr>
            </w:pPr>
          </w:p>
        </w:tc>
        <w:tc>
          <w:tcPr>
            <w:tcW w:w="4536" w:type="dxa"/>
          </w:tcPr>
          <w:p w14:paraId="081AC4E9" w14:textId="4CECA8DD" w:rsidR="002D1D26" w:rsidRDefault="002D1D26" w:rsidP="00756821">
            <w:pPr>
              <w:rPr>
                <w:rFonts w:hint="eastAsia"/>
                <w:color w:val="000000" w:themeColor="text1"/>
                <w:sz w:val="22"/>
                <w:szCs w:val="22"/>
              </w:rPr>
            </w:pPr>
            <w:r>
              <w:rPr>
                <w:color w:val="000000" w:themeColor="text1"/>
                <w:sz w:val="22"/>
                <w:szCs w:val="22"/>
              </w:rPr>
              <w:t xml:space="preserve">Understanding whether the data is in a relational (SQL) database or a newer </w:t>
            </w:r>
            <w:r>
              <w:rPr>
                <w:color w:val="000000" w:themeColor="text1"/>
                <w:sz w:val="22"/>
                <w:szCs w:val="22"/>
              </w:rPr>
              <w:t>type</w:t>
            </w:r>
            <w:r>
              <w:rPr>
                <w:color w:val="000000" w:themeColor="text1"/>
                <w:sz w:val="22"/>
                <w:szCs w:val="22"/>
              </w:rPr>
              <w:t xml:space="preserve"> of database</w:t>
            </w:r>
            <w:r>
              <w:rPr>
                <w:color w:val="000000" w:themeColor="text1"/>
                <w:sz w:val="22"/>
                <w:szCs w:val="22"/>
              </w:rPr>
              <w:t xml:space="preserve"> architecture</w:t>
            </w:r>
            <w:r>
              <w:rPr>
                <w:color w:val="000000" w:themeColor="text1"/>
                <w:sz w:val="22"/>
                <w:szCs w:val="22"/>
              </w:rPr>
              <w:t xml:space="preserve"> such as NoSQL. </w:t>
            </w:r>
          </w:p>
        </w:tc>
      </w:tr>
      <w:tr w:rsidR="002D1D26" w14:paraId="01689451" w14:textId="77777777" w:rsidTr="002D1D26">
        <w:trPr>
          <w:trHeight w:val="300"/>
        </w:trPr>
        <w:tc>
          <w:tcPr>
            <w:tcW w:w="4815" w:type="dxa"/>
          </w:tcPr>
          <w:p w14:paraId="6816061F" w14:textId="2148A1E6" w:rsidR="002D1D26" w:rsidRPr="00821442" w:rsidRDefault="002D1D26" w:rsidP="00756821">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 xml:space="preserve">Can you provide an overview of the data architecture? A data model and/or schema would be </w:t>
            </w:r>
            <w:r>
              <w:rPr>
                <w:color w:val="000000" w:themeColor="text1"/>
                <w:sz w:val="22"/>
                <w:szCs w:val="22"/>
              </w:rPr>
              <w:t>preferable</w:t>
            </w:r>
            <w:r w:rsidRPr="4FDAAD96">
              <w:rPr>
                <w:color w:val="000000" w:themeColor="text1"/>
                <w:sz w:val="22"/>
                <w:szCs w:val="22"/>
              </w:rPr>
              <w:t>.</w:t>
            </w:r>
          </w:p>
        </w:tc>
        <w:tc>
          <w:tcPr>
            <w:tcW w:w="4536" w:type="dxa"/>
          </w:tcPr>
          <w:p w14:paraId="2FF5BD36" w14:textId="05A2AFFA" w:rsidR="002D1D26" w:rsidRDefault="002D1D26" w:rsidP="00756821">
            <w:pPr>
              <w:rPr>
                <w:rFonts w:hint="eastAsia"/>
                <w:color w:val="000000" w:themeColor="text1"/>
                <w:sz w:val="22"/>
                <w:szCs w:val="22"/>
              </w:rPr>
            </w:pPr>
            <w:r>
              <w:rPr>
                <w:color w:val="000000" w:themeColor="text1"/>
                <w:sz w:val="22"/>
                <w:szCs w:val="22"/>
              </w:rPr>
              <w:t>A schema may facilitate answers as to whether event data is available before requesting a full extract</w:t>
            </w:r>
            <w:r w:rsidR="00821442">
              <w:rPr>
                <w:color w:val="000000" w:themeColor="text1"/>
                <w:sz w:val="22"/>
                <w:szCs w:val="22"/>
              </w:rPr>
              <w:t>.</w:t>
            </w:r>
          </w:p>
        </w:tc>
      </w:tr>
      <w:tr w:rsidR="002D1D26" w14:paraId="4033BB12" w14:textId="77777777" w:rsidTr="002D1D26">
        <w:trPr>
          <w:trHeight w:val="300"/>
        </w:trPr>
        <w:tc>
          <w:tcPr>
            <w:tcW w:w="4815" w:type="dxa"/>
          </w:tcPr>
          <w:p w14:paraId="240E96C8"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What integrations and automations are in- place?</w:t>
            </w:r>
          </w:p>
          <w:p w14:paraId="5EBB48B4" w14:textId="77777777" w:rsidR="002D1D26" w:rsidRDefault="002D1D26" w:rsidP="00756821">
            <w:pPr>
              <w:spacing w:line="259" w:lineRule="auto"/>
              <w:rPr>
                <w:rFonts w:hint="eastAsia"/>
                <w:color w:val="000000" w:themeColor="text1"/>
                <w:sz w:val="22"/>
                <w:szCs w:val="22"/>
              </w:rPr>
            </w:pPr>
          </w:p>
        </w:tc>
        <w:tc>
          <w:tcPr>
            <w:tcW w:w="4536" w:type="dxa"/>
          </w:tcPr>
          <w:p w14:paraId="51E102C2" w14:textId="77777777" w:rsidR="002D1D26" w:rsidRDefault="002D1D26" w:rsidP="00756821">
            <w:pPr>
              <w:rPr>
                <w:rFonts w:hint="eastAsia"/>
                <w:color w:val="000000" w:themeColor="text1"/>
                <w:sz w:val="22"/>
                <w:szCs w:val="22"/>
              </w:rPr>
            </w:pPr>
            <w:r>
              <w:rPr>
                <w:color w:val="000000" w:themeColor="text1"/>
                <w:sz w:val="22"/>
                <w:szCs w:val="22"/>
              </w:rPr>
              <w:t>System integrations or automations could impact how the process is analyzed and how events are logged.</w:t>
            </w:r>
          </w:p>
        </w:tc>
      </w:tr>
      <w:tr w:rsidR="002D1D26" w14:paraId="0912B70B" w14:textId="77777777" w:rsidTr="002D1D26">
        <w:trPr>
          <w:trHeight w:val="300"/>
        </w:trPr>
        <w:tc>
          <w:tcPr>
            <w:tcW w:w="4815" w:type="dxa"/>
          </w:tcPr>
          <w:p w14:paraId="1B9C7F47" w14:textId="4A87214F"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 xml:space="preserve">What is the best way to export/access data or are there multiple options? </w:t>
            </w:r>
            <w:r w:rsidR="00821442" w:rsidRPr="4FDAAD96">
              <w:rPr>
                <w:color w:val="000000" w:themeColor="text1"/>
                <w:sz w:val="22"/>
                <w:szCs w:val="22"/>
              </w:rPr>
              <w:t>E.g.,</w:t>
            </w:r>
            <w:r w:rsidRPr="4FDAAD96">
              <w:rPr>
                <w:color w:val="000000" w:themeColor="text1"/>
                <w:sz w:val="22"/>
                <w:szCs w:val="22"/>
              </w:rPr>
              <w:t xml:space="preserve"> API, database query, data lake/ warehouse, etc.</w:t>
            </w:r>
          </w:p>
          <w:p w14:paraId="5DCB832F" w14:textId="77777777" w:rsidR="002D1D26" w:rsidRDefault="002D1D26" w:rsidP="00756821">
            <w:pPr>
              <w:pStyle w:val="ListParagraph"/>
              <w:spacing w:line="259" w:lineRule="auto"/>
              <w:rPr>
                <w:rFonts w:hint="eastAsia"/>
                <w:color w:val="000000" w:themeColor="text1"/>
                <w:sz w:val="22"/>
                <w:szCs w:val="22"/>
              </w:rPr>
            </w:pPr>
          </w:p>
        </w:tc>
        <w:tc>
          <w:tcPr>
            <w:tcW w:w="4536" w:type="dxa"/>
          </w:tcPr>
          <w:p w14:paraId="63748B59" w14:textId="4FF7A2EF" w:rsidR="002D1D26" w:rsidRDefault="002D1D26" w:rsidP="00756821">
            <w:pPr>
              <w:rPr>
                <w:rFonts w:hint="eastAsia"/>
                <w:color w:val="000000" w:themeColor="text1"/>
                <w:sz w:val="22"/>
                <w:szCs w:val="22"/>
              </w:rPr>
            </w:pPr>
            <w:r>
              <w:rPr>
                <w:color w:val="000000" w:themeColor="text1"/>
                <w:sz w:val="22"/>
                <w:szCs w:val="22"/>
              </w:rPr>
              <w:t xml:space="preserve">The export mechanism will help </w:t>
            </w:r>
            <w:r>
              <w:rPr>
                <w:color w:val="000000" w:themeColor="text1"/>
                <w:sz w:val="22"/>
                <w:szCs w:val="22"/>
              </w:rPr>
              <w:t>gauge</w:t>
            </w:r>
            <w:r>
              <w:rPr>
                <w:color w:val="000000" w:themeColor="text1"/>
                <w:sz w:val="22"/>
                <w:szCs w:val="22"/>
              </w:rPr>
              <w:t xml:space="preserve"> the level of difficulty in accessing data.</w:t>
            </w:r>
          </w:p>
        </w:tc>
      </w:tr>
      <w:tr w:rsidR="002D1D26" w14:paraId="67F5ECBF" w14:textId="77777777" w:rsidTr="002D1D26">
        <w:trPr>
          <w:trHeight w:val="300"/>
        </w:trPr>
        <w:tc>
          <w:tcPr>
            <w:tcW w:w="4815" w:type="dxa"/>
          </w:tcPr>
          <w:p w14:paraId="2E04CF14"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lastRenderedPageBreak/>
              <w:t>What is the retention policy for this data? Is historical data available and accessible for process mining analysis?</w:t>
            </w:r>
          </w:p>
        </w:tc>
        <w:tc>
          <w:tcPr>
            <w:tcW w:w="4536" w:type="dxa"/>
          </w:tcPr>
          <w:p w14:paraId="098900F2" w14:textId="2360217E" w:rsidR="002D1D26" w:rsidRDefault="002D1D26" w:rsidP="00756821">
            <w:pPr>
              <w:rPr>
                <w:rFonts w:hint="eastAsia"/>
                <w:color w:val="000000" w:themeColor="text1"/>
                <w:sz w:val="22"/>
                <w:szCs w:val="22"/>
              </w:rPr>
            </w:pPr>
            <w:r>
              <w:rPr>
                <w:color w:val="000000" w:themeColor="text1"/>
                <w:sz w:val="22"/>
                <w:szCs w:val="22"/>
              </w:rPr>
              <w:t>This helps to understand how much historical data can be accessed to compare time periods.</w:t>
            </w:r>
          </w:p>
        </w:tc>
      </w:tr>
      <w:tr w:rsidR="002D1D26" w14:paraId="4A58B3C3" w14:textId="77777777" w:rsidTr="002D1D26">
        <w:trPr>
          <w:trHeight w:val="300"/>
        </w:trPr>
        <w:tc>
          <w:tcPr>
            <w:tcW w:w="4815" w:type="dxa"/>
          </w:tcPr>
          <w:p w14:paraId="60885B5D"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How often are the systems/data updated? Has there been any recent upgrades or changes? Are there any upcoming changes?</w:t>
            </w:r>
          </w:p>
        </w:tc>
        <w:tc>
          <w:tcPr>
            <w:tcW w:w="4536" w:type="dxa"/>
          </w:tcPr>
          <w:p w14:paraId="6A25E1EA" w14:textId="780AA2A2" w:rsidR="002D1D26" w:rsidRDefault="002D1D26" w:rsidP="00756821">
            <w:pPr>
              <w:rPr>
                <w:rFonts w:hint="eastAsia"/>
                <w:color w:val="000000" w:themeColor="text1"/>
                <w:sz w:val="22"/>
                <w:szCs w:val="22"/>
              </w:rPr>
            </w:pPr>
            <w:r>
              <w:rPr>
                <w:color w:val="000000" w:themeColor="text1"/>
                <w:sz w:val="22"/>
                <w:szCs w:val="22"/>
              </w:rPr>
              <w:t>Systems that are frequently updated may have unstable process models and/or event logging.</w:t>
            </w:r>
          </w:p>
        </w:tc>
      </w:tr>
      <w:tr w:rsidR="002D1D26" w14:paraId="5BC36987" w14:textId="77777777" w:rsidTr="002D1D26">
        <w:trPr>
          <w:trHeight w:val="300"/>
        </w:trPr>
        <w:tc>
          <w:tcPr>
            <w:tcW w:w="4815" w:type="dxa"/>
          </w:tcPr>
          <w:p w14:paraId="47F50CF1" w14:textId="7777777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 xml:space="preserve">Are there any challenges or restrictions with privacy or data access? </w:t>
            </w:r>
            <w:proofErr w:type="gramStart"/>
            <w:r w:rsidRPr="4FDAAD96">
              <w:rPr>
                <w:color w:val="000000" w:themeColor="text1"/>
                <w:sz w:val="22"/>
                <w:szCs w:val="22"/>
              </w:rPr>
              <w:t>E.g.</w:t>
            </w:r>
            <w:proofErr w:type="gramEnd"/>
            <w:r w:rsidRPr="4FDAAD96">
              <w:rPr>
                <w:color w:val="000000" w:themeColor="text1"/>
                <w:sz w:val="22"/>
                <w:szCs w:val="22"/>
              </w:rPr>
              <w:t xml:space="preserve"> PIPEDA</w:t>
            </w:r>
          </w:p>
          <w:p w14:paraId="1EFE4FDF" w14:textId="77777777" w:rsidR="002D1D26" w:rsidRDefault="002D1D26" w:rsidP="00756821">
            <w:pPr>
              <w:pStyle w:val="ListParagraph"/>
              <w:spacing w:line="259" w:lineRule="auto"/>
              <w:rPr>
                <w:rFonts w:hint="eastAsia"/>
                <w:color w:val="000000" w:themeColor="text1"/>
                <w:sz w:val="22"/>
                <w:szCs w:val="22"/>
              </w:rPr>
            </w:pPr>
          </w:p>
        </w:tc>
        <w:tc>
          <w:tcPr>
            <w:tcW w:w="4536" w:type="dxa"/>
          </w:tcPr>
          <w:p w14:paraId="1D4ADB15" w14:textId="17F957EC" w:rsidR="002D1D26" w:rsidRDefault="002D1D26" w:rsidP="00756821">
            <w:pPr>
              <w:rPr>
                <w:rFonts w:hint="eastAsia"/>
                <w:color w:val="000000" w:themeColor="text1"/>
                <w:sz w:val="22"/>
                <w:szCs w:val="22"/>
              </w:rPr>
            </w:pPr>
            <w:r>
              <w:rPr>
                <w:color w:val="000000" w:themeColor="text1"/>
                <w:sz w:val="22"/>
                <w:szCs w:val="22"/>
              </w:rPr>
              <w:t>Data privacy laws can make data extraction lengthier as anonymization techniques may need to be used first before release.</w:t>
            </w:r>
          </w:p>
        </w:tc>
      </w:tr>
      <w:tr w:rsidR="002D1D26" w14:paraId="1B3E4FFC" w14:textId="77777777" w:rsidTr="002D1D26">
        <w:trPr>
          <w:trHeight w:val="300"/>
        </w:trPr>
        <w:tc>
          <w:tcPr>
            <w:tcW w:w="4815" w:type="dxa"/>
          </w:tcPr>
          <w:p w14:paraId="72B44305" w14:textId="008D0313"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 xml:space="preserve">Is there any documentation that you can provide </w:t>
            </w:r>
            <w:r w:rsidR="00821442">
              <w:rPr>
                <w:color w:val="000000" w:themeColor="text1"/>
                <w:sz w:val="22"/>
                <w:szCs w:val="22"/>
              </w:rPr>
              <w:t>which</w:t>
            </w:r>
            <w:r w:rsidRPr="002D1D26">
              <w:rPr>
                <w:color w:val="000000" w:themeColor="text1"/>
                <w:sz w:val="22"/>
                <w:szCs w:val="22"/>
              </w:rPr>
              <w:t xml:space="preserve"> outlines system functionalities and</w:t>
            </w:r>
            <w:r w:rsidR="00821442">
              <w:rPr>
                <w:color w:val="000000" w:themeColor="text1"/>
                <w:sz w:val="22"/>
                <w:szCs w:val="22"/>
              </w:rPr>
              <w:t>/or</w:t>
            </w:r>
            <w:r w:rsidRPr="002D1D26">
              <w:rPr>
                <w:color w:val="000000" w:themeColor="text1"/>
                <w:sz w:val="22"/>
                <w:szCs w:val="22"/>
              </w:rPr>
              <w:t xml:space="preserve"> API specifications?</w:t>
            </w:r>
          </w:p>
        </w:tc>
        <w:tc>
          <w:tcPr>
            <w:tcW w:w="4536" w:type="dxa"/>
          </w:tcPr>
          <w:p w14:paraId="087C1500" w14:textId="5EDB4916" w:rsidR="002D1D26" w:rsidRDefault="002D1D26" w:rsidP="00756821">
            <w:pPr>
              <w:rPr>
                <w:rFonts w:hint="eastAsia"/>
                <w:color w:val="000000" w:themeColor="text1"/>
                <w:sz w:val="22"/>
                <w:szCs w:val="22"/>
              </w:rPr>
            </w:pPr>
            <w:r>
              <w:rPr>
                <w:color w:val="000000" w:themeColor="text1"/>
                <w:sz w:val="22"/>
                <w:szCs w:val="22"/>
              </w:rPr>
              <w:t>Documentation of the system supporting the process can help understand how precise the logging is and if it will be suitable for process mining.</w:t>
            </w:r>
          </w:p>
        </w:tc>
      </w:tr>
      <w:tr w:rsidR="002D1D26" w14:paraId="230F65D2" w14:textId="77777777" w:rsidTr="002D1D26">
        <w:trPr>
          <w:trHeight w:val="300"/>
        </w:trPr>
        <w:tc>
          <w:tcPr>
            <w:tcW w:w="4815" w:type="dxa"/>
          </w:tcPr>
          <w:p w14:paraId="408F25C1" w14:textId="3C34EED7" w:rsidR="002D1D26" w:rsidRDefault="002D1D26" w:rsidP="002D1D26">
            <w:pPr>
              <w:pStyle w:val="ListParagraph"/>
              <w:numPr>
                <w:ilvl w:val="0"/>
                <w:numId w:val="3"/>
              </w:numPr>
              <w:spacing w:after="0" w:line="259" w:lineRule="auto"/>
              <w:rPr>
                <w:rFonts w:hint="eastAsia"/>
                <w:color w:val="000000" w:themeColor="text1"/>
                <w:sz w:val="22"/>
                <w:szCs w:val="22"/>
              </w:rPr>
            </w:pPr>
            <w:r w:rsidRPr="4FDAAD96">
              <w:rPr>
                <w:color w:val="000000" w:themeColor="text1"/>
                <w:sz w:val="22"/>
                <w:szCs w:val="22"/>
              </w:rPr>
              <w:t xml:space="preserve">Are </w:t>
            </w:r>
            <w:r w:rsidR="00821442" w:rsidRPr="4FDAAD96">
              <w:rPr>
                <w:color w:val="000000" w:themeColor="text1"/>
                <w:sz w:val="22"/>
                <w:szCs w:val="22"/>
              </w:rPr>
              <w:t>all</w:t>
            </w:r>
            <w:r w:rsidR="00821442">
              <w:rPr>
                <w:color w:val="000000" w:themeColor="text1"/>
                <w:sz w:val="22"/>
                <w:szCs w:val="22"/>
              </w:rPr>
              <w:t xml:space="preserve"> t</w:t>
            </w:r>
            <w:r w:rsidRPr="4FDAAD96">
              <w:rPr>
                <w:color w:val="000000" w:themeColor="text1"/>
                <w:sz w:val="22"/>
                <w:szCs w:val="22"/>
              </w:rPr>
              <w:t>he process activities and their timestamps (start or end or both) recorded?</w:t>
            </w:r>
          </w:p>
        </w:tc>
        <w:tc>
          <w:tcPr>
            <w:tcW w:w="4536" w:type="dxa"/>
          </w:tcPr>
          <w:p w14:paraId="4EA82139" w14:textId="299A05A2" w:rsidR="002D1D26" w:rsidRDefault="00821442" w:rsidP="00756821">
            <w:pPr>
              <w:rPr>
                <w:rFonts w:hint="eastAsia"/>
                <w:color w:val="000000" w:themeColor="text1"/>
                <w:sz w:val="22"/>
                <w:szCs w:val="22"/>
              </w:rPr>
            </w:pPr>
            <w:r>
              <w:rPr>
                <w:color w:val="000000" w:themeColor="text1"/>
                <w:sz w:val="22"/>
                <w:szCs w:val="22"/>
              </w:rPr>
              <w:t xml:space="preserve">It is important to note if there are manual or workaround activities taking place outside of a system </w:t>
            </w:r>
            <w:proofErr w:type="gramStart"/>
            <w:r>
              <w:rPr>
                <w:color w:val="000000" w:themeColor="text1"/>
                <w:sz w:val="22"/>
                <w:szCs w:val="22"/>
              </w:rPr>
              <w:t>in order to</w:t>
            </w:r>
            <w:proofErr w:type="gramEnd"/>
            <w:r>
              <w:rPr>
                <w:color w:val="000000" w:themeColor="text1"/>
                <w:sz w:val="22"/>
                <w:szCs w:val="22"/>
              </w:rPr>
              <w:t xml:space="preserve"> stand if key events are logged in a process.</w:t>
            </w:r>
          </w:p>
        </w:tc>
      </w:tr>
    </w:tbl>
    <w:p w14:paraId="20C1E229" w14:textId="4B0E18D0" w:rsidR="002D1D26" w:rsidRDefault="002D1D26" w:rsidP="002D1D26">
      <w:pPr>
        <w:keepNext/>
        <w:keepLines/>
        <w:spacing w:before="40" w:after="0" w:line="259" w:lineRule="auto"/>
        <w:rPr>
          <w:rStyle w:val="normaltextrun"/>
          <w:color w:val="2F5496"/>
        </w:rPr>
      </w:pPr>
    </w:p>
    <w:p w14:paraId="76DAB60E" w14:textId="4D5068ED" w:rsidR="002D1D26" w:rsidRPr="002D1D26" w:rsidRDefault="002D1D26" w:rsidP="002D1D26">
      <w:pPr>
        <w:rPr>
          <w:rStyle w:val="normaltextrun"/>
          <w:rFonts w:hint="eastAsia"/>
          <w:color w:val="000000" w:themeColor="text1"/>
        </w:rPr>
      </w:pPr>
      <w:r>
        <w:rPr>
          <w:rStyle w:val="normaltextrun"/>
          <w:color w:val="000000" w:themeColor="text1"/>
        </w:rPr>
        <w:t>T</w:t>
      </w:r>
      <w:r w:rsidRPr="002D1D26">
        <w:rPr>
          <w:rStyle w:val="normaltextrun"/>
          <w:color w:val="000000" w:themeColor="text1"/>
        </w:rPr>
        <w:t xml:space="preserve">he </w:t>
      </w:r>
      <w:r>
        <w:rPr>
          <w:rStyle w:val="normaltextrun"/>
          <w:color w:val="000000" w:themeColor="text1"/>
        </w:rPr>
        <w:t>results from the above questions can help determine if you can (and should) proceed with the process mining project. If you encounter too many unknowns or resistance along the way, you may want to reconsider.</w:t>
      </w:r>
    </w:p>
    <w:p w14:paraId="7FE05882" w14:textId="77777777" w:rsidR="00174DD7" w:rsidRDefault="00174DD7"/>
    <w:sectPr w:rsidR="00174DD7" w:rsidSect="00026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0D25"/>
    <w:multiLevelType w:val="hybridMultilevel"/>
    <w:tmpl w:val="0D2E1886"/>
    <w:lvl w:ilvl="0" w:tplc="26AE24DA">
      <w:start w:val="1"/>
      <w:numFmt w:val="lowerLetter"/>
      <w:lvlText w:val="%1."/>
      <w:lvlJc w:val="left"/>
      <w:pPr>
        <w:ind w:left="1080" w:hanging="360"/>
      </w:pPr>
    </w:lvl>
    <w:lvl w:ilvl="1" w:tplc="1A7C8060">
      <w:start w:val="1"/>
      <w:numFmt w:val="lowerLetter"/>
      <w:lvlText w:val="%2."/>
      <w:lvlJc w:val="left"/>
      <w:pPr>
        <w:ind w:left="1800" w:hanging="360"/>
      </w:pPr>
    </w:lvl>
    <w:lvl w:ilvl="2" w:tplc="77EE7E4C">
      <w:start w:val="1"/>
      <w:numFmt w:val="lowerRoman"/>
      <w:lvlText w:val="%3."/>
      <w:lvlJc w:val="right"/>
      <w:pPr>
        <w:ind w:left="2520" w:hanging="180"/>
      </w:pPr>
    </w:lvl>
    <w:lvl w:ilvl="3" w:tplc="C11CD548">
      <w:start w:val="1"/>
      <w:numFmt w:val="decimal"/>
      <w:lvlText w:val="%4."/>
      <w:lvlJc w:val="left"/>
      <w:pPr>
        <w:ind w:left="3240" w:hanging="360"/>
      </w:pPr>
    </w:lvl>
    <w:lvl w:ilvl="4" w:tplc="BDA6150E">
      <w:start w:val="1"/>
      <w:numFmt w:val="lowerLetter"/>
      <w:lvlText w:val="%5."/>
      <w:lvlJc w:val="left"/>
      <w:pPr>
        <w:ind w:left="3960" w:hanging="360"/>
      </w:pPr>
    </w:lvl>
    <w:lvl w:ilvl="5" w:tplc="FECC7D40">
      <w:start w:val="1"/>
      <w:numFmt w:val="lowerRoman"/>
      <w:lvlText w:val="%6."/>
      <w:lvlJc w:val="right"/>
      <w:pPr>
        <w:ind w:left="4680" w:hanging="180"/>
      </w:pPr>
    </w:lvl>
    <w:lvl w:ilvl="6" w:tplc="A01E07D2">
      <w:start w:val="1"/>
      <w:numFmt w:val="decimal"/>
      <w:lvlText w:val="%7."/>
      <w:lvlJc w:val="left"/>
      <w:pPr>
        <w:ind w:left="5400" w:hanging="360"/>
      </w:pPr>
    </w:lvl>
    <w:lvl w:ilvl="7" w:tplc="5B88C2E8">
      <w:start w:val="1"/>
      <w:numFmt w:val="lowerLetter"/>
      <w:lvlText w:val="%8."/>
      <w:lvlJc w:val="left"/>
      <w:pPr>
        <w:ind w:left="6120" w:hanging="360"/>
      </w:pPr>
    </w:lvl>
    <w:lvl w:ilvl="8" w:tplc="F0FEF826">
      <w:start w:val="1"/>
      <w:numFmt w:val="lowerRoman"/>
      <w:lvlText w:val="%9."/>
      <w:lvlJc w:val="right"/>
      <w:pPr>
        <w:ind w:left="6840" w:hanging="180"/>
      </w:pPr>
    </w:lvl>
  </w:abstractNum>
  <w:abstractNum w:abstractNumId="1" w15:restartNumberingAfterBreak="0">
    <w:nsid w:val="115BB622"/>
    <w:multiLevelType w:val="hybridMultilevel"/>
    <w:tmpl w:val="51DA9254"/>
    <w:lvl w:ilvl="0" w:tplc="06042A00">
      <w:start w:val="1"/>
      <w:numFmt w:val="decimal"/>
      <w:lvlText w:val="%1."/>
      <w:lvlJc w:val="left"/>
      <w:pPr>
        <w:ind w:left="720" w:hanging="360"/>
      </w:pPr>
    </w:lvl>
    <w:lvl w:ilvl="1" w:tplc="A8009254">
      <w:start w:val="1"/>
      <w:numFmt w:val="lowerLetter"/>
      <w:lvlText w:val="%2."/>
      <w:lvlJc w:val="left"/>
      <w:pPr>
        <w:ind w:left="1440" w:hanging="360"/>
      </w:pPr>
    </w:lvl>
    <w:lvl w:ilvl="2" w:tplc="2B70E0DA">
      <w:start w:val="1"/>
      <w:numFmt w:val="lowerRoman"/>
      <w:lvlText w:val="%3."/>
      <w:lvlJc w:val="right"/>
      <w:pPr>
        <w:ind w:left="2160" w:hanging="180"/>
      </w:pPr>
    </w:lvl>
    <w:lvl w:ilvl="3" w:tplc="9F1EE5F6">
      <w:start w:val="1"/>
      <w:numFmt w:val="decimal"/>
      <w:lvlText w:val="%4."/>
      <w:lvlJc w:val="left"/>
      <w:pPr>
        <w:ind w:left="2880" w:hanging="360"/>
      </w:pPr>
    </w:lvl>
    <w:lvl w:ilvl="4" w:tplc="C3F29312">
      <w:start w:val="1"/>
      <w:numFmt w:val="lowerLetter"/>
      <w:lvlText w:val="%5."/>
      <w:lvlJc w:val="left"/>
      <w:pPr>
        <w:ind w:left="3600" w:hanging="360"/>
      </w:pPr>
    </w:lvl>
    <w:lvl w:ilvl="5" w:tplc="AAB0B9CA">
      <w:start w:val="1"/>
      <w:numFmt w:val="lowerRoman"/>
      <w:lvlText w:val="%6."/>
      <w:lvlJc w:val="right"/>
      <w:pPr>
        <w:ind w:left="4320" w:hanging="180"/>
      </w:pPr>
    </w:lvl>
    <w:lvl w:ilvl="6" w:tplc="1368D804">
      <w:start w:val="1"/>
      <w:numFmt w:val="decimal"/>
      <w:lvlText w:val="%7."/>
      <w:lvlJc w:val="left"/>
      <w:pPr>
        <w:ind w:left="5040" w:hanging="360"/>
      </w:pPr>
    </w:lvl>
    <w:lvl w:ilvl="7" w:tplc="C246AFAC">
      <w:start w:val="1"/>
      <w:numFmt w:val="lowerLetter"/>
      <w:lvlText w:val="%8."/>
      <w:lvlJc w:val="left"/>
      <w:pPr>
        <w:ind w:left="5760" w:hanging="360"/>
      </w:pPr>
    </w:lvl>
    <w:lvl w:ilvl="8" w:tplc="D2D01C7A">
      <w:start w:val="1"/>
      <w:numFmt w:val="lowerRoman"/>
      <w:lvlText w:val="%9."/>
      <w:lvlJc w:val="right"/>
      <w:pPr>
        <w:ind w:left="6480" w:hanging="180"/>
      </w:pPr>
    </w:lvl>
  </w:abstractNum>
  <w:abstractNum w:abstractNumId="2" w15:restartNumberingAfterBreak="0">
    <w:nsid w:val="2BCCC6F5"/>
    <w:multiLevelType w:val="hybridMultilevel"/>
    <w:tmpl w:val="B950C6E4"/>
    <w:lvl w:ilvl="0" w:tplc="8FB818F0">
      <w:start w:val="1"/>
      <w:numFmt w:val="lowerLetter"/>
      <w:lvlText w:val="%1."/>
      <w:lvlJc w:val="left"/>
      <w:pPr>
        <w:ind w:left="1080" w:hanging="360"/>
      </w:pPr>
    </w:lvl>
    <w:lvl w:ilvl="1" w:tplc="F5EAA570">
      <w:start w:val="1"/>
      <w:numFmt w:val="lowerLetter"/>
      <w:lvlText w:val="%2."/>
      <w:lvlJc w:val="left"/>
      <w:pPr>
        <w:ind w:left="1800" w:hanging="360"/>
      </w:pPr>
    </w:lvl>
    <w:lvl w:ilvl="2" w:tplc="270C70F8">
      <w:start w:val="1"/>
      <w:numFmt w:val="lowerRoman"/>
      <w:lvlText w:val="%3."/>
      <w:lvlJc w:val="right"/>
      <w:pPr>
        <w:ind w:left="2520" w:hanging="180"/>
      </w:pPr>
    </w:lvl>
    <w:lvl w:ilvl="3" w:tplc="53A6953C">
      <w:start w:val="1"/>
      <w:numFmt w:val="decimal"/>
      <w:lvlText w:val="%4."/>
      <w:lvlJc w:val="left"/>
      <w:pPr>
        <w:ind w:left="3240" w:hanging="360"/>
      </w:pPr>
    </w:lvl>
    <w:lvl w:ilvl="4" w:tplc="99700B34">
      <w:start w:val="1"/>
      <w:numFmt w:val="lowerLetter"/>
      <w:lvlText w:val="%5."/>
      <w:lvlJc w:val="left"/>
      <w:pPr>
        <w:ind w:left="3960" w:hanging="360"/>
      </w:pPr>
    </w:lvl>
    <w:lvl w:ilvl="5" w:tplc="4E36E7FA">
      <w:start w:val="1"/>
      <w:numFmt w:val="lowerRoman"/>
      <w:lvlText w:val="%6."/>
      <w:lvlJc w:val="right"/>
      <w:pPr>
        <w:ind w:left="4680" w:hanging="180"/>
      </w:pPr>
    </w:lvl>
    <w:lvl w:ilvl="6" w:tplc="0442C9E2">
      <w:start w:val="1"/>
      <w:numFmt w:val="decimal"/>
      <w:lvlText w:val="%7."/>
      <w:lvlJc w:val="left"/>
      <w:pPr>
        <w:ind w:left="5400" w:hanging="360"/>
      </w:pPr>
    </w:lvl>
    <w:lvl w:ilvl="7" w:tplc="9710ECDA">
      <w:start w:val="1"/>
      <w:numFmt w:val="lowerLetter"/>
      <w:lvlText w:val="%8."/>
      <w:lvlJc w:val="left"/>
      <w:pPr>
        <w:ind w:left="6120" w:hanging="360"/>
      </w:pPr>
    </w:lvl>
    <w:lvl w:ilvl="8" w:tplc="F4C01E10">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26"/>
    <w:rsid w:val="00026FA4"/>
    <w:rsid w:val="00090F9E"/>
    <w:rsid w:val="00174DD7"/>
    <w:rsid w:val="002D1D26"/>
    <w:rsid w:val="00821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2DF17B"/>
  <w15:chartTrackingRefBased/>
  <w15:docId w15:val="{6EB50BAF-BEFF-EE45-BAEB-7204E02F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26"/>
    <w:pPr>
      <w:spacing w:after="160" w:line="279" w:lineRule="auto"/>
    </w:pPr>
    <w:rPr>
      <w:rFonts w:eastAsiaTheme="minorEastAsia"/>
      <w:lang w:val="en-US" w:eastAsia="ja-JP"/>
    </w:rPr>
  </w:style>
  <w:style w:type="paragraph" w:styleId="Heading3">
    <w:name w:val="heading 3"/>
    <w:basedOn w:val="Normal"/>
    <w:next w:val="Normal"/>
    <w:link w:val="Heading3Char"/>
    <w:uiPriority w:val="9"/>
    <w:unhideWhenUsed/>
    <w:qFormat/>
    <w:rsid w:val="002D1D26"/>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D26"/>
    <w:rPr>
      <w:rFonts w:eastAsiaTheme="majorEastAsia" w:cstheme="majorBidi"/>
      <w:color w:val="2F5496" w:themeColor="accent1" w:themeShade="BF"/>
      <w:sz w:val="28"/>
      <w:szCs w:val="28"/>
      <w:lang w:val="en-US" w:eastAsia="ja-JP"/>
    </w:rPr>
  </w:style>
  <w:style w:type="character" w:customStyle="1" w:styleId="normaltextrun">
    <w:name w:val="normaltextrun"/>
    <w:basedOn w:val="DefaultParagraphFont"/>
    <w:uiPriority w:val="1"/>
    <w:rsid w:val="002D1D26"/>
    <w:rPr>
      <w:rFonts w:asciiTheme="minorHAnsi" w:eastAsiaTheme="minorEastAsia" w:hAnsiTheme="minorHAnsi" w:cstheme="minorBidi"/>
      <w:sz w:val="22"/>
      <w:szCs w:val="22"/>
    </w:rPr>
  </w:style>
  <w:style w:type="table" w:styleId="TableGrid">
    <w:name w:val="Table Grid"/>
    <w:basedOn w:val="TableNormal"/>
    <w:uiPriority w:val="59"/>
    <w:rsid w:val="002D1D26"/>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Trottier</dc:creator>
  <cp:keywords/>
  <dc:description/>
  <cp:lastModifiedBy>Jacques Trottier</cp:lastModifiedBy>
  <cp:revision>1</cp:revision>
  <dcterms:created xsi:type="dcterms:W3CDTF">2024-10-16T01:36:00Z</dcterms:created>
  <dcterms:modified xsi:type="dcterms:W3CDTF">2024-10-16T01:43:00Z</dcterms:modified>
</cp:coreProperties>
</file>