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3723F2F" wp14:paraId="0C3D3205" wp14:textId="7100C9BB">
      <w:pPr>
        <w:spacing w:before="240" w:beforeAutospacing="off" w:after="240" w:afterAutospacing="off"/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 is the full representation of an </w:t>
      </w: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AMQP record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Event Hubs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including all relevant attributes such as </w:t>
      </w: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AMQP properties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 Hub system properties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properties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message body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723F2F" wp14:paraId="6B849D41" wp14:textId="02461232">
      <w:pPr>
        <w:spacing w:before="0" w:beforeAutospacing="off" w:after="0" w:afterAutospacing="off"/>
      </w:pPr>
    </w:p>
    <w:p xmlns:wp14="http://schemas.microsoft.com/office/word/2010/wordml" w:rsidP="63723F2F" wp14:paraId="3B799511" wp14:textId="6A9A993E">
      <w:pPr>
        <w:pStyle w:val="Heading3"/>
        <w:spacing w:before="281" w:beforeAutospacing="off" w:after="281" w:afterAutospacing="off"/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Complete AMQP Record Schema</w:t>
      </w:r>
    </w:p>
    <w:p xmlns:wp14="http://schemas.microsoft.com/office/word/2010/wordml" w:rsidP="63723F2F" wp14:paraId="60DFDAB0" wp14:textId="609DF908">
      <w:pPr>
        <w:pStyle w:val="Heading4"/>
        <w:spacing w:before="319" w:beforeAutospacing="off" w:after="319" w:afterAutospacing="off"/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Attribute Schema</w:t>
      </w:r>
    </w:p>
    <w:p xmlns:wp14="http://schemas.microsoft.com/office/word/2010/wordml" w:rsidP="63723F2F" wp14:paraId="189E5DAD" wp14:textId="58AECBC1">
      <w:pPr>
        <w:spacing w:before="0" w:beforeAutospacing="off" w:after="0" w:afterAutospacing="off"/>
      </w:pP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63723F2F" wp14:paraId="67637C2D" wp14:textId="342562D4">
      <w:pPr>
        <w:spacing w:before="0" w:beforeAutospacing="off" w:after="0" w:afterAutospacing="off"/>
      </w:pP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63723F2F" wp14:paraId="4219BC78" wp14:textId="228E8C2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"systemProperties": {                   // Metadata added by Azure Event Hubs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"x-opt-sequence-number": "integer",   // Sequence number within the partition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"x-opt-offset": "string",             // Offset of the event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"x-opt-enqueued-time": "timestamp",   // Time event was enqueued in UTC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"x-opt-partition-key": "string|null", // Partition key (if specified)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"partition": "integer",               // Partition ID of the event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"publisher": "string|null"            // Publisher ID (if configured)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"properties": {                         // Standard AMQP message properties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"message_id": "string",               // Unique identifier for the message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"user_id": "string|null",             // Optional user ID associated with the message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"to": "string",                       // Destination address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"subject": "string",                  // Message subject or description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"reply_to": "string|null",            // Reply-to address (optional)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"correlation_id": "string|null",      // ID to correlate request and response messages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"content_type": "string|null",        // MIME type of the message payload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"content_encoding": "string|null",    // Encoding used for the message body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"absolute_expiry_time": "timestamp|null", // Expiry time of the message (optional)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"creation_time": "timestamp|null",    // Creation time of the message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"group_id": "string|null",            // Identifier for message grouping (optional)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"group_sequence": "integer|null"      // Sequence number within the group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"applicationProperties": {              // Custom application-defined properties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"key1": "string",                     // Example metadata key-value pair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"key2": "integer"                     // Additional metadata as required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"body": {                               // The actual message payload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"field1": "type",                     // Example field (e.g., string, number)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"field2": "type"                      // Additional fields as required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63723F2F" wp14:paraId="7DB1603E" wp14:textId="7F16CA40">
      <w:pPr>
        <w:spacing w:before="0" w:beforeAutospacing="off" w:after="0" w:afterAutospacing="off"/>
      </w:pPr>
    </w:p>
    <w:p xmlns:wp14="http://schemas.microsoft.com/office/word/2010/wordml" w:rsidP="63723F2F" wp14:paraId="43B27149" wp14:textId="3B3D7AC5">
      <w:pPr>
        <w:pStyle w:val="Heading3"/>
        <w:spacing w:before="281" w:beforeAutospacing="off" w:after="281" w:afterAutospacing="off"/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Example AMQP Record from Azure Event Hubs</w:t>
      </w:r>
    </w:p>
    <w:p xmlns:wp14="http://schemas.microsoft.com/office/word/2010/wordml" w:rsidP="63723F2F" wp14:paraId="768C7110" wp14:textId="5B17E9D7">
      <w:pPr>
        <w:spacing w:before="0" w:beforeAutospacing="off" w:after="0" w:afterAutospacing="off"/>
      </w:pP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63723F2F" wp14:paraId="51FBCBC8" wp14:textId="0F0E588C">
      <w:pPr>
        <w:spacing w:before="0" w:beforeAutospacing="off" w:after="0" w:afterAutospacing="off"/>
      </w:pP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63723F2F" wp14:paraId="713E2177" wp14:textId="6548EAB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"systemProperties": {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"x-opt-sequence-number": 123456,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"x-opt-offset": "00000123ABCDEF",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"x-opt-enqueued-time": "2023-12-03T16:00:00Z",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"x-opt-partition-key": "partitionKey123",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"partition": 2,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"publisher": "publisher-service-1"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"properties": {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"message_id": "message-001",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"user_id": "user-123",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"to": "/eventhubs/orders",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"subject": "order_created",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"reply_to": "/response_queue",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"correlation_id": "correlation-001",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"content_type": "application/json",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"content_encoding": "utf-8",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"absolute_expiry_time": "2023-12-03T17:00:00Z",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"creation_time": "2023-12-03T15:59:59Z",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"group_id": "group-01",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"group_sequence": 1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"applicationProperties": {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"event_type": "order_created",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"priority": "high",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"region": "us-west"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"body": {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"order_id": "001",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"customer_id": "12345",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"order_total": 150.75,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"order_date": "2023-12-03T15:00:00Z",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"items": [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{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"item_id": "A1",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"quantity": 2,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"price": 50.25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},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{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"item_id": "B2",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"quantity": 1,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"price": 50.25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}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]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63723F2F" wp14:paraId="23A6112B" wp14:textId="4C5B0715">
      <w:pPr>
        <w:spacing w:before="0" w:beforeAutospacing="off" w:after="0" w:afterAutospacing="off"/>
      </w:pPr>
    </w:p>
    <w:p xmlns:wp14="http://schemas.microsoft.com/office/word/2010/wordml" w:rsidP="63723F2F" wp14:paraId="3E0EAB6D" wp14:textId="54A65A09">
      <w:pPr>
        <w:pStyle w:val="Heading3"/>
        <w:spacing w:before="281" w:beforeAutospacing="off" w:after="281" w:afterAutospacing="off"/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Explanation of All Attributes</w:t>
      </w:r>
    </w:p>
    <w:p xmlns:wp14="http://schemas.microsoft.com/office/word/2010/wordml" w:rsidP="63723F2F" wp14:paraId="24FA8593" wp14:textId="5C80B94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Properties (Event Hub Metadata)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723F2F" wp14:paraId="28C05537" wp14:textId="4AD97DA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x-opt-sequence-number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 A unique, incremental number for the event within the partition.</w:t>
      </w:r>
    </w:p>
    <w:p xmlns:wp14="http://schemas.microsoft.com/office/word/2010/wordml" w:rsidP="63723F2F" wp14:paraId="1F0687FE" wp14:textId="1944C13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x-opt-offset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 A unique identifier for the position of the event within the partition.</w:t>
      </w:r>
    </w:p>
    <w:p xmlns:wp14="http://schemas.microsoft.com/office/word/2010/wordml" w:rsidP="63723F2F" wp14:paraId="6823FCE5" wp14:textId="78A3EAE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x-opt-enqueued-time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 The UTC timestamp when the event was enqueued in Event Hubs.</w:t>
      </w:r>
    </w:p>
    <w:p xmlns:wp14="http://schemas.microsoft.com/office/word/2010/wordml" w:rsidP="63723F2F" wp14:paraId="32C763AA" wp14:textId="2063FC8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x-opt-partition-key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 A user-defined key for routing messages to specific partitions.</w:t>
      </w:r>
    </w:p>
    <w:p xmlns:wp14="http://schemas.microsoft.com/office/word/2010/wordml" w:rsidP="63723F2F" wp14:paraId="2899A7F2" wp14:textId="190D1F7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partition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 The partition ID to which the event was assigned.</w:t>
      </w:r>
    </w:p>
    <w:p xmlns:wp14="http://schemas.microsoft.com/office/word/2010/wordml" w:rsidP="63723F2F" wp14:paraId="0CF1CD7C" wp14:textId="39BBBD6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publisher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 The ID of the publisher service that sent the event (if applicable).</w:t>
      </w:r>
    </w:p>
    <w:p xmlns:wp14="http://schemas.microsoft.com/office/word/2010/wordml" w:rsidP="63723F2F" wp14:paraId="33867EF5" wp14:textId="5FEE291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AMQP Properties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723F2F" wp14:paraId="4C33FD9F" wp14:textId="6A2EF64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message_id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 A unique identifier for the message.</w:t>
      </w:r>
    </w:p>
    <w:p xmlns:wp14="http://schemas.microsoft.com/office/word/2010/wordml" w:rsidP="63723F2F" wp14:paraId="4FDC0265" wp14:textId="016EB3C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user_id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 Optional identifier for the user associated with the message.</w:t>
      </w:r>
    </w:p>
    <w:p xmlns:wp14="http://schemas.microsoft.com/office/word/2010/wordml" w:rsidP="63723F2F" wp14:paraId="3B052A67" wp14:textId="1A403A5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 Destination address of the event (e.g., Event Hub name).</w:t>
      </w:r>
    </w:p>
    <w:p xmlns:wp14="http://schemas.microsoft.com/office/word/2010/wordml" w:rsidP="63723F2F" wp14:paraId="2F8EEECA" wp14:textId="63799CA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subject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 Description of the event type or purpose.</w:t>
      </w:r>
    </w:p>
    <w:p xmlns:wp14="http://schemas.microsoft.com/office/word/2010/wordml" w:rsidP="63723F2F" wp14:paraId="4D8AE6D7" wp14:textId="402020C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reply_to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 Optional address for responses in a request-response pattern.</w:t>
      </w:r>
    </w:p>
    <w:p xmlns:wp14="http://schemas.microsoft.com/office/word/2010/wordml" w:rsidP="63723F2F" wp14:paraId="7D7D4EEE" wp14:textId="4E9B184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correlation_id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 A unique ID used to link request and response messages.</w:t>
      </w:r>
    </w:p>
    <w:p xmlns:wp14="http://schemas.microsoft.com/office/word/2010/wordml" w:rsidP="63723F2F" wp14:paraId="1876EEFD" wp14:textId="4F115DD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content_type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MIME type of the message payload (e.g., </w:t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application/json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63723F2F" wp14:paraId="31A8EFB0" wp14:textId="1BBD90D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content_encoding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Encoding format (e.g., </w:t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utf-8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63723F2F" wp14:paraId="26AA6AE2" wp14:textId="7C70710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absolute_expiry_time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 Timestamp indicating when the message expires.</w:t>
      </w:r>
    </w:p>
    <w:p xmlns:wp14="http://schemas.microsoft.com/office/word/2010/wordml" w:rsidP="63723F2F" wp14:paraId="3AC7B348" wp14:textId="626D41E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creation_time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 The UTC timestamp when the message was created.</w:t>
      </w:r>
    </w:p>
    <w:p xmlns:wp14="http://schemas.microsoft.com/office/word/2010/wordml" w:rsidP="63723F2F" wp14:paraId="690EE454" wp14:textId="1F7ACE8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group_id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 Identifier for grouping related messages (optional).</w:t>
      </w:r>
    </w:p>
    <w:p xmlns:wp14="http://schemas.microsoft.com/office/word/2010/wordml" w:rsidP="63723F2F" wp14:paraId="1D958385" wp14:textId="3D5F1A3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group_sequence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 Sequence number within the group (optional).</w:t>
      </w:r>
    </w:p>
    <w:p xmlns:wp14="http://schemas.microsoft.com/office/word/2010/wordml" w:rsidP="63723F2F" wp14:paraId="3F33A989" wp14:textId="19C76A4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Properties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723F2F" wp14:paraId="6FDE4630" wp14:textId="381CAC4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Custom metadata defined by the application, such as </w:t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event_type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priority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region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723F2F" wp14:paraId="5D12878E" wp14:textId="7EF6EE5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723F2F" wp14:paraId="220FA651" wp14:textId="492FB7B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The actual data payload, which could be structured (JSON, XML) or unstructured (binary data).</w:t>
      </w:r>
    </w:p>
    <w:p xmlns:wp14="http://schemas.microsoft.com/office/word/2010/wordml" w:rsidP="63723F2F" wp14:paraId="455EF470" wp14:textId="5CA862A1">
      <w:pPr>
        <w:spacing w:before="0" w:beforeAutospacing="off" w:after="0" w:afterAutospacing="off"/>
      </w:pPr>
    </w:p>
    <w:p xmlns:wp14="http://schemas.microsoft.com/office/word/2010/wordml" w:rsidP="63723F2F" wp14:paraId="5AE8D56B" wp14:textId="0D3FC684">
      <w:pPr>
        <w:pStyle w:val="Heading3"/>
        <w:spacing w:before="281" w:beforeAutospacing="off" w:after="281" w:afterAutospacing="off"/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Notes on Missing Partition in AMQP:</w:t>
      </w:r>
    </w:p>
    <w:p xmlns:wp14="http://schemas.microsoft.com/office/word/2010/wordml" w:rsidP="63723F2F" wp14:paraId="26F69DC5" wp14:textId="306ECCB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partition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a direct part of the AMQP protocol but is included as metadata (</w:t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systemProperties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) by Azure Event Hubs.</w:t>
      </w:r>
    </w:p>
    <w:p xmlns:wp14="http://schemas.microsoft.com/office/word/2010/wordml" w:rsidP="63723F2F" wp14:paraId="6718DB36" wp14:textId="27FC870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Ensure your consumer application explicitly fetches this metadata from the Event Hub record when consuming messages.</w:t>
      </w:r>
    </w:p>
    <w:p xmlns:wp14="http://schemas.microsoft.com/office/word/2010/wordml" w:rsidP="63723F2F" wp14:paraId="2CA75E91" wp14:textId="5C303CB1">
      <w:pPr>
        <w:spacing w:before="240" w:beforeAutospacing="off" w:after="240" w:afterAutospacing="off"/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Would you like additional details on how to access or parse this data programmatically?</w:t>
      </w:r>
    </w:p>
    <w:p xmlns:wp14="http://schemas.microsoft.com/office/word/2010/wordml" w:rsidP="63723F2F" wp14:paraId="18178582" wp14:textId="13CFDC0A">
      <w:pPr>
        <w:spacing w:before="0" w:beforeAutospacing="off" w:after="0" w:afterAutospacing="off"/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4o</w:t>
      </w:r>
    </w:p>
    <w:p xmlns:wp14="http://schemas.microsoft.com/office/word/2010/wordml" w:rsidP="63723F2F" wp14:paraId="65A55A3F" wp14:textId="3C3A18DA">
      <w:pPr>
        <w:pStyle w:val="Heading5"/>
        <w:spacing w:before="333" w:beforeAutospacing="off" w:after="333" w:afterAutospacing="off"/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You said:</w:t>
      </w:r>
    </w:p>
    <w:p xmlns:wp14="http://schemas.microsoft.com/office/word/2010/wordml" w:rsidP="63723F2F" wp14:paraId="6DCA25DF" wp14:textId="50247311">
      <w:pPr>
        <w:spacing w:before="0" w:beforeAutospacing="off" w:after="0" w:afterAutospacing="off"/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please show the same for a KAFKA record in entirety with an example</w:t>
      </w:r>
    </w:p>
    <w:p xmlns:wp14="http://schemas.microsoft.com/office/word/2010/wordml" w:rsidP="63723F2F" wp14:paraId="680F62F5" wp14:textId="75CCF32A">
      <w:pPr>
        <w:pStyle w:val="Heading6"/>
        <w:spacing w:before="375" w:beforeAutospacing="off" w:after="375" w:afterAutospacing="off"/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ChatGPT said:</w:t>
      </w:r>
    </w:p>
    <w:p xmlns:wp14="http://schemas.microsoft.com/office/word/2010/wordml" w:rsidP="63723F2F" wp14:paraId="626E2DFA" wp14:textId="15499A68">
      <w:pPr>
        <w:spacing w:before="0" w:beforeAutospacing="off" w:after="0" w:afterAutospacing="off"/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ChatGPT</w:t>
      </w:r>
    </w:p>
    <w:p xmlns:wp14="http://schemas.microsoft.com/office/word/2010/wordml" w:rsidP="63723F2F" wp14:paraId="48991FAF" wp14:textId="4C080A17">
      <w:pPr>
        <w:spacing w:before="240" w:beforeAutospacing="off" w:after="240" w:afterAutospacing="off"/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 is the </w:t>
      </w: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complete schema and an example of a Kafka record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, incorporating all relevant metadata, headers, and payload details typical of Kafka messages consumed from Azure Event Hubs.</w:t>
      </w:r>
    </w:p>
    <w:p xmlns:wp14="http://schemas.microsoft.com/office/word/2010/wordml" w:rsidP="63723F2F" wp14:paraId="22D53E71" wp14:textId="22C07F98">
      <w:pPr>
        <w:spacing w:before="0" w:beforeAutospacing="off" w:after="0" w:afterAutospacing="off"/>
      </w:pPr>
    </w:p>
    <w:p xmlns:wp14="http://schemas.microsoft.com/office/word/2010/wordml" w:rsidP="63723F2F" wp14:paraId="7EF31A14" wp14:textId="2CF69F73">
      <w:pPr>
        <w:pStyle w:val="Heading3"/>
        <w:spacing w:before="281" w:beforeAutospacing="off" w:after="281" w:afterAutospacing="off"/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Complete Kafka Record Schema</w:t>
      </w:r>
    </w:p>
    <w:p xmlns:wp14="http://schemas.microsoft.com/office/word/2010/wordml" w:rsidP="63723F2F" wp14:paraId="64C89B4A" wp14:textId="34B28849">
      <w:pPr>
        <w:pStyle w:val="Heading4"/>
        <w:spacing w:before="319" w:beforeAutospacing="off" w:after="319" w:afterAutospacing="off"/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Attribute Schema</w:t>
      </w:r>
    </w:p>
    <w:p xmlns:wp14="http://schemas.microsoft.com/office/word/2010/wordml" w:rsidP="63723F2F" wp14:paraId="7DE38118" wp14:textId="5EED8589">
      <w:pPr>
        <w:spacing w:before="0" w:beforeAutospacing="off" w:after="0" w:afterAutospacing="off"/>
      </w:pP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63723F2F" wp14:paraId="3C75F0CB" wp14:textId="7A4093EB">
      <w:pPr>
        <w:spacing w:before="0" w:beforeAutospacing="off" w:after="0" w:afterAutospacing="off"/>
      </w:pP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63723F2F" wp14:paraId="3BAAFFB7" wp14:textId="544573E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"key": "string|null",                 // Optional key for partitioning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"value": "object",                    // The actual message payload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"headers": {                          // Optional key-value metadata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"headerKey1": "string",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"headerKey2": "integer"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"topic": "string",                    // Kafka topic name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"partition": "integer",               // Partition ID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"offset": "integer",                  // Offset of the message in the partition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"timestamp": "timestamp",             // Message creation or ingestion time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"timestampType": "string",            // Type of timestamp (CreateTime or LogAppendTime)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"producerId": "integer|null",         // Producer ID (if applicable)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"producerEpoch": "integer|null",      // Epoch for transactional producers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"sequence": "integer|null"            // Sequence number for ordering within a transaction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63723F2F" wp14:paraId="2E936D35" wp14:textId="18EF4EC5">
      <w:pPr>
        <w:spacing w:before="0" w:beforeAutospacing="off" w:after="0" w:afterAutospacing="off"/>
      </w:pPr>
    </w:p>
    <w:p xmlns:wp14="http://schemas.microsoft.com/office/word/2010/wordml" w:rsidP="63723F2F" wp14:paraId="300F3825" wp14:textId="45C05F8E">
      <w:pPr>
        <w:pStyle w:val="Heading3"/>
        <w:spacing w:before="281" w:beforeAutospacing="off" w:after="281" w:afterAutospacing="off"/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Example Kafka Record from Azure Event Hubs</w:t>
      </w:r>
    </w:p>
    <w:p xmlns:wp14="http://schemas.microsoft.com/office/word/2010/wordml" w:rsidP="63723F2F" wp14:paraId="07AC85D2" wp14:textId="56850932">
      <w:pPr>
        <w:spacing w:before="0" w:beforeAutospacing="off" w:after="0" w:afterAutospacing="off"/>
      </w:pP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63723F2F" wp14:paraId="1A8E1F0F" wp14:textId="353F9FC2">
      <w:pPr>
        <w:spacing w:before="0" w:beforeAutospacing="off" w:after="0" w:afterAutospacing="off"/>
      </w:pP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63723F2F" wp14:paraId="3CD928B2" wp14:textId="48454C0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"key": "partitionKey123",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"value": {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"order_id": "001",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"customer_id": "12345",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"order_total": 150.75,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"order_date": "2023-12-03T15:00:00Z",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"items": [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{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"item_id": "A1",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"quantity": 2,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"price": 50.25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},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{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"item_id": "B2",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"quantity": 1,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"price": 50.25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}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]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"headers": {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"event_type": "order_created",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"priority": "high",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"region": "us-west"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"topic": "orders",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"partition": 2,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"offset": 123456,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"timestamp": "2023-12-03T16:00:00Z",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"timestampType": "CreateTime",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"producerId": 7890,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"producerEpoch": 1,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"sequence": 456</w:t>
      </w:r>
      <w:r>
        <w:br/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63723F2F" wp14:paraId="36FA9A28" wp14:textId="3BA5A28A">
      <w:pPr>
        <w:spacing w:before="0" w:beforeAutospacing="off" w:after="0" w:afterAutospacing="off"/>
      </w:pPr>
    </w:p>
    <w:p xmlns:wp14="http://schemas.microsoft.com/office/word/2010/wordml" w:rsidP="63723F2F" wp14:paraId="54420F72" wp14:textId="3075CF85">
      <w:pPr>
        <w:pStyle w:val="Heading3"/>
        <w:spacing w:before="281" w:beforeAutospacing="off" w:after="281" w:afterAutospacing="off"/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Explanation of All Attributes</w:t>
      </w:r>
    </w:p>
    <w:p xmlns:wp14="http://schemas.microsoft.com/office/word/2010/wordml" w:rsidP="63723F2F" wp14:paraId="07C79043" wp14:textId="675E53E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723F2F" wp14:paraId="25A77786" wp14:textId="2B61C15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Used to determine the partition to which the record is sent.</w:t>
      </w:r>
    </w:p>
    <w:p xmlns:wp14="http://schemas.microsoft.com/office/word/2010/wordml" w:rsidP="63723F2F" wp14:paraId="2ADE115C" wp14:textId="262923C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If specified, Kafka hashes the key to select a partition.</w:t>
      </w:r>
    </w:p>
    <w:p xmlns:wp14="http://schemas.microsoft.com/office/word/2010/wordml" w:rsidP="63723F2F" wp14:paraId="05A43CD1" wp14:textId="6C6A62C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Null if the producer doesn’t specify a key.</w:t>
      </w:r>
    </w:p>
    <w:p xmlns:wp14="http://schemas.microsoft.com/office/word/2010/wordml" w:rsidP="63723F2F" wp14:paraId="0246D927" wp14:textId="0F806FA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Value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723F2F" wp14:paraId="24AB75C0" wp14:textId="2500212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The actual message payload (e.g., JSON object, string, binary data).</w:t>
      </w:r>
    </w:p>
    <w:p xmlns:wp14="http://schemas.microsoft.com/office/word/2010/wordml" w:rsidP="63723F2F" wp14:paraId="1877652D" wp14:textId="388742E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In the example, it's structured data representing an order.</w:t>
      </w:r>
    </w:p>
    <w:p xmlns:wp14="http://schemas.microsoft.com/office/word/2010/wordml" w:rsidP="63723F2F" wp14:paraId="06098313" wp14:textId="6DA8BC3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Headers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723F2F" wp14:paraId="7F6604EC" wp14:textId="1C137B0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Key-value pairs for optional metadata.</w:t>
      </w:r>
    </w:p>
    <w:p xmlns:wp14="http://schemas.microsoft.com/office/word/2010/wordml" w:rsidP="63723F2F" wp14:paraId="01733852" wp14:textId="0997202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Used to provide additional context (e.g., </w:t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event_type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region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priority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63723F2F" wp14:paraId="104D6997" wp14:textId="2CB72CE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Topic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723F2F" wp14:paraId="0A01C29C" wp14:textId="6D4402B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Kafka topic to which the message belongs (e.g., </w:t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orders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63723F2F" wp14:paraId="07639B73" wp14:textId="28F34DF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Partition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723F2F" wp14:paraId="66993ADD" wp14:textId="2690117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The ID of the partition where the record resides (e.g., 2).</w:t>
      </w:r>
    </w:p>
    <w:p xmlns:wp14="http://schemas.microsoft.com/office/word/2010/wordml" w:rsidP="63723F2F" wp14:paraId="28B4A6DD" wp14:textId="3C54CC6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Determined by the producer's partitioning logic or Kafka's default partitioning strategy.</w:t>
      </w:r>
    </w:p>
    <w:p xmlns:wp14="http://schemas.microsoft.com/office/word/2010/wordml" w:rsidP="63723F2F" wp14:paraId="67AD4C06" wp14:textId="679F184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Offset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723F2F" wp14:paraId="4877CD1E" wp14:textId="12AD703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A unique identifier for the record within the partition.</w:t>
      </w:r>
    </w:p>
    <w:p xmlns:wp14="http://schemas.microsoft.com/office/word/2010/wordml" w:rsidP="63723F2F" wp14:paraId="2799001B" wp14:textId="5981263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example, the offset is </w:t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123456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3723F2F" wp14:paraId="49A0E139" wp14:textId="681D51F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Timestamp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723F2F" wp14:paraId="2211348F" wp14:textId="6E93422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Time associated with the record (e.g., </w:t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2023-12-03T16:00:00Z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63723F2F" wp14:paraId="6F725B29" wp14:textId="066F4E3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Either the creation time (</w:t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CreateTime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) or the log append time (</w:t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LogAppendTime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63723F2F" wp14:paraId="1D8E4DA2" wp14:textId="15ECE5B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TimestampType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723F2F" wp14:paraId="7952DB91" wp14:textId="7C38B19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Indicates whether the timestamp is the creation time (</w:t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CreateTime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) or when the broker appended the message to the log (</w:t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LogAppendTime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63723F2F" wp14:paraId="67222AEC" wp14:textId="4F26708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Producer Metadata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(Optional):</w:t>
      </w:r>
    </w:p>
    <w:p xmlns:wp14="http://schemas.microsoft.com/office/word/2010/wordml" w:rsidP="63723F2F" wp14:paraId="19367B7B" wp14:textId="727F873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ProducerId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ID of the producer that created the message (e.g., </w:t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7890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63723F2F" wp14:paraId="3DEC161C" wp14:textId="3D6E033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ProducerEpoch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Epoch number for transactional producers (e.g., </w:t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1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63723F2F" wp14:paraId="6B7EB371" wp14:textId="7226C2C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Sequence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Sequence number for maintaining order in transactions (e.g., </w:t>
      </w:r>
      <w:r w:rsidRPr="63723F2F" w:rsidR="63723F2F">
        <w:rPr>
          <w:rFonts w:ascii="Consolas" w:hAnsi="Consolas" w:eastAsia="Consolas" w:cs="Consolas"/>
          <w:noProof w:val="0"/>
          <w:sz w:val="24"/>
          <w:szCs w:val="24"/>
          <w:lang w:val="en-US"/>
        </w:rPr>
        <w:t>456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63723F2F" wp14:paraId="557FCA71" wp14:textId="5A4F7FFA">
      <w:pPr>
        <w:spacing w:before="0" w:beforeAutospacing="off" w:after="0" w:afterAutospacing="off"/>
      </w:pPr>
    </w:p>
    <w:p xmlns:wp14="http://schemas.microsoft.com/office/word/2010/wordml" w:rsidP="63723F2F" wp14:paraId="5088C5B3" wp14:textId="7D8559D4">
      <w:pPr>
        <w:pStyle w:val="Heading3"/>
        <w:spacing w:before="281" w:beforeAutospacing="off" w:after="281" w:afterAutospacing="off"/>
      </w:pPr>
      <w:r w:rsidRPr="63723F2F" w:rsidR="63723F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Kafka-Specific Notes:</w:t>
      </w:r>
    </w:p>
    <w:p xmlns:wp14="http://schemas.microsoft.com/office/word/2010/wordml" w:rsidP="63723F2F" wp14:paraId="780BF6C0" wp14:textId="65E6830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Kafka does not automatically expose </w:t>
      </w:r>
      <w:r w:rsidRPr="63723F2F" w:rsidR="63723F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partition keys</w:t>
      </w: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part of the message body but uses them internally for partitioning logic.</w:t>
      </w:r>
    </w:p>
    <w:p xmlns:wp14="http://schemas.microsoft.com/office/word/2010/wordml" w:rsidP="63723F2F" wp14:paraId="57706061" wp14:textId="22FBB6C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The Kafka client libraries provide access to partition, topic, offset, and other metadata when consuming records.</w:t>
      </w:r>
    </w:p>
    <w:p xmlns:wp14="http://schemas.microsoft.com/office/word/2010/wordml" w:rsidP="63723F2F" wp14:paraId="20F9CC2B" wp14:textId="19CA01E9">
      <w:pPr>
        <w:spacing w:before="240" w:beforeAutospacing="off" w:after="240" w:afterAutospacing="off"/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Would you like guidance on how to parse or access this metadata programmatically in a Kafka consumer application?</w:t>
      </w:r>
    </w:p>
    <w:p xmlns:wp14="http://schemas.microsoft.com/office/word/2010/wordml" w:rsidP="63723F2F" wp14:paraId="29C10571" wp14:textId="2FDB0513">
      <w:pPr>
        <w:spacing w:before="0" w:beforeAutospacing="off" w:after="0" w:afterAutospacing="off"/>
      </w:pPr>
      <w:r w:rsidRPr="63723F2F" w:rsidR="63723F2F">
        <w:rPr>
          <w:rFonts w:ascii="Aptos" w:hAnsi="Aptos" w:eastAsia="Aptos" w:cs="Aptos"/>
          <w:noProof w:val="0"/>
          <w:sz w:val="24"/>
          <w:szCs w:val="24"/>
          <w:lang w:val="en-US"/>
        </w:rPr>
        <w:t>4o</w:t>
      </w:r>
    </w:p>
    <w:p xmlns:wp14="http://schemas.microsoft.com/office/word/2010/wordml" w:rsidP="63723F2F" wp14:paraId="558595A1" wp14:textId="59A24448">
      <w:pPr>
        <w:spacing w:before="240" w:beforeAutospacing="off" w:after="240" w:afterAutospacing="off"/>
      </w:pPr>
    </w:p>
    <w:p xmlns:wp14="http://schemas.microsoft.com/office/word/2010/wordml" wp14:paraId="2C078E63" wp14:textId="1659659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01a98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4ac3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e151e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f81f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A0656"/>
    <w:rsid w:val="398A0656"/>
    <w:rsid w:val="6372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0656"/>
  <w15:chartTrackingRefBased/>
  <w15:docId w15:val="{D2BBBD78-2A63-4CF5-AFA2-0E57D0F3AB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3723F2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e9c10f62fc44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2024-12-06T20:45:45.9043257Z</dcterms:created>
  <dcterms:modified xsi:type="dcterms:W3CDTF">2024-12-06T20:46:36.8589917Z</dcterms:modified>
  <dc:creator>Prabir Maiti</dc:creator>
  <lastModifiedBy>Prabir Maiti</lastModifiedBy>
</coreProperties>
</file>