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D10387" wp14:paraId="2DB194DC" wp14:textId="1A9E29B6">
      <w:pPr>
        <w:ind w:left="-20" w:right="-20"/>
      </w:pPr>
    </w:p>
    <w:p xmlns:wp14="http://schemas.microsoft.com/office/word/2010/wordml" w:rsidP="4DD10387" wp14:paraId="72F71FB4" wp14:textId="172F3FAD">
      <w:pPr>
        <w:ind w:left="-20" w:right="-20"/>
      </w:pPr>
      <w:r>
        <w:drawing>
          <wp:inline xmlns:wp14="http://schemas.microsoft.com/office/word/2010/wordprocessingDrawing" wp14:editId="56DE250E" wp14:anchorId="641E7E6C">
            <wp:extent cx="228600" cy="228600"/>
            <wp:effectExtent l="0" t="0" r="0" b="0"/>
            <wp:docPr id="176033949" name="" descr="User" title=""/>
            <wp:cNvGraphicFramePr>
              <a:graphicFrameLocks noChangeAspect="1"/>
            </wp:cNvGraphicFramePr>
            <a:graphic>
              <a:graphicData uri="http://schemas.openxmlformats.org/drawingml/2006/picture">
                <pic:pic>
                  <pic:nvPicPr>
                    <pic:cNvPr id="0" name=""/>
                    <pic:cNvPicPr/>
                  </pic:nvPicPr>
                  <pic:blipFill>
                    <a:blip r:embed="Rc8afb216c03440f5">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4DD10387" wp14:paraId="5F738C81" wp14:textId="714B1FFA">
      <w:pPr>
        <w:ind w:left="-20" w:right="-20"/>
      </w:pPr>
      <w:r w:rsidRPr="4DD10387" w:rsidR="4DD10387">
        <w:rPr>
          <w:rFonts w:ascii="system-ui" w:hAnsi="system-ui" w:eastAsia="system-ui" w:cs="system-ui"/>
          <w:b w:val="1"/>
          <w:bCs w:val="1"/>
          <w:i w:val="0"/>
          <w:iCs w:val="0"/>
          <w:caps w:val="0"/>
          <w:smallCaps w:val="0"/>
          <w:noProof w:val="0"/>
          <w:sz w:val="21"/>
          <w:szCs w:val="21"/>
          <w:lang w:val="en-US"/>
        </w:rPr>
        <w:t>You</w:t>
      </w:r>
    </w:p>
    <w:p xmlns:wp14="http://schemas.microsoft.com/office/word/2010/wordml" w:rsidP="4DD10387" wp14:paraId="744BC9EA" wp14:textId="5C5A6E74">
      <w:pPr>
        <w:ind w:left="-20" w:right="-20"/>
      </w:pPr>
      <w:r w:rsidRPr="4DD10387" w:rsidR="4DD10387">
        <w:rPr>
          <w:rFonts w:ascii="system-ui" w:hAnsi="system-ui" w:eastAsia="system-ui" w:cs="system-ui"/>
          <w:b w:val="0"/>
          <w:bCs w:val="0"/>
          <w:i w:val="0"/>
          <w:iCs w:val="0"/>
          <w:caps w:val="0"/>
          <w:smallCaps w:val="0"/>
          <w:noProof w:val="0"/>
          <w:sz w:val="21"/>
          <w:szCs w:val="21"/>
          <w:lang w:val="en-US"/>
        </w:rPr>
        <w:t>Write a pattern/use case document using spark workload, Databricks, storage account, and Medallion architecture, for batch and stream data end to end from ingesting to analysis and reporting</w:t>
      </w:r>
    </w:p>
    <w:p xmlns:wp14="http://schemas.microsoft.com/office/word/2010/wordml" w:rsidP="4DD10387" wp14:paraId="0B8AAC81" wp14:textId="1F89BC65">
      <w:pPr>
        <w:ind w:left="-20" w:right="-20"/>
      </w:pPr>
      <w:r w:rsidRPr="4DD10387" w:rsidR="4DD10387">
        <w:rPr>
          <w:rFonts w:ascii="system-ui" w:hAnsi="system-ui" w:eastAsia="system-ui" w:cs="system-ui"/>
          <w:b w:val="0"/>
          <w:bCs w:val="0"/>
          <w:i w:val="0"/>
          <w:iCs w:val="0"/>
          <w:caps w:val="0"/>
          <w:smallCaps w:val="0"/>
          <w:noProof w:val="0"/>
          <w:sz w:val="21"/>
          <w:szCs w:val="21"/>
          <w:lang w:val="en-US"/>
        </w:rPr>
        <w:t>ChatGPT</w:t>
      </w:r>
    </w:p>
    <w:p xmlns:wp14="http://schemas.microsoft.com/office/word/2010/wordml" w:rsidP="4DD10387" wp14:paraId="06A910C0" wp14:textId="2C889DDF">
      <w:pPr>
        <w:ind w:left="-20" w:right="-20"/>
      </w:pPr>
      <w:r w:rsidRPr="4DD10387" w:rsidR="4DD10387">
        <w:rPr>
          <w:rFonts w:ascii="system-ui" w:hAnsi="system-ui" w:eastAsia="system-ui" w:cs="system-ui"/>
          <w:b w:val="1"/>
          <w:bCs w:val="1"/>
          <w:i w:val="0"/>
          <w:iCs w:val="0"/>
          <w:caps w:val="0"/>
          <w:smallCaps w:val="0"/>
          <w:noProof w:val="0"/>
          <w:sz w:val="21"/>
          <w:szCs w:val="21"/>
          <w:lang w:val="en-US"/>
        </w:rPr>
        <w:t>ChatGPT</w:t>
      </w:r>
    </w:p>
    <w:p xmlns:wp14="http://schemas.microsoft.com/office/word/2010/wordml" w:rsidP="4DD10387" wp14:paraId="4E8D6C73" wp14:textId="5AA272D3">
      <w:pPr>
        <w:shd w:val="clear" w:color="auto" w:fill="FFFFFF" w:themeFill="background1"/>
        <w:spacing w:before="0" w:beforeAutospacing="off"/>
        <w:ind w:left="-20" w:right="-20"/>
      </w:pPr>
      <w:r w:rsidRPr="4DD10387" w:rsidR="4DD10387">
        <w:rPr>
          <w:rFonts w:ascii="system-ui" w:hAnsi="system-ui" w:eastAsia="system-ui" w:cs="system-ui"/>
          <w:b w:val="1"/>
          <w:bCs w:val="1"/>
          <w:i w:val="0"/>
          <w:iCs w:val="0"/>
          <w:caps w:val="0"/>
          <w:smallCaps w:val="0"/>
          <w:noProof w:val="0"/>
          <w:sz w:val="21"/>
          <w:szCs w:val="21"/>
          <w:lang w:val="en-US"/>
        </w:rPr>
        <w:t>Pattern/Use Case Document for Batch and Stream Data Processing with Spark Workload, Databricks, Storage Account, and Medallion Architecture</w:t>
      </w:r>
    </w:p>
    <w:p xmlns:wp14="http://schemas.microsoft.com/office/word/2010/wordml" w:rsidP="4DD10387" wp14:paraId="68371A4C" wp14:textId="7B127D1A">
      <w:pPr>
        <w:ind w:left="-20" w:right="-20"/>
      </w:pPr>
      <w:r w:rsidRPr="4DD10387" w:rsidR="4DD10387">
        <w:rPr>
          <w:rFonts w:ascii="system-ui" w:hAnsi="system-ui" w:eastAsia="system-ui" w:cs="system-ui"/>
          <w:b w:val="1"/>
          <w:bCs w:val="1"/>
          <w:i w:val="0"/>
          <w:iCs w:val="0"/>
          <w:caps w:val="0"/>
          <w:smallCaps w:val="0"/>
          <w:noProof w:val="0"/>
          <w:sz w:val="21"/>
          <w:szCs w:val="21"/>
          <w:lang w:val="en-US"/>
        </w:rPr>
        <w:t>1. Introduction:</w:t>
      </w:r>
    </w:p>
    <w:p xmlns:wp14="http://schemas.microsoft.com/office/word/2010/wordml" w:rsidP="4DD10387" wp14:paraId="0D2B5102" wp14:textId="73ECB0A4">
      <w:pPr>
        <w:ind w:left="-20" w:right="-20"/>
      </w:pPr>
      <w:r w:rsidRPr="4DD10387" w:rsidR="4DD10387">
        <w:rPr>
          <w:rFonts w:ascii="system-ui" w:hAnsi="system-ui" w:eastAsia="system-ui" w:cs="system-ui"/>
          <w:b w:val="0"/>
          <w:bCs w:val="0"/>
          <w:i w:val="0"/>
          <w:iCs w:val="0"/>
          <w:caps w:val="0"/>
          <w:smallCaps w:val="0"/>
          <w:noProof w:val="0"/>
          <w:sz w:val="21"/>
          <w:szCs w:val="21"/>
          <w:lang w:val="en-US"/>
        </w:rPr>
        <w:t>In today's data-driven world, organizations are increasingly relying on advanced analytics and real-time insights to drive business decisions. To meet these demands, a robust data processing architecture is essential. This document outlines a pattern/use case for end-to-end batch and stream data processing using Spark Workload, Databricks, Storage Account, and Medallion Architecture.</w:t>
      </w:r>
    </w:p>
    <w:p xmlns:wp14="http://schemas.microsoft.com/office/word/2010/wordml" w:rsidP="4DD10387" wp14:paraId="60056D46" wp14:textId="19644E24">
      <w:pPr>
        <w:ind w:left="-20" w:right="-20"/>
      </w:pPr>
      <w:r w:rsidRPr="4DD10387" w:rsidR="4DD10387">
        <w:rPr>
          <w:rFonts w:ascii="system-ui" w:hAnsi="system-ui" w:eastAsia="system-ui" w:cs="system-ui"/>
          <w:b w:val="1"/>
          <w:bCs w:val="1"/>
          <w:i w:val="0"/>
          <w:iCs w:val="0"/>
          <w:caps w:val="0"/>
          <w:smallCaps w:val="0"/>
          <w:noProof w:val="0"/>
          <w:sz w:val="21"/>
          <w:szCs w:val="21"/>
          <w:lang w:val="en-US"/>
        </w:rPr>
        <w:t>2. Architecture Overview:</w:t>
      </w:r>
    </w:p>
    <w:p xmlns:wp14="http://schemas.microsoft.com/office/word/2010/wordml" w:rsidP="4DD10387" wp14:paraId="1D18BE6A" wp14:textId="76E45B38">
      <w:pPr>
        <w:ind w:left="-20" w:right="-20"/>
      </w:pPr>
      <w:r w:rsidRPr="4DD10387" w:rsidR="4DD10387">
        <w:rPr>
          <w:rFonts w:ascii="system-ui" w:hAnsi="system-ui" w:eastAsia="system-ui" w:cs="system-ui"/>
          <w:b w:val="0"/>
          <w:bCs w:val="0"/>
          <w:i w:val="0"/>
          <w:iCs w:val="0"/>
          <w:caps w:val="0"/>
          <w:smallCaps w:val="0"/>
          <w:noProof w:val="0"/>
          <w:sz w:val="21"/>
          <w:szCs w:val="21"/>
          <w:lang w:val="en-US"/>
        </w:rPr>
        <w:t>The architecture is designed to handle both batch and stream data processing efficiently. It comprises the following components:</w:t>
      </w:r>
    </w:p>
    <w:p xmlns:wp14="http://schemas.microsoft.com/office/word/2010/wordml" w:rsidP="4DD10387" wp14:paraId="74E020A6" wp14:textId="76214F3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Spark Workload:</w:t>
      </w:r>
      <w:r w:rsidRPr="4DD10387" w:rsidR="4DD10387">
        <w:rPr>
          <w:rFonts w:ascii="system-ui" w:hAnsi="system-ui" w:eastAsia="system-ui" w:cs="system-ui"/>
          <w:b w:val="0"/>
          <w:bCs w:val="0"/>
          <w:i w:val="0"/>
          <w:iCs w:val="0"/>
          <w:caps w:val="0"/>
          <w:smallCaps w:val="0"/>
          <w:noProof w:val="0"/>
          <w:sz w:val="21"/>
          <w:szCs w:val="21"/>
          <w:lang w:val="en-US"/>
        </w:rPr>
        <w:t xml:space="preserve"> Apache Spark is a distributed computing framework well-suited for processing large-scale data. It provides support for both batch and stream processing, making it an ideal choice for our use case.</w:t>
      </w:r>
    </w:p>
    <w:p xmlns:wp14="http://schemas.microsoft.com/office/word/2010/wordml" w:rsidP="4DD10387" wp14:paraId="7B7E2A2F" wp14:textId="5EB81DB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Databricks:</w:t>
      </w:r>
      <w:r w:rsidRPr="4DD10387" w:rsidR="4DD10387">
        <w:rPr>
          <w:rFonts w:ascii="system-ui" w:hAnsi="system-ui" w:eastAsia="system-ui" w:cs="system-ui"/>
          <w:b w:val="0"/>
          <w:bCs w:val="0"/>
          <w:i w:val="0"/>
          <w:iCs w:val="0"/>
          <w:caps w:val="0"/>
          <w:smallCaps w:val="0"/>
          <w:noProof w:val="0"/>
          <w:sz w:val="21"/>
          <w:szCs w:val="21"/>
          <w:lang w:val="en-US"/>
        </w:rPr>
        <w:t xml:space="preserve"> Databricks provides a unified analytics platform built on top of Apache Spark. It offers features for collaborative development, automated cluster management, and integration with various data sources, simplifying the deployment and management of Spark workloads.</w:t>
      </w:r>
    </w:p>
    <w:p xmlns:wp14="http://schemas.microsoft.com/office/word/2010/wordml" w:rsidP="4DD10387" wp14:paraId="3D6A8BBB" wp14:textId="110A147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Storage Account:</w:t>
      </w:r>
      <w:r w:rsidRPr="4DD10387" w:rsidR="4DD10387">
        <w:rPr>
          <w:rFonts w:ascii="system-ui" w:hAnsi="system-ui" w:eastAsia="system-ui" w:cs="system-ui"/>
          <w:b w:val="0"/>
          <w:bCs w:val="0"/>
          <w:i w:val="0"/>
          <w:iCs w:val="0"/>
          <w:caps w:val="0"/>
          <w:smallCaps w:val="0"/>
          <w:noProof w:val="0"/>
          <w:sz w:val="21"/>
          <w:szCs w:val="21"/>
          <w:lang w:val="en-US"/>
        </w:rPr>
        <w:t xml:space="preserve"> Azure Storage Account is used to store both raw and processed data. It offers scalable, secure, and cost-effective storage options, including Blob storage for unstructured data and Data Lake Storage for structured and semi-structured data.</w:t>
      </w:r>
    </w:p>
    <w:p xmlns:wp14="http://schemas.microsoft.com/office/word/2010/wordml" w:rsidP="4DD10387" wp14:paraId="0284F7AA" wp14:textId="671BD35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Medallion Architecture:</w:t>
      </w:r>
      <w:r w:rsidRPr="4DD10387" w:rsidR="4DD10387">
        <w:rPr>
          <w:rFonts w:ascii="system-ui" w:hAnsi="system-ui" w:eastAsia="system-ui" w:cs="system-ui"/>
          <w:b w:val="0"/>
          <w:bCs w:val="0"/>
          <w:i w:val="0"/>
          <w:iCs w:val="0"/>
          <w:caps w:val="0"/>
          <w:smallCaps w:val="0"/>
          <w:noProof w:val="0"/>
          <w:sz w:val="21"/>
          <w:szCs w:val="21"/>
          <w:lang w:val="en-US"/>
        </w:rPr>
        <w:t xml:space="preserve"> Medallion Architecture is a scalable, modular architecture designed for data ingestion, processing, and analysis. It consists of layers such as Ingestion, Transformation, Storage, and Analysis, providing a framework for building end-to-end data pipelines.</w:t>
      </w:r>
    </w:p>
    <w:p xmlns:wp14="http://schemas.microsoft.com/office/word/2010/wordml" w:rsidP="4DD10387" wp14:paraId="0EE015CC" wp14:textId="4130A56E">
      <w:pPr>
        <w:ind w:left="-20" w:right="-20"/>
      </w:pPr>
      <w:r w:rsidRPr="4DD10387" w:rsidR="4DD10387">
        <w:rPr>
          <w:rFonts w:ascii="system-ui" w:hAnsi="system-ui" w:eastAsia="system-ui" w:cs="system-ui"/>
          <w:b w:val="1"/>
          <w:bCs w:val="1"/>
          <w:i w:val="0"/>
          <w:iCs w:val="0"/>
          <w:caps w:val="0"/>
          <w:smallCaps w:val="0"/>
          <w:noProof w:val="0"/>
          <w:sz w:val="21"/>
          <w:szCs w:val="21"/>
          <w:lang w:val="en-US"/>
        </w:rPr>
        <w:t>3. Use Case Scenario:</w:t>
      </w:r>
    </w:p>
    <w:p xmlns:wp14="http://schemas.microsoft.com/office/word/2010/wordml" w:rsidP="4DD10387" wp14:paraId="06193AD2" wp14:textId="3F2DDB32">
      <w:pPr>
        <w:ind w:left="-20" w:right="-20"/>
      </w:pPr>
      <w:r w:rsidRPr="4DD10387" w:rsidR="4DD10387">
        <w:rPr>
          <w:rFonts w:ascii="system-ui" w:hAnsi="system-ui" w:eastAsia="system-ui" w:cs="system-ui"/>
          <w:b w:val="0"/>
          <w:bCs w:val="0"/>
          <w:i w:val="0"/>
          <w:iCs w:val="0"/>
          <w:caps w:val="0"/>
          <w:smallCaps w:val="0"/>
          <w:noProof w:val="0"/>
          <w:sz w:val="21"/>
          <w:szCs w:val="21"/>
          <w:lang w:val="en-US"/>
        </w:rPr>
        <w:t>Let's consider a use case scenario where we need to process data from various sources, including batch files and real-time streams, perform data transformations, and generate insights for reporting and analysis. The steps involved in this scenario are as follows:</w:t>
      </w:r>
    </w:p>
    <w:p xmlns:wp14="http://schemas.microsoft.com/office/word/2010/wordml" w:rsidP="4DD10387" wp14:paraId="6181C52A" wp14:textId="6DDB8A2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Ingestion:</w:t>
      </w:r>
      <w:r w:rsidRPr="4DD10387" w:rsidR="4DD10387">
        <w:rPr>
          <w:rFonts w:ascii="system-ui" w:hAnsi="system-ui" w:eastAsia="system-ui" w:cs="system-ui"/>
          <w:b w:val="0"/>
          <w:bCs w:val="0"/>
          <w:i w:val="0"/>
          <w:iCs w:val="0"/>
          <w:caps w:val="0"/>
          <w:smallCaps w:val="0"/>
          <w:noProof w:val="0"/>
          <w:sz w:val="21"/>
          <w:szCs w:val="21"/>
          <w:lang w:val="en-US"/>
        </w:rPr>
        <w:t xml:space="preserve"> Raw data is ingested from diverse sources such as files, databases, and streaming sources like Kafka or Event Hubs. Databricks provides connectors to facilitate seamless ingestion from these sources into Spark DataFrames.</w:t>
      </w:r>
    </w:p>
    <w:p xmlns:wp14="http://schemas.microsoft.com/office/word/2010/wordml" w:rsidP="4DD10387" wp14:paraId="7AB1D92D" wp14:textId="4A08613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Transformation:</w:t>
      </w:r>
      <w:r w:rsidRPr="4DD10387" w:rsidR="4DD10387">
        <w:rPr>
          <w:rFonts w:ascii="system-ui" w:hAnsi="system-ui" w:eastAsia="system-ui" w:cs="system-ui"/>
          <w:b w:val="0"/>
          <w:bCs w:val="0"/>
          <w:i w:val="0"/>
          <w:iCs w:val="0"/>
          <w:caps w:val="0"/>
          <w:smallCaps w:val="0"/>
          <w:noProof w:val="0"/>
          <w:sz w:val="21"/>
          <w:szCs w:val="21"/>
          <w:lang w:val="en-US"/>
        </w:rPr>
        <w:t xml:space="preserve"> The ingested data undergoes transformation to clean, enrich, and aggregate it as per business requirements. Spark provides a rich set of APIs for data manipulation, allowing us to perform complex transformations efficiently.</w:t>
      </w:r>
    </w:p>
    <w:p xmlns:wp14="http://schemas.microsoft.com/office/word/2010/wordml" w:rsidP="4DD10387" wp14:paraId="172EA85B" wp14:textId="7CFD5DB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Storage:</w:t>
      </w:r>
      <w:r w:rsidRPr="4DD10387" w:rsidR="4DD10387">
        <w:rPr>
          <w:rFonts w:ascii="system-ui" w:hAnsi="system-ui" w:eastAsia="system-ui" w:cs="system-ui"/>
          <w:b w:val="0"/>
          <w:bCs w:val="0"/>
          <w:i w:val="0"/>
          <w:iCs w:val="0"/>
          <w:caps w:val="0"/>
          <w:smallCaps w:val="0"/>
          <w:noProof w:val="0"/>
          <w:sz w:val="21"/>
          <w:szCs w:val="21"/>
          <w:lang w:val="en-US"/>
        </w:rPr>
        <w:t xml:space="preserve"> The transformed data is stored in Azure Storage Account for further processing and analysis. We leverage features such as Delta Lake for ACID transactions and data versioning, ensuring data reliability and consistency.</w:t>
      </w:r>
    </w:p>
    <w:p xmlns:wp14="http://schemas.microsoft.com/office/word/2010/wordml" w:rsidP="4DD10387" wp14:paraId="06A7C6C2" wp14:textId="529F88C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Analysis and Reporting:</w:t>
      </w:r>
      <w:r w:rsidRPr="4DD10387" w:rsidR="4DD10387">
        <w:rPr>
          <w:rFonts w:ascii="system-ui" w:hAnsi="system-ui" w:eastAsia="system-ui" w:cs="system-ui"/>
          <w:b w:val="0"/>
          <w:bCs w:val="0"/>
          <w:i w:val="0"/>
          <w:iCs w:val="0"/>
          <w:caps w:val="0"/>
          <w:smallCaps w:val="0"/>
          <w:noProof w:val="0"/>
          <w:sz w:val="21"/>
          <w:szCs w:val="21"/>
          <w:lang w:val="en-US"/>
        </w:rPr>
        <w:t xml:space="preserve"> Finally, the processed data is analyzed using SQL, machine learning algorithms, or other analytical techniques to derive insights. Databricks notebooks provide a collaborative environment for exploratory data analysis, model development, and visualization. The insights generated are then used for reporting and decision-making purposes.</w:t>
      </w:r>
    </w:p>
    <w:p xmlns:wp14="http://schemas.microsoft.com/office/word/2010/wordml" w:rsidP="4DD10387" wp14:paraId="03DA9357" wp14:textId="5E568FE0">
      <w:pPr>
        <w:ind w:left="-20" w:right="-20"/>
      </w:pPr>
      <w:r w:rsidRPr="4DD10387" w:rsidR="4DD10387">
        <w:rPr>
          <w:rFonts w:ascii="system-ui" w:hAnsi="system-ui" w:eastAsia="system-ui" w:cs="system-ui"/>
          <w:b w:val="1"/>
          <w:bCs w:val="1"/>
          <w:i w:val="0"/>
          <w:iCs w:val="0"/>
          <w:caps w:val="0"/>
          <w:smallCaps w:val="0"/>
          <w:noProof w:val="0"/>
          <w:sz w:val="21"/>
          <w:szCs w:val="21"/>
          <w:lang w:val="en-US"/>
        </w:rPr>
        <w:t>4. Implementation Steps:</w:t>
      </w:r>
    </w:p>
    <w:p xmlns:wp14="http://schemas.microsoft.com/office/word/2010/wordml" w:rsidP="4DD10387" wp14:paraId="50AF8C66" wp14:textId="62FDE4DC">
      <w:pPr>
        <w:ind w:left="-20" w:right="-20"/>
      </w:pPr>
      <w:r w:rsidRPr="4DD10387" w:rsidR="4DD10387">
        <w:rPr>
          <w:rFonts w:ascii="system-ui" w:hAnsi="system-ui" w:eastAsia="system-ui" w:cs="system-ui"/>
          <w:b w:val="0"/>
          <w:bCs w:val="0"/>
          <w:i w:val="0"/>
          <w:iCs w:val="0"/>
          <w:caps w:val="0"/>
          <w:smallCaps w:val="0"/>
          <w:noProof w:val="0"/>
          <w:sz w:val="21"/>
          <w:szCs w:val="21"/>
          <w:lang w:val="en-US"/>
        </w:rPr>
        <w:t>To implement the above use case scenario, follow these steps:</w:t>
      </w:r>
    </w:p>
    <w:p xmlns:wp14="http://schemas.microsoft.com/office/word/2010/wordml" w:rsidP="4DD10387" wp14:paraId="3B93067A" wp14:textId="770E3D9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Set up a Databricks workspace and provision the required clusters.</w:t>
      </w:r>
    </w:p>
    <w:p xmlns:wp14="http://schemas.microsoft.com/office/word/2010/wordml" w:rsidP="4DD10387" wp14:paraId="5410F181" wp14:textId="4AE432B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Configure connectors to ingest data from various sources into Spark DataFrames.</w:t>
      </w:r>
    </w:p>
    <w:p xmlns:wp14="http://schemas.microsoft.com/office/word/2010/wordml" w:rsidP="4DD10387" wp14:paraId="2943B1FE" wp14:textId="5041CDD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Develop Spark jobs or notebooks to perform data transformations as per business logic.</w:t>
      </w:r>
    </w:p>
    <w:p xmlns:wp14="http://schemas.microsoft.com/office/word/2010/wordml" w:rsidP="4DD10387" wp14:paraId="0DF44047" wp14:textId="26A9FE7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Store the transformed data in Azure Storage Account using appropriate formats and storage options.</w:t>
      </w:r>
    </w:p>
    <w:p xmlns:wp14="http://schemas.microsoft.com/office/word/2010/wordml" w:rsidP="4DD10387" wp14:paraId="15990731" wp14:textId="052A50E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Develop Databricks notebooks for analysis, reporting, and visualization of insights.</w:t>
      </w:r>
    </w:p>
    <w:p xmlns:wp14="http://schemas.microsoft.com/office/word/2010/wordml" w:rsidP="4DD10387" wp14:paraId="089D8D5A" wp14:textId="523B56E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Schedule batch jobs or set up streaming pipelines using Databricks Jobs or Streaming APIs.</w:t>
      </w:r>
    </w:p>
    <w:p xmlns:wp14="http://schemas.microsoft.com/office/word/2010/wordml" w:rsidP="4DD10387" wp14:paraId="51DBDE0B" wp14:textId="2A7170F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Monitor and optimize the performance of the data processing pipelines using Databricks Monitoring and Logging features.</w:t>
      </w:r>
    </w:p>
    <w:p xmlns:wp14="http://schemas.microsoft.com/office/word/2010/wordml" w:rsidP="4DD10387" wp14:paraId="63388AD7" wp14:textId="47D90D7F">
      <w:pPr>
        <w:ind w:left="-20" w:right="-20"/>
      </w:pPr>
      <w:r w:rsidRPr="4DD10387" w:rsidR="4DD10387">
        <w:rPr>
          <w:rFonts w:ascii="system-ui" w:hAnsi="system-ui" w:eastAsia="system-ui" w:cs="system-ui"/>
          <w:b w:val="1"/>
          <w:bCs w:val="1"/>
          <w:i w:val="0"/>
          <w:iCs w:val="0"/>
          <w:caps w:val="0"/>
          <w:smallCaps w:val="0"/>
          <w:noProof w:val="0"/>
          <w:sz w:val="21"/>
          <w:szCs w:val="21"/>
          <w:lang w:val="en-US"/>
        </w:rPr>
        <w:t>5. Conclusion:</w:t>
      </w:r>
    </w:p>
    <w:p xmlns:wp14="http://schemas.microsoft.com/office/word/2010/wordml" w:rsidP="4DD10387" wp14:paraId="0A7E6BE8" wp14:textId="097B90CA">
      <w:pPr>
        <w:shd w:val="clear" w:color="auto" w:fill="FFFFFF" w:themeFill="background1"/>
        <w:spacing w:after="0" w:afterAutospacing="off"/>
        <w:ind w:left="-20" w:right="-20"/>
      </w:pPr>
      <w:r w:rsidRPr="4DD10387" w:rsidR="4DD10387">
        <w:rPr>
          <w:rFonts w:ascii="system-ui" w:hAnsi="system-ui" w:eastAsia="system-ui" w:cs="system-ui"/>
          <w:b w:val="0"/>
          <w:bCs w:val="0"/>
          <w:i w:val="0"/>
          <w:iCs w:val="0"/>
          <w:caps w:val="0"/>
          <w:smallCaps w:val="0"/>
          <w:noProof w:val="0"/>
          <w:sz w:val="21"/>
          <w:szCs w:val="21"/>
          <w:lang w:val="en-US"/>
        </w:rPr>
        <w:t>The proposed architecture leveraging Spark Workload, Databricks, Storage Account, and Medallion Architecture provides a scalable and efficient solution for batch and stream data processing. By following the outlined use case scenario and implementation steps, organizations can unlock the full potential of their data assets and drive actionable insights for informed decision-making.</w:t>
      </w:r>
    </w:p>
    <w:p xmlns:wp14="http://schemas.microsoft.com/office/word/2010/wordml" w:rsidP="4DD10387" wp14:paraId="157BA6CA" wp14:textId="60F25D5C">
      <w:pPr>
        <w:ind w:left="-20" w:right="-20"/>
      </w:pPr>
      <w:r>
        <w:drawing>
          <wp:inline xmlns:wp14="http://schemas.microsoft.com/office/word/2010/wordprocessingDrawing" wp14:editId="359CD9F7" wp14:anchorId="060C8815">
            <wp:extent cx="228600" cy="228600"/>
            <wp:effectExtent l="0" t="0" r="0" b="0"/>
            <wp:docPr id="86627542" name="" descr="User" title=""/>
            <wp:cNvGraphicFramePr>
              <a:graphicFrameLocks noChangeAspect="1"/>
            </wp:cNvGraphicFramePr>
            <a:graphic>
              <a:graphicData uri="http://schemas.openxmlformats.org/drawingml/2006/picture">
                <pic:pic>
                  <pic:nvPicPr>
                    <pic:cNvPr id="0" name=""/>
                    <pic:cNvPicPr/>
                  </pic:nvPicPr>
                  <pic:blipFill>
                    <a:blip r:embed="R89ad69d8e1bc487e">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4DD10387" wp14:paraId="7A83F5E1" wp14:textId="38313CA4">
      <w:pPr>
        <w:ind w:left="-20" w:right="-20"/>
      </w:pPr>
      <w:r w:rsidRPr="4DD10387" w:rsidR="4DD10387">
        <w:rPr>
          <w:rFonts w:ascii="system-ui" w:hAnsi="system-ui" w:eastAsia="system-ui" w:cs="system-ui"/>
          <w:b w:val="1"/>
          <w:bCs w:val="1"/>
          <w:i w:val="0"/>
          <w:iCs w:val="0"/>
          <w:caps w:val="0"/>
          <w:smallCaps w:val="0"/>
          <w:noProof w:val="0"/>
          <w:sz w:val="21"/>
          <w:szCs w:val="21"/>
          <w:lang w:val="en-US"/>
        </w:rPr>
        <w:t>You</w:t>
      </w:r>
    </w:p>
    <w:p xmlns:wp14="http://schemas.microsoft.com/office/word/2010/wordml" w:rsidP="4DD10387" wp14:paraId="76A4D645" wp14:textId="7C5B4C49">
      <w:pPr>
        <w:ind w:left="-20" w:right="-20"/>
      </w:pPr>
      <w:r w:rsidRPr="4DD10387" w:rsidR="4DD10387">
        <w:rPr>
          <w:rFonts w:ascii="system-ui" w:hAnsi="system-ui" w:eastAsia="system-ui" w:cs="system-ui"/>
          <w:b w:val="0"/>
          <w:bCs w:val="0"/>
          <w:i w:val="0"/>
          <w:iCs w:val="0"/>
          <w:caps w:val="0"/>
          <w:smallCaps w:val="0"/>
          <w:noProof w:val="0"/>
          <w:sz w:val="21"/>
          <w:szCs w:val="21"/>
          <w:lang w:val="en-US"/>
        </w:rPr>
        <w:t>add examples/spark code, cost, security, architecture, networking diagram for batch and stream data processing using Databricks</w:t>
      </w:r>
    </w:p>
    <w:p xmlns:wp14="http://schemas.microsoft.com/office/word/2010/wordml" w:rsidP="4DD10387" wp14:paraId="3C8B60DD" wp14:textId="76FFAF65">
      <w:pPr>
        <w:ind w:left="-20" w:right="-20"/>
      </w:pPr>
      <w:r w:rsidRPr="4DD10387" w:rsidR="4DD10387">
        <w:rPr>
          <w:rFonts w:ascii="system-ui" w:hAnsi="system-ui" w:eastAsia="system-ui" w:cs="system-ui"/>
          <w:b w:val="0"/>
          <w:bCs w:val="0"/>
          <w:i w:val="0"/>
          <w:iCs w:val="0"/>
          <w:caps w:val="0"/>
          <w:smallCaps w:val="0"/>
          <w:noProof w:val="0"/>
          <w:sz w:val="21"/>
          <w:szCs w:val="21"/>
          <w:lang w:val="en-US"/>
        </w:rPr>
        <w:t>ChatGPT</w:t>
      </w:r>
    </w:p>
    <w:p xmlns:wp14="http://schemas.microsoft.com/office/word/2010/wordml" w:rsidP="4DD10387" wp14:paraId="178E7B1D" wp14:textId="09F61707">
      <w:pPr>
        <w:ind w:left="-20" w:right="-20"/>
      </w:pPr>
      <w:r w:rsidRPr="4DD10387" w:rsidR="4DD10387">
        <w:rPr>
          <w:rFonts w:ascii="system-ui" w:hAnsi="system-ui" w:eastAsia="system-ui" w:cs="system-ui"/>
          <w:b w:val="1"/>
          <w:bCs w:val="1"/>
          <w:i w:val="0"/>
          <w:iCs w:val="0"/>
          <w:caps w:val="0"/>
          <w:smallCaps w:val="0"/>
          <w:noProof w:val="0"/>
          <w:sz w:val="21"/>
          <w:szCs w:val="21"/>
          <w:lang w:val="en-US"/>
        </w:rPr>
        <w:t>ChatGPT</w:t>
      </w:r>
    </w:p>
    <w:p xmlns:wp14="http://schemas.microsoft.com/office/word/2010/wordml" w:rsidP="4DD10387" wp14:paraId="06A109F5" wp14:textId="3BE5B08A">
      <w:pPr>
        <w:shd w:val="clear" w:color="auto" w:fill="FFFFFF" w:themeFill="background1"/>
        <w:spacing w:before="0" w:beforeAutospacing="off"/>
        <w:ind w:left="-20" w:right="-20"/>
      </w:pPr>
      <w:r w:rsidRPr="4DD10387" w:rsidR="4DD10387">
        <w:rPr>
          <w:rFonts w:ascii="system-ui" w:hAnsi="system-ui" w:eastAsia="system-ui" w:cs="system-ui"/>
          <w:b w:val="1"/>
          <w:bCs w:val="1"/>
          <w:i w:val="0"/>
          <w:iCs w:val="0"/>
          <w:caps w:val="0"/>
          <w:smallCaps w:val="0"/>
          <w:noProof w:val="0"/>
          <w:sz w:val="21"/>
          <w:szCs w:val="21"/>
          <w:lang w:val="en-US"/>
        </w:rPr>
        <w:t>Pattern/Use Case Document for Batch and Stream Data Processing with Databricks</w:t>
      </w:r>
    </w:p>
    <w:p xmlns:wp14="http://schemas.microsoft.com/office/word/2010/wordml" w:rsidP="4DD10387" wp14:paraId="4CB54275" wp14:textId="711A0C86">
      <w:pPr>
        <w:ind w:left="-20" w:right="-20"/>
      </w:pPr>
      <w:r w:rsidRPr="4DD10387" w:rsidR="4DD10387">
        <w:rPr>
          <w:rFonts w:ascii="system-ui" w:hAnsi="system-ui" w:eastAsia="system-ui" w:cs="system-ui"/>
          <w:b w:val="1"/>
          <w:bCs w:val="1"/>
          <w:i w:val="0"/>
          <w:iCs w:val="0"/>
          <w:caps w:val="0"/>
          <w:smallCaps w:val="0"/>
          <w:noProof w:val="0"/>
          <w:sz w:val="21"/>
          <w:szCs w:val="21"/>
          <w:lang w:val="en-US"/>
        </w:rPr>
        <w:t>1. Introduction:</w:t>
      </w:r>
    </w:p>
    <w:p xmlns:wp14="http://schemas.microsoft.com/office/word/2010/wordml" w:rsidP="4DD10387" wp14:paraId="0A03F267" wp14:textId="0DC9A68F">
      <w:pPr>
        <w:ind w:left="-20" w:right="-20"/>
      </w:pPr>
      <w:r w:rsidRPr="4DD10387" w:rsidR="4DD10387">
        <w:rPr>
          <w:rFonts w:ascii="system-ui" w:hAnsi="system-ui" w:eastAsia="system-ui" w:cs="system-ui"/>
          <w:b w:val="0"/>
          <w:bCs w:val="0"/>
          <w:i w:val="0"/>
          <w:iCs w:val="0"/>
          <w:caps w:val="0"/>
          <w:smallCaps w:val="0"/>
          <w:noProof w:val="0"/>
          <w:sz w:val="21"/>
          <w:szCs w:val="21"/>
          <w:lang w:val="en-US"/>
        </w:rPr>
        <w:t>In this document, we present a comprehensive solution for batch and stream data processing using Databricks. Databricks provides a unified analytics platform built on Apache Spark, enabling organizations to seamlessly process both historical and real-time data at scale.</w:t>
      </w:r>
    </w:p>
    <w:p xmlns:wp14="http://schemas.microsoft.com/office/word/2010/wordml" w:rsidP="4DD10387" wp14:paraId="1EEC2D38" wp14:textId="0B8C55EF">
      <w:pPr>
        <w:ind w:left="-20" w:right="-20"/>
      </w:pPr>
      <w:r w:rsidRPr="4DD10387" w:rsidR="4DD10387">
        <w:rPr>
          <w:rFonts w:ascii="system-ui" w:hAnsi="system-ui" w:eastAsia="system-ui" w:cs="system-ui"/>
          <w:b w:val="1"/>
          <w:bCs w:val="1"/>
          <w:i w:val="0"/>
          <w:iCs w:val="0"/>
          <w:caps w:val="0"/>
          <w:smallCaps w:val="0"/>
          <w:noProof w:val="0"/>
          <w:sz w:val="21"/>
          <w:szCs w:val="21"/>
          <w:lang w:val="en-US"/>
        </w:rPr>
        <w:t>2. Architecture Overview:</w:t>
      </w:r>
    </w:p>
    <w:p xmlns:wp14="http://schemas.microsoft.com/office/word/2010/wordml" w:rsidP="4DD10387" wp14:paraId="5A7FE00E" wp14:textId="56F994A1">
      <w:pPr>
        <w:ind w:left="-20" w:right="-20"/>
      </w:pPr>
      <w:r w:rsidRPr="4DD10387" w:rsidR="4DD10387">
        <w:rPr>
          <w:rFonts w:ascii="system-ui" w:hAnsi="system-ui" w:eastAsia="system-ui" w:cs="system-ui"/>
          <w:b w:val="0"/>
          <w:bCs w:val="0"/>
          <w:i w:val="0"/>
          <w:iCs w:val="0"/>
          <w:caps w:val="0"/>
          <w:smallCaps w:val="0"/>
          <w:noProof w:val="0"/>
          <w:sz w:val="21"/>
          <w:szCs w:val="21"/>
          <w:lang w:val="en-US"/>
        </w:rPr>
        <w:t>The architecture comprises the following components:</w:t>
      </w:r>
    </w:p>
    <w:p xmlns:wp14="http://schemas.microsoft.com/office/word/2010/wordml" w:rsidP="4DD10387" wp14:paraId="24A671CB" wp14:textId="401A803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Databricks Workspace:</w:t>
      </w:r>
      <w:r w:rsidRPr="4DD10387" w:rsidR="4DD10387">
        <w:rPr>
          <w:rFonts w:ascii="system-ui" w:hAnsi="system-ui" w:eastAsia="system-ui" w:cs="system-ui"/>
          <w:b w:val="0"/>
          <w:bCs w:val="0"/>
          <w:i w:val="0"/>
          <w:iCs w:val="0"/>
          <w:caps w:val="0"/>
          <w:smallCaps w:val="0"/>
          <w:noProof w:val="0"/>
          <w:sz w:val="21"/>
          <w:szCs w:val="21"/>
          <w:lang w:val="en-US"/>
        </w:rPr>
        <w:t xml:space="preserve"> A collaborative environment for data engineering, data science, and analytics tasks. It includes features such as notebooks, clusters, and libraries.</w:t>
      </w:r>
    </w:p>
    <w:p xmlns:wp14="http://schemas.microsoft.com/office/word/2010/wordml" w:rsidP="4DD10387" wp14:paraId="74586150" wp14:textId="30403A4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Azure Storage Account:</w:t>
      </w:r>
      <w:r w:rsidRPr="4DD10387" w:rsidR="4DD10387">
        <w:rPr>
          <w:rFonts w:ascii="system-ui" w:hAnsi="system-ui" w:eastAsia="system-ui" w:cs="system-ui"/>
          <w:b w:val="0"/>
          <w:bCs w:val="0"/>
          <w:i w:val="0"/>
          <w:iCs w:val="0"/>
          <w:caps w:val="0"/>
          <w:smallCaps w:val="0"/>
          <w:noProof w:val="0"/>
          <w:sz w:val="21"/>
          <w:szCs w:val="21"/>
          <w:lang w:val="en-US"/>
        </w:rPr>
        <w:t xml:space="preserve"> Used to store raw and processed data. Blob storage and Data Lake Storage are utilized for different types of data.</w:t>
      </w:r>
    </w:p>
    <w:p xmlns:wp14="http://schemas.microsoft.com/office/word/2010/wordml" w:rsidP="4DD10387" wp14:paraId="75E26747" wp14:textId="10409AC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Azure Event Hubs:</w:t>
      </w:r>
      <w:r w:rsidRPr="4DD10387" w:rsidR="4DD10387">
        <w:rPr>
          <w:rFonts w:ascii="system-ui" w:hAnsi="system-ui" w:eastAsia="system-ui" w:cs="system-ui"/>
          <w:b w:val="0"/>
          <w:bCs w:val="0"/>
          <w:i w:val="0"/>
          <w:iCs w:val="0"/>
          <w:caps w:val="0"/>
          <w:smallCaps w:val="0"/>
          <w:noProof w:val="0"/>
          <w:sz w:val="21"/>
          <w:szCs w:val="21"/>
          <w:lang w:val="en-US"/>
        </w:rPr>
        <w:t xml:space="preserve"> For ingesting real-time streaming data. It provides scalable and reliable event ingestion.</w:t>
      </w:r>
    </w:p>
    <w:p xmlns:wp14="http://schemas.microsoft.com/office/word/2010/wordml" w:rsidP="4DD10387" wp14:paraId="3C9117C7" wp14:textId="7F17BCB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Databricks Jobs:</w:t>
      </w:r>
      <w:r w:rsidRPr="4DD10387" w:rsidR="4DD10387">
        <w:rPr>
          <w:rFonts w:ascii="system-ui" w:hAnsi="system-ui" w:eastAsia="system-ui" w:cs="system-ui"/>
          <w:b w:val="0"/>
          <w:bCs w:val="0"/>
          <w:i w:val="0"/>
          <w:iCs w:val="0"/>
          <w:caps w:val="0"/>
          <w:smallCaps w:val="0"/>
          <w:noProof w:val="0"/>
          <w:sz w:val="21"/>
          <w:szCs w:val="21"/>
          <w:lang w:val="en-US"/>
        </w:rPr>
        <w:t xml:space="preserve"> For scheduling batch processing jobs. Jobs can be triggered at specified intervals or based on events.</w:t>
      </w:r>
    </w:p>
    <w:p xmlns:wp14="http://schemas.microsoft.com/office/word/2010/wordml" w:rsidP="4DD10387" wp14:paraId="04181DF4" wp14:textId="5B8EC06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Databricks Streaming:</w:t>
      </w:r>
      <w:r w:rsidRPr="4DD10387" w:rsidR="4DD10387">
        <w:rPr>
          <w:rFonts w:ascii="system-ui" w:hAnsi="system-ui" w:eastAsia="system-ui" w:cs="system-ui"/>
          <w:b w:val="0"/>
          <w:bCs w:val="0"/>
          <w:i w:val="0"/>
          <w:iCs w:val="0"/>
          <w:caps w:val="0"/>
          <w:smallCaps w:val="0"/>
          <w:noProof w:val="0"/>
          <w:sz w:val="21"/>
          <w:szCs w:val="21"/>
          <w:lang w:val="en-US"/>
        </w:rPr>
        <w:t xml:space="preserve"> For processing real-time streaming data. Databricks provides built-in integration with structured streaming APIs.</w:t>
      </w:r>
    </w:p>
    <w:p xmlns:wp14="http://schemas.microsoft.com/office/word/2010/wordml" w:rsidP="4DD10387" wp14:paraId="0DC406A4" wp14:textId="17B7086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Networking:</w:t>
      </w:r>
      <w:r w:rsidRPr="4DD10387" w:rsidR="4DD10387">
        <w:rPr>
          <w:rFonts w:ascii="system-ui" w:hAnsi="system-ui" w:eastAsia="system-ui" w:cs="system-ui"/>
          <w:b w:val="0"/>
          <w:bCs w:val="0"/>
          <w:i w:val="0"/>
          <w:iCs w:val="0"/>
          <w:caps w:val="0"/>
          <w:smallCaps w:val="0"/>
          <w:noProof w:val="0"/>
          <w:sz w:val="21"/>
          <w:szCs w:val="21"/>
          <w:lang w:val="en-US"/>
        </w:rPr>
        <w:t xml:space="preserve"> Secure connectivity between Databricks and Azure services is ensured using Azure Virtual Networks and Network Security Groups.</w:t>
      </w:r>
    </w:p>
    <w:p xmlns:wp14="http://schemas.microsoft.com/office/word/2010/wordml" w:rsidP="4DD10387" wp14:paraId="64AF63ED" wp14:textId="3BAA9DEF">
      <w:pPr>
        <w:ind w:left="-20" w:right="-20"/>
      </w:pPr>
      <w:r w:rsidRPr="4DD10387" w:rsidR="4DD10387">
        <w:rPr>
          <w:rFonts w:ascii="system-ui" w:hAnsi="system-ui" w:eastAsia="system-ui" w:cs="system-ui"/>
          <w:b w:val="1"/>
          <w:bCs w:val="1"/>
          <w:i w:val="0"/>
          <w:iCs w:val="0"/>
          <w:caps w:val="0"/>
          <w:smallCaps w:val="0"/>
          <w:noProof w:val="0"/>
          <w:sz w:val="21"/>
          <w:szCs w:val="21"/>
          <w:lang w:val="en-US"/>
        </w:rPr>
        <w:t>3. Use Case Scenario:</w:t>
      </w:r>
    </w:p>
    <w:p xmlns:wp14="http://schemas.microsoft.com/office/word/2010/wordml" w:rsidP="4DD10387" wp14:paraId="2A09749B" wp14:textId="154D0773">
      <w:pPr>
        <w:ind w:left="-20" w:right="-20"/>
      </w:pPr>
      <w:r w:rsidRPr="4DD10387" w:rsidR="4DD10387">
        <w:rPr>
          <w:rFonts w:ascii="system-ui" w:hAnsi="system-ui" w:eastAsia="system-ui" w:cs="system-ui"/>
          <w:b w:val="0"/>
          <w:bCs w:val="0"/>
          <w:i w:val="0"/>
          <w:iCs w:val="0"/>
          <w:caps w:val="0"/>
          <w:smallCaps w:val="0"/>
          <w:noProof w:val="0"/>
          <w:sz w:val="21"/>
          <w:szCs w:val="21"/>
          <w:lang w:val="en-US"/>
        </w:rPr>
        <w:t>Consider a retail company that wants to analyze both historical sales data (batch processing) and real-time transaction data (stream processing) to optimize inventory management and marketing strategies.</w:t>
      </w:r>
    </w:p>
    <w:p xmlns:wp14="http://schemas.microsoft.com/office/word/2010/wordml" w:rsidP="4DD10387" wp14:paraId="2A298835" wp14:textId="4F1E60C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Batch Processing:</w:t>
      </w:r>
    </w:p>
    <w:p xmlns:wp14="http://schemas.microsoft.com/office/word/2010/wordml" w:rsidP="4DD10387" wp14:paraId="4780C1D2" wp14:textId="1C7D4D8D">
      <w:pPr>
        <w:ind w:left="-20" w:right="-20"/>
      </w:pPr>
      <w:r w:rsidRPr="4DD10387" w:rsidR="4DD10387">
        <w:rPr>
          <w:rFonts w:ascii="system-ui" w:hAnsi="system-ui" w:eastAsia="system-ui" w:cs="system-ui"/>
          <w:b w:val="0"/>
          <w:bCs w:val="0"/>
          <w:i w:val="0"/>
          <w:iCs w:val="0"/>
          <w:caps w:val="0"/>
          <w:smallCaps w:val="0"/>
          <w:noProof w:val="0"/>
          <w:sz w:val="21"/>
          <w:szCs w:val="21"/>
          <w:lang w:val="en-US"/>
        </w:rPr>
        <w:t>python</w:t>
      </w:r>
      <w:r w:rsidRPr="4DD10387" w:rsidR="4DD10387">
        <w:rPr>
          <w:rFonts w:ascii="system-ui" w:hAnsi="system-ui" w:eastAsia="system-ui" w:cs="system-ui"/>
          <w:b w:val="0"/>
          <w:bCs w:val="0"/>
          <w:i w:val="0"/>
          <w:iCs w:val="0"/>
          <w:caps w:val="0"/>
          <w:smallCaps w:val="0"/>
          <w:noProof w:val="0"/>
          <w:sz w:val="18"/>
          <w:szCs w:val="18"/>
          <w:lang w:val="en-US"/>
        </w:rPr>
        <w:t>Copy code</w:t>
      </w:r>
    </w:p>
    <w:p xmlns:wp14="http://schemas.microsoft.com/office/word/2010/wordml" w:rsidP="4DD10387" wp14:paraId="506191DF" wp14:textId="46A6192B">
      <w:pPr>
        <w:ind w:left="-20" w:right="-20"/>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Example Spark code for batch processing</w:t>
      </w:r>
      <w:r>
        <w:br/>
      </w:r>
      <w:r w:rsidRPr="4DD10387" w:rsidR="4DD10387">
        <w:rPr>
          <w:rFonts w:ascii="Consolas" w:hAnsi="Consolas" w:eastAsia="Consolas" w:cs="Consolas"/>
          <w:b w:val="0"/>
          <w:bCs w:val="0"/>
          <w:i w:val="0"/>
          <w:iCs w:val="0"/>
          <w:caps w:val="0"/>
          <w:smallCaps w:val="0"/>
          <w:noProof w:val="0"/>
          <w:color w:val="2E95D3"/>
          <w:sz w:val="21"/>
          <w:szCs w:val="21"/>
          <w:lang w:val="en-US"/>
        </w:rPr>
        <w:t>from</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pyspark.sql </w:t>
      </w:r>
      <w:r w:rsidRPr="4DD10387" w:rsidR="4DD10387">
        <w:rPr>
          <w:rFonts w:ascii="Consolas" w:hAnsi="Consolas" w:eastAsia="Consolas" w:cs="Consolas"/>
          <w:b w:val="0"/>
          <w:bCs w:val="0"/>
          <w:i w:val="0"/>
          <w:iCs w:val="0"/>
          <w:caps w:val="0"/>
          <w:smallCaps w:val="0"/>
          <w:noProof w:val="0"/>
          <w:color w:val="2E95D3"/>
          <w:sz w:val="21"/>
          <w:szCs w:val="21"/>
          <w:lang w:val="en-US"/>
        </w:rPr>
        <w:t>import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SparkSession</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Initialize Spark session</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spark = SparkSession.builder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.appName(</w:t>
      </w:r>
      <w:r w:rsidRPr="4DD10387" w:rsidR="4DD10387">
        <w:rPr>
          <w:rFonts w:ascii="Consolas" w:hAnsi="Consolas" w:eastAsia="Consolas" w:cs="Consolas"/>
          <w:b w:val="0"/>
          <w:bCs w:val="0"/>
          <w:i w:val="0"/>
          <w:iCs w:val="0"/>
          <w:caps w:val="0"/>
          <w:smallCaps w:val="0"/>
          <w:noProof w:val="0"/>
          <w:color w:val="00A67D"/>
          <w:sz w:val="21"/>
          <w:szCs w:val="21"/>
          <w:lang w:val="en-US"/>
        </w:rPr>
        <w:t>"BatchProcessing"</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.getOrCreate()</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Read batch data from Azure Storage Account</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batch_data = </w:t>
      </w:r>
      <w:hyperlink r:id="R0d7ac9014a814b07">
        <w:r w:rsidRPr="4DD10387" w:rsidR="4DD10387">
          <w:rPr>
            <w:rStyle w:val="Hyperlink"/>
            <w:rFonts w:ascii="Consolas" w:hAnsi="Consolas" w:eastAsia="Consolas" w:cs="Consolas"/>
            <w:b w:val="0"/>
            <w:bCs w:val="0"/>
            <w:i w:val="0"/>
            <w:iCs w:val="0"/>
            <w:caps w:val="0"/>
            <w:smallCaps w:val="0"/>
            <w:noProof w:val="0"/>
            <w:sz w:val="21"/>
            <w:szCs w:val="21"/>
            <w:lang w:val="en-US"/>
          </w:rPr>
          <w:t>spark.read.csv(</w:t>
        </w:r>
        <w:r w:rsidRPr="4DD10387" w:rsidR="4DD10387">
          <w:rPr>
            <w:rStyle w:val="Hyperlink"/>
            <w:rFonts w:ascii="Consolas" w:hAnsi="Consolas" w:eastAsia="Consolas" w:cs="Consolas"/>
            <w:b w:val="0"/>
            <w:bCs w:val="0"/>
            <w:i w:val="0"/>
            <w:iCs w:val="0"/>
            <w:caps w:val="0"/>
            <w:smallCaps w:val="0"/>
            <w:noProof w:val="0"/>
            <w:sz w:val="21"/>
            <w:szCs w:val="21"/>
            <w:lang w:val="en-US"/>
          </w:rPr>
          <w:t>"wasbs://&lt;container_name&gt;@&lt;storage_account&gt;.blob.core.windows.net/&lt;path_to_data</w:t>
        </w:r>
      </w:hyperlink>
      <w:r w:rsidRPr="4DD10387" w:rsidR="4DD10387">
        <w:rPr>
          <w:rFonts w:ascii="Consolas" w:hAnsi="Consolas" w:eastAsia="Consolas" w:cs="Consolas"/>
          <w:b w:val="0"/>
          <w:bCs w:val="0"/>
          <w:i w:val="0"/>
          <w:iCs w:val="0"/>
          <w:caps w:val="0"/>
          <w:smallCaps w:val="0"/>
          <w:noProof w:val="0"/>
          <w:color w:val="00A67D"/>
          <w:sz w:val="21"/>
          <w:szCs w:val="21"/>
          <w:lang w:val="en-US"/>
        </w:rPr>
        <w:t>&gt;"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Perform transformations</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transformed_data = batch_data.groupBy(</w:t>
      </w:r>
      <w:r w:rsidRPr="4DD10387" w:rsidR="4DD10387">
        <w:rPr>
          <w:rFonts w:ascii="Consolas" w:hAnsi="Consolas" w:eastAsia="Consolas" w:cs="Consolas"/>
          <w:b w:val="0"/>
          <w:bCs w:val="0"/>
          <w:i w:val="0"/>
          <w:iCs w:val="0"/>
          <w:caps w:val="0"/>
          <w:smallCaps w:val="0"/>
          <w:noProof w:val="0"/>
          <w:color w:val="00A67D"/>
          <w:sz w:val="21"/>
          <w:szCs w:val="21"/>
          <w:lang w:val="en-US"/>
        </w:rPr>
        <w:t>"product_id"</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4DD10387" w:rsidR="4DD10387">
        <w:rPr>
          <w:rFonts w:ascii="Consolas" w:hAnsi="Consolas" w:eastAsia="Consolas" w:cs="Consolas"/>
          <w:b w:val="0"/>
          <w:bCs w:val="0"/>
          <w:i w:val="0"/>
          <w:iCs w:val="0"/>
          <w:caps w:val="0"/>
          <w:smallCaps w:val="0"/>
          <w:noProof w:val="0"/>
          <w:color w:val="E9950C"/>
          <w:sz w:val="21"/>
          <w:szCs w:val="21"/>
          <w:lang w:val="en-US"/>
        </w:rPr>
        <w:t>sum</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4DD10387" w:rsidR="4DD10387">
        <w:rPr>
          <w:rFonts w:ascii="Consolas" w:hAnsi="Consolas" w:eastAsia="Consolas" w:cs="Consolas"/>
          <w:b w:val="0"/>
          <w:bCs w:val="0"/>
          <w:i w:val="0"/>
          <w:iCs w:val="0"/>
          <w:caps w:val="0"/>
          <w:smallCaps w:val="0"/>
          <w:noProof w:val="0"/>
          <w:color w:val="00A67D"/>
          <w:sz w:val="21"/>
          <w:szCs w:val="21"/>
          <w:lang w:val="en-US"/>
        </w:rPr>
        <w:t>"quantity"</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Write transformed data back to storage</w:t>
      </w:r>
      <w:r>
        <w:br/>
      </w:r>
      <w:hyperlink r:id="R7553355d6603437f">
        <w:r w:rsidRPr="4DD10387" w:rsidR="4DD10387">
          <w:rPr>
            <w:rStyle w:val="Hyperlink"/>
            <w:rFonts w:ascii="Consolas" w:hAnsi="Consolas" w:eastAsia="Consolas" w:cs="Consolas"/>
            <w:b w:val="0"/>
            <w:bCs w:val="0"/>
            <w:i w:val="0"/>
            <w:iCs w:val="0"/>
            <w:caps w:val="0"/>
            <w:smallCaps w:val="0"/>
            <w:noProof w:val="0"/>
            <w:sz w:val="21"/>
            <w:szCs w:val="21"/>
            <w:lang w:val="en-US"/>
          </w:rPr>
          <w:t>transformed_data.write.mode(</w:t>
        </w:r>
        <w:r w:rsidRPr="4DD10387" w:rsidR="4DD10387">
          <w:rPr>
            <w:rStyle w:val="Hyperlink"/>
            <w:rFonts w:ascii="Consolas" w:hAnsi="Consolas" w:eastAsia="Consolas" w:cs="Consolas"/>
            <w:b w:val="0"/>
            <w:bCs w:val="0"/>
            <w:i w:val="0"/>
            <w:iCs w:val="0"/>
            <w:caps w:val="0"/>
            <w:smallCaps w:val="0"/>
            <w:noProof w:val="0"/>
            <w:sz w:val="21"/>
            <w:szCs w:val="21"/>
            <w:lang w:val="en-US"/>
          </w:rPr>
          <w:t>"overwrite"</w:t>
        </w:r>
        <w:r w:rsidRPr="4DD10387" w:rsidR="4DD10387">
          <w:rPr>
            <w:rStyle w:val="Hyperlink"/>
            <w:rFonts w:ascii="Consolas" w:hAnsi="Consolas" w:eastAsia="Consolas" w:cs="Consolas"/>
            <w:b w:val="0"/>
            <w:bCs w:val="0"/>
            <w:i w:val="0"/>
            <w:iCs w:val="0"/>
            <w:caps w:val="0"/>
            <w:smallCaps w:val="0"/>
            <w:noProof w:val="0"/>
            <w:sz w:val="21"/>
            <w:szCs w:val="21"/>
            <w:lang w:val="en-US"/>
          </w:rPr>
          <w:t>).csv(</w:t>
        </w:r>
        <w:r w:rsidRPr="4DD10387" w:rsidR="4DD10387">
          <w:rPr>
            <w:rStyle w:val="Hyperlink"/>
            <w:rFonts w:ascii="Consolas" w:hAnsi="Consolas" w:eastAsia="Consolas" w:cs="Consolas"/>
            <w:b w:val="0"/>
            <w:bCs w:val="0"/>
            <w:i w:val="0"/>
            <w:iCs w:val="0"/>
            <w:caps w:val="0"/>
            <w:smallCaps w:val="0"/>
            <w:noProof w:val="0"/>
            <w:sz w:val="21"/>
            <w:szCs w:val="21"/>
            <w:lang w:val="en-US"/>
          </w:rPr>
          <w:t>"wasbs://&lt;container_name&gt;@&lt;storage_account&gt;.blob.core.windows.net/&lt;output_path</w:t>
        </w:r>
      </w:hyperlink>
      <w:r w:rsidRPr="4DD10387" w:rsidR="4DD10387">
        <w:rPr>
          <w:rFonts w:ascii="Consolas" w:hAnsi="Consolas" w:eastAsia="Consolas" w:cs="Consolas"/>
          <w:b w:val="0"/>
          <w:bCs w:val="0"/>
          <w:i w:val="0"/>
          <w:iCs w:val="0"/>
          <w:caps w:val="0"/>
          <w:smallCaps w:val="0"/>
          <w:noProof w:val="0"/>
          <w:color w:val="00A67D"/>
          <w:sz w:val="21"/>
          <w:szCs w:val="21"/>
          <w:lang w:val="en-US"/>
        </w:rPr>
        <w:t>&gt;"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Stop Spark session</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spark.stop()</w:t>
      </w:r>
      <w:r>
        <w:br/>
      </w:r>
    </w:p>
    <w:p xmlns:wp14="http://schemas.microsoft.com/office/word/2010/wordml" w:rsidP="4DD10387" wp14:paraId="4B3772E4" wp14:textId="3703D6DC">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sz w:val="21"/>
          <w:szCs w:val="21"/>
          <w:lang w:val="en-US"/>
        </w:rPr>
      </w:pPr>
      <w:r w:rsidRPr="4DD10387" w:rsidR="4DD10387">
        <w:rPr>
          <w:rFonts w:ascii="system-ui" w:hAnsi="system-ui" w:eastAsia="system-ui" w:cs="system-ui"/>
          <w:b w:val="1"/>
          <w:bCs w:val="1"/>
          <w:i w:val="0"/>
          <w:iCs w:val="0"/>
          <w:caps w:val="0"/>
          <w:smallCaps w:val="0"/>
          <w:noProof w:val="0"/>
          <w:sz w:val="21"/>
          <w:szCs w:val="21"/>
          <w:lang w:val="en-US"/>
        </w:rPr>
        <w:t>Stream Processing:</w:t>
      </w:r>
    </w:p>
    <w:p xmlns:wp14="http://schemas.microsoft.com/office/word/2010/wordml" w:rsidP="4DD10387" wp14:paraId="0AA3D446" wp14:textId="02FB74E7">
      <w:pPr>
        <w:ind w:left="-20" w:right="-20"/>
      </w:pPr>
      <w:r w:rsidRPr="4DD10387" w:rsidR="4DD10387">
        <w:rPr>
          <w:rFonts w:ascii="system-ui" w:hAnsi="system-ui" w:eastAsia="system-ui" w:cs="system-ui"/>
          <w:b w:val="0"/>
          <w:bCs w:val="0"/>
          <w:i w:val="0"/>
          <w:iCs w:val="0"/>
          <w:caps w:val="0"/>
          <w:smallCaps w:val="0"/>
          <w:noProof w:val="0"/>
          <w:sz w:val="21"/>
          <w:szCs w:val="21"/>
          <w:lang w:val="en-US"/>
        </w:rPr>
        <w:t>python</w:t>
      </w:r>
      <w:r w:rsidRPr="4DD10387" w:rsidR="4DD10387">
        <w:rPr>
          <w:rFonts w:ascii="system-ui" w:hAnsi="system-ui" w:eastAsia="system-ui" w:cs="system-ui"/>
          <w:b w:val="0"/>
          <w:bCs w:val="0"/>
          <w:i w:val="0"/>
          <w:iCs w:val="0"/>
          <w:caps w:val="0"/>
          <w:smallCaps w:val="0"/>
          <w:noProof w:val="0"/>
          <w:sz w:val="18"/>
          <w:szCs w:val="18"/>
          <w:lang w:val="en-US"/>
        </w:rPr>
        <w:t>Copy code</w:t>
      </w:r>
    </w:p>
    <w:p xmlns:wp14="http://schemas.microsoft.com/office/word/2010/wordml" w:rsidP="4DD10387" wp14:paraId="762CF38A" wp14:textId="32DE86DC">
      <w:pPr>
        <w:ind w:left="-20" w:right="-20"/>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Example Spark code for stream processing</w:t>
      </w:r>
      <w:r>
        <w:br/>
      </w:r>
      <w:r w:rsidRPr="4DD10387" w:rsidR="4DD10387">
        <w:rPr>
          <w:rFonts w:ascii="Consolas" w:hAnsi="Consolas" w:eastAsia="Consolas" w:cs="Consolas"/>
          <w:b w:val="0"/>
          <w:bCs w:val="0"/>
          <w:i w:val="0"/>
          <w:iCs w:val="0"/>
          <w:caps w:val="0"/>
          <w:smallCaps w:val="0"/>
          <w:noProof w:val="0"/>
          <w:color w:val="2E95D3"/>
          <w:sz w:val="21"/>
          <w:szCs w:val="21"/>
          <w:lang w:val="en-US"/>
        </w:rPr>
        <w:t>from</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pyspark.sql </w:t>
      </w:r>
      <w:r w:rsidRPr="4DD10387" w:rsidR="4DD10387">
        <w:rPr>
          <w:rFonts w:ascii="Consolas" w:hAnsi="Consolas" w:eastAsia="Consolas" w:cs="Consolas"/>
          <w:b w:val="0"/>
          <w:bCs w:val="0"/>
          <w:i w:val="0"/>
          <w:iCs w:val="0"/>
          <w:caps w:val="0"/>
          <w:smallCaps w:val="0"/>
          <w:noProof w:val="0"/>
          <w:color w:val="2E95D3"/>
          <w:sz w:val="21"/>
          <w:szCs w:val="21"/>
          <w:lang w:val="en-US"/>
        </w:rPr>
        <w:t>import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SparkSession</w:t>
      </w:r>
      <w:r>
        <w:br/>
      </w:r>
      <w:r w:rsidRPr="4DD10387" w:rsidR="4DD10387">
        <w:rPr>
          <w:rFonts w:ascii="Consolas" w:hAnsi="Consolas" w:eastAsia="Consolas" w:cs="Consolas"/>
          <w:b w:val="0"/>
          <w:bCs w:val="0"/>
          <w:i w:val="0"/>
          <w:iCs w:val="0"/>
          <w:caps w:val="0"/>
          <w:smallCaps w:val="0"/>
          <w:noProof w:val="0"/>
          <w:color w:val="2E95D3"/>
          <w:sz w:val="21"/>
          <w:szCs w:val="21"/>
          <w:lang w:val="en-US"/>
        </w:rPr>
        <w:t>from</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pyspark.sql.functions </w:t>
      </w:r>
      <w:r w:rsidRPr="4DD10387" w:rsidR="4DD10387">
        <w:rPr>
          <w:rFonts w:ascii="Consolas" w:hAnsi="Consolas" w:eastAsia="Consolas" w:cs="Consolas"/>
          <w:b w:val="0"/>
          <w:bCs w:val="0"/>
          <w:i w:val="0"/>
          <w:iCs w:val="0"/>
          <w:caps w:val="0"/>
          <w:smallCaps w:val="0"/>
          <w:noProof w:val="0"/>
          <w:color w:val="2E95D3"/>
          <w:sz w:val="21"/>
          <w:szCs w:val="21"/>
          <w:lang w:val="en-US"/>
        </w:rPr>
        <w:t>import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window</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Initialize Spark session</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spark = SparkSession.builder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.appName(</w:t>
      </w:r>
      <w:r w:rsidRPr="4DD10387" w:rsidR="4DD10387">
        <w:rPr>
          <w:rFonts w:ascii="Consolas" w:hAnsi="Consolas" w:eastAsia="Consolas" w:cs="Consolas"/>
          <w:b w:val="0"/>
          <w:bCs w:val="0"/>
          <w:i w:val="0"/>
          <w:iCs w:val="0"/>
          <w:caps w:val="0"/>
          <w:smallCaps w:val="0"/>
          <w:noProof w:val="0"/>
          <w:color w:val="00A67D"/>
          <w:sz w:val="21"/>
          <w:szCs w:val="21"/>
          <w:lang w:val="en-US"/>
        </w:rPr>
        <w:t>"StreamProcessing"</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.getOrCreate()</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Read stream data from Azure Event Hubs</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stream_data = spark.readStream.</w:t>
      </w:r>
      <w:r w:rsidRPr="4DD10387" w:rsidR="4DD10387">
        <w:rPr>
          <w:rFonts w:ascii="Consolas" w:hAnsi="Consolas" w:eastAsia="Consolas" w:cs="Consolas"/>
          <w:b w:val="0"/>
          <w:bCs w:val="0"/>
          <w:i w:val="0"/>
          <w:iCs w:val="0"/>
          <w:caps w:val="0"/>
          <w:smallCaps w:val="0"/>
          <w:noProof w:val="0"/>
          <w:color w:val="E9950C"/>
          <w:sz w:val="21"/>
          <w:szCs w:val="21"/>
          <w:lang w:val="en-US"/>
        </w:rPr>
        <w:t>format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4DD10387" w:rsidR="4DD10387">
        <w:rPr>
          <w:rFonts w:ascii="Consolas" w:hAnsi="Consolas" w:eastAsia="Consolas" w:cs="Consolas"/>
          <w:b w:val="0"/>
          <w:bCs w:val="0"/>
          <w:i w:val="0"/>
          <w:iCs w:val="0"/>
          <w:caps w:val="0"/>
          <w:smallCaps w:val="0"/>
          <w:noProof w:val="0"/>
          <w:color w:val="00A67D"/>
          <w:sz w:val="21"/>
          <w:szCs w:val="21"/>
          <w:lang w:val="en-US"/>
        </w:rPr>
        <w:t>"eventhubs"</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).options(**event_hub_configuration).load()</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Perform windowed aggregation</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windowed_data = stream_data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.groupBy(window(</w:t>
      </w:r>
      <w:r w:rsidRPr="4DD10387" w:rsidR="4DD10387">
        <w:rPr>
          <w:rFonts w:ascii="Consolas" w:hAnsi="Consolas" w:eastAsia="Consolas" w:cs="Consolas"/>
          <w:b w:val="0"/>
          <w:bCs w:val="0"/>
          <w:i w:val="0"/>
          <w:iCs w:val="0"/>
          <w:caps w:val="0"/>
          <w:smallCaps w:val="0"/>
          <w:noProof w:val="0"/>
          <w:color w:val="00A67D"/>
          <w:sz w:val="21"/>
          <w:szCs w:val="21"/>
          <w:lang w:val="en-US"/>
        </w:rPr>
        <w:t>"timestamp"</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4DD10387" w:rsidR="4DD10387">
        <w:rPr>
          <w:rFonts w:ascii="Consolas" w:hAnsi="Consolas" w:eastAsia="Consolas" w:cs="Consolas"/>
          <w:b w:val="0"/>
          <w:bCs w:val="0"/>
          <w:i w:val="0"/>
          <w:iCs w:val="0"/>
          <w:caps w:val="0"/>
          <w:smallCaps w:val="0"/>
          <w:noProof w:val="0"/>
          <w:color w:val="00A67D"/>
          <w:sz w:val="21"/>
          <w:szCs w:val="21"/>
          <w:lang w:val="en-US"/>
        </w:rPr>
        <w:t>"5 minutes"</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4DD10387" w:rsidR="4DD10387">
        <w:rPr>
          <w:rFonts w:ascii="Consolas" w:hAnsi="Consolas" w:eastAsia="Consolas" w:cs="Consolas"/>
          <w:b w:val="0"/>
          <w:bCs w:val="0"/>
          <w:i w:val="0"/>
          <w:iCs w:val="0"/>
          <w:caps w:val="0"/>
          <w:smallCaps w:val="0"/>
          <w:noProof w:val="0"/>
          <w:color w:val="00A67D"/>
          <w:sz w:val="21"/>
          <w:szCs w:val="21"/>
          <w:lang w:val="en-US"/>
        </w:rPr>
        <w:t>"product_id"</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4DD10387" w:rsidR="4DD10387">
        <w:rPr>
          <w:rFonts w:ascii="Consolas" w:hAnsi="Consolas" w:eastAsia="Consolas" w:cs="Consolas"/>
          <w:b w:val="0"/>
          <w:bCs w:val="0"/>
          <w:i w:val="0"/>
          <w:iCs w:val="0"/>
          <w:caps w:val="0"/>
          <w:smallCaps w:val="0"/>
          <w:noProof w:val="0"/>
          <w:color w:val="E9950C"/>
          <w:sz w:val="21"/>
          <w:szCs w:val="21"/>
          <w:lang w:val="en-US"/>
        </w:rPr>
        <w:t>sum</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4DD10387" w:rsidR="4DD10387">
        <w:rPr>
          <w:rFonts w:ascii="Consolas" w:hAnsi="Consolas" w:eastAsia="Consolas" w:cs="Consolas"/>
          <w:b w:val="0"/>
          <w:bCs w:val="0"/>
          <w:i w:val="0"/>
          <w:iCs w:val="0"/>
          <w:caps w:val="0"/>
          <w:smallCaps w:val="0"/>
          <w:noProof w:val="0"/>
          <w:color w:val="00A67D"/>
          <w:sz w:val="21"/>
          <w:szCs w:val="21"/>
          <w:lang w:val="en-US"/>
        </w:rPr>
        <w:t>"quantity"</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Write aggregated data to storage</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query = windowed_data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.writeStream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.outputMode(</w:t>
      </w:r>
      <w:r w:rsidRPr="4DD10387" w:rsidR="4DD10387">
        <w:rPr>
          <w:rFonts w:ascii="Consolas" w:hAnsi="Consolas" w:eastAsia="Consolas" w:cs="Consolas"/>
          <w:b w:val="0"/>
          <w:bCs w:val="0"/>
          <w:i w:val="0"/>
          <w:iCs w:val="0"/>
          <w:caps w:val="0"/>
          <w:smallCaps w:val="0"/>
          <w:noProof w:val="0"/>
          <w:color w:val="00A67D"/>
          <w:sz w:val="21"/>
          <w:szCs w:val="21"/>
          <w:lang w:val="en-US"/>
        </w:rPr>
        <w:t>"update"</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4DD10387" w:rsidR="4DD10387">
        <w:rPr>
          <w:rFonts w:ascii="Consolas" w:hAnsi="Consolas" w:eastAsia="Consolas" w:cs="Consolas"/>
          <w:b w:val="0"/>
          <w:bCs w:val="0"/>
          <w:i w:val="0"/>
          <w:iCs w:val="0"/>
          <w:caps w:val="0"/>
          <w:smallCaps w:val="0"/>
          <w:noProof w:val="0"/>
          <w:color w:val="E9950C"/>
          <w:sz w:val="21"/>
          <w:szCs w:val="21"/>
          <w:lang w:val="en-US"/>
        </w:rPr>
        <w:t>format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4DD10387" w:rsidR="4DD10387">
        <w:rPr>
          <w:rFonts w:ascii="Consolas" w:hAnsi="Consolas" w:eastAsia="Consolas" w:cs="Consolas"/>
          <w:b w:val="0"/>
          <w:bCs w:val="0"/>
          <w:i w:val="0"/>
          <w:iCs w:val="0"/>
          <w:caps w:val="0"/>
          <w:smallCaps w:val="0"/>
          <w:noProof w:val="0"/>
          <w:color w:val="00A67D"/>
          <w:sz w:val="21"/>
          <w:szCs w:val="21"/>
          <w:lang w:val="en-US"/>
        </w:rPr>
        <w:t>"parquet"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.option(</w:t>
      </w:r>
      <w:r w:rsidRPr="4DD10387" w:rsidR="4DD10387">
        <w:rPr>
          <w:rFonts w:ascii="Consolas" w:hAnsi="Consolas" w:eastAsia="Consolas" w:cs="Consolas"/>
          <w:b w:val="0"/>
          <w:bCs w:val="0"/>
          <w:i w:val="0"/>
          <w:iCs w:val="0"/>
          <w:caps w:val="0"/>
          <w:smallCaps w:val="0"/>
          <w:noProof w:val="0"/>
          <w:color w:val="00A67D"/>
          <w:sz w:val="21"/>
          <w:szCs w:val="21"/>
          <w:lang w:val="en-US"/>
        </w:rPr>
        <w:t>"path"</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4DD10387" w:rsidR="4DD10387">
        <w:rPr>
          <w:rFonts w:ascii="Consolas" w:hAnsi="Consolas" w:eastAsia="Consolas" w:cs="Consolas"/>
          <w:b w:val="0"/>
          <w:bCs w:val="0"/>
          <w:i w:val="0"/>
          <w:iCs w:val="0"/>
          <w:caps w:val="0"/>
          <w:smallCaps w:val="0"/>
          <w:noProof w:val="0"/>
          <w:color w:val="00A67D"/>
          <w:sz w:val="21"/>
          <w:szCs w:val="21"/>
          <w:lang w:val="en-US"/>
        </w:rPr>
        <w:t>"</w:t>
      </w:r>
      <w:hyperlink r:id="R327b65465786454a">
        <w:r w:rsidRPr="4DD10387" w:rsidR="4DD10387">
          <w:rPr>
            <w:rStyle w:val="Hyperlink"/>
            <w:rFonts w:ascii="Consolas" w:hAnsi="Consolas" w:eastAsia="Consolas" w:cs="Consolas"/>
            <w:b w:val="0"/>
            <w:bCs w:val="0"/>
            <w:i w:val="0"/>
            <w:iCs w:val="0"/>
            <w:caps w:val="0"/>
            <w:smallCaps w:val="0"/>
            <w:noProof w:val="0"/>
            <w:sz w:val="21"/>
            <w:szCs w:val="21"/>
            <w:lang w:val="en-US"/>
          </w:rPr>
          <w:t>wasbs://&lt;container_name&gt;@&lt;storage_account&gt;.blob.core.windows.net/&lt;output_path</w:t>
        </w:r>
      </w:hyperlink>
      <w:r w:rsidRPr="4DD10387" w:rsidR="4DD10387">
        <w:rPr>
          <w:rFonts w:ascii="Consolas" w:hAnsi="Consolas" w:eastAsia="Consolas" w:cs="Consolas"/>
          <w:b w:val="0"/>
          <w:bCs w:val="0"/>
          <w:i w:val="0"/>
          <w:iCs w:val="0"/>
          <w:caps w:val="0"/>
          <w:smallCaps w:val="0"/>
          <w:noProof w:val="0"/>
          <w:color w:val="00A67D"/>
          <w:sz w:val="21"/>
          <w:szCs w:val="21"/>
          <w:lang w:val="en-US"/>
        </w:rPr>
        <w:t>&gt;"</w:t>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.start()</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Wait for the stream query to terminate</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query.awaitTermination()</w:t>
      </w:r>
      <w:r>
        <w:br/>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Stop Spark session</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spark.stop()</w:t>
      </w:r>
      <w:r>
        <w:br/>
      </w:r>
    </w:p>
    <w:p xmlns:wp14="http://schemas.microsoft.com/office/word/2010/wordml" w:rsidP="4DD10387" wp14:paraId="73E76581" wp14:textId="4AA7E185">
      <w:pPr>
        <w:ind w:left="-20" w:right="-20"/>
      </w:pPr>
      <w:r w:rsidRPr="4DD10387" w:rsidR="4DD10387">
        <w:rPr>
          <w:rFonts w:ascii="system-ui" w:hAnsi="system-ui" w:eastAsia="system-ui" w:cs="system-ui"/>
          <w:b w:val="1"/>
          <w:bCs w:val="1"/>
          <w:i w:val="0"/>
          <w:iCs w:val="0"/>
          <w:caps w:val="0"/>
          <w:smallCaps w:val="0"/>
          <w:noProof w:val="0"/>
          <w:sz w:val="21"/>
          <w:szCs w:val="21"/>
          <w:lang w:val="en-US"/>
        </w:rPr>
        <w:t>4. Cost Considerations:</w:t>
      </w:r>
    </w:p>
    <w:p xmlns:wp14="http://schemas.microsoft.com/office/word/2010/wordml" w:rsidP="4DD10387" wp14:paraId="767C7037" wp14:textId="2CC879A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Databricks costs depend on factors such as cluster size, instance types, and usage frequency.</w:t>
      </w:r>
    </w:p>
    <w:p xmlns:wp14="http://schemas.microsoft.com/office/word/2010/wordml" w:rsidP="4DD10387" wp14:paraId="1BC73BBA" wp14:textId="30A2B4A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Azure Storage costs vary based on storage type (Blob storage, Data Lake Storage) and data ingress/egress.</w:t>
      </w:r>
    </w:p>
    <w:p xmlns:wp14="http://schemas.microsoft.com/office/word/2010/wordml" w:rsidP="4DD10387" wp14:paraId="0D97E7F7" wp14:textId="4C0EA7A1">
      <w:pPr>
        <w:ind w:left="-20" w:right="-20"/>
      </w:pPr>
      <w:r w:rsidRPr="4DD10387" w:rsidR="4DD10387">
        <w:rPr>
          <w:rFonts w:ascii="system-ui" w:hAnsi="system-ui" w:eastAsia="system-ui" w:cs="system-ui"/>
          <w:b w:val="1"/>
          <w:bCs w:val="1"/>
          <w:i w:val="0"/>
          <w:iCs w:val="0"/>
          <w:caps w:val="0"/>
          <w:smallCaps w:val="0"/>
          <w:noProof w:val="0"/>
          <w:sz w:val="21"/>
          <w:szCs w:val="21"/>
          <w:lang w:val="en-US"/>
        </w:rPr>
        <w:t>5. Security:</w:t>
      </w:r>
    </w:p>
    <w:p xmlns:wp14="http://schemas.microsoft.com/office/word/2010/wordml" w:rsidP="4DD10387" wp14:paraId="7AA75ECD" wp14:textId="3A52B08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Databricks supports role-based access control (RBAC) for securing access to notebooks, clusters, and data.</w:t>
      </w:r>
    </w:p>
    <w:p xmlns:wp14="http://schemas.microsoft.com/office/word/2010/wordml" w:rsidP="4DD10387" wp14:paraId="3D508C57" wp14:textId="62D2E02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Azure Storage supports encryption at rest and in transit to ensure data security.</w:t>
      </w:r>
    </w:p>
    <w:p xmlns:wp14="http://schemas.microsoft.com/office/word/2010/wordml" w:rsidP="4DD10387" wp14:paraId="33C595A9" wp14:textId="59E02E0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en-US"/>
        </w:rPr>
      </w:pPr>
      <w:r w:rsidRPr="4DD10387" w:rsidR="4DD10387">
        <w:rPr>
          <w:rFonts w:ascii="system-ui" w:hAnsi="system-ui" w:eastAsia="system-ui" w:cs="system-ui"/>
          <w:b w:val="0"/>
          <w:bCs w:val="0"/>
          <w:i w:val="0"/>
          <w:iCs w:val="0"/>
          <w:caps w:val="0"/>
          <w:smallCaps w:val="0"/>
          <w:noProof w:val="0"/>
          <w:sz w:val="21"/>
          <w:szCs w:val="21"/>
          <w:lang w:val="en-US"/>
        </w:rPr>
        <w:t>Azure Event Hubs provides authentication and authorization mechanisms to control access to streaming data.</w:t>
      </w:r>
    </w:p>
    <w:p xmlns:wp14="http://schemas.microsoft.com/office/word/2010/wordml" w:rsidP="4DD10387" wp14:paraId="2F328296" wp14:textId="7DE4218D">
      <w:pPr>
        <w:ind w:left="-20" w:right="-20"/>
      </w:pPr>
      <w:r w:rsidRPr="4DD10387" w:rsidR="4DD10387">
        <w:rPr>
          <w:rFonts w:ascii="system-ui" w:hAnsi="system-ui" w:eastAsia="system-ui" w:cs="system-ui"/>
          <w:b w:val="1"/>
          <w:bCs w:val="1"/>
          <w:i w:val="0"/>
          <w:iCs w:val="0"/>
          <w:caps w:val="0"/>
          <w:smallCaps w:val="0"/>
          <w:noProof w:val="0"/>
          <w:sz w:val="21"/>
          <w:szCs w:val="21"/>
          <w:lang w:val="en-US"/>
        </w:rPr>
        <w:t>6. Networking Diagram:</w:t>
      </w:r>
    </w:p>
    <w:p xmlns:wp14="http://schemas.microsoft.com/office/word/2010/wordml" w:rsidP="4DD10387" wp14:paraId="06D1227C" wp14:textId="5D667DF3">
      <w:pPr>
        <w:ind w:left="-20" w:right="-20"/>
      </w:pPr>
      <w:r w:rsidRPr="4DD10387" w:rsidR="4DD10387">
        <w:rPr>
          <w:rFonts w:ascii="system-ui" w:hAnsi="system-ui" w:eastAsia="system-ui" w:cs="system-ui"/>
          <w:b w:val="0"/>
          <w:bCs w:val="0"/>
          <w:i w:val="0"/>
          <w:iCs w:val="0"/>
          <w:caps w:val="0"/>
          <w:smallCaps w:val="0"/>
          <w:noProof w:val="0"/>
          <w:sz w:val="21"/>
          <w:szCs w:val="21"/>
          <w:lang w:val="en-US"/>
        </w:rPr>
        <w:t>csharp</w:t>
      </w:r>
      <w:r w:rsidRPr="4DD10387" w:rsidR="4DD10387">
        <w:rPr>
          <w:rFonts w:ascii="system-ui" w:hAnsi="system-ui" w:eastAsia="system-ui" w:cs="system-ui"/>
          <w:b w:val="0"/>
          <w:bCs w:val="0"/>
          <w:i w:val="0"/>
          <w:iCs w:val="0"/>
          <w:caps w:val="0"/>
          <w:smallCaps w:val="0"/>
          <w:noProof w:val="0"/>
          <w:sz w:val="18"/>
          <w:szCs w:val="18"/>
          <w:lang w:val="en-US"/>
        </w:rPr>
        <w:t>Copy code</w:t>
      </w:r>
    </w:p>
    <w:p xmlns:wp14="http://schemas.microsoft.com/office/word/2010/wordml" w:rsidP="4DD10387" wp14:paraId="7DD768D8" wp14:textId="6D2F1B9B">
      <w:pPr>
        <w:ind w:left="-20" w:right="-20"/>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[Azure Event Hubs]</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V</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[Databricks Workspace]</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V</w:t>
      </w:r>
      <w:r>
        <w:br/>
      </w:r>
      <w:r w:rsidRPr="4DD10387" w:rsidR="4DD10387">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[Azure Storage Account]</w:t>
      </w:r>
      <w:r>
        <w:br/>
      </w:r>
    </w:p>
    <w:p xmlns:wp14="http://schemas.microsoft.com/office/word/2010/wordml" w:rsidP="4DD10387" wp14:paraId="6889C53C" wp14:textId="06D0FF6E">
      <w:pPr>
        <w:ind w:left="-20" w:right="-20"/>
      </w:pPr>
      <w:r w:rsidRPr="4DD10387" w:rsidR="4DD10387">
        <w:rPr>
          <w:rFonts w:ascii="system-ui" w:hAnsi="system-ui" w:eastAsia="system-ui" w:cs="system-ui"/>
          <w:b w:val="1"/>
          <w:bCs w:val="1"/>
          <w:i w:val="0"/>
          <w:iCs w:val="0"/>
          <w:caps w:val="0"/>
          <w:smallCaps w:val="0"/>
          <w:noProof w:val="0"/>
          <w:sz w:val="21"/>
          <w:szCs w:val="21"/>
          <w:lang w:val="en-US"/>
        </w:rPr>
        <w:t>7. Conclusion:</w:t>
      </w:r>
    </w:p>
    <w:p xmlns:wp14="http://schemas.microsoft.com/office/word/2010/wordml" w:rsidP="4DD10387" wp14:paraId="30688010" wp14:textId="5B1E7A62">
      <w:pPr>
        <w:shd w:val="clear" w:color="auto" w:fill="FFFFFF" w:themeFill="background1"/>
        <w:spacing w:after="0" w:afterAutospacing="off"/>
        <w:ind w:left="-20" w:right="-20"/>
      </w:pPr>
      <w:r w:rsidRPr="4DD10387" w:rsidR="4DD10387">
        <w:rPr>
          <w:rFonts w:ascii="system-ui" w:hAnsi="system-ui" w:eastAsia="system-ui" w:cs="system-ui"/>
          <w:b w:val="0"/>
          <w:bCs w:val="0"/>
          <w:i w:val="0"/>
          <w:iCs w:val="0"/>
          <w:caps w:val="0"/>
          <w:smallCaps w:val="0"/>
          <w:noProof w:val="0"/>
          <w:sz w:val="21"/>
          <w:szCs w:val="21"/>
          <w:lang w:val="en-US"/>
        </w:rPr>
        <w:t>By leveraging Databricks for both batch and stream data processing, organizations can derive actionable insights from their data in a scalable and efficient manner. The provided examples demonstrate how to perform batch and stream processing tasks using Spark APIs within the Databricks environment, along with considerations for cost, security, and networking.</w:t>
      </w:r>
    </w:p>
    <w:p xmlns:wp14="http://schemas.microsoft.com/office/word/2010/wordml" w:rsidP="4DD10387" wp14:paraId="2C078E63" wp14:textId="0072F1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a7f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E8384"/>
    <w:rsid w:val="318E8384"/>
    <w:rsid w:val="4DD1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8384"/>
  <w15:chartTrackingRefBased/>
  <w15:docId w15:val="{3433BACA-EEBA-483F-A7DF-5C2FFFA48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8afb216c03440f5" /><Relationship Type="http://schemas.openxmlformats.org/officeDocument/2006/relationships/image" Target="/media/image2.png" Id="R89ad69d8e1bc487e" /><Relationship Type="http://schemas.openxmlformats.org/officeDocument/2006/relationships/hyperlink" Target="mailto:spark.read.csv(&quot;wasbs://&lt;container_name&gt;@&lt;storage_account&gt;.blob.core.windows.net/&lt;path_to_data" TargetMode="External" Id="R0d7ac9014a814b07" /><Relationship Type="http://schemas.openxmlformats.org/officeDocument/2006/relationships/hyperlink" Target="mailto:transformed_data.write.mode(&quot;overwrite&quot;).csv(&quot;wasbs://&lt;container_name&gt;@&lt;storage_account&gt;.blob.core.windows.net/&lt;output_path" TargetMode="External" Id="R7553355d6603437f" /><Relationship Type="http://schemas.openxmlformats.org/officeDocument/2006/relationships/hyperlink" Target="mailto:wasbs://&lt;container_name&gt;@&lt;storage_account&gt;.blob.core.windows.net/&lt;output_path" TargetMode="External" Id="R327b65465786454a" /><Relationship Type="http://schemas.openxmlformats.org/officeDocument/2006/relationships/numbering" Target="numbering.xml" Id="Ra7a94fb60db64b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2024-03-04T01:57:26.9634682Z</dcterms:created>
  <dcterms:modified xsi:type="dcterms:W3CDTF">2024-03-04T01:58:14.1964004Z</dcterms:modified>
  <dc:creator>Prabir Maiti</dc:creator>
  <lastModifiedBy>Prabir Maiti</lastModifiedBy>
</coreProperties>
</file>