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50D96" w14:textId="77777777" w:rsidR="00145565" w:rsidRDefault="00145565">
      <w:pPr>
        <w:spacing w:after="200"/>
      </w:pPr>
    </w:p>
    <w:p w14:paraId="41570BD5" w14:textId="77777777" w:rsidR="00145565" w:rsidRDefault="00000000">
      <w:pPr>
        <w:spacing w:after="80"/>
      </w:pPr>
      <w:r>
        <w:rPr>
          <w:b/>
          <w:bCs/>
          <w:color w:val="1A1A2E"/>
          <w:sz w:val="52"/>
          <w:szCs w:val="52"/>
        </w:rPr>
        <w:t>PROMPT INJECTION DETECTOR</w:t>
      </w:r>
    </w:p>
    <w:p w14:paraId="436DCA23" w14:textId="77777777" w:rsidR="00145565" w:rsidRDefault="00000000">
      <w:pPr>
        <w:spacing w:after="60"/>
      </w:pPr>
      <w:r>
        <w:rPr>
          <w:i/>
          <w:iCs/>
          <w:color w:val="6B7280"/>
          <w:sz w:val="24"/>
          <w:szCs w:val="24"/>
        </w:rPr>
        <w:t>Build a system that catches attacks on LLMs — then build an attacker to break your own detector.</w:t>
      </w:r>
    </w:p>
    <w:p w14:paraId="65F07FCC" w14:textId="77777777" w:rsidR="00145565" w:rsidRDefault="00145565">
      <w:pPr>
        <w:pBdr>
          <w:bottom w:val="single" w:sz="8" w:space="4" w:color="C0392B"/>
        </w:pBdr>
        <w:spacing w:before="60"/>
      </w:pPr>
    </w:p>
    <w:p w14:paraId="5663A234" w14:textId="77777777" w:rsidR="00145565" w:rsidRDefault="00145565">
      <w:pPr>
        <w:spacing w:after="60"/>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200"/>
        <w:gridCol w:w="2200"/>
        <w:gridCol w:w="2760"/>
      </w:tblGrid>
      <w:tr w:rsidR="00145565" w14:paraId="7F54EAEC" w14:textId="77777777">
        <w:tc>
          <w:tcPr>
            <w:tcW w:w="2200" w:type="dxa"/>
            <w:tcBorders>
              <w:top w:val="nil"/>
              <w:left w:val="nil"/>
              <w:bottom w:val="nil"/>
              <w:right w:val="nil"/>
            </w:tcBorders>
            <w:shd w:val="clear" w:color="auto" w:fill="FEF2F2"/>
            <w:tcMar>
              <w:top w:w="80" w:type="dxa"/>
              <w:left w:w="120" w:type="dxa"/>
              <w:bottom w:w="80" w:type="dxa"/>
              <w:right w:w="120" w:type="dxa"/>
            </w:tcMar>
          </w:tcPr>
          <w:p w14:paraId="475290B6" w14:textId="77777777" w:rsidR="00145565" w:rsidRDefault="00000000">
            <w:r>
              <w:rPr>
                <w:b/>
                <w:bCs/>
                <w:color w:val="C0392B"/>
                <w:sz w:val="19"/>
                <w:szCs w:val="19"/>
              </w:rPr>
              <w:t xml:space="preserve">Timeline: </w:t>
            </w:r>
            <w:r>
              <w:rPr>
                <w:color w:val="1A1A2E"/>
                <w:sz w:val="19"/>
                <w:szCs w:val="19"/>
              </w:rPr>
              <w:t>1 Month</w:t>
            </w:r>
          </w:p>
        </w:tc>
        <w:tc>
          <w:tcPr>
            <w:tcW w:w="2200" w:type="dxa"/>
            <w:tcBorders>
              <w:top w:val="nil"/>
              <w:left w:val="nil"/>
              <w:bottom w:val="nil"/>
              <w:right w:val="nil"/>
            </w:tcBorders>
            <w:shd w:val="clear" w:color="auto" w:fill="F0FDF4"/>
            <w:tcMar>
              <w:top w:w="80" w:type="dxa"/>
              <w:left w:w="120" w:type="dxa"/>
              <w:bottom w:w="80" w:type="dxa"/>
              <w:right w:w="120" w:type="dxa"/>
            </w:tcMar>
          </w:tcPr>
          <w:p w14:paraId="45867E91" w14:textId="77777777" w:rsidR="00145565" w:rsidRDefault="00000000">
            <w:r>
              <w:rPr>
                <w:b/>
                <w:bCs/>
                <w:color w:val="047857"/>
                <w:sz w:val="19"/>
                <w:szCs w:val="19"/>
              </w:rPr>
              <w:t xml:space="preserve">Type: </w:t>
            </w:r>
            <w:r>
              <w:rPr>
                <w:color w:val="1A1A2E"/>
                <w:sz w:val="19"/>
                <w:szCs w:val="19"/>
              </w:rPr>
              <w:t>Individual</w:t>
            </w:r>
          </w:p>
        </w:tc>
        <w:tc>
          <w:tcPr>
            <w:tcW w:w="2200" w:type="dxa"/>
            <w:tcBorders>
              <w:top w:val="nil"/>
              <w:left w:val="nil"/>
              <w:bottom w:val="nil"/>
              <w:right w:val="nil"/>
            </w:tcBorders>
            <w:shd w:val="clear" w:color="auto" w:fill="FFF7ED"/>
            <w:tcMar>
              <w:top w:w="80" w:type="dxa"/>
              <w:left w:w="120" w:type="dxa"/>
              <w:bottom w:w="80" w:type="dxa"/>
              <w:right w:w="120" w:type="dxa"/>
            </w:tcMar>
          </w:tcPr>
          <w:p w14:paraId="53B26275" w14:textId="77777777" w:rsidR="00145565" w:rsidRDefault="00000000">
            <w:r>
              <w:rPr>
                <w:b/>
                <w:bCs/>
                <w:color w:val="C2410C"/>
                <w:sz w:val="19"/>
                <w:szCs w:val="19"/>
              </w:rPr>
              <w:t xml:space="preserve">Track: </w:t>
            </w:r>
            <w:r>
              <w:rPr>
                <w:color w:val="1A1A2E"/>
                <w:sz w:val="19"/>
                <w:szCs w:val="19"/>
              </w:rPr>
              <w:t>LLM Security</w:t>
            </w:r>
          </w:p>
        </w:tc>
        <w:tc>
          <w:tcPr>
            <w:tcW w:w="2760" w:type="dxa"/>
            <w:tcBorders>
              <w:top w:val="nil"/>
              <w:left w:val="nil"/>
              <w:bottom w:val="nil"/>
              <w:right w:val="nil"/>
            </w:tcBorders>
            <w:shd w:val="clear" w:color="auto" w:fill="FDF4FF"/>
            <w:tcMar>
              <w:top w:w="80" w:type="dxa"/>
              <w:left w:w="120" w:type="dxa"/>
              <w:bottom w:w="80" w:type="dxa"/>
              <w:right w:w="120" w:type="dxa"/>
            </w:tcMar>
          </w:tcPr>
          <w:p w14:paraId="7D77FDEA" w14:textId="77777777" w:rsidR="00145565" w:rsidRDefault="00000000">
            <w:r>
              <w:rPr>
                <w:b/>
                <w:bCs/>
                <w:color w:val="7E22CE"/>
                <w:sz w:val="19"/>
                <w:szCs w:val="19"/>
              </w:rPr>
              <w:t xml:space="preserve">Outcome: </w:t>
            </w:r>
            <w:r>
              <w:rPr>
                <w:color w:val="1A1A2E"/>
                <w:sz w:val="19"/>
                <w:szCs w:val="19"/>
              </w:rPr>
              <w:t xml:space="preserve">CV + </w:t>
            </w:r>
            <w:proofErr w:type="spellStart"/>
            <w:r>
              <w:rPr>
                <w:color w:val="1A1A2E"/>
                <w:sz w:val="19"/>
                <w:szCs w:val="19"/>
              </w:rPr>
              <w:t>HuggingFace</w:t>
            </w:r>
            <w:proofErr w:type="spellEnd"/>
          </w:p>
        </w:tc>
      </w:tr>
    </w:tbl>
    <w:p w14:paraId="77C555BE" w14:textId="77777777" w:rsidR="00145565" w:rsidRDefault="00145565">
      <w:pPr>
        <w:spacing w:after="360"/>
      </w:pPr>
    </w:p>
    <w:p w14:paraId="68775D85" w14:textId="77777777" w:rsidR="00145565" w:rsidRDefault="00000000">
      <w:pPr>
        <w:pBdr>
          <w:bottom w:val="single" w:sz="6" w:space="4" w:color="C0392B"/>
        </w:pBdr>
        <w:spacing w:before="400" w:after="80"/>
      </w:pPr>
      <w:r>
        <w:rPr>
          <w:b/>
          <w:bCs/>
          <w:color w:val="C0392B"/>
        </w:rPr>
        <w:t>PROBLEM STATEMENT</w:t>
      </w:r>
    </w:p>
    <w:p w14:paraId="464BAF20" w14:textId="77777777" w:rsidR="00145565" w:rsidRDefault="00145565">
      <w:pPr>
        <w:spacing w:after="100"/>
      </w:pPr>
    </w:p>
    <w:p w14:paraId="608A4979" w14:textId="77777777" w:rsidR="00145565" w:rsidRDefault="00000000">
      <w:pPr>
        <w:spacing w:after="160"/>
      </w:pPr>
      <w:r>
        <w:rPr>
          <w:color w:val="1A1A2E"/>
        </w:rPr>
        <w:t>LLMs can be manipulated through carefully crafted inputs that override their instructions, leak confidential data, or make them behave in completely unintended ways. This is called Prompt Injection — and it is currently listed as the number one risk in the OWASP LLM Top 10.</w:t>
      </w:r>
    </w:p>
    <w:p w14:paraId="3431818C" w14:textId="77777777" w:rsidR="00145565" w:rsidRDefault="00000000">
      <w:pPr>
        <w:spacing w:after="100"/>
      </w:pPr>
      <w:r>
        <w:rPr>
          <w:b/>
          <w:bCs/>
          <w:color w:val="1A1A2E"/>
        </w:rPr>
        <w:t>Your task is to build two systems that work against each other.</w:t>
      </w:r>
    </w:p>
    <w:p w14:paraId="6A43A27C" w14:textId="77777777" w:rsidR="00145565" w:rsidRDefault="00000000">
      <w:pPr>
        <w:spacing w:after="160"/>
      </w:pPr>
      <w:r>
        <w:rPr>
          <w:color w:val="1A1A2E"/>
        </w:rPr>
        <w:t>First, a detector — a classifier that identifies prompt injection attempts in user inputs before they ever reach the LLM. Second, a red-team generator — a system that automatically crafts new injection variants and tests them against your own detector, trying to find its blind spots.</w:t>
      </w:r>
    </w:p>
    <w:p w14:paraId="3FBD6BF4" w14:textId="77777777" w:rsidR="00145565" w:rsidRDefault="00000000">
      <w:pPr>
        <w:spacing w:after="160"/>
      </w:pPr>
      <w:r>
        <w:rPr>
          <w:color w:val="1A1A2E"/>
        </w:rPr>
        <w:t>The adversarial loop between your detector and your attacker is what defines this project. You are not just building a classifier. You are building a security pipeline that evolves.</w:t>
      </w:r>
    </w:p>
    <w:p w14:paraId="60E3419C" w14:textId="77777777" w:rsidR="00145565" w:rsidRDefault="00145565">
      <w:pPr>
        <w:spacing w:after="8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45565" w14:paraId="4619DDB6" w14:textId="77777777">
        <w:tc>
          <w:tcPr>
            <w:tcW w:w="9360" w:type="dxa"/>
            <w:tcBorders>
              <w:top w:val="single" w:sz="4" w:space="0" w:color="C0392B"/>
              <w:left w:val="single" w:sz="12" w:space="0" w:color="C0392B"/>
              <w:bottom w:val="single" w:sz="4" w:space="0" w:color="C0392B"/>
              <w:right w:val="nil"/>
            </w:tcBorders>
            <w:shd w:val="clear" w:color="auto" w:fill="FEF2F2"/>
            <w:tcMar>
              <w:top w:w="100" w:type="dxa"/>
              <w:left w:w="160" w:type="dxa"/>
              <w:bottom w:w="100" w:type="dxa"/>
              <w:right w:w="160" w:type="dxa"/>
            </w:tcMar>
          </w:tcPr>
          <w:p w14:paraId="0958F2F0" w14:textId="77777777" w:rsidR="00145565" w:rsidRDefault="00000000">
            <w:pPr>
              <w:spacing w:after="60"/>
            </w:pPr>
            <w:r>
              <w:rPr>
                <w:b/>
                <w:bCs/>
                <w:color w:val="C0392B"/>
                <w:sz w:val="20"/>
                <w:szCs w:val="20"/>
              </w:rPr>
              <w:t>Why does this matter?</w:t>
            </w:r>
          </w:p>
          <w:p w14:paraId="346C9EEE" w14:textId="77777777" w:rsidR="00145565" w:rsidRDefault="00000000">
            <w:r>
              <w:rPr>
                <w:color w:val="1A1A2E"/>
                <w:sz w:val="21"/>
                <w:szCs w:val="21"/>
              </w:rPr>
              <w:t xml:space="preserve">Prompt injection is OWASP's #1 LLM vulnerability. Companies deploying LLM-based products — chatbots, assistants, agents — all face this problem. Security teams at OpenAI, Google DeepMind, and Anthropic actively </w:t>
            </w:r>
            <w:proofErr w:type="gramStart"/>
            <w:r>
              <w:rPr>
                <w:color w:val="1A1A2E"/>
                <w:sz w:val="21"/>
                <w:szCs w:val="21"/>
              </w:rPr>
              <w:t>red-team</w:t>
            </w:r>
            <w:proofErr w:type="gramEnd"/>
            <w:r>
              <w:rPr>
                <w:color w:val="1A1A2E"/>
                <w:sz w:val="21"/>
                <w:szCs w:val="21"/>
              </w:rPr>
              <w:t xml:space="preserve"> their own models. This project puts you in that exact mindset.</w:t>
            </w:r>
          </w:p>
        </w:tc>
      </w:tr>
    </w:tbl>
    <w:p w14:paraId="695B735E" w14:textId="77777777" w:rsidR="00145565" w:rsidRDefault="00145565">
      <w:pPr>
        <w:spacing w:after="360"/>
      </w:pPr>
    </w:p>
    <w:p w14:paraId="7465DEB2" w14:textId="77777777" w:rsidR="00145565" w:rsidRDefault="00000000">
      <w:pPr>
        <w:pBdr>
          <w:bottom w:val="single" w:sz="6" w:space="4" w:color="C0392B"/>
        </w:pBdr>
        <w:spacing w:before="400" w:after="80"/>
      </w:pPr>
      <w:r>
        <w:rPr>
          <w:b/>
          <w:bCs/>
          <w:color w:val="C0392B"/>
        </w:rPr>
        <w:t>PREREQUISITES</w:t>
      </w:r>
    </w:p>
    <w:p w14:paraId="031D550B" w14:textId="77777777" w:rsidR="00145565" w:rsidRDefault="00145565">
      <w:pPr>
        <w:spacing w:after="100"/>
      </w:pPr>
    </w:p>
    <w:p w14:paraId="17543C93" w14:textId="77777777" w:rsidR="00145565" w:rsidRDefault="00000000">
      <w:pPr>
        <w:spacing w:after="80"/>
      </w:pPr>
      <w:r>
        <w:rPr>
          <w:b/>
          <w:bCs/>
          <w:color w:val="1A1A2E"/>
        </w:rPr>
        <w:t>Must Know</w:t>
      </w:r>
    </w:p>
    <w:p w14:paraId="15A48203" w14:textId="77777777" w:rsidR="00145565" w:rsidRDefault="00000000">
      <w:pPr>
        <w:numPr>
          <w:ilvl w:val="0"/>
          <w:numId w:val="1"/>
        </w:numPr>
        <w:pBdr>
          <w:top w:val="nil"/>
          <w:left w:val="nil"/>
          <w:bottom w:val="nil"/>
          <w:right w:val="nil"/>
          <w:between w:val="nil"/>
        </w:pBdr>
        <w:spacing w:before="40" w:after="40"/>
      </w:pPr>
      <w:r>
        <w:rPr>
          <w:color w:val="1A1A2E"/>
        </w:rPr>
        <w:t>Python — comfortable, not just basics</w:t>
      </w:r>
    </w:p>
    <w:p w14:paraId="631C76D1" w14:textId="77777777" w:rsidR="00145565" w:rsidRDefault="00000000">
      <w:pPr>
        <w:numPr>
          <w:ilvl w:val="0"/>
          <w:numId w:val="1"/>
        </w:numPr>
        <w:pBdr>
          <w:top w:val="nil"/>
          <w:left w:val="nil"/>
          <w:bottom w:val="nil"/>
          <w:right w:val="nil"/>
          <w:between w:val="nil"/>
        </w:pBdr>
        <w:spacing w:before="40" w:after="40"/>
      </w:pPr>
      <w:r>
        <w:rPr>
          <w:color w:val="1A1A2E"/>
        </w:rPr>
        <w:t xml:space="preserve">Text classification basics — what a classifier does and how to evaluate </w:t>
      </w:r>
      <w:proofErr w:type="gramStart"/>
      <w:r>
        <w:rPr>
          <w:color w:val="1A1A2E"/>
        </w:rPr>
        <w:t>one</w:t>
      </w:r>
      <w:proofErr w:type="gramEnd"/>
    </w:p>
    <w:p w14:paraId="560725F0" w14:textId="77777777" w:rsidR="00145565" w:rsidRDefault="00000000">
      <w:pPr>
        <w:numPr>
          <w:ilvl w:val="0"/>
          <w:numId w:val="1"/>
        </w:numPr>
        <w:pBdr>
          <w:top w:val="nil"/>
          <w:left w:val="nil"/>
          <w:bottom w:val="nil"/>
          <w:right w:val="nil"/>
          <w:between w:val="nil"/>
        </w:pBdr>
        <w:spacing w:before="40" w:after="40"/>
      </w:pPr>
      <w:r>
        <w:rPr>
          <w:color w:val="1A1A2E"/>
        </w:rPr>
        <w:t xml:space="preserve">Scikit-learn — pipelines, metrics, model </w:t>
      </w:r>
      <w:proofErr w:type="gramStart"/>
      <w:r>
        <w:rPr>
          <w:color w:val="1A1A2E"/>
        </w:rPr>
        <w:t>comparison</w:t>
      </w:r>
      <w:proofErr w:type="gramEnd"/>
    </w:p>
    <w:p w14:paraId="6B47453F" w14:textId="77777777" w:rsidR="00145565" w:rsidRDefault="00000000">
      <w:pPr>
        <w:numPr>
          <w:ilvl w:val="0"/>
          <w:numId w:val="1"/>
        </w:numPr>
        <w:pBdr>
          <w:top w:val="nil"/>
          <w:left w:val="nil"/>
          <w:bottom w:val="nil"/>
          <w:right w:val="nil"/>
          <w:between w:val="nil"/>
        </w:pBdr>
        <w:spacing w:before="40" w:after="40"/>
      </w:pPr>
      <w:r>
        <w:rPr>
          <w:color w:val="1A1A2E"/>
        </w:rPr>
        <w:t xml:space="preserve">How LLM prompting works — system prompts, user prompts, </w:t>
      </w:r>
      <w:proofErr w:type="gramStart"/>
      <w:r>
        <w:rPr>
          <w:color w:val="1A1A2E"/>
        </w:rPr>
        <w:t>roles</w:t>
      </w:r>
      <w:proofErr w:type="gramEnd"/>
    </w:p>
    <w:p w14:paraId="283872A8" w14:textId="77777777" w:rsidR="00145565" w:rsidRDefault="00000000">
      <w:pPr>
        <w:numPr>
          <w:ilvl w:val="0"/>
          <w:numId w:val="1"/>
        </w:numPr>
        <w:pBdr>
          <w:top w:val="nil"/>
          <w:left w:val="nil"/>
          <w:bottom w:val="nil"/>
          <w:right w:val="nil"/>
          <w:between w:val="nil"/>
        </w:pBdr>
        <w:spacing w:before="40" w:after="40"/>
      </w:pPr>
      <w:r>
        <w:rPr>
          <w:color w:val="1A1A2E"/>
        </w:rPr>
        <w:t xml:space="preserve">Any LLM API — OpenAI, </w:t>
      </w:r>
      <w:proofErr w:type="spellStart"/>
      <w:r>
        <w:rPr>
          <w:color w:val="1A1A2E"/>
        </w:rPr>
        <w:t>Groq</w:t>
      </w:r>
      <w:proofErr w:type="spellEnd"/>
      <w:r>
        <w:rPr>
          <w:color w:val="1A1A2E"/>
        </w:rPr>
        <w:t>, or Gemini</w:t>
      </w:r>
    </w:p>
    <w:p w14:paraId="189358BF" w14:textId="77777777" w:rsidR="00145565" w:rsidRDefault="00145565">
      <w:pPr>
        <w:spacing w:after="140"/>
      </w:pPr>
    </w:p>
    <w:p w14:paraId="67C05653" w14:textId="77777777" w:rsidR="00145565" w:rsidRDefault="00000000">
      <w:pPr>
        <w:spacing w:after="80"/>
      </w:pPr>
      <w:r>
        <w:rPr>
          <w:b/>
          <w:bCs/>
          <w:color w:val="1A1A2E"/>
        </w:rPr>
        <w:t>Good to Know</w:t>
      </w:r>
    </w:p>
    <w:p w14:paraId="58BC9E2B" w14:textId="77777777" w:rsidR="00145565" w:rsidRDefault="00000000">
      <w:pPr>
        <w:numPr>
          <w:ilvl w:val="0"/>
          <w:numId w:val="1"/>
        </w:numPr>
        <w:pBdr>
          <w:top w:val="nil"/>
          <w:left w:val="nil"/>
          <w:bottom w:val="nil"/>
          <w:right w:val="nil"/>
          <w:between w:val="nil"/>
        </w:pBdr>
        <w:spacing w:before="40" w:after="40"/>
      </w:pPr>
      <w:proofErr w:type="spellStart"/>
      <w:r>
        <w:rPr>
          <w:color w:val="1A1A2E"/>
        </w:rPr>
        <w:t>HuggingFace</w:t>
      </w:r>
      <w:proofErr w:type="spellEnd"/>
      <w:r>
        <w:rPr>
          <w:color w:val="1A1A2E"/>
        </w:rPr>
        <w:t xml:space="preserve"> Transformers — fine-tuning a classification </w:t>
      </w:r>
      <w:proofErr w:type="gramStart"/>
      <w:r>
        <w:rPr>
          <w:color w:val="1A1A2E"/>
        </w:rPr>
        <w:t>model</w:t>
      </w:r>
      <w:proofErr w:type="gramEnd"/>
    </w:p>
    <w:p w14:paraId="570CC6AA" w14:textId="77777777" w:rsidR="00145565" w:rsidRDefault="00000000">
      <w:pPr>
        <w:numPr>
          <w:ilvl w:val="0"/>
          <w:numId w:val="1"/>
        </w:numPr>
        <w:pBdr>
          <w:top w:val="nil"/>
          <w:left w:val="nil"/>
          <w:bottom w:val="nil"/>
          <w:right w:val="nil"/>
          <w:between w:val="nil"/>
        </w:pBdr>
        <w:spacing w:before="40" w:after="40"/>
      </w:pPr>
      <w:r>
        <w:rPr>
          <w:color w:val="1A1A2E"/>
        </w:rPr>
        <w:t xml:space="preserve">Basic adversarial ML concepts — what it means to attack a </w:t>
      </w:r>
      <w:proofErr w:type="gramStart"/>
      <w:r>
        <w:rPr>
          <w:color w:val="1A1A2E"/>
        </w:rPr>
        <w:t>model</w:t>
      </w:r>
      <w:proofErr w:type="gramEnd"/>
    </w:p>
    <w:p w14:paraId="202E48F1" w14:textId="77777777" w:rsidR="00145565" w:rsidRDefault="00000000">
      <w:pPr>
        <w:numPr>
          <w:ilvl w:val="0"/>
          <w:numId w:val="1"/>
        </w:numPr>
        <w:pBdr>
          <w:top w:val="nil"/>
          <w:left w:val="nil"/>
          <w:bottom w:val="nil"/>
          <w:right w:val="nil"/>
          <w:between w:val="nil"/>
        </w:pBdr>
        <w:spacing w:before="40" w:after="40"/>
      </w:pPr>
      <w:r>
        <w:rPr>
          <w:color w:val="1A1A2E"/>
        </w:rPr>
        <w:lastRenderedPageBreak/>
        <w:t xml:space="preserve">Prompt engineering — you will need this to build the red-team </w:t>
      </w:r>
      <w:proofErr w:type="gramStart"/>
      <w:r>
        <w:rPr>
          <w:color w:val="1A1A2E"/>
        </w:rPr>
        <w:t>generator</w:t>
      </w:r>
      <w:proofErr w:type="gramEnd"/>
    </w:p>
    <w:p w14:paraId="2AB10F95" w14:textId="77777777" w:rsidR="00145565" w:rsidRDefault="00000000">
      <w:pPr>
        <w:numPr>
          <w:ilvl w:val="0"/>
          <w:numId w:val="1"/>
        </w:numPr>
        <w:pBdr>
          <w:top w:val="nil"/>
          <w:left w:val="nil"/>
          <w:bottom w:val="nil"/>
          <w:right w:val="nil"/>
          <w:between w:val="nil"/>
        </w:pBdr>
        <w:spacing w:before="40" w:after="40"/>
      </w:pPr>
      <w:r>
        <w:rPr>
          <w:color w:val="1A1A2E"/>
        </w:rPr>
        <w:t xml:space="preserve">OWASP LLM Top 10 — read it before you start, it will give you </w:t>
      </w:r>
      <w:proofErr w:type="gramStart"/>
      <w:r>
        <w:rPr>
          <w:color w:val="1A1A2E"/>
        </w:rPr>
        <w:t>context</w:t>
      </w:r>
      <w:proofErr w:type="gramEnd"/>
    </w:p>
    <w:p w14:paraId="65AF8C49" w14:textId="77777777" w:rsidR="00145565" w:rsidRDefault="00145565">
      <w:pPr>
        <w:spacing w:after="360"/>
      </w:pPr>
    </w:p>
    <w:p w14:paraId="1AA5BF76" w14:textId="77777777" w:rsidR="00145565" w:rsidRDefault="00000000">
      <w:pPr>
        <w:pBdr>
          <w:bottom w:val="single" w:sz="6" w:space="4" w:color="C0392B"/>
        </w:pBdr>
        <w:spacing w:before="400" w:after="80"/>
      </w:pPr>
      <w:r>
        <w:rPr>
          <w:b/>
          <w:bCs/>
          <w:color w:val="C0392B"/>
        </w:rPr>
        <w:t>WHAT TO DO</w:t>
      </w:r>
    </w:p>
    <w:p w14:paraId="63AEDDC5" w14:textId="77777777" w:rsidR="00145565" w:rsidRDefault="00145565">
      <w:pPr>
        <w:spacing w:after="100"/>
      </w:pPr>
    </w:p>
    <w:p w14:paraId="467EA87B" w14:textId="77777777" w:rsidR="00145565" w:rsidRDefault="00000000">
      <w:pPr>
        <w:shd w:val="clear" w:color="auto" w:fill="7B1E1E"/>
        <w:spacing w:before="280" w:after="120"/>
        <w:ind w:left="160"/>
      </w:pPr>
      <w:r>
        <w:rPr>
          <w:b/>
          <w:bCs/>
          <w:color w:val="FFFFFF"/>
          <w:sz w:val="24"/>
          <w:szCs w:val="24"/>
        </w:rPr>
        <w:t>Step 1   Build Your Dataset</w:t>
      </w:r>
    </w:p>
    <w:p w14:paraId="04124F54" w14:textId="77777777" w:rsidR="00145565" w:rsidRDefault="00145565">
      <w:pPr>
        <w:spacing w:after="100"/>
      </w:pPr>
    </w:p>
    <w:p w14:paraId="4D79F86C" w14:textId="77777777" w:rsidR="00145565" w:rsidRDefault="00000000">
      <w:pPr>
        <w:spacing w:after="100"/>
      </w:pPr>
      <w:r>
        <w:rPr>
          <w:color w:val="1A1A2E"/>
        </w:rPr>
        <w:t xml:space="preserve">Your dataset is the foundation of everything. You need </w:t>
      </w:r>
      <w:proofErr w:type="spellStart"/>
      <w:r>
        <w:rPr>
          <w:color w:val="1A1A2E"/>
        </w:rPr>
        <w:t>labeled</w:t>
      </w:r>
      <w:proofErr w:type="spellEnd"/>
      <w:r>
        <w:rPr>
          <w:color w:val="1A1A2E"/>
        </w:rPr>
        <w:t xml:space="preserve"> examples of injection attempts and clean inputs. Do not rely on a single source — combine three:</w:t>
      </w:r>
    </w:p>
    <w:p w14:paraId="5B3C15D5" w14:textId="77777777" w:rsidR="00145565" w:rsidRDefault="00000000">
      <w:pPr>
        <w:spacing w:after="80"/>
      </w:pPr>
      <w:r>
        <w:rPr>
          <w:b/>
          <w:bCs/>
          <w:color w:val="1A1A2E"/>
        </w:rPr>
        <w:t>Source 1 — Public Datasets and Repositories</w:t>
      </w:r>
    </w:p>
    <w:p w14:paraId="2B1E7AFA" w14:textId="77777777" w:rsidR="00145565" w:rsidRDefault="00000000">
      <w:pPr>
        <w:numPr>
          <w:ilvl w:val="0"/>
          <w:numId w:val="1"/>
        </w:numPr>
        <w:pBdr>
          <w:top w:val="nil"/>
          <w:left w:val="nil"/>
          <w:bottom w:val="nil"/>
          <w:right w:val="nil"/>
          <w:between w:val="nil"/>
        </w:pBdr>
        <w:spacing w:before="40" w:after="40"/>
      </w:pPr>
      <w:proofErr w:type="spellStart"/>
      <w:r>
        <w:rPr>
          <w:color w:val="1A1A2E"/>
        </w:rPr>
        <w:t>HuggingFace</w:t>
      </w:r>
      <w:proofErr w:type="spellEnd"/>
      <w:r>
        <w:rPr>
          <w:color w:val="1A1A2E"/>
        </w:rPr>
        <w:t xml:space="preserve">: </w:t>
      </w:r>
      <w:proofErr w:type="spellStart"/>
      <w:r>
        <w:rPr>
          <w:color w:val="1A1A2E"/>
        </w:rPr>
        <w:t>deepset</w:t>
      </w:r>
      <w:proofErr w:type="spellEnd"/>
      <w:r>
        <w:rPr>
          <w:color w:val="1A1A2E"/>
        </w:rPr>
        <w:t>/prompt-injections dataset</w:t>
      </w:r>
    </w:p>
    <w:p w14:paraId="4B608031" w14:textId="77777777" w:rsidR="00145565" w:rsidRDefault="00000000">
      <w:pPr>
        <w:numPr>
          <w:ilvl w:val="0"/>
          <w:numId w:val="1"/>
        </w:numPr>
        <w:pBdr>
          <w:top w:val="nil"/>
          <w:left w:val="nil"/>
          <w:bottom w:val="nil"/>
          <w:right w:val="nil"/>
          <w:between w:val="nil"/>
        </w:pBdr>
        <w:spacing w:before="40" w:after="40"/>
      </w:pPr>
      <w:r>
        <w:rPr>
          <w:color w:val="1A1A2E"/>
        </w:rPr>
        <w:t>OWASP LLM Top 10 documentation and examples</w:t>
      </w:r>
    </w:p>
    <w:p w14:paraId="5022BA8E" w14:textId="77777777" w:rsidR="00145565" w:rsidRDefault="00000000">
      <w:pPr>
        <w:numPr>
          <w:ilvl w:val="0"/>
          <w:numId w:val="1"/>
        </w:numPr>
        <w:pBdr>
          <w:top w:val="nil"/>
          <w:left w:val="nil"/>
          <w:bottom w:val="nil"/>
          <w:right w:val="nil"/>
          <w:between w:val="nil"/>
        </w:pBdr>
        <w:spacing w:before="40" w:after="40"/>
      </w:pPr>
      <w:proofErr w:type="spellStart"/>
      <w:r>
        <w:rPr>
          <w:color w:val="1A1A2E"/>
        </w:rPr>
        <w:t>JailbreakBench</w:t>
      </w:r>
      <w:proofErr w:type="spellEnd"/>
      <w:r>
        <w:rPr>
          <w:color w:val="1A1A2E"/>
        </w:rPr>
        <w:t xml:space="preserve"> and public jailbreak forums (</w:t>
      </w:r>
      <w:proofErr w:type="spellStart"/>
      <w:r>
        <w:rPr>
          <w:color w:val="1A1A2E"/>
        </w:rPr>
        <w:t>gatherered</w:t>
      </w:r>
      <w:proofErr w:type="spellEnd"/>
      <w:r>
        <w:rPr>
          <w:color w:val="1A1A2E"/>
        </w:rPr>
        <w:t xml:space="preserve"> responsibly)</w:t>
      </w:r>
    </w:p>
    <w:p w14:paraId="5F5BC2DC" w14:textId="77777777" w:rsidR="00145565" w:rsidRDefault="00145565">
      <w:pPr>
        <w:spacing w:after="100"/>
      </w:pPr>
    </w:p>
    <w:p w14:paraId="5E4F53A0" w14:textId="77777777" w:rsidR="00145565" w:rsidRDefault="00000000">
      <w:pPr>
        <w:spacing w:after="80"/>
      </w:pPr>
      <w:r>
        <w:rPr>
          <w:b/>
          <w:bCs/>
          <w:color w:val="1A1A2E"/>
        </w:rPr>
        <w:t>Source 2 — Self-Generated via LLM</w:t>
      </w:r>
    </w:p>
    <w:p w14:paraId="24481BEF" w14:textId="77777777" w:rsidR="00145565" w:rsidRDefault="00000000">
      <w:pPr>
        <w:numPr>
          <w:ilvl w:val="0"/>
          <w:numId w:val="1"/>
        </w:numPr>
        <w:pBdr>
          <w:top w:val="nil"/>
          <w:left w:val="nil"/>
          <w:bottom w:val="nil"/>
          <w:right w:val="nil"/>
          <w:between w:val="nil"/>
        </w:pBdr>
        <w:spacing w:before="40" w:after="40"/>
      </w:pPr>
      <w:r>
        <w:rPr>
          <w:color w:val="1A1A2E"/>
        </w:rPr>
        <w:t xml:space="preserve">Prompt an LLM to generate injection examples across each attack </w:t>
      </w:r>
      <w:proofErr w:type="gramStart"/>
      <w:r>
        <w:rPr>
          <w:color w:val="1A1A2E"/>
        </w:rPr>
        <w:t>category</w:t>
      </w:r>
      <w:proofErr w:type="gramEnd"/>
    </w:p>
    <w:p w14:paraId="7D646E7F" w14:textId="77777777" w:rsidR="00145565" w:rsidRDefault="00000000">
      <w:pPr>
        <w:numPr>
          <w:ilvl w:val="0"/>
          <w:numId w:val="1"/>
        </w:numPr>
        <w:pBdr>
          <w:top w:val="nil"/>
          <w:left w:val="nil"/>
          <w:bottom w:val="nil"/>
          <w:right w:val="nil"/>
          <w:between w:val="nil"/>
        </w:pBdr>
        <w:spacing w:before="40" w:after="40"/>
      </w:pPr>
      <w:r>
        <w:rPr>
          <w:color w:val="1A1A2E"/>
        </w:rPr>
        <w:t>Also generate clean, benign inputs across the same topics for balance</w:t>
      </w:r>
    </w:p>
    <w:p w14:paraId="10EFF3B4" w14:textId="77777777" w:rsidR="00145565" w:rsidRDefault="00145565">
      <w:pPr>
        <w:spacing w:after="100"/>
      </w:pPr>
    </w:p>
    <w:p w14:paraId="6064F3B7" w14:textId="77777777" w:rsidR="00145565" w:rsidRDefault="00000000">
      <w:pPr>
        <w:spacing w:after="80"/>
      </w:pPr>
      <w:r>
        <w:rPr>
          <w:b/>
          <w:bCs/>
          <w:color w:val="1A1A2E"/>
        </w:rPr>
        <w:t>Source 3 — Manual Crafting</w:t>
      </w:r>
    </w:p>
    <w:p w14:paraId="1BE69D95" w14:textId="77777777" w:rsidR="00145565" w:rsidRDefault="00000000">
      <w:pPr>
        <w:numPr>
          <w:ilvl w:val="0"/>
          <w:numId w:val="1"/>
        </w:numPr>
        <w:pBdr>
          <w:top w:val="nil"/>
          <w:left w:val="nil"/>
          <w:bottom w:val="nil"/>
          <w:right w:val="nil"/>
          <w:between w:val="nil"/>
        </w:pBdr>
        <w:spacing w:before="40" w:after="40"/>
      </w:pPr>
      <w:r>
        <w:rPr>
          <w:color w:val="1A1A2E"/>
        </w:rPr>
        <w:t xml:space="preserve">Write your own examples for categories that are </w:t>
      </w:r>
      <w:proofErr w:type="gramStart"/>
      <w:r>
        <w:rPr>
          <w:color w:val="1A1A2E"/>
        </w:rPr>
        <w:t>underrepresented</w:t>
      </w:r>
      <w:proofErr w:type="gramEnd"/>
    </w:p>
    <w:p w14:paraId="79381865" w14:textId="77777777" w:rsidR="00145565" w:rsidRDefault="00000000">
      <w:pPr>
        <w:numPr>
          <w:ilvl w:val="0"/>
          <w:numId w:val="1"/>
        </w:numPr>
        <w:pBdr>
          <w:top w:val="nil"/>
          <w:left w:val="nil"/>
          <w:bottom w:val="nil"/>
          <w:right w:val="nil"/>
          <w:between w:val="nil"/>
        </w:pBdr>
        <w:spacing w:before="40" w:after="40"/>
      </w:pPr>
      <w:r>
        <w:rPr>
          <w:color w:val="1A1A2E"/>
        </w:rPr>
        <w:t xml:space="preserve">This forces you to deeply understand what makes an injection </w:t>
      </w:r>
      <w:proofErr w:type="gramStart"/>
      <w:r>
        <w:rPr>
          <w:color w:val="1A1A2E"/>
        </w:rPr>
        <w:t>work</w:t>
      </w:r>
      <w:proofErr w:type="gramEnd"/>
    </w:p>
    <w:p w14:paraId="780CCE87" w14:textId="77777777" w:rsidR="00145565" w:rsidRDefault="00145565">
      <w:pPr>
        <w:spacing w:after="120"/>
      </w:pPr>
    </w:p>
    <w:p w14:paraId="1E5C0A5B" w14:textId="77777777" w:rsidR="00145565" w:rsidRDefault="00000000">
      <w:pPr>
        <w:spacing w:after="100"/>
      </w:pPr>
      <w:r>
        <w:rPr>
          <w:color w:val="1A1A2E"/>
        </w:rPr>
        <w:t>Label every sample across these 5 injection categories: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145565" w14:paraId="45396111" w14:textId="77777777">
        <w:tc>
          <w:tcPr>
            <w:tcW w:w="2800" w:type="dxa"/>
            <w:tcBorders>
              <w:top w:val="single" w:sz="4" w:space="0" w:color="5C1010"/>
              <w:left w:val="single" w:sz="4" w:space="0" w:color="5C1010"/>
              <w:bottom w:val="single" w:sz="4" w:space="0" w:color="5C1010"/>
              <w:right w:val="single" w:sz="4" w:space="0" w:color="5C1010"/>
            </w:tcBorders>
            <w:shd w:val="clear" w:color="auto" w:fill="7B1E1E"/>
            <w:tcMar>
              <w:top w:w="80" w:type="dxa"/>
              <w:left w:w="120" w:type="dxa"/>
              <w:bottom w:w="80" w:type="dxa"/>
              <w:right w:w="120" w:type="dxa"/>
            </w:tcMar>
            <w:vAlign w:val="center"/>
          </w:tcPr>
          <w:p w14:paraId="4C05FB88" w14:textId="77777777" w:rsidR="00145565" w:rsidRDefault="00000000">
            <w:pPr>
              <w:jc w:val="center"/>
            </w:pPr>
            <w:r>
              <w:rPr>
                <w:b/>
                <w:bCs/>
                <w:color w:val="FFFFFF"/>
                <w:sz w:val="20"/>
                <w:szCs w:val="20"/>
              </w:rPr>
              <w:t>Injection Category</w:t>
            </w:r>
          </w:p>
        </w:tc>
        <w:tc>
          <w:tcPr>
            <w:tcW w:w="6560" w:type="dxa"/>
            <w:tcBorders>
              <w:top w:val="single" w:sz="4" w:space="0" w:color="5C1010"/>
              <w:left w:val="single" w:sz="4" w:space="0" w:color="5C1010"/>
              <w:bottom w:val="single" w:sz="4" w:space="0" w:color="5C1010"/>
              <w:right w:val="single" w:sz="4" w:space="0" w:color="5C1010"/>
            </w:tcBorders>
            <w:shd w:val="clear" w:color="auto" w:fill="7B1E1E"/>
            <w:tcMar>
              <w:top w:w="80" w:type="dxa"/>
              <w:left w:w="120" w:type="dxa"/>
              <w:bottom w:w="80" w:type="dxa"/>
              <w:right w:w="120" w:type="dxa"/>
            </w:tcMar>
            <w:vAlign w:val="center"/>
          </w:tcPr>
          <w:p w14:paraId="1C8F6C45" w14:textId="77777777" w:rsidR="00145565" w:rsidRDefault="00000000">
            <w:pPr>
              <w:jc w:val="center"/>
            </w:pPr>
            <w:r>
              <w:rPr>
                <w:b/>
                <w:bCs/>
                <w:color w:val="FFFFFF"/>
                <w:sz w:val="20"/>
                <w:szCs w:val="20"/>
              </w:rPr>
              <w:t>Description</w:t>
            </w:r>
          </w:p>
        </w:tc>
      </w:tr>
      <w:tr w:rsidR="00145565" w14:paraId="27801C19"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54DA663" w14:textId="77777777" w:rsidR="00145565" w:rsidRDefault="00000000">
            <w:r>
              <w:rPr>
                <w:b/>
                <w:bCs/>
                <w:color w:val="1A1A2E"/>
                <w:sz w:val="20"/>
                <w:szCs w:val="20"/>
              </w:rPr>
              <w:t>Role Override</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EF4FC4E" w14:textId="77777777" w:rsidR="00145565" w:rsidRDefault="00000000">
            <w:r>
              <w:rPr>
                <w:color w:val="1A1A2E"/>
                <w:sz w:val="20"/>
                <w:szCs w:val="20"/>
              </w:rPr>
              <w:t>Attempts to make the model forget its instructions and assume a different persona or role</w:t>
            </w:r>
          </w:p>
        </w:tc>
      </w:tr>
      <w:tr w:rsidR="00145565" w14:paraId="14A49280" w14:textId="77777777">
        <w:tc>
          <w:tcPr>
            <w:tcW w:w="2800" w:type="dxa"/>
            <w:tcBorders>
              <w:top w:val="single" w:sz="4" w:space="0" w:color="D1D5DB"/>
              <w:left w:val="single" w:sz="4" w:space="0" w:color="D1D5DB"/>
              <w:bottom w:val="single" w:sz="4" w:space="0" w:color="D1D5DB"/>
              <w:right w:val="single" w:sz="4" w:space="0" w:color="D1D5DB"/>
            </w:tcBorders>
            <w:shd w:val="clear" w:color="auto" w:fill="FDF2F2"/>
            <w:tcMar>
              <w:top w:w="80" w:type="dxa"/>
              <w:left w:w="120" w:type="dxa"/>
              <w:bottom w:w="80" w:type="dxa"/>
              <w:right w:w="120" w:type="dxa"/>
            </w:tcMar>
            <w:vAlign w:val="center"/>
          </w:tcPr>
          <w:p w14:paraId="78C2A3CD" w14:textId="77777777" w:rsidR="00145565" w:rsidRDefault="00000000">
            <w:r>
              <w:rPr>
                <w:b/>
                <w:bCs/>
                <w:color w:val="1A1A2E"/>
                <w:sz w:val="20"/>
                <w:szCs w:val="20"/>
              </w:rPr>
              <w:t>Instruction Smuggling</w:t>
            </w:r>
          </w:p>
        </w:tc>
        <w:tc>
          <w:tcPr>
            <w:tcW w:w="6560" w:type="dxa"/>
            <w:tcBorders>
              <w:top w:val="single" w:sz="4" w:space="0" w:color="D1D5DB"/>
              <w:left w:val="single" w:sz="4" w:space="0" w:color="D1D5DB"/>
              <w:bottom w:val="single" w:sz="4" w:space="0" w:color="D1D5DB"/>
              <w:right w:val="single" w:sz="4" w:space="0" w:color="D1D5DB"/>
            </w:tcBorders>
            <w:shd w:val="clear" w:color="auto" w:fill="FDF2F2"/>
            <w:tcMar>
              <w:top w:w="80" w:type="dxa"/>
              <w:left w:w="120" w:type="dxa"/>
              <w:bottom w:w="80" w:type="dxa"/>
              <w:right w:w="120" w:type="dxa"/>
            </w:tcMar>
            <w:vAlign w:val="center"/>
          </w:tcPr>
          <w:p w14:paraId="5E12DC91" w14:textId="77777777" w:rsidR="00145565" w:rsidRDefault="00000000">
            <w:r>
              <w:rPr>
                <w:color w:val="1A1A2E"/>
                <w:sz w:val="20"/>
                <w:szCs w:val="20"/>
              </w:rPr>
              <w:t>Hides malicious instructions inside what looks like normal user content</w:t>
            </w:r>
          </w:p>
        </w:tc>
      </w:tr>
      <w:tr w:rsidR="00145565" w14:paraId="76220ED7"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894FA97" w14:textId="77777777" w:rsidR="00145565" w:rsidRDefault="00000000">
            <w:r>
              <w:rPr>
                <w:b/>
                <w:bCs/>
                <w:color w:val="1A1A2E"/>
                <w:sz w:val="20"/>
                <w:szCs w:val="20"/>
              </w:rPr>
              <w:t>Data Extraction</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65E2E46" w14:textId="77777777" w:rsidR="00145565" w:rsidRDefault="00000000">
            <w:r>
              <w:rPr>
                <w:color w:val="1A1A2E"/>
                <w:sz w:val="20"/>
                <w:szCs w:val="20"/>
              </w:rPr>
              <w:t>Tries to make the model reveal its system prompt, memory, or other confidential context</w:t>
            </w:r>
          </w:p>
        </w:tc>
      </w:tr>
      <w:tr w:rsidR="00145565" w14:paraId="3059DA14" w14:textId="77777777">
        <w:tc>
          <w:tcPr>
            <w:tcW w:w="2800" w:type="dxa"/>
            <w:tcBorders>
              <w:top w:val="single" w:sz="4" w:space="0" w:color="D1D5DB"/>
              <w:left w:val="single" w:sz="4" w:space="0" w:color="D1D5DB"/>
              <w:bottom w:val="single" w:sz="4" w:space="0" w:color="D1D5DB"/>
              <w:right w:val="single" w:sz="4" w:space="0" w:color="D1D5DB"/>
            </w:tcBorders>
            <w:shd w:val="clear" w:color="auto" w:fill="FDF2F2"/>
            <w:tcMar>
              <w:top w:w="80" w:type="dxa"/>
              <w:left w:w="120" w:type="dxa"/>
              <w:bottom w:w="80" w:type="dxa"/>
              <w:right w:w="120" w:type="dxa"/>
            </w:tcMar>
            <w:vAlign w:val="center"/>
          </w:tcPr>
          <w:p w14:paraId="13A03F07" w14:textId="77777777" w:rsidR="00145565" w:rsidRDefault="00000000">
            <w:r>
              <w:rPr>
                <w:b/>
                <w:bCs/>
                <w:color w:val="1A1A2E"/>
                <w:sz w:val="20"/>
                <w:szCs w:val="20"/>
              </w:rPr>
              <w:t>Jailbreak</w:t>
            </w:r>
          </w:p>
        </w:tc>
        <w:tc>
          <w:tcPr>
            <w:tcW w:w="6560" w:type="dxa"/>
            <w:tcBorders>
              <w:top w:val="single" w:sz="4" w:space="0" w:color="D1D5DB"/>
              <w:left w:val="single" w:sz="4" w:space="0" w:color="D1D5DB"/>
              <w:bottom w:val="single" w:sz="4" w:space="0" w:color="D1D5DB"/>
              <w:right w:val="single" w:sz="4" w:space="0" w:color="D1D5DB"/>
            </w:tcBorders>
            <w:shd w:val="clear" w:color="auto" w:fill="FDF2F2"/>
            <w:tcMar>
              <w:top w:w="80" w:type="dxa"/>
              <w:left w:w="120" w:type="dxa"/>
              <w:bottom w:w="80" w:type="dxa"/>
              <w:right w:w="120" w:type="dxa"/>
            </w:tcMar>
            <w:vAlign w:val="center"/>
          </w:tcPr>
          <w:p w14:paraId="059E98D5" w14:textId="77777777" w:rsidR="00145565" w:rsidRDefault="00000000">
            <w:r>
              <w:rPr>
                <w:color w:val="1A1A2E"/>
                <w:sz w:val="20"/>
                <w:szCs w:val="20"/>
              </w:rPr>
              <w:t>Attempts to bypass safety guidelines using hypotheticals, fiction, or encoded requests</w:t>
            </w:r>
          </w:p>
        </w:tc>
      </w:tr>
      <w:tr w:rsidR="00145565" w14:paraId="601BFE99"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20FFBAC" w14:textId="77777777" w:rsidR="00145565" w:rsidRDefault="00000000">
            <w:r>
              <w:rPr>
                <w:b/>
                <w:bCs/>
                <w:color w:val="1A1A2E"/>
                <w:sz w:val="20"/>
                <w:szCs w:val="20"/>
              </w:rPr>
              <w:t>Indirect Injection</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A36B71F" w14:textId="77777777" w:rsidR="00145565" w:rsidRDefault="00000000">
            <w:r>
              <w:rPr>
                <w:color w:val="1A1A2E"/>
                <w:sz w:val="20"/>
                <w:szCs w:val="20"/>
              </w:rPr>
              <w:t>Injection hidden inside a document or web page that the LLM is asked to process</w:t>
            </w:r>
          </w:p>
        </w:tc>
      </w:tr>
    </w:tbl>
    <w:p w14:paraId="2D03185D" w14:textId="77777777" w:rsidR="00145565" w:rsidRDefault="00145565">
      <w:pPr>
        <w:spacing w:after="12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45565" w14:paraId="1B429C64" w14:textId="77777777">
        <w:tc>
          <w:tcPr>
            <w:tcW w:w="9360" w:type="dxa"/>
            <w:tcBorders>
              <w:top w:val="single" w:sz="4" w:space="0" w:color="C0392B"/>
              <w:left w:val="single" w:sz="12" w:space="0" w:color="C0392B"/>
              <w:bottom w:val="single" w:sz="4" w:space="0" w:color="C0392B"/>
              <w:right w:val="nil"/>
            </w:tcBorders>
            <w:shd w:val="clear" w:color="auto" w:fill="FEF2F2"/>
            <w:tcMar>
              <w:top w:w="100" w:type="dxa"/>
              <w:left w:w="160" w:type="dxa"/>
              <w:bottom w:w="100" w:type="dxa"/>
              <w:right w:w="160" w:type="dxa"/>
            </w:tcMar>
          </w:tcPr>
          <w:p w14:paraId="6ACA6706" w14:textId="77777777" w:rsidR="00145565" w:rsidRDefault="00000000">
            <w:pPr>
              <w:spacing w:after="60"/>
            </w:pPr>
            <w:r>
              <w:rPr>
                <w:b/>
                <w:bCs/>
                <w:color w:val="C0392B"/>
                <w:sz w:val="20"/>
                <w:szCs w:val="20"/>
              </w:rPr>
              <w:t>Dataset Target</w:t>
            </w:r>
          </w:p>
          <w:p w14:paraId="71DF36B4" w14:textId="77777777" w:rsidR="00145565" w:rsidRDefault="00000000">
            <w:r>
              <w:rPr>
                <w:color w:val="1A1A2E"/>
                <w:sz w:val="21"/>
                <w:szCs w:val="21"/>
              </w:rPr>
              <w:t xml:space="preserve">Minimum 1,500 samples — 750 injection attempts across the 5 categories and 750 clean inputs. Split 70% train / 15% </w:t>
            </w:r>
            <w:proofErr w:type="spellStart"/>
            <w:r>
              <w:rPr>
                <w:color w:val="1A1A2E"/>
                <w:sz w:val="21"/>
                <w:szCs w:val="21"/>
              </w:rPr>
              <w:t>val</w:t>
            </w:r>
            <w:proofErr w:type="spellEnd"/>
            <w:r>
              <w:rPr>
                <w:color w:val="1A1A2E"/>
                <w:sz w:val="21"/>
                <w:szCs w:val="21"/>
              </w:rPr>
              <w:t xml:space="preserve"> / 15% test. Balance matters: an unbalanced dataset will produce a detector that misses real attacks.</w:t>
            </w:r>
          </w:p>
        </w:tc>
      </w:tr>
    </w:tbl>
    <w:p w14:paraId="65766BB0" w14:textId="77777777" w:rsidR="00145565" w:rsidRDefault="00145565">
      <w:pPr>
        <w:spacing w:after="160"/>
      </w:pPr>
    </w:p>
    <w:p w14:paraId="0B0E2418" w14:textId="77777777" w:rsidR="00145565" w:rsidRDefault="00000000">
      <w:pPr>
        <w:shd w:val="clear" w:color="auto" w:fill="7B1E1E"/>
        <w:spacing w:before="280" w:after="120"/>
        <w:ind w:left="160"/>
      </w:pPr>
      <w:r>
        <w:rPr>
          <w:b/>
          <w:bCs/>
          <w:color w:val="FFFFFF"/>
          <w:sz w:val="24"/>
          <w:szCs w:val="24"/>
        </w:rPr>
        <w:lastRenderedPageBreak/>
        <w:t>Step 2   Train Your Detector</w:t>
      </w:r>
    </w:p>
    <w:p w14:paraId="388B6870" w14:textId="77777777" w:rsidR="00145565" w:rsidRDefault="00145565">
      <w:pPr>
        <w:spacing w:after="100"/>
      </w:pPr>
    </w:p>
    <w:p w14:paraId="5732619C" w14:textId="77777777" w:rsidR="00145565" w:rsidRDefault="00000000">
      <w:pPr>
        <w:spacing w:after="100"/>
      </w:pPr>
      <w:r>
        <w:rPr>
          <w:color w:val="1A1A2E"/>
        </w:rPr>
        <w:t>You will train two types of classifiers and compare them rigorously.</w:t>
      </w:r>
    </w:p>
    <w:p w14:paraId="42D77E1B" w14:textId="77777777" w:rsidR="00145565" w:rsidRDefault="00000000">
      <w:pPr>
        <w:spacing w:after="80"/>
      </w:pPr>
      <w:r>
        <w:rPr>
          <w:b/>
          <w:bCs/>
          <w:color w:val="1A1A2E"/>
        </w:rPr>
        <w:t>Baseline — Classical ML</w:t>
      </w:r>
    </w:p>
    <w:p w14:paraId="600DA2E1" w14:textId="77777777" w:rsidR="00145565" w:rsidRDefault="00000000">
      <w:pPr>
        <w:spacing w:after="80"/>
      </w:pPr>
      <w:r>
        <w:rPr>
          <w:color w:val="1A1A2E"/>
        </w:rPr>
        <w:t>Use TF-IDF vectorization and compare three models:</w:t>
      </w:r>
    </w:p>
    <w:p w14:paraId="062E801D" w14:textId="77777777" w:rsidR="00145565" w:rsidRDefault="00000000">
      <w:pPr>
        <w:numPr>
          <w:ilvl w:val="0"/>
          <w:numId w:val="1"/>
        </w:numPr>
        <w:pBdr>
          <w:top w:val="nil"/>
          <w:left w:val="nil"/>
          <w:bottom w:val="nil"/>
          <w:right w:val="nil"/>
          <w:between w:val="nil"/>
        </w:pBdr>
        <w:spacing w:before="40" w:after="40"/>
      </w:pPr>
      <w:r>
        <w:rPr>
          <w:color w:val="1A1A2E"/>
        </w:rPr>
        <w:t>Logistic Regression</w:t>
      </w:r>
    </w:p>
    <w:p w14:paraId="40F57B01" w14:textId="77777777" w:rsidR="00145565" w:rsidRDefault="00000000">
      <w:pPr>
        <w:numPr>
          <w:ilvl w:val="0"/>
          <w:numId w:val="1"/>
        </w:numPr>
        <w:pBdr>
          <w:top w:val="nil"/>
          <w:left w:val="nil"/>
          <w:bottom w:val="nil"/>
          <w:right w:val="nil"/>
          <w:between w:val="nil"/>
        </w:pBdr>
        <w:spacing w:before="40" w:after="40"/>
      </w:pPr>
      <w:r>
        <w:rPr>
          <w:color w:val="1A1A2E"/>
        </w:rPr>
        <w:t>Support Vector Machine (RBF kernel)</w:t>
      </w:r>
    </w:p>
    <w:p w14:paraId="247C9E1F" w14:textId="77777777" w:rsidR="00145565" w:rsidRDefault="00000000">
      <w:pPr>
        <w:numPr>
          <w:ilvl w:val="0"/>
          <w:numId w:val="1"/>
        </w:numPr>
        <w:pBdr>
          <w:top w:val="nil"/>
          <w:left w:val="nil"/>
          <w:bottom w:val="nil"/>
          <w:right w:val="nil"/>
          <w:between w:val="nil"/>
        </w:pBdr>
        <w:spacing w:before="40" w:after="40"/>
      </w:pPr>
      <w:r>
        <w:rPr>
          <w:color w:val="1A1A2E"/>
        </w:rPr>
        <w:t>Random Forest</w:t>
      </w:r>
    </w:p>
    <w:p w14:paraId="5BCACD0C" w14:textId="77777777" w:rsidR="00145565" w:rsidRDefault="00145565">
      <w:pPr>
        <w:spacing w:after="120"/>
      </w:pPr>
    </w:p>
    <w:p w14:paraId="0E2931A2" w14:textId="77777777" w:rsidR="00145565" w:rsidRDefault="00000000">
      <w:pPr>
        <w:spacing w:after="80"/>
      </w:pPr>
      <w:r>
        <w:rPr>
          <w:b/>
          <w:bCs/>
          <w:color w:val="1A1A2E"/>
        </w:rPr>
        <w:t xml:space="preserve">Main Model — Fine-tuned </w:t>
      </w:r>
      <w:proofErr w:type="spellStart"/>
      <w:r>
        <w:rPr>
          <w:b/>
          <w:bCs/>
          <w:color w:val="1A1A2E"/>
        </w:rPr>
        <w:t>DistilBERT</w:t>
      </w:r>
      <w:proofErr w:type="spellEnd"/>
      <w:r>
        <w:rPr>
          <w:b/>
          <w:bCs/>
          <w:color w:val="1A1A2E"/>
        </w:rPr>
        <w:t xml:space="preserve"> or </w:t>
      </w:r>
      <w:proofErr w:type="spellStart"/>
      <w:r>
        <w:rPr>
          <w:b/>
          <w:bCs/>
          <w:color w:val="1A1A2E"/>
        </w:rPr>
        <w:t>RoBERTa</w:t>
      </w:r>
      <w:proofErr w:type="spellEnd"/>
    </w:p>
    <w:p w14:paraId="5D61D962" w14:textId="77777777" w:rsidR="00145565" w:rsidRDefault="00000000">
      <w:pPr>
        <w:spacing w:after="120"/>
      </w:pPr>
      <w:r>
        <w:rPr>
          <w:color w:val="1A1A2E"/>
        </w:rPr>
        <w:t xml:space="preserve">Fine-tune a transformer model for binary classification (injection / clean). </w:t>
      </w:r>
      <w:proofErr w:type="spellStart"/>
      <w:r>
        <w:rPr>
          <w:color w:val="1A1A2E"/>
        </w:rPr>
        <w:t>RoBERTa</w:t>
      </w:r>
      <w:proofErr w:type="spellEnd"/>
      <w:r>
        <w:rPr>
          <w:color w:val="1A1A2E"/>
        </w:rPr>
        <w:t xml:space="preserve"> is slightly stronger for adversarial text — use it if compute allows, otherwise </w:t>
      </w:r>
      <w:proofErr w:type="spellStart"/>
      <w:r>
        <w:rPr>
          <w:color w:val="1A1A2E"/>
        </w:rPr>
        <w:t>DistilBERT</w:t>
      </w:r>
      <w:proofErr w:type="spellEnd"/>
      <w:r>
        <w:rPr>
          <w:color w:val="1A1A2E"/>
        </w:rPr>
        <w:t xml:space="preserve"> on </w:t>
      </w:r>
      <w:proofErr w:type="spellStart"/>
      <w:r>
        <w:rPr>
          <w:color w:val="1A1A2E"/>
        </w:rPr>
        <w:t>Colab</w:t>
      </w:r>
      <w:proofErr w:type="spellEnd"/>
      <w:r>
        <w:rPr>
          <w:color w:val="1A1A2E"/>
        </w:rPr>
        <w:t xml:space="preserve"> T4 works well.</w:t>
      </w:r>
    </w:p>
    <w:p w14:paraId="0DDD7406" w14:textId="77777777" w:rsidR="00145565" w:rsidRDefault="00000000">
      <w:pPr>
        <w:spacing w:after="80"/>
      </w:pPr>
      <w:r>
        <w:rPr>
          <w:b/>
          <w:bCs/>
          <w:color w:val="1A1A2E"/>
        </w:rPr>
        <w:t>Evaluation — Important Note on Metrics</w:t>
      </w:r>
    </w:p>
    <w:p w14:paraId="03B8C17B" w14:textId="77777777" w:rsidR="00145565" w:rsidRDefault="00000000">
      <w:pPr>
        <w:spacing w:after="80"/>
      </w:pPr>
      <w:r>
        <w:rPr>
          <w:color w:val="1A1A2E"/>
        </w:rPr>
        <w:t>For a security classifier, optimize for recall over precision. A missed attack (false negative) is far more dangerous than a false alarm (false positive). Report the following:</w:t>
      </w:r>
    </w:p>
    <w:p w14:paraId="61E3411B" w14:textId="77777777" w:rsidR="00145565" w:rsidRDefault="00000000">
      <w:pPr>
        <w:numPr>
          <w:ilvl w:val="0"/>
          <w:numId w:val="1"/>
        </w:numPr>
        <w:pBdr>
          <w:top w:val="nil"/>
          <w:left w:val="nil"/>
          <w:bottom w:val="nil"/>
          <w:right w:val="nil"/>
          <w:between w:val="nil"/>
        </w:pBdr>
        <w:spacing w:before="40" w:after="40"/>
      </w:pPr>
      <w:r>
        <w:rPr>
          <w:color w:val="1A1A2E"/>
        </w:rPr>
        <w:t>Precision, Recall, F1 per class</w:t>
      </w:r>
    </w:p>
    <w:p w14:paraId="66459634" w14:textId="77777777" w:rsidR="00145565" w:rsidRDefault="00000000">
      <w:pPr>
        <w:numPr>
          <w:ilvl w:val="0"/>
          <w:numId w:val="1"/>
        </w:numPr>
        <w:pBdr>
          <w:top w:val="nil"/>
          <w:left w:val="nil"/>
          <w:bottom w:val="nil"/>
          <w:right w:val="nil"/>
          <w:between w:val="nil"/>
        </w:pBdr>
        <w:spacing w:before="40" w:after="40"/>
      </w:pPr>
      <w:r>
        <w:rPr>
          <w:color w:val="1A1A2E"/>
        </w:rPr>
        <w:t>ROC-AUC score</w:t>
      </w:r>
    </w:p>
    <w:p w14:paraId="16A02A3A" w14:textId="77777777" w:rsidR="00145565" w:rsidRDefault="00000000">
      <w:pPr>
        <w:numPr>
          <w:ilvl w:val="0"/>
          <w:numId w:val="1"/>
        </w:numPr>
        <w:pBdr>
          <w:top w:val="nil"/>
          <w:left w:val="nil"/>
          <w:bottom w:val="nil"/>
          <w:right w:val="nil"/>
          <w:between w:val="nil"/>
        </w:pBdr>
        <w:spacing w:before="40" w:after="40"/>
      </w:pPr>
      <w:r>
        <w:rPr>
          <w:color w:val="1A1A2E"/>
        </w:rPr>
        <w:t>Confusion matrix — where does the detector fail?</w:t>
      </w:r>
    </w:p>
    <w:p w14:paraId="1980A4AD" w14:textId="77777777" w:rsidR="00145565" w:rsidRDefault="00000000">
      <w:pPr>
        <w:numPr>
          <w:ilvl w:val="0"/>
          <w:numId w:val="1"/>
        </w:numPr>
        <w:pBdr>
          <w:top w:val="nil"/>
          <w:left w:val="nil"/>
          <w:bottom w:val="nil"/>
          <w:right w:val="nil"/>
          <w:between w:val="nil"/>
        </w:pBdr>
        <w:spacing w:before="40" w:after="40"/>
      </w:pPr>
      <w:r>
        <w:rPr>
          <w:color w:val="1A1A2E"/>
        </w:rPr>
        <w:t>Per-category accuracy — which injection type is hardest to detect?</w:t>
      </w:r>
    </w:p>
    <w:p w14:paraId="773A3DC3" w14:textId="77777777" w:rsidR="00145565" w:rsidRDefault="00145565">
      <w:pPr>
        <w:spacing w:after="160"/>
      </w:pPr>
    </w:p>
    <w:p w14:paraId="10605588" w14:textId="77777777" w:rsidR="00145565" w:rsidRDefault="00000000">
      <w:pPr>
        <w:shd w:val="clear" w:color="auto" w:fill="7B1E1E"/>
        <w:spacing w:before="280" w:after="120"/>
        <w:ind w:left="160"/>
      </w:pPr>
      <w:r>
        <w:rPr>
          <w:b/>
          <w:bCs/>
          <w:color w:val="FFFFFF"/>
          <w:sz w:val="24"/>
          <w:szCs w:val="24"/>
        </w:rPr>
        <w:t>Step 3   Build the Red-Team Generator</w:t>
      </w:r>
    </w:p>
    <w:p w14:paraId="5ABE0744" w14:textId="77777777" w:rsidR="00145565" w:rsidRDefault="00145565">
      <w:pPr>
        <w:spacing w:after="100"/>
      </w:pPr>
    </w:p>
    <w:p w14:paraId="472992C5" w14:textId="77777777" w:rsidR="00145565" w:rsidRDefault="00000000">
      <w:pPr>
        <w:spacing w:after="120"/>
      </w:pPr>
      <w:r>
        <w:rPr>
          <w:color w:val="1A1A2E"/>
        </w:rPr>
        <w:t>The red-team generator takes a detected injection and automatically crafts variants designed to evade your detector. This is what makes the project unique.</w:t>
      </w:r>
    </w:p>
    <w:p w14:paraId="20F06BF5" w14:textId="77777777" w:rsidR="00145565" w:rsidRDefault="00000000">
      <w:pPr>
        <w:spacing w:after="80"/>
      </w:pPr>
      <w:r>
        <w:rPr>
          <w:color w:val="1A1A2E"/>
        </w:rPr>
        <w:t>The generator should attempt these evasion strategies:</w:t>
      </w:r>
    </w:p>
    <w:p w14:paraId="426A480E" w14:textId="77777777" w:rsidR="00145565" w:rsidRDefault="00000000">
      <w:pPr>
        <w:numPr>
          <w:ilvl w:val="0"/>
          <w:numId w:val="1"/>
        </w:numPr>
        <w:pBdr>
          <w:top w:val="nil"/>
          <w:left w:val="nil"/>
          <w:bottom w:val="nil"/>
          <w:right w:val="nil"/>
          <w:between w:val="nil"/>
        </w:pBdr>
        <w:spacing w:before="40" w:after="40"/>
      </w:pPr>
      <w:r>
        <w:rPr>
          <w:color w:val="1A1A2E"/>
        </w:rPr>
        <w:t xml:space="preserve">Paraphrasing — restate the injection in completely different </w:t>
      </w:r>
      <w:proofErr w:type="gramStart"/>
      <w:r>
        <w:rPr>
          <w:color w:val="1A1A2E"/>
        </w:rPr>
        <w:t>words</w:t>
      </w:r>
      <w:proofErr w:type="gramEnd"/>
    </w:p>
    <w:p w14:paraId="025B27D1" w14:textId="77777777" w:rsidR="00145565" w:rsidRDefault="00000000">
      <w:pPr>
        <w:numPr>
          <w:ilvl w:val="0"/>
          <w:numId w:val="1"/>
        </w:numPr>
        <w:pBdr>
          <w:top w:val="nil"/>
          <w:left w:val="nil"/>
          <w:bottom w:val="nil"/>
          <w:right w:val="nil"/>
          <w:between w:val="nil"/>
        </w:pBdr>
        <w:spacing w:before="40" w:after="40"/>
      </w:pPr>
      <w:r>
        <w:rPr>
          <w:color w:val="1A1A2E"/>
        </w:rPr>
        <w:t xml:space="preserve">Obfuscation — introduce typos, spacing, or character </w:t>
      </w:r>
      <w:proofErr w:type="gramStart"/>
      <w:r>
        <w:rPr>
          <w:color w:val="1A1A2E"/>
        </w:rPr>
        <w:t>substitutions</w:t>
      </w:r>
      <w:proofErr w:type="gramEnd"/>
    </w:p>
    <w:p w14:paraId="7E133186" w14:textId="77777777" w:rsidR="00145565" w:rsidRDefault="00000000">
      <w:pPr>
        <w:numPr>
          <w:ilvl w:val="0"/>
          <w:numId w:val="1"/>
        </w:numPr>
        <w:pBdr>
          <w:top w:val="nil"/>
          <w:left w:val="nil"/>
          <w:bottom w:val="nil"/>
          <w:right w:val="nil"/>
          <w:between w:val="nil"/>
        </w:pBdr>
        <w:spacing w:before="40" w:after="40"/>
      </w:pPr>
      <w:r>
        <w:rPr>
          <w:color w:val="1A1A2E"/>
        </w:rPr>
        <w:t xml:space="preserve">Role-play wrapping — embed the injection inside a fictional or hypothetical </w:t>
      </w:r>
      <w:proofErr w:type="gramStart"/>
      <w:r>
        <w:rPr>
          <w:color w:val="1A1A2E"/>
        </w:rPr>
        <w:t>scenario</w:t>
      </w:r>
      <w:proofErr w:type="gramEnd"/>
    </w:p>
    <w:p w14:paraId="415FCF27" w14:textId="77777777" w:rsidR="00145565" w:rsidRDefault="00000000">
      <w:pPr>
        <w:numPr>
          <w:ilvl w:val="0"/>
          <w:numId w:val="1"/>
        </w:numPr>
        <w:pBdr>
          <w:top w:val="nil"/>
          <w:left w:val="nil"/>
          <w:bottom w:val="nil"/>
          <w:right w:val="nil"/>
          <w:between w:val="nil"/>
        </w:pBdr>
        <w:spacing w:before="40" w:after="40"/>
      </w:pPr>
      <w:r>
        <w:rPr>
          <w:color w:val="1A1A2E"/>
        </w:rPr>
        <w:t xml:space="preserve">Encoding tricks — Base64 encode parts of the instruction, use Unicode </w:t>
      </w:r>
      <w:proofErr w:type="gramStart"/>
      <w:r>
        <w:rPr>
          <w:color w:val="1A1A2E"/>
        </w:rPr>
        <w:t>lookalikes</w:t>
      </w:r>
      <w:proofErr w:type="gramEnd"/>
    </w:p>
    <w:p w14:paraId="139AE41C" w14:textId="77777777" w:rsidR="00145565" w:rsidRDefault="00000000">
      <w:pPr>
        <w:numPr>
          <w:ilvl w:val="0"/>
          <w:numId w:val="1"/>
        </w:numPr>
        <w:pBdr>
          <w:top w:val="nil"/>
          <w:left w:val="nil"/>
          <w:bottom w:val="nil"/>
          <w:right w:val="nil"/>
          <w:between w:val="nil"/>
        </w:pBdr>
        <w:spacing w:before="40" w:after="40"/>
      </w:pPr>
      <w:r>
        <w:rPr>
          <w:color w:val="1A1A2E"/>
        </w:rPr>
        <w:t xml:space="preserve">Nested injection — hide the attack inside a longer benign-looking </w:t>
      </w:r>
      <w:proofErr w:type="gramStart"/>
      <w:r>
        <w:rPr>
          <w:color w:val="1A1A2E"/>
        </w:rPr>
        <w:t>prompt</w:t>
      </w:r>
      <w:proofErr w:type="gramEnd"/>
    </w:p>
    <w:p w14:paraId="382DD0F3" w14:textId="77777777" w:rsidR="00145565" w:rsidRDefault="00145565">
      <w:pPr>
        <w:spacing w:after="120"/>
      </w:pPr>
    </w:p>
    <w:p w14:paraId="50B5DEC1" w14:textId="77777777" w:rsidR="00145565" w:rsidRDefault="00000000">
      <w:pPr>
        <w:spacing w:after="80"/>
      </w:pPr>
      <w:r>
        <w:rPr>
          <w:color w:val="1A1A2E"/>
        </w:rPr>
        <w:t>For each detected injection, the generator should:</w:t>
      </w:r>
    </w:p>
    <w:p w14:paraId="6C2F8234" w14:textId="77777777" w:rsidR="00145565" w:rsidRDefault="00000000">
      <w:pPr>
        <w:numPr>
          <w:ilvl w:val="0"/>
          <w:numId w:val="1"/>
        </w:numPr>
        <w:pBdr>
          <w:top w:val="nil"/>
          <w:left w:val="nil"/>
          <w:bottom w:val="nil"/>
          <w:right w:val="nil"/>
          <w:between w:val="nil"/>
        </w:pBdr>
        <w:spacing w:before="40" w:after="40"/>
      </w:pPr>
      <w:r>
        <w:rPr>
          <w:color w:val="1A1A2E"/>
        </w:rPr>
        <w:t xml:space="preserve">Produce at least 5 variants using different evasion </w:t>
      </w:r>
      <w:proofErr w:type="gramStart"/>
      <w:r>
        <w:rPr>
          <w:color w:val="1A1A2E"/>
        </w:rPr>
        <w:t>strategies</w:t>
      </w:r>
      <w:proofErr w:type="gramEnd"/>
    </w:p>
    <w:p w14:paraId="75A2FAE6" w14:textId="77777777" w:rsidR="00145565" w:rsidRDefault="00000000">
      <w:pPr>
        <w:numPr>
          <w:ilvl w:val="0"/>
          <w:numId w:val="1"/>
        </w:numPr>
        <w:pBdr>
          <w:top w:val="nil"/>
          <w:left w:val="nil"/>
          <w:bottom w:val="nil"/>
          <w:right w:val="nil"/>
          <w:between w:val="nil"/>
        </w:pBdr>
        <w:spacing w:before="40" w:after="40"/>
      </w:pPr>
      <w:r>
        <w:rPr>
          <w:color w:val="1A1A2E"/>
        </w:rPr>
        <w:t>Run each variant through the detector and score it — did it bypass detection?</w:t>
      </w:r>
    </w:p>
    <w:p w14:paraId="08804D0F" w14:textId="77777777" w:rsidR="00145565" w:rsidRDefault="00000000">
      <w:pPr>
        <w:numPr>
          <w:ilvl w:val="0"/>
          <w:numId w:val="1"/>
        </w:numPr>
        <w:pBdr>
          <w:top w:val="nil"/>
          <w:left w:val="nil"/>
          <w:bottom w:val="nil"/>
          <w:right w:val="nil"/>
          <w:between w:val="nil"/>
        </w:pBdr>
        <w:spacing w:before="40" w:after="40"/>
      </w:pPr>
      <w:r>
        <w:rPr>
          <w:color w:val="1A1A2E"/>
        </w:rPr>
        <w:t xml:space="preserve">Return the most successful evasion along with which strategy </w:t>
      </w:r>
      <w:proofErr w:type="gramStart"/>
      <w:r>
        <w:rPr>
          <w:color w:val="1A1A2E"/>
        </w:rPr>
        <w:t>worked</w:t>
      </w:r>
      <w:proofErr w:type="gramEnd"/>
    </w:p>
    <w:p w14:paraId="3D18E389" w14:textId="77777777" w:rsidR="00145565" w:rsidRDefault="00145565">
      <w:pPr>
        <w:spacing w:after="100"/>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45565" w14:paraId="1EEEE899" w14:textId="77777777">
        <w:tc>
          <w:tcPr>
            <w:tcW w:w="9360" w:type="dxa"/>
            <w:tcBorders>
              <w:top w:val="single" w:sz="4" w:space="0" w:color="C0392B"/>
              <w:left w:val="single" w:sz="12" w:space="0" w:color="C0392B"/>
              <w:bottom w:val="single" w:sz="4" w:space="0" w:color="C0392B"/>
              <w:right w:val="nil"/>
            </w:tcBorders>
            <w:shd w:val="clear" w:color="auto" w:fill="FEF2F2"/>
            <w:tcMar>
              <w:top w:w="100" w:type="dxa"/>
              <w:left w:w="160" w:type="dxa"/>
              <w:bottom w:w="100" w:type="dxa"/>
              <w:right w:w="160" w:type="dxa"/>
            </w:tcMar>
          </w:tcPr>
          <w:p w14:paraId="7EDDC340" w14:textId="77777777" w:rsidR="00145565" w:rsidRDefault="00000000">
            <w:pPr>
              <w:spacing w:after="60"/>
            </w:pPr>
            <w:r>
              <w:rPr>
                <w:b/>
                <w:bCs/>
                <w:color w:val="C0392B"/>
                <w:sz w:val="20"/>
                <w:szCs w:val="20"/>
              </w:rPr>
              <w:t>Implementation Note</w:t>
            </w:r>
          </w:p>
          <w:p w14:paraId="1C986F34" w14:textId="77777777" w:rsidR="00145565" w:rsidRDefault="00000000">
            <w:r>
              <w:rPr>
                <w:color w:val="1A1A2E"/>
                <w:sz w:val="21"/>
                <w:szCs w:val="21"/>
              </w:rPr>
              <w:t>Use an LLM API to power the red-team generator. Prompt it with the original injection, the evasion strategy you want, and ask it to produce a rewritten version that preserves the malicious intent while avoiding detection. Chain multiple strategies for harder variants.</w:t>
            </w:r>
          </w:p>
        </w:tc>
      </w:tr>
    </w:tbl>
    <w:p w14:paraId="4E5DECBB" w14:textId="77777777" w:rsidR="00145565" w:rsidRDefault="00145565">
      <w:pPr>
        <w:spacing w:after="160"/>
      </w:pPr>
    </w:p>
    <w:p w14:paraId="044F8FCA" w14:textId="77777777" w:rsidR="00145565" w:rsidRDefault="00000000">
      <w:pPr>
        <w:shd w:val="clear" w:color="auto" w:fill="7B1E1E"/>
        <w:spacing w:before="280" w:after="120"/>
        <w:ind w:left="160"/>
      </w:pPr>
      <w:r>
        <w:rPr>
          <w:b/>
          <w:bCs/>
          <w:color w:val="FFFFFF"/>
          <w:sz w:val="24"/>
          <w:szCs w:val="24"/>
        </w:rPr>
        <w:lastRenderedPageBreak/>
        <w:t>Step 4   Run the Adversarial Loop</w:t>
      </w:r>
    </w:p>
    <w:p w14:paraId="7B4BE14A" w14:textId="77777777" w:rsidR="00145565" w:rsidRDefault="00145565">
      <w:pPr>
        <w:spacing w:after="100"/>
      </w:pPr>
    </w:p>
    <w:p w14:paraId="290EDAD5" w14:textId="77777777" w:rsidR="00145565" w:rsidRDefault="00000000">
      <w:pPr>
        <w:spacing w:after="120"/>
      </w:pPr>
      <w:r>
        <w:rPr>
          <w:color w:val="1A1A2E"/>
        </w:rPr>
        <w:t>This is the core research contribution of your project. The detector and the generator evolve against each other across multiple iterations.</w:t>
      </w:r>
    </w:p>
    <w:p w14:paraId="39EDD61A" w14:textId="77777777" w:rsidR="00145565" w:rsidRDefault="00000000">
      <w:pPr>
        <w:spacing w:after="80"/>
      </w:pPr>
      <w:r>
        <w:rPr>
          <w:color w:val="1A1A2E"/>
        </w:rPr>
        <w:t>The loop works as follows:</w:t>
      </w:r>
    </w:p>
    <w:p w14:paraId="743B6A2D" w14:textId="77777777" w:rsidR="00145565" w:rsidRDefault="00000000">
      <w:pPr>
        <w:numPr>
          <w:ilvl w:val="0"/>
          <w:numId w:val="1"/>
        </w:numPr>
        <w:pBdr>
          <w:top w:val="nil"/>
          <w:left w:val="nil"/>
          <w:bottom w:val="nil"/>
          <w:right w:val="nil"/>
          <w:between w:val="nil"/>
        </w:pBdr>
        <w:spacing w:before="40" w:after="40"/>
      </w:pPr>
      <w:r>
        <w:rPr>
          <w:color w:val="1A1A2E"/>
        </w:rPr>
        <w:t>Run your full test set through the detector and collect all injections that get through (false negatives)</w:t>
      </w:r>
    </w:p>
    <w:p w14:paraId="26652C2C" w14:textId="77777777" w:rsidR="00145565" w:rsidRDefault="00000000">
      <w:pPr>
        <w:numPr>
          <w:ilvl w:val="0"/>
          <w:numId w:val="1"/>
        </w:numPr>
        <w:pBdr>
          <w:top w:val="nil"/>
          <w:left w:val="nil"/>
          <w:bottom w:val="nil"/>
          <w:right w:val="nil"/>
          <w:between w:val="nil"/>
        </w:pBdr>
        <w:spacing w:before="40" w:after="40"/>
      </w:pPr>
      <w:r>
        <w:rPr>
          <w:color w:val="1A1A2E"/>
        </w:rPr>
        <w:t xml:space="preserve">Pass those missed injections to the red-team generator to produce harder </w:t>
      </w:r>
      <w:proofErr w:type="gramStart"/>
      <w:r>
        <w:rPr>
          <w:color w:val="1A1A2E"/>
        </w:rPr>
        <w:t>variants</w:t>
      </w:r>
      <w:proofErr w:type="gramEnd"/>
    </w:p>
    <w:p w14:paraId="125C5626" w14:textId="77777777" w:rsidR="00145565" w:rsidRDefault="00000000">
      <w:pPr>
        <w:numPr>
          <w:ilvl w:val="0"/>
          <w:numId w:val="1"/>
        </w:numPr>
        <w:pBdr>
          <w:top w:val="nil"/>
          <w:left w:val="nil"/>
          <w:bottom w:val="nil"/>
          <w:right w:val="nil"/>
          <w:between w:val="nil"/>
        </w:pBdr>
        <w:spacing w:before="40" w:after="40"/>
      </w:pPr>
      <w:r>
        <w:rPr>
          <w:color w:val="1A1A2E"/>
        </w:rPr>
        <w:t xml:space="preserve">Add the successful evasions to your training set as hard </w:t>
      </w:r>
      <w:proofErr w:type="gramStart"/>
      <w:r>
        <w:rPr>
          <w:color w:val="1A1A2E"/>
        </w:rPr>
        <w:t>negatives</w:t>
      </w:r>
      <w:proofErr w:type="gramEnd"/>
    </w:p>
    <w:p w14:paraId="7B61B230" w14:textId="77777777" w:rsidR="00145565" w:rsidRDefault="00000000">
      <w:pPr>
        <w:numPr>
          <w:ilvl w:val="0"/>
          <w:numId w:val="1"/>
        </w:numPr>
        <w:pBdr>
          <w:top w:val="nil"/>
          <w:left w:val="nil"/>
          <w:bottom w:val="nil"/>
          <w:right w:val="nil"/>
          <w:between w:val="nil"/>
        </w:pBdr>
        <w:spacing w:before="40" w:after="40"/>
      </w:pPr>
      <w:r>
        <w:rPr>
          <w:color w:val="1A1A2E"/>
        </w:rPr>
        <w:t xml:space="preserve">Retrain the detector on the expanded </w:t>
      </w:r>
      <w:proofErr w:type="gramStart"/>
      <w:r>
        <w:rPr>
          <w:color w:val="1A1A2E"/>
        </w:rPr>
        <w:t>dataset</w:t>
      </w:r>
      <w:proofErr w:type="gramEnd"/>
    </w:p>
    <w:p w14:paraId="6DFDD917" w14:textId="77777777" w:rsidR="00145565" w:rsidRDefault="00000000">
      <w:pPr>
        <w:numPr>
          <w:ilvl w:val="0"/>
          <w:numId w:val="1"/>
        </w:numPr>
        <w:pBdr>
          <w:top w:val="nil"/>
          <w:left w:val="nil"/>
          <w:bottom w:val="nil"/>
          <w:right w:val="nil"/>
          <w:between w:val="nil"/>
        </w:pBdr>
        <w:spacing w:before="40" w:after="40"/>
      </w:pPr>
      <w:r>
        <w:rPr>
          <w:color w:val="1A1A2E"/>
        </w:rPr>
        <w:t xml:space="preserve">Repeat for at least 3 iterations and track how both systems </w:t>
      </w:r>
      <w:proofErr w:type="gramStart"/>
      <w:r>
        <w:rPr>
          <w:color w:val="1A1A2E"/>
        </w:rPr>
        <w:t>improve</w:t>
      </w:r>
      <w:proofErr w:type="gramEnd"/>
    </w:p>
    <w:p w14:paraId="3E7E38B9" w14:textId="77777777" w:rsidR="00145565" w:rsidRDefault="00145565">
      <w:pPr>
        <w:spacing w:after="120"/>
      </w:pPr>
    </w:p>
    <w:p w14:paraId="0B52E44E" w14:textId="77777777" w:rsidR="00145565" w:rsidRDefault="00000000">
      <w:pPr>
        <w:spacing w:after="80"/>
      </w:pPr>
      <w:r>
        <w:rPr>
          <w:color w:val="1A1A2E"/>
        </w:rPr>
        <w:t>Track and plot these metrics across iterations:</w:t>
      </w:r>
    </w:p>
    <w:p w14:paraId="060D48AD" w14:textId="77777777" w:rsidR="00145565" w:rsidRDefault="00000000">
      <w:pPr>
        <w:numPr>
          <w:ilvl w:val="0"/>
          <w:numId w:val="1"/>
        </w:numPr>
        <w:pBdr>
          <w:top w:val="nil"/>
          <w:left w:val="nil"/>
          <w:bottom w:val="nil"/>
          <w:right w:val="nil"/>
          <w:between w:val="nil"/>
        </w:pBdr>
        <w:spacing w:before="40" w:after="40"/>
      </w:pPr>
      <w:r>
        <w:rPr>
          <w:color w:val="1A1A2E"/>
        </w:rPr>
        <w:t xml:space="preserve">Attack success rate — what percentage of injections bypass the detector each </w:t>
      </w:r>
      <w:proofErr w:type="gramStart"/>
      <w:r>
        <w:rPr>
          <w:color w:val="1A1A2E"/>
        </w:rPr>
        <w:t>round</w:t>
      </w:r>
      <w:proofErr w:type="gramEnd"/>
    </w:p>
    <w:p w14:paraId="46A9BB23" w14:textId="77777777" w:rsidR="00145565" w:rsidRDefault="00000000">
      <w:pPr>
        <w:numPr>
          <w:ilvl w:val="0"/>
          <w:numId w:val="1"/>
        </w:numPr>
        <w:pBdr>
          <w:top w:val="nil"/>
          <w:left w:val="nil"/>
          <w:bottom w:val="nil"/>
          <w:right w:val="nil"/>
          <w:between w:val="nil"/>
        </w:pBdr>
        <w:spacing w:before="40" w:after="40"/>
      </w:pPr>
      <w:r>
        <w:rPr>
          <w:color w:val="1A1A2E"/>
        </w:rPr>
        <w:t>Detector F1 and recall — does retraining on hard negatives improve robustness?</w:t>
      </w:r>
    </w:p>
    <w:p w14:paraId="787D0095" w14:textId="77777777" w:rsidR="00145565" w:rsidRDefault="00000000">
      <w:pPr>
        <w:numPr>
          <w:ilvl w:val="0"/>
          <w:numId w:val="1"/>
        </w:numPr>
        <w:pBdr>
          <w:top w:val="nil"/>
          <w:left w:val="nil"/>
          <w:bottom w:val="nil"/>
          <w:right w:val="nil"/>
          <w:between w:val="nil"/>
        </w:pBdr>
        <w:spacing w:before="40" w:after="40"/>
      </w:pPr>
      <w:r>
        <w:rPr>
          <w:color w:val="1A1A2E"/>
        </w:rPr>
        <w:t>Evasion diversity — are the successful attacks clustering around one strategy or spreading?</w:t>
      </w:r>
    </w:p>
    <w:p w14:paraId="6E8C5048" w14:textId="77777777" w:rsidR="00145565" w:rsidRDefault="00145565">
      <w:pPr>
        <w:spacing w:after="100"/>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45565" w14:paraId="5B0CA812" w14:textId="77777777">
        <w:tc>
          <w:tcPr>
            <w:tcW w:w="9360" w:type="dxa"/>
            <w:tcBorders>
              <w:top w:val="single" w:sz="4" w:space="0" w:color="C0392B"/>
              <w:left w:val="single" w:sz="12" w:space="0" w:color="C0392B"/>
              <w:bottom w:val="single" w:sz="4" w:space="0" w:color="C0392B"/>
              <w:right w:val="nil"/>
            </w:tcBorders>
            <w:shd w:val="clear" w:color="auto" w:fill="FEF2F2"/>
            <w:tcMar>
              <w:top w:w="100" w:type="dxa"/>
              <w:left w:w="160" w:type="dxa"/>
              <w:bottom w:w="100" w:type="dxa"/>
              <w:right w:w="160" w:type="dxa"/>
            </w:tcMar>
          </w:tcPr>
          <w:p w14:paraId="17F0D99D" w14:textId="77777777" w:rsidR="00145565" w:rsidRDefault="00000000">
            <w:pPr>
              <w:spacing w:after="60"/>
            </w:pPr>
            <w:r>
              <w:rPr>
                <w:b/>
                <w:bCs/>
                <w:color w:val="C0392B"/>
                <w:sz w:val="20"/>
                <w:szCs w:val="20"/>
              </w:rPr>
              <w:t>What a Strong Result Looks Like</w:t>
            </w:r>
          </w:p>
          <w:p w14:paraId="0DD90E77" w14:textId="77777777" w:rsidR="00145565" w:rsidRDefault="00000000">
            <w:r>
              <w:rPr>
                <w:color w:val="1A1A2E"/>
                <w:sz w:val="21"/>
                <w:szCs w:val="21"/>
              </w:rPr>
              <w:t xml:space="preserve">Iteration 1: Attack success rate 34%. Iteration 2: 21%. Iteration 3: 12%. Each round, the detector gets harder to fool and the generator </w:t>
            </w:r>
            <w:proofErr w:type="gramStart"/>
            <w:r>
              <w:rPr>
                <w:color w:val="1A1A2E"/>
                <w:sz w:val="21"/>
                <w:szCs w:val="21"/>
              </w:rPr>
              <w:t>has to</w:t>
            </w:r>
            <w:proofErr w:type="gramEnd"/>
            <w:r>
              <w:rPr>
                <w:color w:val="1A1A2E"/>
                <w:sz w:val="21"/>
                <w:szCs w:val="21"/>
              </w:rPr>
              <w:t xml:space="preserve"> work harder. This curve is the most compelling result in your final report.</w:t>
            </w:r>
          </w:p>
        </w:tc>
      </w:tr>
    </w:tbl>
    <w:p w14:paraId="0F98A743" w14:textId="77777777" w:rsidR="00145565" w:rsidRDefault="00145565">
      <w:pPr>
        <w:spacing w:after="160"/>
      </w:pPr>
    </w:p>
    <w:p w14:paraId="6E557E51" w14:textId="77777777" w:rsidR="00145565" w:rsidRDefault="00000000">
      <w:pPr>
        <w:shd w:val="clear" w:color="auto" w:fill="7B1E1E"/>
        <w:spacing w:before="280" w:after="120"/>
        <w:ind w:left="160"/>
      </w:pPr>
      <w:r>
        <w:rPr>
          <w:b/>
          <w:bCs/>
          <w:color w:val="FFFFFF"/>
          <w:sz w:val="24"/>
          <w:szCs w:val="24"/>
        </w:rPr>
        <w:t>Step 5   Robustness Testing Across Attack Categories</w:t>
      </w:r>
    </w:p>
    <w:p w14:paraId="60DBE67B" w14:textId="77777777" w:rsidR="00145565" w:rsidRDefault="00145565">
      <w:pPr>
        <w:spacing w:after="100"/>
      </w:pPr>
    </w:p>
    <w:p w14:paraId="6F25DCAA" w14:textId="77777777" w:rsidR="00145565" w:rsidRDefault="00000000">
      <w:pPr>
        <w:spacing w:after="80"/>
      </w:pPr>
      <w:r>
        <w:rPr>
          <w:color w:val="1A1A2E"/>
        </w:rPr>
        <w:t>Once your adversarial loop is complete, run a final structured robustness test. Test your detector against each attack category independently and report:</w:t>
      </w:r>
    </w:p>
    <w:p w14:paraId="1A8F59C0" w14:textId="77777777" w:rsidR="00145565" w:rsidRDefault="00000000">
      <w:pPr>
        <w:numPr>
          <w:ilvl w:val="0"/>
          <w:numId w:val="1"/>
        </w:numPr>
        <w:pBdr>
          <w:top w:val="nil"/>
          <w:left w:val="nil"/>
          <w:bottom w:val="nil"/>
          <w:right w:val="nil"/>
          <w:between w:val="nil"/>
        </w:pBdr>
        <w:spacing w:before="40" w:after="40"/>
      </w:pPr>
      <w:r>
        <w:rPr>
          <w:color w:val="1A1A2E"/>
        </w:rPr>
        <w:t>Detection rate per category — which attack type is hardest to catch?</w:t>
      </w:r>
    </w:p>
    <w:p w14:paraId="0872D51F" w14:textId="77777777" w:rsidR="00145565" w:rsidRDefault="00000000">
      <w:pPr>
        <w:numPr>
          <w:ilvl w:val="0"/>
          <w:numId w:val="1"/>
        </w:numPr>
        <w:pBdr>
          <w:top w:val="nil"/>
          <w:left w:val="nil"/>
          <w:bottom w:val="nil"/>
          <w:right w:val="nil"/>
          <w:between w:val="nil"/>
        </w:pBdr>
        <w:spacing w:before="40" w:after="40"/>
      </w:pPr>
      <w:r>
        <w:rPr>
          <w:color w:val="1A1A2E"/>
        </w:rPr>
        <w:t>Which evasion strategies are most effective against your model?</w:t>
      </w:r>
    </w:p>
    <w:p w14:paraId="3866CCD8" w14:textId="77777777" w:rsidR="00145565" w:rsidRDefault="00000000">
      <w:pPr>
        <w:numPr>
          <w:ilvl w:val="0"/>
          <w:numId w:val="1"/>
        </w:numPr>
        <w:pBdr>
          <w:top w:val="nil"/>
          <w:left w:val="nil"/>
          <w:bottom w:val="nil"/>
          <w:right w:val="nil"/>
          <w:between w:val="nil"/>
        </w:pBdr>
        <w:spacing w:before="40" w:after="40"/>
      </w:pPr>
      <w:r>
        <w:rPr>
          <w:color w:val="1A1A2E"/>
        </w:rPr>
        <w:t>Where does the detector fail consistently — and why?</w:t>
      </w:r>
    </w:p>
    <w:p w14:paraId="5ACD585A" w14:textId="77777777" w:rsidR="00145565" w:rsidRDefault="00145565">
      <w:pPr>
        <w:spacing w:after="100"/>
      </w:pPr>
    </w:p>
    <w:p w14:paraId="12C36564" w14:textId="77777777" w:rsidR="00145565" w:rsidRDefault="00000000">
      <w:pPr>
        <w:spacing w:after="80"/>
      </w:pPr>
      <w:r>
        <w:rPr>
          <w:color w:val="1A1A2E"/>
        </w:rPr>
        <w:t>Also run these specific edge case tests:</w:t>
      </w:r>
    </w:p>
    <w:p w14:paraId="6D1567FF" w14:textId="77777777" w:rsidR="00145565" w:rsidRDefault="00000000">
      <w:pPr>
        <w:numPr>
          <w:ilvl w:val="0"/>
          <w:numId w:val="1"/>
        </w:numPr>
        <w:pBdr>
          <w:top w:val="nil"/>
          <w:left w:val="nil"/>
          <w:bottom w:val="nil"/>
          <w:right w:val="nil"/>
          <w:between w:val="nil"/>
        </w:pBdr>
        <w:spacing w:before="40" w:after="40"/>
      </w:pPr>
      <w:r>
        <w:rPr>
          <w:color w:val="1A1A2E"/>
        </w:rPr>
        <w:t xml:space="preserve">Base64 encoded </w:t>
      </w:r>
      <w:proofErr w:type="gramStart"/>
      <w:r>
        <w:rPr>
          <w:color w:val="1A1A2E"/>
        </w:rPr>
        <w:t>injections</w:t>
      </w:r>
      <w:proofErr w:type="gramEnd"/>
    </w:p>
    <w:p w14:paraId="69438417" w14:textId="77777777" w:rsidR="00145565" w:rsidRDefault="00000000">
      <w:pPr>
        <w:numPr>
          <w:ilvl w:val="0"/>
          <w:numId w:val="1"/>
        </w:numPr>
        <w:pBdr>
          <w:top w:val="nil"/>
          <w:left w:val="nil"/>
          <w:bottom w:val="nil"/>
          <w:right w:val="nil"/>
          <w:between w:val="nil"/>
        </w:pBdr>
        <w:spacing w:before="40" w:after="40"/>
      </w:pPr>
      <w:r>
        <w:rPr>
          <w:color w:val="1A1A2E"/>
        </w:rPr>
        <w:t>Unicode lookalike character substitutions (</w:t>
      </w:r>
      <w:proofErr w:type="gramStart"/>
      <w:r>
        <w:rPr>
          <w:color w:val="1A1A2E"/>
        </w:rPr>
        <w:t>e.g.</w:t>
      </w:r>
      <w:proofErr w:type="gramEnd"/>
      <w:r>
        <w:rPr>
          <w:color w:val="1A1A2E"/>
        </w:rPr>
        <w:t xml:space="preserve"> replacing 'o' with the Cyrillic 'o')</w:t>
      </w:r>
    </w:p>
    <w:p w14:paraId="5E2F5A45" w14:textId="77777777" w:rsidR="00145565" w:rsidRDefault="00000000">
      <w:pPr>
        <w:numPr>
          <w:ilvl w:val="0"/>
          <w:numId w:val="1"/>
        </w:numPr>
        <w:pBdr>
          <w:top w:val="nil"/>
          <w:left w:val="nil"/>
          <w:bottom w:val="nil"/>
          <w:right w:val="nil"/>
          <w:between w:val="nil"/>
        </w:pBdr>
        <w:spacing w:before="40" w:after="40"/>
      </w:pPr>
      <w:r>
        <w:rPr>
          <w:color w:val="1A1A2E"/>
        </w:rPr>
        <w:t xml:space="preserve">Multi-turn injections — the attack is split across two </w:t>
      </w:r>
      <w:proofErr w:type="gramStart"/>
      <w:r>
        <w:rPr>
          <w:color w:val="1A1A2E"/>
        </w:rPr>
        <w:t>messages</w:t>
      </w:r>
      <w:proofErr w:type="gramEnd"/>
    </w:p>
    <w:p w14:paraId="59A6E2D4" w14:textId="77777777" w:rsidR="00145565" w:rsidRDefault="00000000">
      <w:pPr>
        <w:numPr>
          <w:ilvl w:val="0"/>
          <w:numId w:val="1"/>
        </w:numPr>
        <w:pBdr>
          <w:top w:val="nil"/>
          <w:left w:val="nil"/>
          <w:bottom w:val="nil"/>
          <w:right w:val="nil"/>
          <w:between w:val="nil"/>
        </w:pBdr>
        <w:spacing w:before="40" w:after="40"/>
      </w:pPr>
      <w:r>
        <w:rPr>
          <w:color w:val="1A1A2E"/>
        </w:rPr>
        <w:t xml:space="preserve">Injections embedded inside long benign text to dilute the </w:t>
      </w:r>
      <w:proofErr w:type="gramStart"/>
      <w:r>
        <w:rPr>
          <w:color w:val="1A1A2E"/>
        </w:rPr>
        <w:t>signal</w:t>
      </w:r>
      <w:proofErr w:type="gramEnd"/>
    </w:p>
    <w:p w14:paraId="7258D014" w14:textId="77777777" w:rsidR="00145565" w:rsidRDefault="00145565">
      <w:pPr>
        <w:spacing w:after="160"/>
      </w:pPr>
    </w:p>
    <w:p w14:paraId="54339323" w14:textId="77777777" w:rsidR="00145565" w:rsidRDefault="00000000">
      <w:pPr>
        <w:shd w:val="clear" w:color="auto" w:fill="7B1E1E"/>
        <w:spacing w:before="280" w:after="120"/>
        <w:ind w:left="160"/>
      </w:pPr>
      <w:r>
        <w:rPr>
          <w:b/>
          <w:bCs/>
          <w:color w:val="FFFFFF"/>
          <w:sz w:val="24"/>
          <w:szCs w:val="24"/>
        </w:rPr>
        <w:t xml:space="preserve">Step 6   Build the </w:t>
      </w:r>
      <w:proofErr w:type="spellStart"/>
      <w:r>
        <w:rPr>
          <w:b/>
          <w:bCs/>
          <w:color w:val="FFFFFF"/>
          <w:sz w:val="24"/>
          <w:szCs w:val="24"/>
        </w:rPr>
        <w:t>Streamlit</w:t>
      </w:r>
      <w:proofErr w:type="spellEnd"/>
      <w:r>
        <w:rPr>
          <w:b/>
          <w:bCs/>
          <w:color w:val="FFFFFF"/>
          <w:sz w:val="24"/>
          <w:szCs w:val="24"/>
        </w:rPr>
        <w:t xml:space="preserve"> Demo</w:t>
      </w:r>
    </w:p>
    <w:p w14:paraId="59A099ED" w14:textId="77777777" w:rsidR="00145565" w:rsidRDefault="00145565">
      <w:pPr>
        <w:spacing w:after="100"/>
      </w:pPr>
    </w:p>
    <w:p w14:paraId="013E0EBD" w14:textId="77777777" w:rsidR="00145565" w:rsidRDefault="00000000">
      <w:pPr>
        <w:spacing w:after="80"/>
      </w:pPr>
      <w:r>
        <w:rPr>
          <w:color w:val="1A1A2E"/>
        </w:rPr>
        <w:t>Your demo should have two panels:</w:t>
      </w:r>
    </w:p>
    <w:p w14:paraId="44C822E1" w14:textId="77777777" w:rsidR="00145565" w:rsidRDefault="00000000">
      <w:pPr>
        <w:spacing w:after="80"/>
      </w:pPr>
      <w:r>
        <w:rPr>
          <w:b/>
          <w:bCs/>
          <w:color w:val="1A1A2E"/>
        </w:rPr>
        <w:t>Panel 1 — Detector</w:t>
      </w:r>
    </w:p>
    <w:p w14:paraId="4CEEF0C0" w14:textId="77777777" w:rsidR="00145565" w:rsidRDefault="00000000">
      <w:pPr>
        <w:numPr>
          <w:ilvl w:val="0"/>
          <w:numId w:val="1"/>
        </w:numPr>
        <w:pBdr>
          <w:top w:val="nil"/>
          <w:left w:val="nil"/>
          <w:bottom w:val="nil"/>
          <w:right w:val="nil"/>
          <w:between w:val="nil"/>
        </w:pBdr>
        <w:spacing w:before="40" w:after="40"/>
      </w:pPr>
      <w:r>
        <w:rPr>
          <w:color w:val="1A1A2E"/>
        </w:rPr>
        <w:t xml:space="preserve">Paste any prompt </w:t>
      </w:r>
      <w:proofErr w:type="gramStart"/>
      <w:r>
        <w:rPr>
          <w:color w:val="1A1A2E"/>
        </w:rPr>
        <w:t>input</w:t>
      </w:r>
      <w:proofErr w:type="gramEnd"/>
    </w:p>
    <w:p w14:paraId="0596C0FB" w14:textId="77777777" w:rsidR="00145565" w:rsidRDefault="00000000">
      <w:pPr>
        <w:numPr>
          <w:ilvl w:val="0"/>
          <w:numId w:val="1"/>
        </w:numPr>
        <w:pBdr>
          <w:top w:val="nil"/>
          <w:left w:val="nil"/>
          <w:bottom w:val="nil"/>
          <w:right w:val="nil"/>
          <w:between w:val="nil"/>
        </w:pBdr>
        <w:spacing w:before="40" w:after="40"/>
      </w:pPr>
      <w:r>
        <w:rPr>
          <w:color w:val="1A1A2E"/>
        </w:rPr>
        <w:lastRenderedPageBreak/>
        <w:t>Get a classification: Injection Detected or Clean</w:t>
      </w:r>
    </w:p>
    <w:p w14:paraId="03761EC0" w14:textId="77777777" w:rsidR="00145565" w:rsidRDefault="00000000">
      <w:pPr>
        <w:numPr>
          <w:ilvl w:val="0"/>
          <w:numId w:val="1"/>
        </w:numPr>
        <w:pBdr>
          <w:top w:val="nil"/>
          <w:left w:val="nil"/>
          <w:bottom w:val="nil"/>
          <w:right w:val="nil"/>
          <w:between w:val="nil"/>
        </w:pBdr>
        <w:spacing w:before="40" w:after="40"/>
      </w:pPr>
      <w:r>
        <w:rPr>
          <w:color w:val="1A1A2E"/>
        </w:rPr>
        <w:t>See the injection category (role override, jailbreak, etc.)</w:t>
      </w:r>
    </w:p>
    <w:p w14:paraId="65865CC0" w14:textId="77777777" w:rsidR="00145565" w:rsidRDefault="00000000">
      <w:pPr>
        <w:numPr>
          <w:ilvl w:val="0"/>
          <w:numId w:val="1"/>
        </w:numPr>
        <w:pBdr>
          <w:top w:val="nil"/>
          <w:left w:val="nil"/>
          <w:bottom w:val="nil"/>
          <w:right w:val="nil"/>
          <w:between w:val="nil"/>
        </w:pBdr>
        <w:spacing w:before="40" w:after="40"/>
      </w:pPr>
      <w:r>
        <w:rPr>
          <w:color w:val="1A1A2E"/>
        </w:rPr>
        <w:t xml:space="preserve">See a confidence score and the top features that triggered the </w:t>
      </w:r>
      <w:proofErr w:type="gramStart"/>
      <w:r>
        <w:rPr>
          <w:color w:val="1A1A2E"/>
        </w:rPr>
        <w:t>detection</w:t>
      </w:r>
      <w:proofErr w:type="gramEnd"/>
    </w:p>
    <w:p w14:paraId="6EA12A02" w14:textId="77777777" w:rsidR="00145565" w:rsidRDefault="00145565">
      <w:pPr>
        <w:spacing w:after="100"/>
      </w:pPr>
    </w:p>
    <w:p w14:paraId="37D57D06" w14:textId="77777777" w:rsidR="00145565" w:rsidRDefault="00000000">
      <w:pPr>
        <w:spacing w:after="80"/>
      </w:pPr>
      <w:r>
        <w:rPr>
          <w:b/>
          <w:bCs/>
          <w:color w:val="1A1A2E"/>
        </w:rPr>
        <w:t>Panel 2 — Red-Team View</w:t>
      </w:r>
    </w:p>
    <w:p w14:paraId="142A110B" w14:textId="77777777" w:rsidR="00145565" w:rsidRDefault="00000000">
      <w:pPr>
        <w:numPr>
          <w:ilvl w:val="0"/>
          <w:numId w:val="1"/>
        </w:numPr>
        <w:pBdr>
          <w:top w:val="nil"/>
          <w:left w:val="nil"/>
          <w:bottom w:val="nil"/>
          <w:right w:val="nil"/>
          <w:between w:val="nil"/>
        </w:pBdr>
        <w:spacing w:before="40" w:after="40"/>
      </w:pPr>
      <w:r>
        <w:rPr>
          <w:color w:val="1A1A2E"/>
        </w:rPr>
        <w:t xml:space="preserve">For any detected injection, show the evasion variants </w:t>
      </w:r>
      <w:proofErr w:type="gramStart"/>
      <w:r>
        <w:rPr>
          <w:color w:val="1A1A2E"/>
        </w:rPr>
        <w:t>generated</w:t>
      </w:r>
      <w:proofErr w:type="gramEnd"/>
    </w:p>
    <w:p w14:paraId="2CDC9FE0" w14:textId="77777777" w:rsidR="00145565" w:rsidRDefault="00000000">
      <w:pPr>
        <w:numPr>
          <w:ilvl w:val="0"/>
          <w:numId w:val="1"/>
        </w:numPr>
        <w:pBdr>
          <w:top w:val="nil"/>
          <w:left w:val="nil"/>
          <w:bottom w:val="nil"/>
          <w:right w:val="nil"/>
          <w:between w:val="nil"/>
        </w:pBdr>
        <w:spacing w:before="40" w:after="40"/>
      </w:pPr>
      <w:r>
        <w:rPr>
          <w:color w:val="1A1A2E"/>
        </w:rPr>
        <w:t xml:space="preserve">Show which variants bypassed the detector and which strategy </w:t>
      </w:r>
      <w:proofErr w:type="gramStart"/>
      <w:r>
        <w:rPr>
          <w:color w:val="1A1A2E"/>
        </w:rPr>
        <w:t>succeeded</w:t>
      </w:r>
      <w:proofErr w:type="gramEnd"/>
    </w:p>
    <w:p w14:paraId="26EE15CA" w14:textId="77777777" w:rsidR="00145565" w:rsidRDefault="00000000">
      <w:pPr>
        <w:numPr>
          <w:ilvl w:val="0"/>
          <w:numId w:val="1"/>
        </w:numPr>
        <w:pBdr>
          <w:top w:val="nil"/>
          <w:left w:val="nil"/>
          <w:bottom w:val="nil"/>
          <w:right w:val="nil"/>
          <w:between w:val="nil"/>
        </w:pBdr>
        <w:spacing w:before="40" w:after="40"/>
      </w:pPr>
      <w:r>
        <w:rPr>
          <w:color w:val="1A1A2E"/>
        </w:rPr>
        <w:t xml:space="preserve">This panel visualizes the attacker vs defender dynamic in real </w:t>
      </w:r>
      <w:proofErr w:type="gramStart"/>
      <w:r>
        <w:rPr>
          <w:color w:val="1A1A2E"/>
        </w:rPr>
        <w:t>time</w:t>
      </w:r>
      <w:proofErr w:type="gramEnd"/>
    </w:p>
    <w:p w14:paraId="16C6AFD1" w14:textId="77777777" w:rsidR="00145565" w:rsidRDefault="00145565">
      <w:pPr>
        <w:spacing w:after="360"/>
      </w:pPr>
    </w:p>
    <w:p w14:paraId="5F5398B3" w14:textId="77777777" w:rsidR="00145565" w:rsidRDefault="00000000">
      <w:pPr>
        <w:pBdr>
          <w:bottom w:val="single" w:sz="6" w:space="4" w:color="C0392B"/>
        </w:pBdr>
        <w:spacing w:before="400" w:after="80"/>
      </w:pPr>
      <w:r>
        <w:rPr>
          <w:b/>
          <w:bCs/>
          <w:color w:val="C0392B"/>
        </w:rPr>
        <w:t>DELIVERABLES</w:t>
      </w:r>
    </w:p>
    <w:p w14:paraId="2515F893" w14:textId="77777777" w:rsidR="00145565" w:rsidRDefault="00145565">
      <w:pPr>
        <w:spacing w:after="10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0"/>
        <w:gridCol w:w="3000"/>
        <w:gridCol w:w="5720"/>
      </w:tblGrid>
      <w:tr w:rsidR="00145565" w14:paraId="6046BC0F" w14:textId="77777777">
        <w:tc>
          <w:tcPr>
            <w:tcW w:w="640" w:type="dxa"/>
            <w:tcBorders>
              <w:top w:val="single" w:sz="4" w:space="0" w:color="5C1010"/>
              <w:left w:val="single" w:sz="4" w:space="0" w:color="5C1010"/>
              <w:bottom w:val="single" w:sz="4" w:space="0" w:color="5C1010"/>
              <w:right w:val="single" w:sz="4" w:space="0" w:color="5C1010"/>
            </w:tcBorders>
            <w:shd w:val="clear" w:color="auto" w:fill="7B1E1E"/>
            <w:tcMar>
              <w:top w:w="80" w:type="dxa"/>
              <w:left w:w="120" w:type="dxa"/>
              <w:bottom w:w="80" w:type="dxa"/>
              <w:right w:w="120" w:type="dxa"/>
            </w:tcMar>
            <w:vAlign w:val="center"/>
          </w:tcPr>
          <w:p w14:paraId="56EDE84E" w14:textId="77777777" w:rsidR="00145565" w:rsidRDefault="00000000">
            <w:pPr>
              <w:jc w:val="center"/>
            </w:pPr>
            <w:r>
              <w:rPr>
                <w:b/>
                <w:bCs/>
                <w:color w:val="FFFFFF"/>
                <w:sz w:val="20"/>
                <w:szCs w:val="20"/>
              </w:rPr>
              <w:t>#</w:t>
            </w:r>
          </w:p>
        </w:tc>
        <w:tc>
          <w:tcPr>
            <w:tcW w:w="3000" w:type="dxa"/>
            <w:tcBorders>
              <w:top w:val="single" w:sz="4" w:space="0" w:color="5C1010"/>
              <w:left w:val="single" w:sz="4" w:space="0" w:color="5C1010"/>
              <w:bottom w:val="single" w:sz="4" w:space="0" w:color="5C1010"/>
              <w:right w:val="single" w:sz="4" w:space="0" w:color="5C1010"/>
            </w:tcBorders>
            <w:shd w:val="clear" w:color="auto" w:fill="7B1E1E"/>
            <w:tcMar>
              <w:top w:w="80" w:type="dxa"/>
              <w:left w:w="120" w:type="dxa"/>
              <w:bottom w:w="80" w:type="dxa"/>
              <w:right w:w="120" w:type="dxa"/>
            </w:tcMar>
            <w:vAlign w:val="center"/>
          </w:tcPr>
          <w:p w14:paraId="7FF5EE6B" w14:textId="77777777" w:rsidR="00145565" w:rsidRDefault="00000000">
            <w:pPr>
              <w:jc w:val="center"/>
            </w:pPr>
            <w:r>
              <w:rPr>
                <w:b/>
                <w:bCs/>
                <w:color w:val="FFFFFF"/>
                <w:sz w:val="20"/>
                <w:szCs w:val="20"/>
              </w:rPr>
              <w:t>Deliverable</w:t>
            </w:r>
          </w:p>
        </w:tc>
        <w:tc>
          <w:tcPr>
            <w:tcW w:w="5720" w:type="dxa"/>
            <w:tcBorders>
              <w:top w:val="single" w:sz="4" w:space="0" w:color="5C1010"/>
              <w:left w:val="single" w:sz="4" w:space="0" w:color="5C1010"/>
              <w:bottom w:val="single" w:sz="4" w:space="0" w:color="5C1010"/>
              <w:right w:val="single" w:sz="4" w:space="0" w:color="5C1010"/>
            </w:tcBorders>
            <w:shd w:val="clear" w:color="auto" w:fill="7B1E1E"/>
            <w:tcMar>
              <w:top w:w="80" w:type="dxa"/>
              <w:left w:w="120" w:type="dxa"/>
              <w:bottom w:w="80" w:type="dxa"/>
              <w:right w:w="120" w:type="dxa"/>
            </w:tcMar>
            <w:vAlign w:val="center"/>
          </w:tcPr>
          <w:p w14:paraId="18C88944" w14:textId="77777777" w:rsidR="00145565" w:rsidRDefault="00000000">
            <w:pPr>
              <w:jc w:val="center"/>
            </w:pPr>
            <w:r>
              <w:rPr>
                <w:b/>
                <w:bCs/>
                <w:color w:val="FFFFFF"/>
                <w:sz w:val="20"/>
                <w:szCs w:val="20"/>
              </w:rPr>
              <w:t>Details</w:t>
            </w:r>
          </w:p>
        </w:tc>
      </w:tr>
      <w:tr w:rsidR="00145565" w14:paraId="3B29F03D" w14:textId="77777777">
        <w:tc>
          <w:tcPr>
            <w:tcW w:w="6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A97ACC" w14:textId="77777777" w:rsidR="00145565" w:rsidRDefault="00000000">
            <w:pPr>
              <w:jc w:val="center"/>
            </w:pPr>
            <w:r>
              <w:rPr>
                <w:color w:val="1A1A2E"/>
                <w:sz w:val="20"/>
                <w:szCs w:val="20"/>
              </w:rPr>
              <w:t>1</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4D89470" w14:textId="77777777" w:rsidR="00145565" w:rsidRDefault="00000000">
            <w:proofErr w:type="spellStart"/>
            <w:r>
              <w:rPr>
                <w:b/>
                <w:bCs/>
                <w:color w:val="1A1A2E"/>
                <w:sz w:val="20"/>
                <w:szCs w:val="20"/>
              </w:rPr>
              <w:t>Labeled</w:t>
            </w:r>
            <w:proofErr w:type="spellEnd"/>
            <w:r>
              <w:rPr>
                <w:b/>
                <w:bCs/>
                <w:color w:val="1A1A2E"/>
                <w:sz w:val="20"/>
                <w:szCs w:val="20"/>
              </w:rPr>
              <w:t xml:space="preserve"> Dataset</w:t>
            </w:r>
          </w:p>
        </w:tc>
        <w:tc>
          <w:tcPr>
            <w:tcW w:w="57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3C36C99" w14:textId="77777777" w:rsidR="00145565" w:rsidRDefault="00000000">
            <w:r>
              <w:rPr>
                <w:color w:val="1A1A2E"/>
                <w:sz w:val="20"/>
                <w:szCs w:val="20"/>
              </w:rPr>
              <w:t xml:space="preserve">1,500+ samples across 5 injection categories — uploaded to </w:t>
            </w:r>
            <w:proofErr w:type="spellStart"/>
            <w:r>
              <w:rPr>
                <w:color w:val="1A1A2E"/>
                <w:sz w:val="20"/>
                <w:szCs w:val="20"/>
              </w:rPr>
              <w:t>HuggingFace</w:t>
            </w:r>
            <w:proofErr w:type="spellEnd"/>
            <w:r>
              <w:rPr>
                <w:color w:val="1A1A2E"/>
                <w:sz w:val="20"/>
                <w:szCs w:val="20"/>
              </w:rPr>
              <w:t xml:space="preserve"> Datasets with a data card</w:t>
            </w:r>
          </w:p>
        </w:tc>
      </w:tr>
      <w:tr w:rsidR="00145565" w14:paraId="77AA2F67" w14:textId="77777777">
        <w:tc>
          <w:tcPr>
            <w:tcW w:w="640" w:type="dxa"/>
            <w:tcBorders>
              <w:top w:val="single" w:sz="4" w:space="0" w:color="D1D5DB"/>
              <w:left w:val="single" w:sz="4" w:space="0" w:color="D1D5DB"/>
              <w:bottom w:val="single" w:sz="4" w:space="0" w:color="D1D5DB"/>
              <w:right w:val="single" w:sz="4" w:space="0" w:color="D1D5DB"/>
            </w:tcBorders>
            <w:shd w:val="clear" w:color="auto" w:fill="FDF2F2"/>
            <w:tcMar>
              <w:top w:w="80" w:type="dxa"/>
              <w:left w:w="120" w:type="dxa"/>
              <w:bottom w:w="80" w:type="dxa"/>
              <w:right w:w="120" w:type="dxa"/>
            </w:tcMar>
            <w:vAlign w:val="center"/>
          </w:tcPr>
          <w:p w14:paraId="52F23903" w14:textId="77777777" w:rsidR="00145565" w:rsidRDefault="00000000">
            <w:pPr>
              <w:jc w:val="center"/>
            </w:pPr>
            <w:r>
              <w:rPr>
                <w:color w:val="1A1A2E"/>
                <w:sz w:val="20"/>
                <w:szCs w:val="20"/>
              </w:rPr>
              <w:t>2</w:t>
            </w:r>
          </w:p>
        </w:tc>
        <w:tc>
          <w:tcPr>
            <w:tcW w:w="3000" w:type="dxa"/>
            <w:tcBorders>
              <w:top w:val="single" w:sz="4" w:space="0" w:color="D1D5DB"/>
              <w:left w:val="single" w:sz="4" w:space="0" w:color="D1D5DB"/>
              <w:bottom w:val="single" w:sz="4" w:space="0" w:color="D1D5DB"/>
              <w:right w:val="single" w:sz="4" w:space="0" w:color="D1D5DB"/>
            </w:tcBorders>
            <w:shd w:val="clear" w:color="auto" w:fill="FDF2F2"/>
            <w:tcMar>
              <w:top w:w="80" w:type="dxa"/>
              <w:left w:w="120" w:type="dxa"/>
              <w:bottom w:w="80" w:type="dxa"/>
              <w:right w:w="120" w:type="dxa"/>
            </w:tcMar>
            <w:vAlign w:val="center"/>
          </w:tcPr>
          <w:p w14:paraId="318214AA" w14:textId="77777777" w:rsidR="00145565" w:rsidRDefault="00000000">
            <w:r>
              <w:rPr>
                <w:b/>
                <w:bCs/>
                <w:color w:val="1A1A2E"/>
                <w:sz w:val="20"/>
                <w:szCs w:val="20"/>
              </w:rPr>
              <w:t>Trained Detector</w:t>
            </w:r>
          </w:p>
        </w:tc>
        <w:tc>
          <w:tcPr>
            <w:tcW w:w="5720" w:type="dxa"/>
            <w:tcBorders>
              <w:top w:val="single" w:sz="4" w:space="0" w:color="D1D5DB"/>
              <w:left w:val="single" w:sz="4" w:space="0" w:color="D1D5DB"/>
              <w:bottom w:val="single" w:sz="4" w:space="0" w:color="D1D5DB"/>
              <w:right w:val="single" w:sz="4" w:space="0" w:color="D1D5DB"/>
            </w:tcBorders>
            <w:shd w:val="clear" w:color="auto" w:fill="FDF2F2"/>
            <w:tcMar>
              <w:top w:w="80" w:type="dxa"/>
              <w:left w:w="120" w:type="dxa"/>
              <w:bottom w:w="80" w:type="dxa"/>
              <w:right w:w="120" w:type="dxa"/>
            </w:tcMar>
            <w:vAlign w:val="center"/>
          </w:tcPr>
          <w:p w14:paraId="665F78CD" w14:textId="77777777" w:rsidR="00145565" w:rsidRDefault="00000000">
            <w:r>
              <w:rPr>
                <w:color w:val="1A1A2E"/>
                <w:sz w:val="20"/>
                <w:szCs w:val="20"/>
              </w:rPr>
              <w:t xml:space="preserve">Both classical ML baseline and fine-tuned </w:t>
            </w:r>
            <w:proofErr w:type="spellStart"/>
            <w:r>
              <w:rPr>
                <w:color w:val="1A1A2E"/>
                <w:sz w:val="20"/>
                <w:szCs w:val="20"/>
              </w:rPr>
              <w:t>DistilBERT</w:t>
            </w:r>
            <w:proofErr w:type="spellEnd"/>
            <w:r>
              <w:rPr>
                <w:color w:val="1A1A2E"/>
                <w:sz w:val="20"/>
                <w:szCs w:val="20"/>
              </w:rPr>
              <w:t>/</w:t>
            </w:r>
            <w:proofErr w:type="spellStart"/>
            <w:r>
              <w:rPr>
                <w:color w:val="1A1A2E"/>
                <w:sz w:val="20"/>
                <w:szCs w:val="20"/>
              </w:rPr>
              <w:t>RoBERTa</w:t>
            </w:r>
            <w:proofErr w:type="spellEnd"/>
            <w:r>
              <w:rPr>
                <w:color w:val="1A1A2E"/>
                <w:sz w:val="20"/>
                <w:szCs w:val="20"/>
              </w:rPr>
              <w:t xml:space="preserve"> with full evaluation — F1, recall, ROC-AUC, per-category accuracy</w:t>
            </w:r>
          </w:p>
        </w:tc>
      </w:tr>
      <w:tr w:rsidR="00145565" w14:paraId="5A8D12E2" w14:textId="77777777">
        <w:tc>
          <w:tcPr>
            <w:tcW w:w="6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6E987F0" w14:textId="77777777" w:rsidR="00145565" w:rsidRDefault="00000000">
            <w:pPr>
              <w:jc w:val="center"/>
            </w:pPr>
            <w:r>
              <w:rPr>
                <w:color w:val="1A1A2E"/>
                <w:sz w:val="20"/>
                <w:szCs w:val="20"/>
              </w:rPr>
              <w:t>3</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810F666" w14:textId="77777777" w:rsidR="00145565" w:rsidRDefault="00000000">
            <w:r>
              <w:rPr>
                <w:b/>
                <w:bCs/>
                <w:color w:val="1A1A2E"/>
                <w:sz w:val="20"/>
                <w:szCs w:val="20"/>
              </w:rPr>
              <w:t>Red-Team Generator</w:t>
            </w:r>
          </w:p>
        </w:tc>
        <w:tc>
          <w:tcPr>
            <w:tcW w:w="57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DC99CB2" w14:textId="77777777" w:rsidR="00145565" w:rsidRDefault="00000000">
            <w:r>
              <w:rPr>
                <w:color w:val="1A1A2E"/>
                <w:sz w:val="20"/>
                <w:szCs w:val="20"/>
              </w:rPr>
              <w:t>LLM-powered pipeline that produces evasion variants using at least 5 different strategies</w:t>
            </w:r>
          </w:p>
        </w:tc>
      </w:tr>
      <w:tr w:rsidR="00145565" w14:paraId="186C4B2C" w14:textId="77777777">
        <w:tc>
          <w:tcPr>
            <w:tcW w:w="640" w:type="dxa"/>
            <w:tcBorders>
              <w:top w:val="single" w:sz="4" w:space="0" w:color="D1D5DB"/>
              <w:left w:val="single" w:sz="4" w:space="0" w:color="D1D5DB"/>
              <w:bottom w:val="single" w:sz="4" w:space="0" w:color="D1D5DB"/>
              <w:right w:val="single" w:sz="4" w:space="0" w:color="D1D5DB"/>
            </w:tcBorders>
            <w:shd w:val="clear" w:color="auto" w:fill="FDF2F2"/>
            <w:tcMar>
              <w:top w:w="80" w:type="dxa"/>
              <w:left w:w="120" w:type="dxa"/>
              <w:bottom w:w="80" w:type="dxa"/>
              <w:right w:w="120" w:type="dxa"/>
            </w:tcMar>
            <w:vAlign w:val="center"/>
          </w:tcPr>
          <w:p w14:paraId="711A471C" w14:textId="77777777" w:rsidR="00145565" w:rsidRDefault="00000000">
            <w:pPr>
              <w:jc w:val="center"/>
            </w:pPr>
            <w:r>
              <w:rPr>
                <w:color w:val="1A1A2E"/>
                <w:sz w:val="20"/>
                <w:szCs w:val="20"/>
              </w:rPr>
              <w:t>4</w:t>
            </w:r>
          </w:p>
        </w:tc>
        <w:tc>
          <w:tcPr>
            <w:tcW w:w="3000" w:type="dxa"/>
            <w:tcBorders>
              <w:top w:val="single" w:sz="4" w:space="0" w:color="D1D5DB"/>
              <w:left w:val="single" w:sz="4" w:space="0" w:color="D1D5DB"/>
              <w:bottom w:val="single" w:sz="4" w:space="0" w:color="D1D5DB"/>
              <w:right w:val="single" w:sz="4" w:space="0" w:color="D1D5DB"/>
            </w:tcBorders>
            <w:shd w:val="clear" w:color="auto" w:fill="FDF2F2"/>
            <w:tcMar>
              <w:top w:w="80" w:type="dxa"/>
              <w:left w:w="120" w:type="dxa"/>
              <w:bottom w:w="80" w:type="dxa"/>
              <w:right w:w="120" w:type="dxa"/>
            </w:tcMar>
            <w:vAlign w:val="center"/>
          </w:tcPr>
          <w:p w14:paraId="1826E34D" w14:textId="77777777" w:rsidR="00145565" w:rsidRDefault="00000000">
            <w:r>
              <w:rPr>
                <w:b/>
                <w:bCs/>
                <w:color w:val="1A1A2E"/>
                <w:sz w:val="20"/>
                <w:szCs w:val="20"/>
              </w:rPr>
              <w:t>Adversarial Loop Results</w:t>
            </w:r>
          </w:p>
        </w:tc>
        <w:tc>
          <w:tcPr>
            <w:tcW w:w="5720" w:type="dxa"/>
            <w:tcBorders>
              <w:top w:val="single" w:sz="4" w:space="0" w:color="D1D5DB"/>
              <w:left w:val="single" w:sz="4" w:space="0" w:color="D1D5DB"/>
              <w:bottom w:val="single" w:sz="4" w:space="0" w:color="D1D5DB"/>
              <w:right w:val="single" w:sz="4" w:space="0" w:color="D1D5DB"/>
            </w:tcBorders>
            <w:shd w:val="clear" w:color="auto" w:fill="FDF2F2"/>
            <w:tcMar>
              <w:top w:w="80" w:type="dxa"/>
              <w:left w:w="120" w:type="dxa"/>
              <w:bottom w:w="80" w:type="dxa"/>
              <w:right w:w="120" w:type="dxa"/>
            </w:tcMar>
            <w:vAlign w:val="center"/>
          </w:tcPr>
          <w:p w14:paraId="26EACAA1" w14:textId="77777777" w:rsidR="00145565" w:rsidRDefault="00000000">
            <w:r>
              <w:rPr>
                <w:color w:val="1A1A2E"/>
                <w:sz w:val="20"/>
                <w:szCs w:val="20"/>
              </w:rPr>
              <w:t>Attack success rate curve across at least 3 iterations — detector improvement over rounds</w:t>
            </w:r>
          </w:p>
        </w:tc>
      </w:tr>
      <w:tr w:rsidR="00145565" w14:paraId="5090D3C6" w14:textId="77777777">
        <w:tc>
          <w:tcPr>
            <w:tcW w:w="6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D8C91CE" w14:textId="77777777" w:rsidR="00145565" w:rsidRDefault="00000000">
            <w:pPr>
              <w:jc w:val="center"/>
            </w:pPr>
            <w:r>
              <w:rPr>
                <w:color w:val="1A1A2E"/>
                <w:sz w:val="20"/>
                <w:szCs w:val="20"/>
              </w:rPr>
              <w:t>5</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4C255DD" w14:textId="77777777" w:rsidR="00145565" w:rsidRDefault="00000000">
            <w:r>
              <w:rPr>
                <w:b/>
                <w:bCs/>
                <w:color w:val="1A1A2E"/>
                <w:sz w:val="20"/>
                <w:szCs w:val="20"/>
              </w:rPr>
              <w:t>Robustness Report</w:t>
            </w:r>
          </w:p>
        </w:tc>
        <w:tc>
          <w:tcPr>
            <w:tcW w:w="57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E64EAD0" w14:textId="77777777" w:rsidR="00145565" w:rsidRDefault="00000000">
            <w:r>
              <w:rPr>
                <w:color w:val="1A1A2E"/>
                <w:sz w:val="20"/>
                <w:szCs w:val="20"/>
              </w:rPr>
              <w:t>Structured results across attack categories and edge case tests — where the detector holds and where it fails</w:t>
            </w:r>
          </w:p>
        </w:tc>
      </w:tr>
      <w:tr w:rsidR="00145565" w14:paraId="3232258D" w14:textId="77777777">
        <w:tc>
          <w:tcPr>
            <w:tcW w:w="640" w:type="dxa"/>
            <w:tcBorders>
              <w:top w:val="single" w:sz="4" w:space="0" w:color="D1D5DB"/>
              <w:left w:val="single" w:sz="4" w:space="0" w:color="D1D5DB"/>
              <w:bottom w:val="single" w:sz="4" w:space="0" w:color="D1D5DB"/>
              <w:right w:val="single" w:sz="4" w:space="0" w:color="D1D5DB"/>
            </w:tcBorders>
            <w:shd w:val="clear" w:color="auto" w:fill="FDF2F2"/>
            <w:tcMar>
              <w:top w:w="80" w:type="dxa"/>
              <w:left w:w="120" w:type="dxa"/>
              <w:bottom w:w="80" w:type="dxa"/>
              <w:right w:w="120" w:type="dxa"/>
            </w:tcMar>
            <w:vAlign w:val="center"/>
          </w:tcPr>
          <w:p w14:paraId="5F194532" w14:textId="77777777" w:rsidR="00145565" w:rsidRDefault="00000000">
            <w:pPr>
              <w:jc w:val="center"/>
            </w:pPr>
            <w:r>
              <w:rPr>
                <w:color w:val="1A1A2E"/>
                <w:sz w:val="20"/>
                <w:szCs w:val="20"/>
              </w:rPr>
              <w:t>6</w:t>
            </w:r>
          </w:p>
        </w:tc>
        <w:tc>
          <w:tcPr>
            <w:tcW w:w="3000" w:type="dxa"/>
            <w:tcBorders>
              <w:top w:val="single" w:sz="4" w:space="0" w:color="D1D5DB"/>
              <w:left w:val="single" w:sz="4" w:space="0" w:color="D1D5DB"/>
              <w:bottom w:val="single" w:sz="4" w:space="0" w:color="D1D5DB"/>
              <w:right w:val="single" w:sz="4" w:space="0" w:color="D1D5DB"/>
            </w:tcBorders>
            <w:shd w:val="clear" w:color="auto" w:fill="FDF2F2"/>
            <w:tcMar>
              <w:top w:w="80" w:type="dxa"/>
              <w:left w:w="120" w:type="dxa"/>
              <w:bottom w:w="80" w:type="dxa"/>
              <w:right w:w="120" w:type="dxa"/>
            </w:tcMar>
            <w:vAlign w:val="center"/>
          </w:tcPr>
          <w:p w14:paraId="67806913" w14:textId="77777777" w:rsidR="00145565" w:rsidRDefault="00000000">
            <w:proofErr w:type="spellStart"/>
            <w:r>
              <w:rPr>
                <w:b/>
                <w:bCs/>
                <w:color w:val="1A1A2E"/>
                <w:sz w:val="20"/>
                <w:szCs w:val="20"/>
              </w:rPr>
              <w:t>Streamlit</w:t>
            </w:r>
            <w:proofErr w:type="spellEnd"/>
            <w:r>
              <w:rPr>
                <w:b/>
                <w:bCs/>
                <w:color w:val="1A1A2E"/>
                <w:sz w:val="20"/>
                <w:szCs w:val="20"/>
              </w:rPr>
              <w:t xml:space="preserve"> Demo App</w:t>
            </w:r>
          </w:p>
        </w:tc>
        <w:tc>
          <w:tcPr>
            <w:tcW w:w="5720" w:type="dxa"/>
            <w:tcBorders>
              <w:top w:val="single" w:sz="4" w:space="0" w:color="D1D5DB"/>
              <w:left w:val="single" w:sz="4" w:space="0" w:color="D1D5DB"/>
              <w:bottom w:val="single" w:sz="4" w:space="0" w:color="D1D5DB"/>
              <w:right w:val="single" w:sz="4" w:space="0" w:color="D1D5DB"/>
            </w:tcBorders>
            <w:shd w:val="clear" w:color="auto" w:fill="FDF2F2"/>
            <w:tcMar>
              <w:top w:w="80" w:type="dxa"/>
              <w:left w:w="120" w:type="dxa"/>
              <w:bottom w:w="80" w:type="dxa"/>
              <w:right w:w="120" w:type="dxa"/>
            </w:tcMar>
            <w:vAlign w:val="center"/>
          </w:tcPr>
          <w:p w14:paraId="444BFCE8" w14:textId="77777777" w:rsidR="00145565" w:rsidRDefault="00000000">
            <w:r>
              <w:rPr>
                <w:color w:val="1A1A2E"/>
                <w:sz w:val="20"/>
                <w:szCs w:val="20"/>
              </w:rPr>
              <w:t>Two-panel app: Detector with confidence and category output, Red-Team view showing evasion variants</w:t>
            </w:r>
          </w:p>
        </w:tc>
      </w:tr>
      <w:tr w:rsidR="00145565" w14:paraId="7147D97F" w14:textId="77777777">
        <w:tc>
          <w:tcPr>
            <w:tcW w:w="6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8D760D2" w14:textId="77777777" w:rsidR="00145565" w:rsidRDefault="00000000">
            <w:pPr>
              <w:jc w:val="center"/>
            </w:pPr>
            <w:r>
              <w:rPr>
                <w:color w:val="1A1A2E"/>
                <w:sz w:val="20"/>
                <w:szCs w:val="20"/>
              </w:rPr>
              <w:t>7</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9AA46E3" w14:textId="77777777" w:rsidR="00145565" w:rsidRDefault="00000000">
            <w:r>
              <w:rPr>
                <w:b/>
                <w:bCs/>
                <w:color w:val="1A1A2E"/>
                <w:sz w:val="20"/>
                <w:szCs w:val="20"/>
              </w:rPr>
              <w:t>GitHub Repository</w:t>
            </w:r>
          </w:p>
        </w:tc>
        <w:tc>
          <w:tcPr>
            <w:tcW w:w="57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46E29D6" w14:textId="77777777" w:rsidR="00145565" w:rsidRDefault="00000000">
            <w:r>
              <w:rPr>
                <w:color w:val="1A1A2E"/>
                <w:sz w:val="20"/>
                <w:szCs w:val="20"/>
              </w:rPr>
              <w:t>Clean code, modular structure</w:t>
            </w:r>
            <w:proofErr w:type="gramStart"/>
            <w:r>
              <w:rPr>
                <w:color w:val="1A1A2E"/>
                <w:sz w:val="20"/>
                <w:szCs w:val="20"/>
              </w:rPr>
              <w:t>, .</w:t>
            </w:r>
            <w:proofErr w:type="spellStart"/>
            <w:r>
              <w:rPr>
                <w:color w:val="1A1A2E"/>
                <w:sz w:val="20"/>
                <w:szCs w:val="20"/>
              </w:rPr>
              <w:t>gitignore</w:t>
            </w:r>
            <w:proofErr w:type="spellEnd"/>
            <w:proofErr w:type="gramEnd"/>
            <w:r>
              <w:rPr>
                <w:color w:val="1A1A2E"/>
                <w:sz w:val="20"/>
                <w:szCs w:val="20"/>
              </w:rPr>
              <w:t>, and a detailed README explaining the full pipeline</w:t>
            </w:r>
          </w:p>
        </w:tc>
      </w:tr>
      <w:tr w:rsidR="00145565" w14:paraId="590EF203" w14:textId="77777777">
        <w:tc>
          <w:tcPr>
            <w:tcW w:w="640" w:type="dxa"/>
            <w:tcBorders>
              <w:top w:val="single" w:sz="4" w:space="0" w:color="D1D5DB"/>
              <w:left w:val="single" w:sz="4" w:space="0" w:color="D1D5DB"/>
              <w:bottom w:val="single" w:sz="4" w:space="0" w:color="D1D5DB"/>
              <w:right w:val="single" w:sz="4" w:space="0" w:color="D1D5DB"/>
            </w:tcBorders>
            <w:shd w:val="clear" w:color="auto" w:fill="FDF2F2"/>
            <w:tcMar>
              <w:top w:w="80" w:type="dxa"/>
              <w:left w:w="120" w:type="dxa"/>
              <w:bottom w:w="80" w:type="dxa"/>
              <w:right w:w="120" w:type="dxa"/>
            </w:tcMar>
            <w:vAlign w:val="center"/>
          </w:tcPr>
          <w:p w14:paraId="6C6FC669" w14:textId="77777777" w:rsidR="00145565" w:rsidRDefault="00000000">
            <w:pPr>
              <w:jc w:val="center"/>
            </w:pPr>
            <w:r>
              <w:rPr>
                <w:color w:val="1A1A2E"/>
                <w:sz w:val="20"/>
                <w:szCs w:val="20"/>
              </w:rPr>
              <w:t>8</w:t>
            </w:r>
          </w:p>
        </w:tc>
        <w:tc>
          <w:tcPr>
            <w:tcW w:w="3000" w:type="dxa"/>
            <w:tcBorders>
              <w:top w:val="single" w:sz="4" w:space="0" w:color="D1D5DB"/>
              <w:left w:val="single" w:sz="4" w:space="0" w:color="D1D5DB"/>
              <w:bottom w:val="single" w:sz="4" w:space="0" w:color="D1D5DB"/>
              <w:right w:val="single" w:sz="4" w:space="0" w:color="D1D5DB"/>
            </w:tcBorders>
            <w:shd w:val="clear" w:color="auto" w:fill="FDF2F2"/>
            <w:tcMar>
              <w:top w:w="80" w:type="dxa"/>
              <w:left w:w="120" w:type="dxa"/>
              <w:bottom w:w="80" w:type="dxa"/>
              <w:right w:w="120" w:type="dxa"/>
            </w:tcMar>
            <w:vAlign w:val="center"/>
          </w:tcPr>
          <w:p w14:paraId="171B8BEE" w14:textId="77777777" w:rsidR="00145565" w:rsidRDefault="00000000">
            <w:r>
              <w:rPr>
                <w:b/>
                <w:bCs/>
                <w:color w:val="1A1A2E"/>
                <w:sz w:val="20"/>
                <w:szCs w:val="20"/>
              </w:rPr>
              <w:t>Demo Video</w:t>
            </w:r>
          </w:p>
        </w:tc>
        <w:tc>
          <w:tcPr>
            <w:tcW w:w="5720" w:type="dxa"/>
            <w:tcBorders>
              <w:top w:val="single" w:sz="4" w:space="0" w:color="D1D5DB"/>
              <w:left w:val="single" w:sz="4" w:space="0" w:color="D1D5DB"/>
              <w:bottom w:val="single" w:sz="4" w:space="0" w:color="D1D5DB"/>
              <w:right w:val="single" w:sz="4" w:space="0" w:color="D1D5DB"/>
            </w:tcBorders>
            <w:shd w:val="clear" w:color="auto" w:fill="FDF2F2"/>
            <w:tcMar>
              <w:top w:w="80" w:type="dxa"/>
              <w:left w:w="120" w:type="dxa"/>
              <w:bottom w:w="80" w:type="dxa"/>
              <w:right w:w="120" w:type="dxa"/>
            </w:tcMar>
            <w:vAlign w:val="center"/>
          </w:tcPr>
          <w:p w14:paraId="16D3DE97" w14:textId="77777777" w:rsidR="00145565" w:rsidRDefault="00000000">
            <w:r>
              <w:rPr>
                <w:color w:val="1A1A2E"/>
                <w:sz w:val="20"/>
                <w:szCs w:val="20"/>
              </w:rPr>
              <w:t>2-3 min screen recording showing detection, red-teaming, and the adversarial loop results</w:t>
            </w:r>
          </w:p>
        </w:tc>
      </w:tr>
    </w:tbl>
    <w:p w14:paraId="2D674EE8" w14:textId="77777777" w:rsidR="00145565" w:rsidRDefault="00145565">
      <w:pPr>
        <w:spacing w:after="360"/>
      </w:pPr>
    </w:p>
    <w:p w14:paraId="6F4AF0BF" w14:textId="77777777" w:rsidR="00145565" w:rsidRDefault="00000000">
      <w:pPr>
        <w:pBdr>
          <w:bottom w:val="single" w:sz="6" w:space="4" w:color="C0392B"/>
        </w:pBdr>
        <w:spacing w:before="400" w:after="80"/>
      </w:pPr>
      <w:r>
        <w:rPr>
          <w:b/>
          <w:bCs/>
          <w:color w:val="C0392B"/>
        </w:rPr>
        <w:t>BONUS EXTENSIONS — GO BEYOND THE BRIEF</w:t>
      </w:r>
    </w:p>
    <w:p w14:paraId="2902C0C1" w14:textId="77777777" w:rsidR="00145565" w:rsidRDefault="00145565">
      <w:pPr>
        <w:spacing w:after="80"/>
      </w:pPr>
    </w:p>
    <w:p w14:paraId="69A97F35" w14:textId="77777777" w:rsidR="00145565" w:rsidRDefault="00000000">
      <w:pPr>
        <w:spacing w:after="120"/>
      </w:pPr>
      <w:r>
        <w:rPr>
          <w:color w:val="6B7280"/>
        </w:rPr>
        <w:t>These are not required. But if you want to push this to research level and truly stand out, here is what you can do:</w:t>
      </w:r>
    </w:p>
    <w:p w14:paraId="2681FEF4" w14:textId="77777777" w:rsidR="00145565" w:rsidRDefault="00000000">
      <w:pPr>
        <w:spacing w:before="240" w:after="80"/>
      </w:pPr>
      <w:r>
        <w:rPr>
          <w:b/>
          <w:bCs/>
          <w:color w:val="C0392B"/>
        </w:rPr>
        <w:t xml:space="preserve">01.  </w:t>
      </w:r>
      <w:r>
        <w:rPr>
          <w:b/>
          <w:bCs/>
          <w:color w:val="1A1A2E"/>
        </w:rPr>
        <w:t>Multi-Lingual Injection Detection</w:t>
      </w:r>
    </w:p>
    <w:p w14:paraId="641EA34A" w14:textId="77777777" w:rsidR="00145565" w:rsidRDefault="00000000">
      <w:pPr>
        <w:spacing w:after="160"/>
      </w:pPr>
      <w:r>
        <w:rPr>
          <w:color w:val="1A1A2E"/>
        </w:rPr>
        <w:t>Test whether injections crafted in Hindi, French, or other languages bypass your English-trained detector. Does translating an injection evade detection? Build a cross-lingual evaluation set and report detection rates per language. This is a real gap in current LLM security research.</w:t>
      </w:r>
    </w:p>
    <w:p w14:paraId="066B471F" w14:textId="77777777" w:rsidR="00145565" w:rsidRDefault="00000000">
      <w:pPr>
        <w:spacing w:before="240" w:after="80"/>
      </w:pPr>
      <w:r>
        <w:rPr>
          <w:b/>
          <w:bCs/>
          <w:color w:val="C0392B"/>
        </w:rPr>
        <w:t xml:space="preserve">02.  </w:t>
      </w:r>
      <w:r>
        <w:rPr>
          <w:b/>
          <w:bCs/>
          <w:color w:val="1A1A2E"/>
        </w:rPr>
        <w:t>Indirect Injection Detection (RAG Poisoning)</w:t>
      </w:r>
    </w:p>
    <w:p w14:paraId="5C941FB1" w14:textId="77777777" w:rsidR="00145565" w:rsidRDefault="00000000">
      <w:pPr>
        <w:spacing w:after="160"/>
      </w:pPr>
      <w:r>
        <w:rPr>
          <w:color w:val="1A1A2E"/>
        </w:rPr>
        <w:lastRenderedPageBreak/>
        <w:t>Indirect injections are hidden inside documents that an LLM is asked to read and process — the model picks up the instruction from the document, not the user. Build a secondary detector specifically for this vector and test it on a small RAG pipeline. This is one of the least-solved injection variants.</w:t>
      </w:r>
    </w:p>
    <w:p w14:paraId="3990A251" w14:textId="77777777" w:rsidR="00145565" w:rsidRDefault="00000000">
      <w:pPr>
        <w:spacing w:before="240" w:after="80"/>
      </w:pPr>
      <w:r>
        <w:rPr>
          <w:b/>
          <w:bCs/>
          <w:color w:val="C0392B"/>
        </w:rPr>
        <w:t xml:space="preserve">03.  </w:t>
      </w:r>
      <w:r>
        <w:rPr>
          <w:b/>
          <w:bCs/>
          <w:color w:val="1A1A2E"/>
        </w:rPr>
        <w:t>Severity Scoring</w:t>
      </w:r>
    </w:p>
    <w:p w14:paraId="7CAFCF2B" w14:textId="77777777" w:rsidR="00145565" w:rsidRDefault="00000000">
      <w:pPr>
        <w:spacing w:after="160"/>
      </w:pPr>
      <w:r>
        <w:rPr>
          <w:color w:val="1A1A2E"/>
        </w:rPr>
        <w:t>Instead of binary detection (injection / clean), build a severity scorer that classifies injections on a scale — low risk, medium risk, high risk — based on their likely impact. A role override attempt is less dangerous than a data extraction attempt. Make that distinction explicit.</w:t>
      </w:r>
    </w:p>
    <w:p w14:paraId="7FABAB57" w14:textId="77777777" w:rsidR="00145565" w:rsidRDefault="00000000">
      <w:pPr>
        <w:spacing w:before="240" w:after="80"/>
      </w:pPr>
      <w:r>
        <w:rPr>
          <w:b/>
          <w:bCs/>
          <w:color w:val="C0392B"/>
        </w:rPr>
        <w:t xml:space="preserve">04.  </w:t>
      </w:r>
      <w:r>
        <w:rPr>
          <w:b/>
          <w:bCs/>
          <w:color w:val="1A1A2E"/>
        </w:rPr>
        <w:t>LLM Self-</w:t>
      </w:r>
      <w:proofErr w:type="spellStart"/>
      <w:r>
        <w:rPr>
          <w:b/>
          <w:bCs/>
          <w:color w:val="1A1A2E"/>
        </w:rPr>
        <w:t>Defense</w:t>
      </w:r>
      <w:proofErr w:type="spellEnd"/>
      <w:r>
        <w:rPr>
          <w:b/>
          <w:bCs/>
          <w:color w:val="1A1A2E"/>
        </w:rPr>
        <w:t xml:space="preserve"> Probing</w:t>
      </w:r>
    </w:p>
    <w:p w14:paraId="77D91938" w14:textId="77777777" w:rsidR="00145565" w:rsidRDefault="00000000">
      <w:pPr>
        <w:spacing w:after="160"/>
      </w:pPr>
      <w:r>
        <w:rPr>
          <w:color w:val="1A1A2E"/>
        </w:rPr>
        <w:t>Prompt the LLM itself to detect injections in its own input — include a detection instruction in the system prompt and measure how reliably the model catches attacks before processing them. Compare this approach against your trained classifier. Which is more robust and under what conditions?</w:t>
      </w:r>
    </w:p>
    <w:p w14:paraId="5EA979D8" w14:textId="77777777" w:rsidR="00145565" w:rsidRDefault="00000000">
      <w:pPr>
        <w:spacing w:before="240" w:after="80"/>
      </w:pPr>
      <w:r>
        <w:rPr>
          <w:b/>
          <w:bCs/>
          <w:color w:val="C0392B"/>
        </w:rPr>
        <w:t xml:space="preserve">05.  </w:t>
      </w:r>
      <w:r>
        <w:rPr>
          <w:b/>
          <w:bCs/>
          <w:color w:val="1A1A2E"/>
        </w:rPr>
        <w:t>Real-Time Monitoring Dashboard</w:t>
      </w:r>
    </w:p>
    <w:p w14:paraId="26B44117" w14:textId="77777777" w:rsidR="00145565" w:rsidRDefault="00000000">
      <w:pPr>
        <w:spacing w:after="160"/>
      </w:pPr>
      <w:r>
        <w:rPr>
          <w:color w:val="1A1A2E"/>
        </w:rPr>
        <w:t xml:space="preserve">Extend your </w:t>
      </w:r>
      <w:proofErr w:type="spellStart"/>
      <w:r>
        <w:rPr>
          <w:color w:val="1A1A2E"/>
        </w:rPr>
        <w:t>Streamlit</w:t>
      </w:r>
      <w:proofErr w:type="spellEnd"/>
      <w:r>
        <w:rPr>
          <w:color w:val="1A1A2E"/>
        </w:rPr>
        <w:t xml:space="preserve"> app into a monitoring dashboard that simulates a deployed LLM system. Stream inputs through the detector in real time, log attack attempts, visualize detection rates over time, and display an attack category breakdown. This turns the project into a deployable tool.</w:t>
      </w:r>
    </w:p>
    <w:p w14:paraId="6C31DF3A" w14:textId="77777777" w:rsidR="00145565" w:rsidRDefault="00145565">
      <w:pPr>
        <w:spacing w:after="200"/>
      </w:pPr>
    </w:p>
    <w:p w14:paraId="504DA609" w14:textId="77777777" w:rsidR="00145565" w:rsidRDefault="00000000">
      <w:pPr>
        <w:pBdr>
          <w:bottom w:val="single" w:sz="6" w:space="4" w:color="C0392B"/>
        </w:pBdr>
        <w:spacing w:before="400" w:after="80"/>
      </w:pPr>
      <w:r>
        <w:rPr>
          <w:b/>
          <w:bCs/>
          <w:color w:val="C0392B"/>
        </w:rPr>
        <w:t>WHY THIS IS CV-WORTHY</w:t>
      </w:r>
    </w:p>
    <w:p w14:paraId="4DE78BBF" w14:textId="77777777" w:rsidR="00145565" w:rsidRDefault="00145565">
      <w:pPr>
        <w:spacing w:after="100"/>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145565" w14:paraId="46F91DF1" w14:textId="77777777">
        <w:tc>
          <w:tcPr>
            <w:tcW w:w="3000" w:type="dxa"/>
            <w:tcBorders>
              <w:top w:val="single" w:sz="4" w:space="0" w:color="5C1010"/>
              <w:left w:val="single" w:sz="4" w:space="0" w:color="5C1010"/>
              <w:bottom w:val="single" w:sz="4" w:space="0" w:color="5C1010"/>
              <w:right w:val="single" w:sz="4" w:space="0" w:color="5C1010"/>
            </w:tcBorders>
            <w:shd w:val="clear" w:color="auto" w:fill="7B1E1E"/>
            <w:tcMar>
              <w:top w:w="80" w:type="dxa"/>
              <w:left w:w="120" w:type="dxa"/>
              <w:bottom w:w="80" w:type="dxa"/>
              <w:right w:w="120" w:type="dxa"/>
            </w:tcMar>
            <w:vAlign w:val="center"/>
          </w:tcPr>
          <w:p w14:paraId="46E90E7B" w14:textId="77777777" w:rsidR="00145565" w:rsidRDefault="00000000">
            <w:pPr>
              <w:jc w:val="center"/>
            </w:pPr>
            <w:r>
              <w:rPr>
                <w:b/>
                <w:bCs/>
                <w:color w:val="FFFFFF"/>
                <w:sz w:val="20"/>
                <w:szCs w:val="20"/>
              </w:rPr>
              <w:t>What You Build</w:t>
            </w:r>
          </w:p>
        </w:tc>
        <w:tc>
          <w:tcPr>
            <w:tcW w:w="6360" w:type="dxa"/>
            <w:tcBorders>
              <w:top w:val="single" w:sz="4" w:space="0" w:color="5C1010"/>
              <w:left w:val="single" w:sz="4" w:space="0" w:color="5C1010"/>
              <w:bottom w:val="single" w:sz="4" w:space="0" w:color="5C1010"/>
              <w:right w:val="single" w:sz="4" w:space="0" w:color="5C1010"/>
            </w:tcBorders>
            <w:shd w:val="clear" w:color="auto" w:fill="7B1E1E"/>
            <w:tcMar>
              <w:top w:w="80" w:type="dxa"/>
              <w:left w:w="120" w:type="dxa"/>
              <w:bottom w:w="80" w:type="dxa"/>
              <w:right w:w="120" w:type="dxa"/>
            </w:tcMar>
            <w:vAlign w:val="center"/>
          </w:tcPr>
          <w:p w14:paraId="75DD5454" w14:textId="77777777" w:rsidR="00145565" w:rsidRDefault="00000000">
            <w:pPr>
              <w:jc w:val="center"/>
            </w:pPr>
            <w:r>
              <w:rPr>
                <w:b/>
                <w:bCs/>
                <w:color w:val="FFFFFF"/>
                <w:sz w:val="20"/>
                <w:szCs w:val="20"/>
              </w:rPr>
              <w:t>Why It Matters</w:t>
            </w:r>
          </w:p>
        </w:tc>
      </w:tr>
      <w:tr w:rsidR="00145565" w14:paraId="65F0CDB1"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DFE711A" w14:textId="77777777" w:rsidR="00145565" w:rsidRDefault="00000000">
            <w:r>
              <w:rPr>
                <w:b/>
                <w:bCs/>
                <w:color w:val="1A1A2E"/>
                <w:sz w:val="20"/>
                <w:szCs w:val="20"/>
              </w:rPr>
              <w:t>Adversarial loop</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545E863" w14:textId="77777777" w:rsidR="00145565" w:rsidRDefault="00000000">
            <w:r>
              <w:rPr>
                <w:color w:val="1A1A2E"/>
                <w:sz w:val="20"/>
                <w:szCs w:val="20"/>
              </w:rPr>
              <w:t>Building a system that attacks its own defender is a research-grade approach — not something you find in any tutorial or course</w:t>
            </w:r>
          </w:p>
        </w:tc>
      </w:tr>
      <w:tr w:rsidR="00145565" w14:paraId="3EBCF0AB" w14:textId="77777777">
        <w:tc>
          <w:tcPr>
            <w:tcW w:w="3000" w:type="dxa"/>
            <w:tcBorders>
              <w:top w:val="single" w:sz="4" w:space="0" w:color="D1D5DB"/>
              <w:left w:val="single" w:sz="4" w:space="0" w:color="D1D5DB"/>
              <w:bottom w:val="single" w:sz="4" w:space="0" w:color="D1D5DB"/>
              <w:right w:val="single" w:sz="4" w:space="0" w:color="D1D5DB"/>
            </w:tcBorders>
            <w:shd w:val="clear" w:color="auto" w:fill="FDF2F2"/>
            <w:tcMar>
              <w:top w:w="80" w:type="dxa"/>
              <w:left w:w="120" w:type="dxa"/>
              <w:bottom w:w="80" w:type="dxa"/>
              <w:right w:w="120" w:type="dxa"/>
            </w:tcMar>
            <w:vAlign w:val="center"/>
          </w:tcPr>
          <w:p w14:paraId="620FF430" w14:textId="77777777" w:rsidR="00145565" w:rsidRDefault="00000000">
            <w:r>
              <w:rPr>
                <w:b/>
                <w:bCs/>
                <w:color w:val="1A1A2E"/>
                <w:sz w:val="20"/>
                <w:szCs w:val="20"/>
              </w:rPr>
              <w:t>Self-constructed dataset</w:t>
            </w:r>
          </w:p>
        </w:tc>
        <w:tc>
          <w:tcPr>
            <w:tcW w:w="6360" w:type="dxa"/>
            <w:tcBorders>
              <w:top w:val="single" w:sz="4" w:space="0" w:color="D1D5DB"/>
              <w:left w:val="single" w:sz="4" w:space="0" w:color="D1D5DB"/>
              <w:bottom w:val="single" w:sz="4" w:space="0" w:color="D1D5DB"/>
              <w:right w:val="single" w:sz="4" w:space="0" w:color="D1D5DB"/>
            </w:tcBorders>
            <w:shd w:val="clear" w:color="auto" w:fill="FDF2F2"/>
            <w:tcMar>
              <w:top w:w="80" w:type="dxa"/>
              <w:left w:w="120" w:type="dxa"/>
              <w:bottom w:w="80" w:type="dxa"/>
              <w:right w:w="120" w:type="dxa"/>
            </w:tcMar>
            <w:vAlign w:val="center"/>
          </w:tcPr>
          <w:p w14:paraId="1917BD11" w14:textId="77777777" w:rsidR="00145565" w:rsidRDefault="00000000">
            <w:r>
              <w:rPr>
                <w:color w:val="1A1A2E"/>
                <w:sz w:val="20"/>
                <w:szCs w:val="20"/>
              </w:rPr>
              <w:t xml:space="preserve">You curated, </w:t>
            </w:r>
            <w:proofErr w:type="spellStart"/>
            <w:r>
              <w:rPr>
                <w:color w:val="1A1A2E"/>
                <w:sz w:val="20"/>
                <w:szCs w:val="20"/>
              </w:rPr>
              <w:t>labeled</w:t>
            </w:r>
            <w:proofErr w:type="spellEnd"/>
            <w:r>
              <w:rPr>
                <w:color w:val="1A1A2E"/>
                <w:sz w:val="20"/>
                <w:szCs w:val="20"/>
              </w:rPr>
              <w:t xml:space="preserve">, and structured your own security dataset. Uploading it to </w:t>
            </w:r>
            <w:proofErr w:type="spellStart"/>
            <w:r>
              <w:rPr>
                <w:color w:val="1A1A2E"/>
                <w:sz w:val="20"/>
                <w:szCs w:val="20"/>
              </w:rPr>
              <w:t>HuggingFace</w:t>
            </w:r>
            <w:proofErr w:type="spellEnd"/>
            <w:r>
              <w:rPr>
                <w:color w:val="1A1A2E"/>
                <w:sz w:val="20"/>
                <w:szCs w:val="20"/>
              </w:rPr>
              <w:t xml:space="preserve"> makes it a permanent public artifact</w:t>
            </w:r>
          </w:p>
        </w:tc>
      </w:tr>
      <w:tr w:rsidR="00145565" w14:paraId="1C2AC48F"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169B280" w14:textId="77777777" w:rsidR="00145565" w:rsidRDefault="00000000">
            <w:r>
              <w:rPr>
                <w:b/>
                <w:bCs/>
                <w:color w:val="1A1A2E"/>
                <w:sz w:val="20"/>
                <w:szCs w:val="20"/>
              </w:rPr>
              <w:t>OWASP alignment</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EF1C54B" w14:textId="77777777" w:rsidR="00145565" w:rsidRDefault="00000000">
            <w:r>
              <w:rPr>
                <w:color w:val="1A1A2E"/>
                <w:sz w:val="20"/>
                <w:szCs w:val="20"/>
              </w:rPr>
              <w:t>Your project directly addresses the number one risk in the OWASP LLM Top 10. That framing alone makes it immediately legible to hiring teams at AI companies</w:t>
            </w:r>
          </w:p>
        </w:tc>
      </w:tr>
      <w:tr w:rsidR="00145565" w14:paraId="1C032AF9" w14:textId="77777777">
        <w:tc>
          <w:tcPr>
            <w:tcW w:w="3000" w:type="dxa"/>
            <w:tcBorders>
              <w:top w:val="single" w:sz="4" w:space="0" w:color="D1D5DB"/>
              <w:left w:val="single" w:sz="4" w:space="0" w:color="D1D5DB"/>
              <w:bottom w:val="single" w:sz="4" w:space="0" w:color="D1D5DB"/>
              <w:right w:val="single" w:sz="4" w:space="0" w:color="D1D5DB"/>
            </w:tcBorders>
            <w:shd w:val="clear" w:color="auto" w:fill="FDF2F2"/>
            <w:tcMar>
              <w:top w:w="80" w:type="dxa"/>
              <w:left w:w="120" w:type="dxa"/>
              <w:bottom w:w="80" w:type="dxa"/>
              <w:right w:w="120" w:type="dxa"/>
            </w:tcMar>
            <w:vAlign w:val="center"/>
          </w:tcPr>
          <w:p w14:paraId="2FC37499" w14:textId="77777777" w:rsidR="00145565" w:rsidRDefault="00000000">
            <w:r>
              <w:rPr>
                <w:b/>
                <w:bCs/>
                <w:color w:val="1A1A2E"/>
                <w:sz w:val="20"/>
                <w:szCs w:val="20"/>
              </w:rPr>
              <w:t>Recall-optimized thinking</w:t>
            </w:r>
          </w:p>
        </w:tc>
        <w:tc>
          <w:tcPr>
            <w:tcW w:w="6360" w:type="dxa"/>
            <w:tcBorders>
              <w:top w:val="single" w:sz="4" w:space="0" w:color="D1D5DB"/>
              <w:left w:val="single" w:sz="4" w:space="0" w:color="D1D5DB"/>
              <w:bottom w:val="single" w:sz="4" w:space="0" w:color="D1D5DB"/>
              <w:right w:val="single" w:sz="4" w:space="0" w:color="D1D5DB"/>
            </w:tcBorders>
            <w:shd w:val="clear" w:color="auto" w:fill="FDF2F2"/>
            <w:tcMar>
              <w:top w:w="80" w:type="dxa"/>
              <w:left w:w="120" w:type="dxa"/>
              <w:bottom w:w="80" w:type="dxa"/>
              <w:right w:w="120" w:type="dxa"/>
            </w:tcMar>
            <w:vAlign w:val="center"/>
          </w:tcPr>
          <w:p w14:paraId="785CD278" w14:textId="77777777" w:rsidR="00145565" w:rsidRDefault="00000000">
            <w:r>
              <w:rPr>
                <w:color w:val="1A1A2E"/>
                <w:sz w:val="20"/>
                <w:szCs w:val="20"/>
              </w:rPr>
              <w:t>Choosing to optimize for recall over precision in a security context shows you understand the real-world consequences of your model's failure modes</w:t>
            </w:r>
          </w:p>
        </w:tc>
      </w:tr>
      <w:tr w:rsidR="00145565" w14:paraId="597739E2"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0946328" w14:textId="77777777" w:rsidR="00145565" w:rsidRDefault="00000000">
            <w:r>
              <w:rPr>
                <w:b/>
                <w:bCs/>
                <w:color w:val="1A1A2E"/>
                <w:sz w:val="20"/>
                <w:szCs w:val="20"/>
              </w:rPr>
              <w:t>Red-team experience</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7ACC110" w14:textId="77777777" w:rsidR="00145565" w:rsidRDefault="00000000">
            <w:r>
              <w:rPr>
                <w:color w:val="1A1A2E"/>
                <w:sz w:val="20"/>
                <w:szCs w:val="20"/>
              </w:rPr>
              <w:t>Red-teaming is one of the most in-demand skills in AI safety and security right now. This project gives you a concrete, demonstrable example of it</w:t>
            </w:r>
          </w:p>
        </w:tc>
      </w:tr>
      <w:tr w:rsidR="00145565" w14:paraId="0D3824C8" w14:textId="77777777">
        <w:tc>
          <w:tcPr>
            <w:tcW w:w="3000" w:type="dxa"/>
            <w:tcBorders>
              <w:top w:val="single" w:sz="4" w:space="0" w:color="D1D5DB"/>
              <w:left w:val="single" w:sz="4" w:space="0" w:color="D1D5DB"/>
              <w:bottom w:val="single" w:sz="4" w:space="0" w:color="D1D5DB"/>
              <w:right w:val="single" w:sz="4" w:space="0" w:color="D1D5DB"/>
            </w:tcBorders>
            <w:shd w:val="clear" w:color="auto" w:fill="FDF2F2"/>
            <w:tcMar>
              <w:top w:w="80" w:type="dxa"/>
              <w:left w:w="120" w:type="dxa"/>
              <w:bottom w:w="80" w:type="dxa"/>
              <w:right w:w="120" w:type="dxa"/>
            </w:tcMar>
            <w:vAlign w:val="center"/>
          </w:tcPr>
          <w:p w14:paraId="4DF48059" w14:textId="77777777" w:rsidR="00145565" w:rsidRDefault="00000000">
            <w:r>
              <w:rPr>
                <w:b/>
                <w:bCs/>
                <w:color w:val="1A1A2E"/>
                <w:sz w:val="20"/>
                <w:szCs w:val="20"/>
              </w:rPr>
              <w:t>Research write-up</w:t>
            </w:r>
          </w:p>
        </w:tc>
        <w:tc>
          <w:tcPr>
            <w:tcW w:w="6360" w:type="dxa"/>
            <w:tcBorders>
              <w:top w:val="single" w:sz="4" w:space="0" w:color="D1D5DB"/>
              <w:left w:val="single" w:sz="4" w:space="0" w:color="D1D5DB"/>
              <w:bottom w:val="single" w:sz="4" w:space="0" w:color="D1D5DB"/>
              <w:right w:val="single" w:sz="4" w:space="0" w:color="D1D5DB"/>
            </w:tcBorders>
            <w:shd w:val="clear" w:color="auto" w:fill="FDF2F2"/>
            <w:tcMar>
              <w:top w:w="80" w:type="dxa"/>
              <w:left w:w="120" w:type="dxa"/>
              <w:bottom w:w="80" w:type="dxa"/>
              <w:right w:w="120" w:type="dxa"/>
            </w:tcMar>
            <w:vAlign w:val="center"/>
          </w:tcPr>
          <w:p w14:paraId="37ECA9BA" w14:textId="77777777" w:rsidR="00145565" w:rsidRDefault="00000000">
            <w:r>
              <w:rPr>
                <w:color w:val="1A1A2E"/>
                <w:sz w:val="20"/>
                <w:szCs w:val="20"/>
              </w:rPr>
              <w:t xml:space="preserve">Submittable to undergraduate research tracks such as AAAI UC, IEEE </w:t>
            </w:r>
            <w:proofErr w:type="spellStart"/>
            <w:r>
              <w:rPr>
                <w:color w:val="1A1A2E"/>
                <w:sz w:val="20"/>
                <w:szCs w:val="20"/>
              </w:rPr>
              <w:t>SaTML</w:t>
            </w:r>
            <w:proofErr w:type="spellEnd"/>
            <w:r>
              <w:rPr>
                <w:color w:val="1A1A2E"/>
                <w:sz w:val="20"/>
                <w:szCs w:val="20"/>
              </w:rPr>
              <w:t xml:space="preserve">, or workshops at </w:t>
            </w:r>
            <w:proofErr w:type="spellStart"/>
            <w:r>
              <w:rPr>
                <w:color w:val="1A1A2E"/>
                <w:sz w:val="20"/>
                <w:szCs w:val="20"/>
              </w:rPr>
              <w:t>NeurIPS</w:t>
            </w:r>
            <w:proofErr w:type="spellEnd"/>
            <w:r>
              <w:rPr>
                <w:color w:val="1A1A2E"/>
                <w:sz w:val="20"/>
                <w:szCs w:val="20"/>
              </w:rPr>
              <w:t xml:space="preserve"> and ICML focused on trustworthy ML</w:t>
            </w:r>
          </w:p>
        </w:tc>
      </w:tr>
    </w:tbl>
    <w:p w14:paraId="3DE7C8D3" w14:textId="77777777" w:rsidR="00145565" w:rsidRDefault="00145565">
      <w:pPr>
        <w:spacing w:after="300"/>
      </w:pPr>
    </w:p>
    <w:p w14:paraId="00101B07" w14:textId="77777777" w:rsidR="00145565" w:rsidRDefault="00000000">
      <w:pPr>
        <w:pBdr>
          <w:bottom w:val="single" w:sz="6" w:space="4" w:color="C0392B"/>
        </w:pBdr>
        <w:spacing w:before="400" w:after="80"/>
      </w:pPr>
      <w:r>
        <w:rPr>
          <w:b/>
          <w:bCs/>
          <w:color w:val="C0392B"/>
        </w:rPr>
        <w:t>WEEK-BY-WEEK PLAN</w:t>
      </w:r>
    </w:p>
    <w:p w14:paraId="04E97CE4" w14:textId="77777777" w:rsidR="00145565" w:rsidRDefault="00145565">
      <w:pPr>
        <w:spacing w:after="10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0"/>
        <w:gridCol w:w="7920"/>
      </w:tblGrid>
      <w:tr w:rsidR="00145565" w14:paraId="677FFE0E" w14:textId="77777777">
        <w:tc>
          <w:tcPr>
            <w:tcW w:w="1440" w:type="dxa"/>
            <w:tcBorders>
              <w:top w:val="single" w:sz="4" w:space="0" w:color="5C1010"/>
              <w:left w:val="single" w:sz="4" w:space="0" w:color="5C1010"/>
              <w:bottom w:val="single" w:sz="4" w:space="0" w:color="5C1010"/>
              <w:right w:val="single" w:sz="4" w:space="0" w:color="5C1010"/>
            </w:tcBorders>
            <w:shd w:val="clear" w:color="auto" w:fill="7B1E1E"/>
            <w:tcMar>
              <w:top w:w="80" w:type="dxa"/>
              <w:left w:w="120" w:type="dxa"/>
              <w:bottom w:w="80" w:type="dxa"/>
              <w:right w:w="120" w:type="dxa"/>
            </w:tcMar>
            <w:vAlign w:val="center"/>
          </w:tcPr>
          <w:p w14:paraId="0C68E3CA" w14:textId="77777777" w:rsidR="00145565" w:rsidRDefault="00000000">
            <w:pPr>
              <w:jc w:val="center"/>
            </w:pPr>
            <w:r>
              <w:rPr>
                <w:b/>
                <w:bCs/>
                <w:color w:val="FFFFFF"/>
                <w:sz w:val="20"/>
                <w:szCs w:val="20"/>
              </w:rPr>
              <w:lastRenderedPageBreak/>
              <w:t>Week</w:t>
            </w:r>
          </w:p>
        </w:tc>
        <w:tc>
          <w:tcPr>
            <w:tcW w:w="7920" w:type="dxa"/>
            <w:tcBorders>
              <w:top w:val="single" w:sz="4" w:space="0" w:color="5C1010"/>
              <w:left w:val="single" w:sz="4" w:space="0" w:color="5C1010"/>
              <w:bottom w:val="single" w:sz="4" w:space="0" w:color="5C1010"/>
              <w:right w:val="single" w:sz="4" w:space="0" w:color="5C1010"/>
            </w:tcBorders>
            <w:shd w:val="clear" w:color="auto" w:fill="7B1E1E"/>
            <w:tcMar>
              <w:top w:w="80" w:type="dxa"/>
              <w:left w:w="120" w:type="dxa"/>
              <w:bottom w:w="80" w:type="dxa"/>
              <w:right w:w="120" w:type="dxa"/>
            </w:tcMar>
            <w:vAlign w:val="center"/>
          </w:tcPr>
          <w:p w14:paraId="2EF77CEB" w14:textId="77777777" w:rsidR="00145565" w:rsidRDefault="00000000">
            <w:pPr>
              <w:jc w:val="center"/>
            </w:pPr>
            <w:r>
              <w:rPr>
                <w:b/>
                <w:bCs/>
                <w:color w:val="FFFFFF"/>
                <w:sz w:val="20"/>
                <w:szCs w:val="20"/>
              </w:rPr>
              <w:t>Target</w:t>
            </w:r>
          </w:p>
        </w:tc>
      </w:tr>
      <w:tr w:rsidR="00145565" w14:paraId="374122E2" w14:textId="77777777">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442600A" w14:textId="77777777" w:rsidR="00145565" w:rsidRDefault="00000000">
            <w:pPr>
              <w:jc w:val="center"/>
            </w:pPr>
            <w:r>
              <w:rPr>
                <w:b/>
                <w:bCs/>
                <w:color w:val="1A1A2E"/>
                <w:sz w:val="20"/>
                <w:szCs w:val="20"/>
              </w:rPr>
              <w:t>Week 1</w:t>
            </w:r>
          </w:p>
        </w:tc>
        <w:tc>
          <w:tcPr>
            <w:tcW w:w="79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16B2A42" w14:textId="77777777" w:rsidR="00145565" w:rsidRDefault="00000000">
            <w:r>
              <w:rPr>
                <w:color w:val="1A1A2E"/>
                <w:sz w:val="20"/>
                <w:szCs w:val="20"/>
              </w:rPr>
              <w:t>Collect and curate dataset across all 5 injection categories, train classical ML baseline, initialize GitHub repo</w:t>
            </w:r>
          </w:p>
        </w:tc>
      </w:tr>
      <w:tr w:rsidR="00145565" w14:paraId="4D598B78" w14:textId="77777777">
        <w:tc>
          <w:tcPr>
            <w:tcW w:w="1440" w:type="dxa"/>
            <w:tcBorders>
              <w:top w:val="single" w:sz="4" w:space="0" w:color="D1D5DB"/>
              <w:left w:val="single" w:sz="4" w:space="0" w:color="D1D5DB"/>
              <w:bottom w:val="single" w:sz="4" w:space="0" w:color="D1D5DB"/>
              <w:right w:val="single" w:sz="4" w:space="0" w:color="D1D5DB"/>
            </w:tcBorders>
            <w:shd w:val="clear" w:color="auto" w:fill="FDF2F2"/>
            <w:tcMar>
              <w:top w:w="80" w:type="dxa"/>
              <w:left w:w="120" w:type="dxa"/>
              <w:bottom w:w="80" w:type="dxa"/>
              <w:right w:w="120" w:type="dxa"/>
            </w:tcMar>
            <w:vAlign w:val="center"/>
          </w:tcPr>
          <w:p w14:paraId="58E40A26" w14:textId="77777777" w:rsidR="00145565" w:rsidRDefault="00000000">
            <w:pPr>
              <w:jc w:val="center"/>
            </w:pPr>
            <w:r>
              <w:rPr>
                <w:b/>
                <w:bCs/>
                <w:color w:val="1A1A2E"/>
                <w:sz w:val="20"/>
                <w:szCs w:val="20"/>
              </w:rPr>
              <w:t>Week 2</w:t>
            </w:r>
          </w:p>
        </w:tc>
        <w:tc>
          <w:tcPr>
            <w:tcW w:w="7920" w:type="dxa"/>
            <w:tcBorders>
              <w:top w:val="single" w:sz="4" w:space="0" w:color="D1D5DB"/>
              <w:left w:val="single" w:sz="4" w:space="0" w:color="D1D5DB"/>
              <w:bottom w:val="single" w:sz="4" w:space="0" w:color="D1D5DB"/>
              <w:right w:val="single" w:sz="4" w:space="0" w:color="D1D5DB"/>
            </w:tcBorders>
            <w:shd w:val="clear" w:color="auto" w:fill="FDF2F2"/>
            <w:tcMar>
              <w:top w:w="80" w:type="dxa"/>
              <w:left w:w="120" w:type="dxa"/>
              <w:bottom w:w="80" w:type="dxa"/>
              <w:right w:w="120" w:type="dxa"/>
            </w:tcMar>
            <w:vAlign w:val="center"/>
          </w:tcPr>
          <w:p w14:paraId="3F6629AC" w14:textId="77777777" w:rsidR="00145565" w:rsidRDefault="00000000">
            <w:r>
              <w:rPr>
                <w:color w:val="1A1A2E"/>
                <w:sz w:val="20"/>
                <w:szCs w:val="20"/>
              </w:rPr>
              <w:t xml:space="preserve">Fine-tune </w:t>
            </w:r>
            <w:proofErr w:type="spellStart"/>
            <w:r>
              <w:rPr>
                <w:color w:val="1A1A2E"/>
                <w:sz w:val="20"/>
                <w:szCs w:val="20"/>
              </w:rPr>
              <w:t>DistilBERT</w:t>
            </w:r>
            <w:proofErr w:type="spellEnd"/>
            <w:r>
              <w:rPr>
                <w:color w:val="1A1A2E"/>
                <w:sz w:val="20"/>
                <w:szCs w:val="20"/>
              </w:rPr>
              <w:t xml:space="preserve"> or </w:t>
            </w:r>
            <w:proofErr w:type="spellStart"/>
            <w:r>
              <w:rPr>
                <w:color w:val="1A1A2E"/>
                <w:sz w:val="20"/>
                <w:szCs w:val="20"/>
              </w:rPr>
              <w:t>RoBERTa</w:t>
            </w:r>
            <w:proofErr w:type="spellEnd"/>
            <w:r>
              <w:rPr>
                <w:color w:val="1A1A2E"/>
                <w:sz w:val="20"/>
                <w:szCs w:val="20"/>
              </w:rPr>
              <w:t>, run full evaluation — F1, recall, ROC-AUC, per-category accuracy, confusion matrix</w:t>
            </w:r>
          </w:p>
        </w:tc>
      </w:tr>
      <w:tr w:rsidR="00145565" w14:paraId="1EF05EED" w14:textId="77777777">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F484837" w14:textId="77777777" w:rsidR="00145565" w:rsidRDefault="00000000">
            <w:pPr>
              <w:jc w:val="center"/>
            </w:pPr>
            <w:r>
              <w:rPr>
                <w:b/>
                <w:bCs/>
                <w:color w:val="1A1A2E"/>
                <w:sz w:val="20"/>
                <w:szCs w:val="20"/>
              </w:rPr>
              <w:t>Week 3</w:t>
            </w:r>
          </w:p>
        </w:tc>
        <w:tc>
          <w:tcPr>
            <w:tcW w:w="79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3076D14" w14:textId="77777777" w:rsidR="00145565" w:rsidRDefault="00000000">
            <w:r>
              <w:rPr>
                <w:color w:val="1A1A2E"/>
                <w:sz w:val="20"/>
                <w:szCs w:val="20"/>
              </w:rPr>
              <w:t>Build red-team generator, run adversarial loop across 3 iterations, track attack success rate curve</w:t>
            </w:r>
          </w:p>
        </w:tc>
      </w:tr>
      <w:tr w:rsidR="00145565" w14:paraId="4DF55A38" w14:textId="77777777">
        <w:tc>
          <w:tcPr>
            <w:tcW w:w="1440" w:type="dxa"/>
            <w:tcBorders>
              <w:top w:val="single" w:sz="4" w:space="0" w:color="D1D5DB"/>
              <w:left w:val="single" w:sz="4" w:space="0" w:color="D1D5DB"/>
              <w:bottom w:val="single" w:sz="4" w:space="0" w:color="D1D5DB"/>
              <w:right w:val="single" w:sz="4" w:space="0" w:color="D1D5DB"/>
            </w:tcBorders>
            <w:shd w:val="clear" w:color="auto" w:fill="FDF2F2"/>
            <w:tcMar>
              <w:top w:w="80" w:type="dxa"/>
              <w:left w:w="120" w:type="dxa"/>
              <w:bottom w:w="80" w:type="dxa"/>
              <w:right w:w="120" w:type="dxa"/>
            </w:tcMar>
            <w:vAlign w:val="center"/>
          </w:tcPr>
          <w:p w14:paraId="06766897" w14:textId="77777777" w:rsidR="00145565" w:rsidRDefault="00000000">
            <w:pPr>
              <w:jc w:val="center"/>
            </w:pPr>
            <w:r>
              <w:rPr>
                <w:b/>
                <w:bCs/>
                <w:color w:val="1A1A2E"/>
                <w:sz w:val="20"/>
                <w:szCs w:val="20"/>
              </w:rPr>
              <w:t>Week 4</w:t>
            </w:r>
          </w:p>
        </w:tc>
        <w:tc>
          <w:tcPr>
            <w:tcW w:w="7920" w:type="dxa"/>
            <w:tcBorders>
              <w:top w:val="single" w:sz="4" w:space="0" w:color="D1D5DB"/>
              <w:left w:val="single" w:sz="4" w:space="0" w:color="D1D5DB"/>
              <w:bottom w:val="single" w:sz="4" w:space="0" w:color="D1D5DB"/>
              <w:right w:val="single" w:sz="4" w:space="0" w:color="D1D5DB"/>
            </w:tcBorders>
            <w:shd w:val="clear" w:color="auto" w:fill="FDF2F2"/>
            <w:tcMar>
              <w:top w:w="80" w:type="dxa"/>
              <w:left w:w="120" w:type="dxa"/>
              <w:bottom w:w="80" w:type="dxa"/>
              <w:right w:w="120" w:type="dxa"/>
            </w:tcMar>
            <w:vAlign w:val="center"/>
          </w:tcPr>
          <w:p w14:paraId="07972F11" w14:textId="77777777" w:rsidR="00145565" w:rsidRDefault="00000000">
            <w:r>
              <w:rPr>
                <w:color w:val="1A1A2E"/>
                <w:sz w:val="20"/>
                <w:szCs w:val="20"/>
              </w:rPr>
              <w:t xml:space="preserve">Robustness testing, build </w:t>
            </w:r>
            <w:proofErr w:type="spellStart"/>
            <w:r>
              <w:rPr>
                <w:color w:val="1A1A2E"/>
                <w:sz w:val="20"/>
                <w:szCs w:val="20"/>
              </w:rPr>
              <w:t>Streamlit</w:t>
            </w:r>
            <w:proofErr w:type="spellEnd"/>
            <w:r>
              <w:rPr>
                <w:color w:val="1A1A2E"/>
                <w:sz w:val="20"/>
                <w:szCs w:val="20"/>
              </w:rPr>
              <w:t xml:space="preserve"> two-panel demo, upload dataset to </w:t>
            </w:r>
            <w:proofErr w:type="spellStart"/>
            <w:r>
              <w:rPr>
                <w:color w:val="1A1A2E"/>
                <w:sz w:val="20"/>
                <w:szCs w:val="20"/>
              </w:rPr>
              <w:t>HuggingFace</w:t>
            </w:r>
            <w:proofErr w:type="spellEnd"/>
            <w:r>
              <w:rPr>
                <w:color w:val="1A1A2E"/>
                <w:sz w:val="20"/>
                <w:szCs w:val="20"/>
              </w:rPr>
              <w:t>, record demo video, polish README</w:t>
            </w:r>
          </w:p>
        </w:tc>
      </w:tr>
    </w:tbl>
    <w:p w14:paraId="5892F547" w14:textId="77777777" w:rsidR="00145565" w:rsidRDefault="00145565">
      <w:pPr>
        <w:spacing w:after="400"/>
      </w:pPr>
    </w:p>
    <w:p w14:paraId="18D883F4" w14:textId="77777777" w:rsidR="00145565" w:rsidRDefault="00000000">
      <w:pPr>
        <w:spacing w:before="200" w:after="60"/>
        <w:jc w:val="center"/>
      </w:pPr>
      <w:r>
        <w:rPr>
          <w:b/>
          <w:bCs/>
          <w:color w:val="C0392B"/>
          <w:sz w:val="28"/>
          <w:szCs w:val="28"/>
        </w:rPr>
        <w:t>Attack. Defend. Evolve. Build something real.</w:t>
      </w:r>
    </w:p>
    <w:sectPr w:rsidR="00145565">
      <w:headerReference w:type="even" r:id="rId7"/>
      <w:headerReference w:type="default" r:id="rId8"/>
      <w:footerReference w:type="even" r:id="rId9"/>
      <w:footerReference w:type="default" r:id="rId10"/>
      <w:headerReference w:type="first" r:id="rId11"/>
      <w:footerReference w:type="first" r:id="rId12"/>
      <w:pgSz w:w="12240" w:h="15840"/>
      <w:pgMar w:top="1080" w:right="1260" w:bottom="108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8B5E1A" w14:textId="77777777" w:rsidR="006B70BE" w:rsidRDefault="006B70BE">
      <w:r>
        <w:separator/>
      </w:r>
    </w:p>
  </w:endnote>
  <w:endnote w:type="continuationSeparator" w:id="0">
    <w:p w14:paraId="1FC479EB" w14:textId="77777777" w:rsidR="006B70BE" w:rsidRDefault="006B70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4A673-E052-463C-B6C6-E10D36933E2D}"/>
  </w:font>
  <w:font w:name="Calibri">
    <w:panose1 w:val="020F0502020204030204"/>
    <w:charset w:val="00"/>
    <w:family w:val="swiss"/>
    <w:pitch w:val="variable"/>
    <w:sig w:usb0="E4002EFF" w:usb1="C200247B" w:usb2="00000009" w:usb3="00000000" w:csb0="000001FF" w:csb1="00000000"/>
    <w:embedRegular r:id="rId2" w:fontKey="{BF3BEA44-18E3-47A2-ADD8-7E50B79463D8}"/>
  </w:font>
  <w:font w:name="Cambria">
    <w:panose1 w:val="02040503050406030204"/>
    <w:charset w:val="00"/>
    <w:family w:val="roman"/>
    <w:pitch w:val="variable"/>
    <w:sig w:usb0="E00006FF" w:usb1="420024FF" w:usb2="02000000" w:usb3="00000000" w:csb0="0000019F" w:csb1="00000000"/>
    <w:embedRegular r:id="rId3" w:fontKey="{7C52103B-9292-4C6E-B01F-10CEAA4E43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9BA4F" w14:textId="0ACE4ECD" w:rsidR="008350CB" w:rsidRDefault="008350CB">
    <w:pPr>
      <w:pStyle w:val="Footer"/>
    </w:pPr>
    <w:r>
      <w:rPr>
        <w:noProof/>
      </w:rPr>
      <mc:AlternateContent>
        <mc:Choice Requires="wps">
          <w:drawing>
            <wp:anchor distT="0" distB="0" distL="0" distR="0" simplePos="0" relativeHeight="251662336" behindDoc="0" locked="0" layoutInCell="1" allowOverlap="1" wp14:anchorId="27B1C3D3" wp14:editId="0C05F1D1">
              <wp:simplePos x="635" y="635"/>
              <wp:positionH relativeFrom="page">
                <wp:align>left</wp:align>
              </wp:positionH>
              <wp:positionV relativeFrom="page">
                <wp:align>bottom</wp:align>
              </wp:positionV>
              <wp:extent cx="443865" cy="443865"/>
              <wp:effectExtent l="0" t="0" r="11430" b="0"/>
              <wp:wrapNone/>
              <wp:docPr id="5"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DE8B26B" w14:textId="33117363" w:rsidR="008350CB" w:rsidRPr="008350CB" w:rsidRDefault="008350CB" w:rsidP="008350CB">
                          <w:pPr>
                            <w:rPr>
                              <w:rFonts w:ascii="Calibri" w:eastAsia="Calibri" w:hAnsi="Calibri" w:cs="Calibri"/>
                              <w:noProof/>
                              <w:color w:val="000000"/>
                              <w:sz w:val="20"/>
                              <w:szCs w:val="20"/>
                            </w:rPr>
                          </w:pPr>
                          <w:r w:rsidRPr="008350CB">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B1C3D3" id="_x0000_t202" coordsize="21600,21600" o:spt="202" path="m,l,21600r21600,l21600,xe">
              <v:stroke joinstyle="miter"/>
              <v:path gradientshapeok="t" o:connecttype="rect"/>
            </v:shapetype>
            <v:shape id="Text Box 5" o:spid="_x0000_s1027" type="#_x0000_t202" alt="Confidential - Oracle Restricted \Employees Only" style="position:absolute;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fill o:detectmouseclick="t"/>
              <v:textbox style="mso-fit-shape-to-text:t" inset="20pt,0,0,15pt">
                <w:txbxContent>
                  <w:p w14:paraId="0DE8B26B" w14:textId="33117363" w:rsidR="008350CB" w:rsidRPr="008350CB" w:rsidRDefault="008350CB" w:rsidP="008350CB">
                    <w:pPr>
                      <w:rPr>
                        <w:rFonts w:ascii="Calibri" w:eastAsia="Calibri" w:hAnsi="Calibri" w:cs="Calibri"/>
                        <w:noProof/>
                        <w:color w:val="000000"/>
                        <w:sz w:val="20"/>
                        <w:szCs w:val="20"/>
                      </w:rPr>
                    </w:pPr>
                    <w:r w:rsidRPr="008350CB">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685CF" w14:textId="4BB3E287" w:rsidR="00145565" w:rsidRPr="008350CB" w:rsidRDefault="00145565" w:rsidP="008350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5FF0A" w14:textId="5AF658CD" w:rsidR="008350CB" w:rsidRDefault="008350CB">
    <w:pPr>
      <w:pStyle w:val="Footer"/>
    </w:pPr>
    <w:r>
      <w:rPr>
        <w:noProof/>
      </w:rPr>
      <mc:AlternateContent>
        <mc:Choice Requires="wps">
          <w:drawing>
            <wp:anchor distT="0" distB="0" distL="0" distR="0" simplePos="0" relativeHeight="251661312" behindDoc="0" locked="0" layoutInCell="1" allowOverlap="1" wp14:anchorId="37B98764" wp14:editId="14C9AFAF">
              <wp:simplePos x="635" y="635"/>
              <wp:positionH relativeFrom="page">
                <wp:align>left</wp:align>
              </wp:positionH>
              <wp:positionV relativeFrom="page">
                <wp:align>bottom</wp:align>
              </wp:positionV>
              <wp:extent cx="443865" cy="443865"/>
              <wp:effectExtent l="0" t="0" r="11430" b="0"/>
              <wp:wrapNone/>
              <wp:docPr id="4"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2B3742" w14:textId="34F39A9F" w:rsidR="008350CB" w:rsidRPr="008350CB" w:rsidRDefault="008350CB" w:rsidP="008350CB">
                          <w:pPr>
                            <w:rPr>
                              <w:rFonts w:ascii="Calibri" w:eastAsia="Calibri" w:hAnsi="Calibri" w:cs="Calibri"/>
                              <w:noProof/>
                              <w:color w:val="000000"/>
                              <w:sz w:val="20"/>
                              <w:szCs w:val="20"/>
                            </w:rPr>
                          </w:pPr>
                          <w:r w:rsidRPr="008350CB">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B98764" id="_x0000_t202" coordsize="21600,21600" o:spt="202" path="m,l,21600r21600,l21600,xe">
              <v:stroke joinstyle="miter"/>
              <v:path gradientshapeok="t" o:connecttype="rect"/>
            </v:shapetype>
            <v:shape id="Text Box 4" o:spid="_x0000_s1029" type="#_x0000_t202" alt="Confidential - Oracle Restricted \Employees Only"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fill o:detectmouseclick="t"/>
              <v:textbox style="mso-fit-shape-to-text:t" inset="20pt,0,0,15pt">
                <w:txbxContent>
                  <w:p w14:paraId="202B3742" w14:textId="34F39A9F" w:rsidR="008350CB" w:rsidRPr="008350CB" w:rsidRDefault="008350CB" w:rsidP="008350CB">
                    <w:pPr>
                      <w:rPr>
                        <w:rFonts w:ascii="Calibri" w:eastAsia="Calibri" w:hAnsi="Calibri" w:cs="Calibri"/>
                        <w:noProof/>
                        <w:color w:val="000000"/>
                        <w:sz w:val="20"/>
                        <w:szCs w:val="20"/>
                      </w:rPr>
                    </w:pPr>
                    <w:r w:rsidRPr="008350CB">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1E64F" w14:textId="77777777" w:rsidR="006B70BE" w:rsidRDefault="006B70BE">
      <w:r>
        <w:separator/>
      </w:r>
    </w:p>
  </w:footnote>
  <w:footnote w:type="continuationSeparator" w:id="0">
    <w:p w14:paraId="1F3C46FD" w14:textId="77777777" w:rsidR="006B70BE" w:rsidRDefault="006B70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501DD" w14:textId="70898AE9" w:rsidR="008350CB" w:rsidRDefault="008350CB">
    <w:pPr>
      <w:pStyle w:val="Header"/>
    </w:pPr>
    <w:r>
      <w:rPr>
        <w:noProof/>
      </w:rPr>
      <mc:AlternateContent>
        <mc:Choice Requires="wps">
          <w:drawing>
            <wp:anchor distT="0" distB="0" distL="0" distR="0" simplePos="0" relativeHeight="251659264" behindDoc="0" locked="0" layoutInCell="1" allowOverlap="1" wp14:anchorId="67A30BA5" wp14:editId="18998AF5">
              <wp:simplePos x="635" y="635"/>
              <wp:positionH relativeFrom="page">
                <wp:align>left</wp:align>
              </wp:positionH>
              <wp:positionV relativeFrom="page">
                <wp:align>top</wp:align>
              </wp:positionV>
              <wp:extent cx="443865" cy="443865"/>
              <wp:effectExtent l="0" t="0" r="11430" b="16510"/>
              <wp:wrapNone/>
              <wp:docPr id="2"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AC26AA3" w14:textId="4F81B4E6" w:rsidR="008350CB" w:rsidRPr="008350CB" w:rsidRDefault="008350CB" w:rsidP="008350CB">
                          <w:pPr>
                            <w:rPr>
                              <w:rFonts w:ascii="Calibri" w:eastAsia="Calibri" w:hAnsi="Calibri" w:cs="Calibri"/>
                              <w:noProof/>
                              <w:color w:val="000000"/>
                              <w:sz w:val="20"/>
                              <w:szCs w:val="20"/>
                            </w:rPr>
                          </w:pPr>
                          <w:r w:rsidRPr="008350CB">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7A30BA5"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34.95pt;height:34.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fill o:detectmouseclick="t"/>
              <v:textbox style="mso-fit-shape-to-text:t" inset="20pt,15pt,0,0">
                <w:txbxContent>
                  <w:p w14:paraId="3AC26AA3" w14:textId="4F81B4E6" w:rsidR="008350CB" w:rsidRPr="008350CB" w:rsidRDefault="008350CB" w:rsidP="008350CB">
                    <w:pPr>
                      <w:rPr>
                        <w:rFonts w:ascii="Calibri" w:eastAsia="Calibri" w:hAnsi="Calibri" w:cs="Calibri"/>
                        <w:noProof/>
                        <w:color w:val="000000"/>
                        <w:sz w:val="20"/>
                        <w:szCs w:val="20"/>
                      </w:rPr>
                    </w:pPr>
                    <w:r w:rsidRPr="008350CB">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0B0B7" w14:textId="09BCA525" w:rsidR="00145565" w:rsidRDefault="00000000">
    <w:pPr>
      <w:pBdr>
        <w:bottom w:val="single" w:sz="4" w:space="6" w:color="D1D5DB"/>
      </w:pBdr>
    </w:pPr>
    <w:r>
      <w:rPr>
        <w:b/>
        <w:bCs/>
        <w:color w:val="C0392B"/>
        <w:sz w:val="18"/>
        <w:szCs w:val="18"/>
      </w:rPr>
      <w:t xml:space="preserve">     Prompt Injection Detector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78724" w14:textId="22E148CA" w:rsidR="008350CB" w:rsidRDefault="008350CB">
    <w:pPr>
      <w:pStyle w:val="Header"/>
    </w:pPr>
    <w:r>
      <w:rPr>
        <w:noProof/>
      </w:rPr>
      <mc:AlternateContent>
        <mc:Choice Requires="wps">
          <w:drawing>
            <wp:anchor distT="0" distB="0" distL="0" distR="0" simplePos="0" relativeHeight="251658240" behindDoc="0" locked="0" layoutInCell="1" allowOverlap="1" wp14:anchorId="37B221FC" wp14:editId="4ACF19ED">
              <wp:simplePos x="635" y="635"/>
              <wp:positionH relativeFrom="page">
                <wp:align>left</wp:align>
              </wp:positionH>
              <wp:positionV relativeFrom="page">
                <wp:align>top</wp:align>
              </wp:positionV>
              <wp:extent cx="443865" cy="443865"/>
              <wp:effectExtent l="0" t="0" r="11430" b="16510"/>
              <wp:wrapNone/>
              <wp:docPr id="1" name="Text Box 1"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2072F1" w14:textId="50E644D7" w:rsidR="008350CB" w:rsidRPr="008350CB" w:rsidRDefault="008350CB" w:rsidP="008350CB">
                          <w:pPr>
                            <w:rPr>
                              <w:rFonts w:ascii="Calibri" w:eastAsia="Calibri" w:hAnsi="Calibri" w:cs="Calibri"/>
                              <w:noProof/>
                              <w:color w:val="000000"/>
                              <w:sz w:val="20"/>
                              <w:szCs w:val="20"/>
                            </w:rPr>
                          </w:pPr>
                          <w:r w:rsidRPr="008350CB">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7B221FC" id="_x0000_t202" coordsize="21600,21600" o:spt="202" path="m,l,21600r21600,l21600,xe">
              <v:stroke joinstyle="miter"/>
              <v:path gradientshapeok="t" o:connecttype="rect"/>
            </v:shapetype>
            <v:shape id="Text Box 1" o:spid="_x0000_s1028" type="#_x0000_t202" alt="Confidential - Oracle Restricted \Employees Only" style="position:absolute;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4JL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C4Z4JLDwIAACEE&#10;AAAOAAAAAAAAAAAAAAAAAC4CAABkcnMvZTJvRG9jLnhtbFBLAQItABQABgAIAAAAIQBzm59s2QAA&#10;AAMBAAAPAAAAAAAAAAAAAAAAAGkEAABkcnMvZG93bnJldi54bWxQSwUGAAAAAAQABADzAAAAbwUA&#10;AAAA&#10;" filled="f" stroked="f">
              <v:fill o:detectmouseclick="t"/>
              <v:textbox style="mso-fit-shape-to-text:t" inset="20pt,15pt,0,0">
                <w:txbxContent>
                  <w:p w14:paraId="2D2072F1" w14:textId="50E644D7" w:rsidR="008350CB" w:rsidRPr="008350CB" w:rsidRDefault="008350CB" w:rsidP="008350CB">
                    <w:pPr>
                      <w:rPr>
                        <w:rFonts w:ascii="Calibri" w:eastAsia="Calibri" w:hAnsi="Calibri" w:cs="Calibri"/>
                        <w:noProof/>
                        <w:color w:val="000000"/>
                        <w:sz w:val="20"/>
                        <w:szCs w:val="20"/>
                      </w:rPr>
                    </w:pPr>
                    <w:r w:rsidRPr="008350CB">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BF180F"/>
    <w:multiLevelType w:val="multilevel"/>
    <w:tmpl w:val="4BE4BC54"/>
    <w:lvl w:ilvl="0">
      <w:start w:val="1"/>
      <w:numFmt w:val="bullet"/>
      <w:lvlText w:val="•"/>
      <w:lvlJc w:val="left"/>
      <w:pPr>
        <w:ind w:left="480" w:hanging="24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59143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spelling="clean" w:grammar="clean"/>
  <w:defaultTabStop w:val="720"/>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565"/>
    <w:rsid w:val="00145565"/>
    <w:rsid w:val="003D1234"/>
    <w:rsid w:val="006B70BE"/>
    <w:rsid w:val="008350CB"/>
    <w:rsid w:val="00DA32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061E8CF"/>
  <w15:docId w15:val="{F64D728E-1B99-44BF-B91F-07C56D08A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1A1A2E"/>
      <w:sz w:val="40"/>
      <w:szCs w:val="40"/>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350CB"/>
    <w:pPr>
      <w:tabs>
        <w:tab w:val="center" w:pos="4513"/>
        <w:tab w:val="right" w:pos="9026"/>
      </w:tabs>
    </w:pPr>
  </w:style>
  <w:style w:type="character" w:customStyle="1" w:styleId="HeaderChar">
    <w:name w:val="Header Char"/>
    <w:basedOn w:val="DefaultParagraphFont"/>
    <w:link w:val="Header"/>
    <w:uiPriority w:val="99"/>
    <w:rsid w:val="008350CB"/>
  </w:style>
  <w:style w:type="paragraph" w:styleId="Footer">
    <w:name w:val="footer"/>
    <w:basedOn w:val="Normal"/>
    <w:link w:val="FooterChar"/>
    <w:uiPriority w:val="99"/>
    <w:unhideWhenUsed/>
    <w:rsid w:val="008350CB"/>
    <w:pPr>
      <w:tabs>
        <w:tab w:val="center" w:pos="4513"/>
        <w:tab w:val="right" w:pos="9026"/>
      </w:tabs>
    </w:pPr>
  </w:style>
  <w:style w:type="character" w:customStyle="1" w:styleId="FooterChar">
    <w:name w:val="Footer Char"/>
    <w:basedOn w:val="DefaultParagraphFont"/>
    <w:link w:val="Footer"/>
    <w:uiPriority w:val="99"/>
    <w:rsid w:val="008350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123</TotalTime>
  <Pages>7</Pages>
  <Words>1826</Words>
  <Characters>10410</Characters>
  <Application>Microsoft Office Word</Application>
  <DocSecurity>0</DocSecurity>
  <Lines>86</Lines>
  <Paragraphs>24</Paragraphs>
  <ScaleCrop>false</ScaleCrop>
  <Company>Oracle</Company>
  <LinksUpToDate>false</LinksUpToDate>
  <CharactersWithSpaces>12212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Manoranjan Sahu</cp:lastModifiedBy>
  <cp:revision>4</cp:revision>
  <dcterms:created xsi:type="dcterms:W3CDTF">2026-06-20T07:06:00Z</dcterms:created>
  <dcterms:modified xsi:type="dcterms:W3CDTF">2026-06-20T09:10:00Z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4,5,6</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 \Employees Only</vt:lpwstr>
  </property>
</Properties>
</file>