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75" w:lineRule="exact" w:before="72"/>
        <w:ind w:left="6" w:right="0" w:firstLine="0"/>
        <w:jc w:val="left"/>
        <w:rPr>
          <w:b/>
          <w:sz w:val="24"/>
        </w:rPr>
      </w:pPr>
      <w:r>
        <w:rPr>
          <w:b/>
          <w:spacing w:val="-2"/>
          <w:sz w:val="24"/>
        </w:rPr>
        <w:t>Title</w:t>
      </w:r>
    </w:p>
    <w:p>
      <w:pPr>
        <w:pStyle w:val="BodyText"/>
        <w:ind w:left="6" w:right="1401"/>
      </w:pPr>
      <w:r>
        <w:rPr/>
        <w:t>Transmission</w:t>
      </w:r>
      <w:r>
        <w:rPr>
          <w:spacing w:val="-4"/>
        </w:rPr>
        <w:t> </w:t>
      </w:r>
      <w:r>
        <w:rPr/>
        <w:t>and</w:t>
      </w:r>
      <w:r>
        <w:rPr>
          <w:spacing w:val="-3"/>
        </w:rPr>
        <w:t> </w:t>
      </w:r>
      <w:r>
        <w:rPr/>
        <w:t>strategy</w:t>
      </w:r>
      <w:r>
        <w:rPr>
          <w:spacing w:val="-4"/>
        </w:rPr>
        <w:t> </w:t>
      </w:r>
      <w:r>
        <w:rPr/>
        <w:t>analysis</w:t>
      </w:r>
      <w:r>
        <w:rPr>
          <w:spacing w:val="-4"/>
        </w:rPr>
        <w:t> </w:t>
      </w:r>
      <w:r>
        <w:rPr/>
        <w:t>of</w:t>
      </w:r>
      <w:r>
        <w:rPr>
          <w:spacing w:val="-4"/>
        </w:rPr>
        <w:t> </w:t>
      </w:r>
      <w:r>
        <w:rPr/>
        <w:t>Chikungunya</w:t>
      </w:r>
      <w:r>
        <w:rPr>
          <w:spacing w:val="-4"/>
        </w:rPr>
        <w:t> </w:t>
      </w:r>
      <w:r>
        <w:rPr/>
        <w:t>among</w:t>
      </w:r>
      <w:r>
        <w:rPr>
          <w:spacing w:val="-4"/>
        </w:rPr>
        <w:t> </w:t>
      </w:r>
      <w:r>
        <w:rPr/>
        <w:t>demographic</w:t>
      </w:r>
      <w:r>
        <w:rPr>
          <w:spacing w:val="-3"/>
        </w:rPr>
        <w:t> </w:t>
      </w:r>
      <w:r>
        <w:rPr/>
        <w:t>groups:</w:t>
      </w:r>
      <w:r>
        <w:rPr>
          <w:spacing w:val="-4"/>
        </w:rPr>
        <w:t> </w:t>
      </w:r>
      <w:r>
        <w:rPr/>
        <w:t>Proposing</w:t>
      </w:r>
      <w:r>
        <w:rPr>
          <w:spacing w:val="-4"/>
        </w:rPr>
        <w:t> </w:t>
      </w:r>
      <w:r>
        <w:rPr/>
        <w:t>an optimal control framework based on a vector-borne model</w:t>
      </w:r>
    </w:p>
    <w:p>
      <w:pPr>
        <w:pStyle w:val="BodyText"/>
        <w:spacing w:before="2"/>
      </w:pPr>
    </w:p>
    <w:p>
      <w:pPr>
        <w:spacing w:line="275" w:lineRule="exact" w:before="0"/>
        <w:ind w:left="6" w:right="0" w:firstLine="0"/>
        <w:jc w:val="left"/>
        <w:rPr>
          <w:b/>
          <w:sz w:val="24"/>
        </w:rPr>
      </w:pPr>
      <w:r>
        <w:rPr>
          <w:b/>
          <w:spacing w:val="-2"/>
          <w:sz w:val="24"/>
        </w:rPr>
        <w:t>Authors</w:t>
      </w:r>
    </w:p>
    <w:p>
      <w:pPr>
        <w:pStyle w:val="BodyText"/>
        <w:ind w:left="6" w:right="1401"/>
      </w:pPr>
      <w:r>
        <w:rPr/>
        <w:t>Jiahui Li</w:t>
      </w:r>
      <w:r>
        <w:rPr>
          <w:vertAlign w:val="superscript"/>
        </w:rPr>
        <w:t>1†</w:t>
      </w:r>
      <w:r>
        <w:rPr>
          <w:vertAlign w:val="baseline"/>
        </w:rPr>
        <w:t>, Zeyu Zhao</w:t>
      </w:r>
      <w:r>
        <w:rPr>
          <w:vertAlign w:val="superscript"/>
        </w:rPr>
        <w:t>1</w:t>
      </w:r>
      <w:r>
        <w:rPr>
          <w:spacing w:val="-14"/>
          <w:vertAlign w:val="baseline"/>
        </w:rPr>
        <w:t> </w:t>
      </w:r>
      <w:r>
        <w:rPr>
          <w:vertAlign w:val="superscript"/>
        </w:rPr>
        <w:t>2</w:t>
      </w:r>
      <w:r>
        <w:rPr>
          <w:spacing w:val="-14"/>
          <w:vertAlign w:val="baseline"/>
        </w:rPr>
        <w:t> </w:t>
      </w:r>
      <w:r>
        <w:rPr>
          <w:vertAlign w:val="superscript"/>
        </w:rPr>
        <w:t>3†</w:t>
      </w:r>
      <w:r>
        <w:rPr>
          <w:vertAlign w:val="baseline"/>
        </w:rPr>
        <w:t>, Jia Rui</w:t>
      </w:r>
      <w:r>
        <w:rPr>
          <w:vertAlign w:val="superscript"/>
        </w:rPr>
        <w:t>2</w:t>
      </w:r>
      <w:r>
        <w:rPr>
          <w:spacing w:val="-15"/>
          <w:vertAlign w:val="baseline"/>
        </w:rPr>
        <w:t> </w:t>
      </w:r>
      <w:r>
        <w:rPr>
          <w:vertAlign w:val="superscript"/>
        </w:rPr>
        <w:t>4</w:t>
      </w:r>
      <w:r>
        <w:rPr>
          <w:spacing w:val="-14"/>
          <w:vertAlign w:val="baseline"/>
        </w:rPr>
        <w:t> </w:t>
      </w:r>
      <w:r>
        <w:rPr>
          <w:vertAlign w:val="superscript"/>
        </w:rPr>
        <w:t>5†</w:t>
      </w:r>
      <w:r>
        <w:rPr>
          <w:vertAlign w:val="baseline"/>
        </w:rPr>
        <w:t>, Jianguo Zhao</w:t>
      </w:r>
      <w:r>
        <w:rPr>
          <w:vertAlign w:val="superscript"/>
        </w:rPr>
        <w:t>1</w:t>
      </w:r>
      <w:r>
        <w:rPr>
          <w:vertAlign w:val="baseline"/>
        </w:rPr>
        <w:t>, Qixuan Luo</w:t>
      </w:r>
      <w:r>
        <w:rPr>
          <w:vertAlign w:val="superscript"/>
        </w:rPr>
        <w:t>1</w:t>
      </w:r>
      <w:r>
        <w:rPr>
          <w:vertAlign w:val="baseline"/>
        </w:rPr>
        <w:t>, Kangguo Li</w:t>
      </w:r>
      <w:r>
        <w:rPr>
          <w:vertAlign w:val="superscript"/>
        </w:rPr>
        <w:t>1</w:t>
      </w:r>
      <w:r>
        <w:rPr>
          <w:vertAlign w:val="baseline"/>
        </w:rPr>
        <w:t>, Wentao Song</w:t>
      </w:r>
      <w:r>
        <w:rPr>
          <w:vertAlign w:val="superscript"/>
        </w:rPr>
        <w:t>6</w:t>
      </w:r>
      <w:r>
        <w:rPr>
          <w:vertAlign w:val="baseline"/>
        </w:rPr>
        <w:t>,</w:t>
      </w:r>
      <w:r>
        <w:rPr>
          <w:spacing w:val="-13"/>
          <w:vertAlign w:val="baseline"/>
        </w:rPr>
        <w:t> </w:t>
      </w:r>
      <w:r>
        <w:rPr>
          <w:vertAlign w:val="baseline"/>
        </w:rPr>
        <w:t>Sandra</w:t>
      </w:r>
      <w:r>
        <w:rPr>
          <w:spacing w:val="-2"/>
          <w:vertAlign w:val="baseline"/>
        </w:rPr>
        <w:t> </w:t>
      </w:r>
      <w:r>
        <w:rPr>
          <w:vertAlign w:val="baseline"/>
        </w:rPr>
        <w:t>Perez</w:t>
      </w:r>
      <w:r>
        <w:rPr>
          <w:vertAlign w:val="superscript"/>
        </w:rPr>
        <w:t>7</w:t>
      </w:r>
      <w:r>
        <w:rPr>
          <w:spacing w:val="-20"/>
          <w:vertAlign w:val="baseline"/>
        </w:rPr>
        <w:t> </w:t>
      </w:r>
      <w:r>
        <w:rPr>
          <w:vertAlign w:val="superscript"/>
        </w:rPr>
        <w:t>8</w:t>
      </w:r>
      <w:r>
        <w:rPr>
          <w:vertAlign w:val="baseline"/>
        </w:rPr>
        <w:t>,</w:t>
      </w:r>
      <w:r>
        <w:rPr>
          <w:spacing w:val="-5"/>
          <w:vertAlign w:val="baseline"/>
        </w:rPr>
        <w:t> </w:t>
      </w:r>
      <w:r>
        <w:rPr>
          <w:vertAlign w:val="baseline"/>
        </w:rPr>
        <w:t>Roger</w:t>
      </w:r>
      <w:r>
        <w:rPr>
          <w:spacing w:val="-3"/>
          <w:vertAlign w:val="baseline"/>
        </w:rPr>
        <w:t> </w:t>
      </w:r>
      <w:r>
        <w:rPr>
          <w:vertAlign w:val="baseline"/>
        </w:rPr>
        <w:t>Frutos</w:t>
      </w:r>
      <w:r>
        <w:rPr>
          <w:vertAlign w:val="superscript"/>
        </w:rPr>
        <w:t>1</w:t>
      </w:r>
      <w:r>
        <w:rPr>
          <w:spacing w:val="-20"/>
          <w:vertAlign w:val="baseline"/>
        </w:rPr>
        <w:t> </w:t>
      </w:r>
      <w:r>
        <w:rPr>
          <w:vertAlign w:val="superscript"/>
        </w:rPr>
        <w:t>2</w:t>
      </w:r>
      <w:r>
        <w:rPr>
          <w:spacing w:val="-20"/>
          <w:vertAlign w:val="baseline"/>
        </w:rPr>
        <w:t> </w:t>
      </w:r>
      <w:r>
        <w:rPr>
          <w:vertAlign w:val="superscript"/>
        </w:rPr>
        <w:t>9</w:t>
      </w:r>
      <w:r>
        <w:rPr>
          <w:spacing w:val="-20"/>
          <w:vertAlign w:val="baseline"/>
        </w:rPr>
        <w:t> </w:t>
      </w:r>
      <w:r>
        <w:rPr>
          <w:vertAlign w:val="superscript"/>
        </w:rPr>
        <w:t>10</w:t>
      </w:r>
      <w:r>
        <w:rPr>
          <w:vertAlign w:val="baseline"/>
        </w:rPr>
        <w:t>,</w:t>
      </w:r>
      <w:r>
        <w:rPr>
          <w:spacing w:val="-3"/>
          <w:vertAlign w:val="baseline"/>
        </w:rPr>
        <w:t> </w:t>
      </w:r>
      <w:r>
        <w:rPr>
          <w:vertAlign w:val="baseline"/>
        </w:rPr>
        <w:t>Yanhua</w:t>
      </w:r>
      <w:r>
        <w:rPr>
          <w:spacing w:val="-3"/>
          <w:vertAlign w:val="baseline"/>
        </w:rPr>
        <w:t> </w:t>
      </w:r>
      <w:r>
        <w:rPr>
          <w:vertAlign w:val="baseline"/>
        </w:rPr>
        <w:t>Su</w:t>
      </w:r>
      <w:r>
        <w:rPr>
          <w:vertAlign w:val="superscript"/>
        </w:rPr>
        <w:t>1</w:t>
      </w:r>
      <w:r>
        <w:rPr>
          <w:vertAlign w:val="baseline"/>
        </w:rPr>
        <w:t>,</w:t>
      </w:r>
      <w:r>
        <w:rPr>
          <w:spacing w:val="-3"/>
          <w:vertAlign w:val="baseline"/>
        </w:rPr>
        <w:t> </w:t>
      </w:r>
      <w:r>
        <w:rPr>
          <w:vertAlign w:val="baseline"/>
        </w:rPr>
        <w:t>Tianxin</w:t>
      </w:r>
      <w:r>
        <w:rPr>
          <w:spacing w:val="-3"/>
          <w:vertAlign w:val="baseline"/>
        </w:rPr>
        <w:t> </w:t>
      </w:r>
      <w:r>
        <w:rPr>
          <w:vertAlign w:val="baseline"/>
        </w:rPr>
        <w:t>Xiang</w:t>
      </w:r>
      <w:r>
        <w:rPr>
          <w:vertAlign w:val="superscript"/>
        </w:rPr>
        <w:t>6*</w:t>
      </w:r>
      <w:r>
        <w:rPr>
          <w:vertAlign w:val="baseline"/>
        </w:rPr>
        <w:t>,</w:t>
      </w:r>
      <w:r>
        <w:rPr>
          <w:spacing w:val="-3"/>
          <w:vertAlign w:val="baseline"/>
        </w:rPr>
        <w:t> </w:t>
      </w:r>
      <w:r>
        <w:rPr>
          <w:vertAlign w:val="baseline"/>
        </w:rPr>
        <w:t>Qiuping</w:t>
      </w:r>
      <w:r>
        <w:rPr>
          <w:spacing w:val="-3"/>
          <w:vertAlign w:val="baseline"/>
        </w:rPr>
        <w:t> </w:t>
      </w:r>
      <w:r>
        <w:rPr>
          <w:vertAlign w:val="baseline"/>
        </w:rPr>
        <w:t>Chen</w:t>
      </w:r>
      <w:r>
        <w:rPr>
          <w:vertAlign w:val="superscript"/>
        </w:rPr>
        <w:t>1</w:t>
      </w:r>
      <w:r>
        <w:rPr>
          <w:spacing w:val="-20"/>
          <w:vertAlign w:val="baseline"/>
        </w:rPr>
        <w:t> </w:t>
      </w:r>
      <w:r>
        <w:rPr>
          <w:vertAlign w:val="superscript"/>
        </w:rPr>
        <w:t>2*</w:t>
      </w:r>
      <w:r>
        <w:rPr>
          <w:spacing w:val="-20"/>
          <w:vertAlign w:val="baseline"/>
        </w:rPr>
        <w:t> </w:t>
      </w:r>
      <w:r>
        <w:rPr>
          <w:rFonts w:ascii="SimSun" w:hAnsi="SimSun" w:eastAsia="SimSun"/>
          <w:vertAlign w:val="baseline"/>
        </w:rPr>
        <w:t>＆ </w:t>
      </w:r>
      <w:r>
        <w:rPr>
          <w:vertAlign w:val="baseline"/>
        </w:rPr>
        <w:t>Tianmu Chen</w:t>
      </w:r>
      <w:r>
        <w:rPr>
          <w:vertAlign w:val="superscript"/>
        </w:rPr>
        <w:t>1*</w:t>
      </w:r>
    </w:p>
    <w:p>
      <w:pPr>
        <w:pStyle w:val="BodyText"/>
        <w:spacing w:before="1"/>
      </w:pPr>
    </w:p>
    <w:p>
      <w:pPr>
        <w:spacing w:line="275" w:lineRule="exact" w:before="0"/>
        <w:ind w:left="6" w:right="0" w:firstLine="0"/>
        <w:jc w:val="left"/>
        <w:rPr>
          <w:b/>
          <w:sz w:val="24"/>
        </w:rPr>
      </w:pPr>
      <w:r>
        <w:rPr>
          <w:b/>
          <w:spacing w:val="-2"/>
          <w:sz w:val="24"/>
        </w:rPr>
        <w:t>Affiliations</w:t>
      </w:r>
    </w:p>
    <w:p>
      <w:pPr>
        <w:pStyle w:val="BodyText"/>
        <w:ind w:left="6" w:right="1401"/>
      </w:pPr>
      <w:r>
        <w:rPr>
          <w:vertAlign w:val="superscript"/>
        </w:rPr>
        <w:t>1</w:t>
      </w:r>
      <w:r>
        <w:rPr>
          <w:spacing w:val="-17"/>
          <w:vertAlign w:val="baseline"/>
        </w:rPr>
        <w:t> </w:t>
      </w:r>
      <w:r>
        <w:rPr>
          <w:vertAlign w:val="baseline"/>
        </w:rPr>
        <w:t>State Key Laboratory of Vaccines for Infectious Diseases, Xiang An Biomedicine Laboratory, National</w:t>
      </w:r>
      <w:r>
        <w:rPr>
          <w:spacing w:val="-5"/>
          <w:vertAlign w:val="baseline"/>
        </w:rPr>
        <w:t> </w:t>
      </w:r>
      <w:r>
        <w:rPr>
          <w:vertAlign w:val="baseline"/>
        </w:rPr>
        <w:t>Innovation</w:t>
      </w:r>
      <w:r>
        <w:rPr>
          <w:spacing w:val="-3"/>
          <w:vertAlign w:val="baseline"/>
        </w:rPr>
        <w:t> </w:t>
      </w:r>
      <w:r>
        <w:rPr>
          <w:vertAlign w:val="baseline"/>
        </w:rPr>
        <w:t>Platform</w:t>
      </w:r>
      <w:r>
        <w:rPr>
          <w:spacing w:val="-6"/>
          <w:vertAlign w:val="baseline"/>
        </w:rPr>
        <w:t> </w:t>
      </w:r>
      <w:r>
        <w:rPr>
          <w:vertAlign w:val="baseline"/>
        </w:rPr>
        <w:t>for</w:t>
      </w:r>
      <w:r>
        <w:rPr>
          <w:spacing w:val="-4"/>
          <w:vertAlign w:val="baseline"/>
        </w:rPr>
        <w:t> </w:t>
      </w:r>
      <w:r>
        <w:rPr>
          <w:vertAlign w:val="baseline"/>
        </w:rPr>
        <w:t>Industry‑Education</w:t>
      </w:r>
      <w:r>
        <w:rPr>
          <w:spacing w:val="-4"/>
          <w:vertAlign w:val="baseline"/>
        </w:rPr>
        <w:t> </w:t>
      </w:r>
      <w:r>
        <w:rPr>
          <w:vertAlign w:val="baseline"/>
        </w:rPr>
        <w:t>Integration</w:t>
      </w:r>
      <w:r>
        <w:rPr>
          <w:spacing w:val="-4"/>
          <w:vertAlign w:val="baseline"/>
        </w:rPr>
        <w:t> </w:t>
      </w:r>
      <w:r>
        <w:rPr>
          <w:vertAlign w:val="baseline"/>
        </w:rPr>
        <w:t>in</w:t>
      </w:r>
      <w:r>
        <w:rPr>
          <w:spacing w:val="-4"/>
          <w:vertAlign w:val="baseline"/>
        </w:rPr>
        <w:t> </w:t>
      </w:r>
      <w:r>
        <w:rPr>
          <w:vertAlign w:val="baseline"/>
        </w:rPr>
        <w:t>Vaccine</w:t>
      </w:r>
      <w:r>
        <w:rPr>
          <w:spacing w:val="-4"/>
          <w:vertAlign w:val="baseline"/>
        </w:rPr>
        <w:t> </w:t>
      </w:r>
      <w:r>
        <w:rPr>
          <w:vertAlign w:val="baseline"/>
        </w:rPr>
        <w:t>Research,</w:t>
      </w:r>
      <w:r>
        <w:rPr>
          <w:spacing w:val="-5"/>
          <w:vertAlign w:val="baseline"/>
        </w:rPr>
        <w:t> </w:t>
      </w:r>
      <w:r>
        <w:rPr>
          <w:vertAlign w:val="baseline"/>
        </w:rPr>
        <w:t>School</w:t>
      </w:r>
      <w:r>
        <w:rPr>
          <w:spacing w:val="-4"/>
          <w:vertAlign w:val="baseline"/>
        </w:rPr>
        <w:t> </w:t>
      </w:r>
      <w:r>
        <w:rPr>
          <w:vertAlign w:val="baseline"/>
        </w:rPr>
        <w:t>of Public Health, Xiamen University, 4221‑117 South Xiang’an Road, Xiang’an District, Xiamen City, Fujian Province 361102, China;</w:t>
      </w:r>
    </w:p>
    <w:p>
      <w:pPr>
        <w:pStyle w:val="BodyText"/>
        <w:spacing w:line="275" w:lineRule="exact"/>
        <w:ind w:left="6"/>
      </w:pPr>
      <w:r>
        <w:rPr>
          <w:vertAlign w:val="superscript"/>
        </w:rPr>
        <w:t>2</w:t>
      </w:r>
      <w:r>
        <w:rPr>
          <w:spacing w:val="-1"/>
          <w:vertAlign w:val="baseline"/>
        </w:rPr>
        <w:t> </w:t>
      </w:r>
      <w:r>
        <w:rPr>
          <w:vertAlign w:val="baseline"/>
        </w:rPr>
        <w:t>CIRAD,</w:t>
      </w:r>
      <w:r>
        <w:rPr>
          <w:spacing w:val="-1"/>
          <w:vertAlign w:val="baseline"/>
        </w:rPr>
        <w:t> </w:t>
      </w:r>
      <w:r>
        <w:rPr>
          <w:vertAlign w:val="baseline"/>
        </w:rPr>
        <w:t>URM</w:t>
      </w:r>
      <w:r>
        <w:rPr>
          <w:spacing w:val="-1"/>
          <w:vertAlign w:val="baseline"/>
        </w:rPr>
        <w:t> </w:t>
      </w:r>
      <w:r>
        <w:rPr>
          <w:vertAlign w:val="baseline"/>
        </w:rPr>
        <w:t>17,</w:t>
      </w:r>
      <w:r>
        <w:rPr>
          <w:spacing w:val="-1"/>
          <w:vertAlign w:val="baseline"/>
        </w:rPr>
        <w:t> </w:t>
      </w:r>
      <w:r>
        <w:rPr>
          <w:vertAlign w:val="baseline"/>
        </w:rPr>
        <w:t>Intertryp,</w:t>
      </w:r>
      <w:r>
        <w:rPr>
          <w:spacing w:val="-1"/>
          <w:vertAlign w:val="baseline"/>
        </w:rPr>
        <w:t> </w:t>
      </w:r>
      <w:r>
        <w:rPr>
          <w:vertAlign w:val="baseline"/>
        </w:rPr>
        <w:t>Montpellier,</w:t>
      </w:r>
      <w:r>
        <w:rPr>
          <w:spacing w:val="-1"/>
          <w:vertAlign w:val="baseline"/>
        </w:rPr>
        <w:t> </w:t>
      </w:r>
      <w:r>
        <w:rPr>
          <w:spacing w:val="-2"/>
          <w:vertAlign w:val="baseline"/>
        </w:rPr>
        <w:t>France;</w:t>
      </w:r>
    </w:p>
    <w:p>
      <w:pPr>
        <w:pStyle w:val="BodyText"/>
        <w:ind w:left="6" w:right="1401"/>
      </w:pPr>
      <w:r>
        <w:rPr>
          <w:vertAlign w:val="superscript"/>
        </w:rPr>
        <w:t>3</w:t>
      </w:r>
      <w:r>
        <w:rPr>
          <w:spacing w:val="-4"/>
          <w:vertAlign w:val="baseline"/>
        </w:rPr>
        <w:t> </w:t>
      </w:r>
      <w:r>
        <w:rPr>
          <w:vertAlign w:val="baseline"/>
        </w:rPr>
        <w:t>WorldPop,</w:t>
      </w:r>
      <w:r>
        <w:rPr>
          <w:spacing w:val="-4"/>
          <w:vertAlign w:val="baseline"/>
        </w:rPr>
        <w:t> </w:t>
      </w:r>
      <w:r>
        <w:rPr>
          <w:vertAlign w:val="baseline"/>
        </w:rPr>
        <w:t>School</w:t>
      </w:r>
      <w:r>
        <w:rPr>
          <w:spacing w:val="-4"/>
          <w:vertAlign w:val="baseline"/>
        </w:rPr>
        <w:t> </w:t>
      </w:r>
      <w:r>
        <w:rPr>
          <w:vertAlign w:val="baseline"/>
        </w:rPr>
        <w:t>of</w:t>
      </w:r>
      <w:r>
        <w:rPr>
          <w:spacing w:val="-4"/>
          <w:vertAlign w:val="baseline"/>
        </w:rPr>
        <w:t> </w:t>
      </w:r>
      <w:r>
        <w:rPr>
          <w:vertAlign w:val="baseline"/>
        </w:rPr>
        <w:t>Geography</w:t>
      </w:r>
      <w:r>
        <w:rPr>
          <w:spacing w:val="-4"/>
          <w:vertAlign w:val="baseline"/>
        </w:rPr>
        <w:t> </w:t>
      </w:r>
      <w:r>
        <w:rPr>
          <w:vertAlign w:val="baseline"/>
        </w:rPr>
        <w:t>and</w:t>
      </w:r>
      <w:r>
        <w:rPr>
          <w:spacing w:val="-4"/>
          <w:vertAlign w:val="baseline"/>
        </w:rPr>
        <w:t> </w:t>
      </w:r>
      <w:r>
        <w:rPr>
          <w:vertAlign w:val="baseline"/>
        </w:rPr>
        <w:t>Environmental</w:t>
      </w:r>
      <w:r>
        <w:rPr>
          <w:spacing w:val="-4"/>
          <w:vertAlign w:val="baseline"/>
        </w:rPr>
        <w:t> </w:t>
      </w:r>
      <w:r>
        <w:rPr>
          <w:vertAlign w:val="baseline"/>
        </w:rPr>
        <w:t>Science,</w:t>
      </w:r>
      <w:r>
        <w:rPr>
          <w:spacing w:val="-4"/>
          <w:vertAlign w:val="baseline"/>
        </w:rPr>
        <w:t> </w:t>
      </w:r>
      <w:r>
        <w:rPr>
          <w:vertAlign w:val="baseline"/>
        </w:rPr>
        <w:t>University</w:t>
      </w:r>
      <w:r>
        <w:rPr>
          <w:spacing w:val="-4"/>
          <w:vertAlign w:val="baseline"/>
        </w:rPr>
        <w:t> </w:t>
      </w:r>
      <w:r>
        <w:rPr>
          <w:vertAlign w:val="baseline"/>
        </w:rPr>
        <w:t>of</w:t>
      </w:r>
      <w:r>
        <w:rPr>
          <w:spacing w:val="-4"/>
          <w:vertAlign w:val="baseline"/>
        </w:rPr>
        <w:t> </w:t>
      </w:r>
      <w:r>
        <w:rPr>
          <w:vertAlign w:val="baseline"/>
        </w:rPr>
        <w:t>Southampton, Southampton, UK;</w:t>
      </w:r>
    </w:p>
    <w:p>
      <w:pPr>
        <w:pStyle w:val="BodyText"/>
        <w:ind w:left="6" w:right="1401"/>
      </w:pPr>
      <w:r>
        <w:rPr>
          <w:vertAlign w:val="superscript"/>
        </w:rPr>
        <w:t>4</w:t>
      </w:r>
      <w:r>
        <w:rPr>
          <w:spacing w:val="-4"/>
          <w:vertAlign w:val="baseline"/>
        </w:rPr>
        <w:t> </w:t>
      </w:r>
      <w:r>
        <w:rPr>
          <w:vertAlign w:val="baseline"/>
        </w:rPr>
        <w:t>Department</w:t>
      </w:r>
      <w:r>
        <w:rPr>
          <w:spacing w:val="-4"/>
          <w:vertAlign w:val="baseline"/>
        </w:rPr>
        <w:t> </w:t>
      </w:r>
      <w:r>
        <w:rPr>
          <w:vertAlign w:val="baseline"/>
        </w:rPr>
        <w:t>of</w:t>
      </w:r>
      <w:r>
        <w:rPr>
          <w:spacing w:val="-4"/>
          <w:vertAlign w:val="baseline"/>
        </w:rPr>
        <w:t> </w:t>
      </w:r>
      <w:r>
        <w:rPr>
          <w:vertAlign w:val="baseline"/>
        </w:rPr>
        <w:t>Epidemiology</w:t>
      </w:r>
      <w:r>
        <w:rPr>
          <w:spacing w:val="-4"/>
          <w:vertAlign w:val="baseline"/>
        </w:rPr>
        <w:t> </w:t>
      </w:r>
      <w:r>
        <w:rPr>
          <w:vertAlign w:val="baseline"/>
        </w:rPr>
        <w:t>and</w:t>
      </w:r>
      <w:r>
        <w:rPr>
          <w:spacing w:val="-4"/>
          <w:vertAlign w:val="baseline"/>
        </w:rPr>
        <w:t> </w:t>
      </w:r>
      <w:r>
        <w:rPr>
          <w:vertAlign w:val="baseline"/>
        </w:rPr>
        <w:t>Health</w:t>
      </w:r>
      <w:r>
        <w:rPr>
          <w:spacing w:val="-4"/>
          <w:vertAlign w:val="baseline"/>
        </w:rPr>
        <w:t> </w:t>
      </w:r>
      <w:r>
        <w:rPr>
          <w:vertAlign w:val="baseline"/>
        </w:rPr>
        <w:t>Statistics,</w:t>
      </w:r>
      <w:r>
        <w:rPr>
          <w:spacing w:val="-4"/>
          <w:vertAlign w:val="baseline"/>
        </w:rPr>
        <w:t> </w:t>
      </w:r>
      <w:r>
        <w:rPr>
          <w:vertAlign w:val="baseline"/>
        </w:rPr>
        <w:t>Xiangya</w:t>
      </w:r>
      <w:r>
        <w:rPr>
          <w:spacing w:val="-5"/>
          <w:vertAlign w:val="baseline"/>
        </w:rPr>
        <w:t> </w:t>
      </w:r>
      <w:r>
        <w:rPr>
          <w:vertAlign w:val="baseline"/>
        </w:rPr>
        <w:t>School</w:t>
      </w:r>
      <w:r>
        <w:rPr>
          <w:spacing w:val="-4"/>
          <w:vertAlign w:val="baseline"/>
        </w:rPr>
        <w:t> </w:t>
      </w:r>
      <w:r>
        <w:rPr>
          <w:vertAlign w:val="baseline"/>
        </w:rPr>
        <w:t>of</w:t>
      </w:r>
      <w:r>
        <w:rPr>
          <w:spacing w:val="-4"/>
          <w:vertAlign w:val="baseline"/>
        </w:rPr>
        <w:t> </w:t>
      </w:r>
      <w:r>
        <w:rPr>
          <w:vertAlign w:val="baseline"/>
        </w:rPr>
        <w:t>Public</w:t>
      </w:r>
      <w:r>
        <w:rPr>
          <w:spacing w:val="-4"/>
          <w:vertAlign w:val="baseline"/>
        </w:rPr>
        <w:t> </w:t>
      </w:r>
      <w:r>
        <w:rPr>
          <w:vertAlign w:val="baseline"/>
        </w:rPr>
        <w:t>Health,</w:t>
      </w:r>
      <w:r>
        <w:rPr>
          <w:spacing w:val="-4"/>
          <w:vertAlign w:val="baseline"/>
        </w:rPr>
        <w:t> </w:t>
      </w:r>
      <w:r>
        <w:rPr>
          <w:vertAlign w:val="baseline"/>
        </w:rPr>
        <w:t>Central </w:t>
      </w:r>
      <w:r>
        <w:rPr>
          <w:spacing w:val="-2"/>
          <w:vertAlign w:val="baseline"/>
        </w:rPr>
        <w:t>South;</w:t>
      </w:r>
    </w:p>
    <w:p>
      <w:pPr>
        <w:pStyle w:val="BodyText"/>
        <w:ind w:left="6"/>
      </w:pPr>
      <w:r>
        <w:rPr>
          <w:vertAlign w:val="superscript"/>
        </w:rPr>
        <w:t>5</w:t>
      </w:r>
      <w:r>
        <w:rPr>
          <w:spacing w:val="-1"/>
          <w:vertAlign w:val="baseline"/>
        </w:rPr>
        <w:t> </w:t>
      </w:r>
      <w:r>
        <w:rPr>
          <w:vertAlign w:val="baseline"/>
        </w:rPr>
        <w:t>Aix-Marseille</w:t>
      </w:r>
      <w:r>
        <w:rPr>
          <w:spacing w:val="-1"/>
          <w:vertAlign w:val="baseline"/>
        </w:rPr>
        <w:t> </w:t>
      </w:r>
      <w:r>
        <w:rPr>
          <w:vertAlign w:val="baseline"/>
        </w:rPr>
        <w:t>University,</w:t>
      </w:r>
      <w:r>
        <w:rPr>
          <w:spacing w:val="-1"/>
          <w:vertAlign w:val="baseline"/>
        </w:rPr>
        <w:t> </w:t>
      </w:r>
      <w:r>
        <w:rPr>
          <w:vertAlign w:val="baseline"/>
        </w:rPr>
        <w:t>IHU</w:t>
      </w:r>
      <w:r>
        <w:rPr>
          <w:spacing w:val="-2"/>
          <w:vertAlign w:val="baseline"/>
        </w:rPr>
        <w:t> </w:t>
      </w:r>
      <w:r>
        <w:rPr>
          <w:vertAlign w:val="baseline"/>
        </w:rPr>
        <w:t>Méditerranée-Infection,</w:t>
      </w:r>
      <w:r>
        <w:rPr>
          <w:spacing w:val="-1"/>
          <w:vertAlign w:val="baseline"/>
        </w:rPr>
        <w:t> </w:t>
      </w:r>
      <w:r>
        <w:rPr>
          <w:vertAlign w:val="baseline"/>
        </w:rPr>
        <w:t>Marseille,</w:t>
      </w:r>
      <w:r>
        <w:rPr>
          <w:spacing w:val="-1"/>
          <w:vertAlign w:val="baseline"/>
        </w:rPr>
        <w:t> </w:t>
      </w:r>
      <w:r>
        <w:rPr>
          <w:spacing w:val="-2"/>
          <w:vertAlign w:val="baseline"/>
        </w:rPr>
        <w:t>France;</w:t>
      </w:r>
    </w:p>
    <w:p>
      <w:pPr>
        <w:pStyle w:val="BodyText"/>
        <w:ind w:left="6" w:right="1504"/>
        <w:jc w:val="both"/>
      </w:pPr>
      <w:r>
        <w:rPr>
          <w:vertAlign w:val="superscript"/>
        </w:rPr>
        <w:t>6</w:t>
      </w:r>
      <w:r>
        <w:rPr>
          <w:spacing w:val="-4"/>
          <w:vertAlign w:val="baseline"/>
        </w:rPr>
        <w:t> </w:t>
      </w:r>
      <w:r>
        <w:rPr>
          <w:vertAlign w:val="baseline"/>
        </w:rPr>
        <w:t>Jiangxi</w:t>
      </w:r>
      <w:r>
        <w:rPr>
          <w:spacing w:val="-4"/>
          <w:vertAlign w:val="baseline"/>
        </w:rPr>
        <w:t> </w:t>
      </w:r>
      <w:r>
        <w:rPr>
          <w:vertAlign w:val="baseline"/>
        </w:rPr>
        <w:t>Provincial</w:t>
      </w:r>
      <w:r>
        <w:rPr>
          <w:spacing w:val="-4"/>
          <w:vertAlign w:val="baseline"/>
        </w:rPr>
        <w:t> </w:t>
      </w:r>
      <w:r>
        <w:rPr>
          <w:vertAlign w:val="baseline"/>
        </w:rPr>
        <w:t>Key</w:t>
      </w:r>
      <w:r>
        <w:rPr>
          <w:spacing w:val="-5"/>
          <w:vertAlign w:val="baseline"/>
        </w:rPr>
        <w:t> </w:t>
      </w:r>
      <w:r>
        <w:rPr>
          <w:vertAlign w:val="baseline"/>
        </w:rPr>
        <w:t>Laboratory</w:t>
      </w:r>
      <w:r>
        <w:rPr>
          <w:spacing w:val="-4"/>
          <w:vertAlign w:val="baseline"/>
        </w:rPr>
        <w:t> </w:t>
      </w:r>
      <w:r>
        <w:rPr>
          <w:vertAlign w:val="baseline"/>
        </w:rPr>
        <w:t>of</w:t>
      </w:r>
      <w:r>
        <w:rPr>
          <w:spacing w:val="-6"/>
          <w:vertAlign w:val="baseline"/>
        </w:rPr>
        <w:t> </w:t>
      </w:r>
      <w:r>
        <w:rPr>
          <w:vertAlign w:val="baseline"/>
        </w:rPr>
        <w:t>Prevention</w:t>
      </w:r>
      <w:r>
        <w:rPr>
          <w:spacing w:val="-4"/>
          <w:vertAlign w:val="baseline"/>
        </w:rPr>
        <w:t> </w:t>
      </w:r>
      <w:r>
        <w:rPr>
          <w:vertAlign w:val="baseline"/>
        </w:rPr>
        <w:t>and</w:t>
      </w:r>
      <w:r>
        <w:rPr>
          <w:spacing w:val="-4"/>
          <w:vertAlign w:val="baseline"/>
        </w:rPr>
        <w:t> </w:t>
      </w:r>
      <w:r>
        <w:rPr>
          <w:vertAlign w:val="baseline"/>
        </w:rPr>
        <w:t>Treatment</w:t>
      </w:r>
      <w:r>
        <w:rPr>
          <w:spacing w:val="-4"/>
          <w:vertAlign w:val="baseline"/>
        </w:rPr>
        <w:t> </w:t>
      </w:r>
      <w:r>
        <w:rPr>
          <w:vertAlign w:val="baseline"/>
        </w:rPr>
        <w:t>of</w:t>
      </w:r>
      <w:r>
        <w:rPr>
          <w:spacing w:val="-4"/>
          <w:vertAlign w:val="baseline"/>
        </w:rPr>
        <w:t> </w:t>
      </w:r>
      <w:r>
        <w:rPr>
          <w:vertAlign w:val="baseline"/>
        </w:rPr>
        <w:t>Infectious</w:t>
      </w:r>
      <w:r>
        <w:rPr>
          <w:spacing w:val="-4"/>
          <w:vertAlign w:val="baseline"/>
        </w:rPr>
        <w:t> </w:t>
      </w:r>
      <w:r>
        <w:rPr>
          <w:vertAlign w:val="baseline"/>
        </w:rPr>
        <w:t>Diseases,</w:t>
      </w:r>
      <w:r>
        <w:rPr>
          <w:spacing w:val="-4"/>
          <w:vertAlign w:val="baseline"/>
        </w:rPr>
        <w:t> </w:t>
      </w:r>
      <w:r>
        <w:rPr>
          <w:vertAlign w:val="baseline"/>
        </w:rPr>
        <w:t>Jiangxi Medical Center for Critical Public Health Events, The First Affiliated Hospital, Jiangxi Medical College, Nanchang University, Nanchang, China;</w:t>
      </w:r>
    </w:p>
    <w:p>
      <w:pPr>
        <w:pStyle w:val="BodyText"/>
        <w:ind w:left="6"/>
        <w:jc w:val="both"/>
      </w:pPr>
      <w:r>
        <w:rPr>
          <w:vertAlign w:val="superscript"/>
        </w:rPr>
        <w:t>7</w:t>
      </w:r>
      <w:r>
        <w:rPr>
          <w:spacing w:val="-1"/>
          <w:vertAlign w:val="baseline"/>
        </w:rPr>
        <w:t> </w:t>
      </w:r>
      <w:r>
        <w:rPr>
          <w:vertAlign w:val="baseline"/>
        </w:rPr>
        <w:t>University</w:t>
      </w:r>
      <w:r>
        <w:rPr>
          <w:spacing w:val="-2"/>
          <w:vertAlign w:val="baseline"/>
        </w:rPr>
        <w:t> </w:t>
      </w:r>
      <w:r>
        <w:rPr>
          <w:vertAlign w:val="baseline"/>
        </w:rPr>
        <w:t>Nice</w:t>
      </w:r>
      <w:r>
        <w:rPr>
          <w:spacing w:val="-1"/>
          <w:vertAlign w:val="baseline"/>
        </w:rPr>
        <w:t> </w:t>
      </w:r>
      <w:r>
        <w:rPr>
          <w:vertAlign w:val="baseline"/>
        </w:rPr>
        <w:t>Côte d'Azur, UMR</w:t>
      </w:r>
      <w:r>
        <w:rPr>
          <w:spacing w:val="-2"/>
          <w:vertAlign w:val="baseline"/>
        </w:rPr>
        <w:t> </w:t>
      </w:r>
      <w:r>
        <w:rPr>
          <w:vertAlign w:val="baseline"/>
        </w:rPr>
        <w:t>7300 ESPACE, </w:t>
      </w:r>
      <w:r>
        <w:rPr>
          <w:spacing w:val="-2"/>
          <w:vertAlign w:val="baseline"/>
        </w:rPr>
        <w:t>France;</w:t>
      </w:r>
    </w:p>
    <w:p>
      <w:pPr>
        <w:pStyle w:val="BodyText"/>
        <w:ind w:left="6" w:right="1401"/>
      </w:pPr>
      <w:r>
        <w:rPr>
          <w:vertAlign w:val="superscript"/>
        </w:rPr>
        <w:t>8</w:t>
      </w:r>
      <w:r>
        <w:rPr>
          <w:spacing w:val="-5"/>
          <w:vertAlign w:val="baseline"/>
        </w:rPr>
        <w:t> </w:t>
      </w:r>
      <w:r>
        <w:rPr>
          <w:vertAlign w:val="baseline"/>
        </w:rPr>
        <w:t>Universitas</w:t>
      </w:r>
      <w:r>
        <w:rPr>
          <w:spacing w:val="-5"/>
          <w:vertAlign w:val="baseline"/>
        </w:rPr>
        <w:t> </w:t>
      </w:r>
      <w:r>
        <w:rPr>
          <w:vertAlign w:val="baseline"/>
        </w:rPr>
        <w:t>AIRLANGGA</w:t>
      </w:r>
      <w:r>
        <w:rPr>
          <w:spacing w:val="-6"/>
          <w:vertAlign w:val="baseline"/>
        </w:rPr>
        <w:t> </w:t>
      </w:r>
      <w:r>
        <w:rPr>
          <w:vertAlign w:val="baseline"/>
        </w:rPr>
        <w:t>(UNAIR),</w:t>
      </w:r>
      <w:r>
        <w:rPr>
          <w:spacing w:val="-5"/>
          <w:vertAlign w:val="baseline"/>
        </w:rPr>
        <w:t> </w:t>
      </w:r>
      <w:r>
        <w:rPr>
          <w:vertAlign w:val="baseline"/>
        </w:rPr>
        <w:t>Department</w:t>
      </w:r>
      <w:r>
        <w:rPr>
          <w:spacing w:val="-5"/>
          <w:vertAlign w:val="baseline"/>
        </w:rPr>
        <w:t> </w:t>
      </w:r>
      <w:r>
        <w:rPr>
          <w:vertAlign w:val="baseline"/>
        </w:rPr>
        <w:t>of</w:t>
      </w:r>
      <w:r>
        <w:rPr>
          <w:spacing w:val="-5"/>
          <w:vertAlign w:val="baseline"/>
        </w:rPr>
        <w:t> </w:t>
      </w:r>
      <w:r>
        <w:rPr>
          <w:vertAlign w:val="baseline"/>
        </w:rPr>
        <w:t>Epidemiology,</w:t>
      </w:r>
      <w:r>
        <w:rPr>
          <w:spacing w:val="-5"/>
          <w:vertAlign w:val="baseline"/>
        </w:rPr>
        <w:t> </w:t>
      </w:r>
      <w:r>
        <w:rPr>
          <w:vertAlign w:val="baseline"/>
        </w:rPr>
        <w:t>Biostatistics,</w:t>
      </w:r>
      <w:r>
        <w:rPr>
          <w:spacing w:val="-5"/>
          <w:vertAlign w:val="baseline"/>
        </w:rPr>
        <w:t> </w:t>
      </w:r>
      <w:r>
        <w:rPr>
          <w:vertAlign w:val="baseline"/>
        </w:rPr>
        <w:t>Population Studies and Health Promotion, Faculty of Public Health, Indonesia;</w:t>
      </w:r>
    </w:p>
    <w:p>
      <w:pPr>
        <w:pStyle w:val="BodyText"/>
        <w:ind w:left="6" w:right="1401"/>
      </w:pPr>
      <w:r>
        <w:rPr>
          <w:vertAlign w:val="superscript"/>
        </w:rPr>
        <w:t>9</w:t>
      </w:r>
      <w:r>
        <w:rPr>
          <w:spacing w:val="-20"/>
          <w:vertAlign w:val="baseline"/>
        </w:rPr>
        <w:t> </w:t>
      </w:r>
      <w:r>
        <w:rPr>
          <w:vertAlign w:val="baseline"/>
        </w:rPr>
        <w:t>Department</w:t>
      </w:r>
      <w:r>
        <w:rPr>
          <w:spacing w:val="-7"/>
          <w:vertAlign w:val="baseline"/>
        </w:rPr>
        <w:t> </w:t>
      </w:r>
      <w:r>
        <w:rPr>
          <w:vertAlign w:val="baseline"/>
        </w:rPr>
        <w:t>of</w:t>
      </w:r>
      <w:r>
        <w:rPr>
          <w:spacing w:val="-5"/>
          <w:vertAlign w:val="baseline"/>
        </w:rPr>
        <w:t> </w:t>
      </w:r>
      <w:r>
        <w:rPr>
          <w:vertAlign w:val="baseline"/>
        </w:rPr>
        <w:t>Pathology,</w:t>
      </w:r>
      <w:r>
        <w:rPr>
          <w:spacing w:val="-5"/>
          <w:vertAlign w:val="baseline"/>
        </w:rPr>
        <w:t> </w:t>
      </w:r>
      <w:r>
        <w:rPr>
          <w:vertAlign w:val="baseline"/>
        </w:rPr>
        <w:t>Faculty</w:t>
      </w:r>
      <w:r>
        <w:rPr>
          <w:spacing w:val="-6"/>
          <w:vertAlign w:val="baseline"/>
        </w:rPr>
        <w:t> </w:t>
      </w:r>
      <w:r>
        <w:rPr>
          <w:vertAlign w:val="baseline"/>
        </w:rPr>
        <w:t>of</w:t>
      </w:r>
      <w:r>
        <w:rPr>
          <w:spacing w:val="-5"/>
          <w:vertAlign w:val="baseline"/>
        </w:rPr>
        <w:t> </w:t>
      </w:r>
      <w:r>
        <w:rPr>
          <w:vertAlign w:val="baseline"/>
        </w:rPr>
        <w:t>Medicine-Ramathibodi</w:t>
      </w:r>
      <w:r>
        <w:rPr>
          <w:spacing w:val="-5"/>
          <w:vertAlign w:val="baseline"/>
        </w:rPr>
        <w:t> </w:t>
      </w:r>
      <w:r>
        <w:rPr>
          <w:vertAlign w:val="baseline"/>
        </w:rPr>
        <w:t>Hospital,</w:t>
      </w:r>
      <w:r>
        <w:rPr>
          <w:spacing w:val="-6"/>
          <w:vertAlign w:val="baseline"/>
        </w:rPr>
        <w:t> </w:t>
      </w:r>
      <w:r>
        <w:rPr>
          <w:vertAlign w:val="baseline"/>
        </w:rPr>
        <w:t>Mahidol</w:t>
      </w:r>
      <w:r>
        <w:rPr>
          <w:spacing w:val="-5"/>
          <w:vertAlign w:val="baseline"/>
        </w:rPr>
        <w:t> </w:t>
      </w:r>
      <w:r>
        <w:rPr>
          <w:vertAlign w:val="baseline"/>
        </w:rPr>
        <w:t>University, Bangkok, Thailand;</w:t>
      </w:r>
    </w:p>
    <w:p>
      <w:pPr>
        <w:pStyle w:val="BodyText"/>
        <w:ind w:left="6" w:right="1401"/>
      </w:pPr>
      <w:r>
        <w:rPr>
          <w:vertAlign w:val="superscript"/>
        </w:rPr>
        <w:t>10</w:t>
      </w:r>
      <w:r>
        <w:rPr>
          <w:spacing w:val="-20"/>
          <w:vertAlign w:val="baseline"/>
        </w:rPr>
        <w:t> </w:t>
      </w:r>
      <w:r>
        <w:rPr>
          <w:vertAlign w:val="baseline"/>
        </w:rPr>
        <w:t>Department</w:t>
      </w:r>
      <w:r>
        <w:rPr>
          <w:spacing w:val="-7"/>
          <w:vertAlign w:val="baseline"/>
        </w:rPr>
        <w:t> </w:t>
      </w:r>
      <w:r>
        <w:rPr>
          <w:vertAlign w:val="baseline"/>
        </w:rPr>
        <w:t>of</w:t>
      </w:r>
      <w:r>
        <w:rPr>
          <w:spacing w:val="-4"/>
          <w:vertAlign w:val="baseline"/>
        </w:rPr>
        <w:t> </w:t>
      </w:r>
      <w:r>
        <w:rPr>
          <w:vertAlign w:val="baseline"/>
        </w:rPr>
        <w:t>Health,</w:t>
      </w:r>
      <w:r>
        <w:rPr>
          <w:spacing w:val="-6"/>
          <w:vertAlign w:val="baseline"/>
        </w:rPr>
        <w:t> </w:t>
      </w:r>
      <w:r>
        <w:rPr>
          <w:vertAlign w:val="baseline"/>
        </w:rPr>
        <w:t>Faculty</w:t>
      </w:r>
      <w:r>
        <w:rPr>
          <w:spacing w:val="-4"/>
          <w:vertAlign w:val="baseline"/>
        </w:rPr>
        <w:t> </w:t>
      </w:r>
      <w:r>
        <w:rPr>
          <w:vertAlign w:val="baseline"/>
        </w:rPr>
        <w:t>of</w:t>
      </w:r>
      <w:r>
        <w:rPr>
          <w:spacing w:val="-6"/>
          <w:vertAlign w:val="baseline"/>
        </w:rPr>
        <w:t> </w:t>
      </w:r>
      <w:r>
        <w:rPr>
          <w:vertAlign w:val="baseline"/>
        </w:rPr>
        <w:t>Vocational</w:t>
      </w:r>
      <w:r>
        <w:rPr>
          <w:spacing w:val="-5"/>
          <w:vertAlign w:val="baseline"/>
        </w:rPr>
        <w:t> </w:t>
      </w:r>
      <w:r>
        <w:rPr>
          <w:vertAlign w:val="baseline"/>
        </w:rPr>
        <w:t>Studies,</w:t>
      </w:r>
      <w:r>
        <w:rPr>
          <w:spacing w:val="-4"/>
          <w:vertAlign w:val="baseline"/>
        </w:rPr>
        <w:t> </w:t>
      </w:r>
      <w:r>
        <w:rPr>
          <w:vertAlign w:val="baseline"/>
        </w:rPr>
        <w:t>Universitas</w:t>
      </w:r>
      <w:r>
        <w:rPr>
          <w:spacing w:val="-4"/>
          <w:vertAlign w:val="baseline"/>
        </w:rPr>
        <w:t> </w:t>
      </w:r>
      <w:r>
        <w:rPr>
          <w:vertAlign w:val="baseline"/>
        </w:rPr>
        <w:t>Airlangga,</w:t>
      </w:r>
      <w:r>
        <w:rPr>
          <w:spacing w:val="-4"/>
          <w:vertAlign w:val="baseline"/>
        </w:rPr>
        <w:t> </w:t>
      </w:r>
      <w:r>
        <w:rPr>
          <w:vertAlign w:val="baseline"/>
        </w:rPr>
        <w:t>Surabaya, </w:t>
      </w:r>
      <w:r>
        <w:rPr>
          <w:spacing w:val="-2"/>
          <w:vertAlign w:val="baseline"/>
        </w:rPr>
        <w:t>Indonesia;</w:t>
      </w:r>
    </w:p>
    <w:p>
      <w:pPr>
        <w:pStyle w:val="BodyText"/>
        <w:spacing w:before="2"/>
        <w:ind w:left="6"/>
      </w:pPr>
      <w:r>
        <w:rPr>
          <w:rFonts w:ascii="SimSun" w:hAnsi="SimSun"/>
          <w:position w:val="12"/>
          <w:sz w:val="12"/>
        </w:rPr>
        <w:t>†</w:t>
      </w:r>
      <w:r>
        <w:rPr>
          <w:rFonts w:ascii="SimSun" w:hAnsi="SimSun"/>
          <w:spacing w:val="-21"/>
          <w:position w:val="12"/>
          <w:sz w:val="12"/>
        </w:rPr>
        <w:t> </w:t>
      </w:r>
      <w:r>
        <w:rPr/>
        <w:t>These</w:t>
      </w:r>
      <w:r>
        <w:rPr>
          <w:spacing w:val="-2"/>
        </w:rPr>
        <w:t> </w:t>
      </w:r>
      <w:r>
        <w:rPr/>
        <w:t>authors</w:t>
      </w:r>
      <w:r>
        <w:rPr>
          <w:spacing w:val="-1"/>
        </w:rPr>
        <w:t> </w:t>
      </w:r>
      <w:r>
        <w:rPr/>
        <w:t>contributed</w:t>
      </w:r>
      <w:r>
        <w:rPr>
          <w:spacing w:val="-1"/>
        </w:rPr>
        <w:t> </w:t>
      </w:r>
      <w:r>
        <w:rPr/>
        <w:t>equally:</w:t>
      </w:r>
      <w:r>
        <w:rPr>
          <w:spacing w:val="2"/>
        </w:rPr>
        <w:t> </w:t>
      </w:r>
      <w:r>
        <w:rPr/>
        <w:t>Jiahui</w:t>
      </w:r>
      <w:r>
        <w:rPr>
          <w:spacing w:val="-1"/>
        </w:rPr>
        <w:t> </w:t>
      </w:r>
      <w:r>
        <w:rPr/>
        <w:t>Li;</w:t>
      </w:r>
      <w:r>
        <w:rPr>
          <w:spacing w:val="-1"/>
        </w:rPr>
        <w:t> </w:t>
      </w:r>
      <w:r>
        <w:rPr/>
        <w:t>Zeyu</w:t>
      </w:r>
      <w:r>
        <w:rPr>
          <w:spacing w:val="-1"/>
        </w:rPr>
        <w:t> </w:t>
      </w:r>
      <w:r>
        <w:rPr/>
        <w:t>Zhao;</w:t>
      </w:r>
      <w:r>
        <w:rPr>
          <w:spacing w:val="-1"/>
        </w:rPr>
        <w:t> </w:t>
      </w:r>
      <w:r>
        <w:rPr/>
        <w:t>Jia </w:t>
      </w:r>
      <w:r>
        <w:rPr>
          <w:spacing w:val="-4"/>
        </w:rPr>
        <w:t>Rui.</w:t>
      </w:r>
    </w:p>
    <w:p>
      <w:pPr>
        <w:pStyle w:val="BodyText"/>
        <w:spacing w:before="16"/>
        <w:ind w:left="246" w:right="1401" w:hanging="240"/>
      </w:pPr>
      <w:r>
        <w:rPr>
          <w:vertAlign w:val="superscript"/>
        </w:rPr>
        <w:t>*</w:t>
      </w:r>
      <w:r>
        <w:rPr>
          <w:spacing w:val="-7"/>
          <w:vertAlign w:val="baseline"/>
        </w:rPr>
        <w:t> </w:t>
      </w:r>
      <w:r>
        <w:rPr>
          <w:vertAlign w:val="baseline"/>
        </w:rPr>
        <w:t>Correspondence:</w:t>
      </w:r>
      <w:r>
        <w:rPr>
          <w:spacing w:val="-6"/>
          <w:vertAlign w:val="baseline"/>
        </w:rPr>
        <w:t> </w:t>
      </w:r>
      <w:r>
        <w:rPr>
          <w:vertAlign w:val="baseline"/>
        </w:rPr>
        <w:t>Tianmu</w:t>
      </w:r>
      <w:r>
        <w:rPr>
          <w:spacing w:val="-7"/>
          <w:vertAlign w:val="baseline"/>
        </w:rPr>
        <w:t> </w:t>
      </w:r>
      <w:r>
        <w:rPr>
          <w:vertAlign w:val="baseline"/>
        </w:rPr>
        <w:t>Chen,</w:t>
      </w:r>
      <w:r>
        <w:rPr>
          <w:spacing w:val="-7"/>
          <w:vertAlign w:val="baseline"/>
        </w:rPr>
        <w:t> </w:t>
      </w:r>
      <w:hyperlink r:id="rId6">
        <w:r>
          <w:rPr>
            <w:color w:val="0000FF"/>
            <w:u w:val="single" w:color="0000FF"/>
            <w:vertAlign w:val="baseline"/>
          </w:rPr>
          <w:t>chentianmu@xmu.edu.cn</w:t>
        </w:r>
      </w:hyperlink>
      <w:r>
        <w:rPr>
          <w:u w:val="none"/>
          <w:vertAlign w:val="baseline"/>
        </w:rPr>
        <w:t>;</w:t>
      </w:r>
      <w:r>
        <w:rPr>
          <w:spacing w:val="-7"/>
          <w:u w:val="none"/>
          <w:vertAlign w:val="baseline"/>
        </w:rPr>
        <w:t> </w:t>
      </w:r>
      <w:r>
        <w:rPr>
          <w:u w:val="none"/>
          <w:vertAlign w:val="baseline"/>
        </w:rPr>
        <w:t>Qiuping</w:t>
      </w:r>
      <w:r>
        <w:rPr>
          <w:spacing w:val="-7"/>
          <w:u w:val="none"/>
          <w:vertAlign w:val="baseline"/>
        </w:rPr>
        <w:t> </w:t>
      </w:r>
      <w:r>
        <w:rPr>
          <w:u w:val="none"/>
          <w:vertAlign w:val="baseline"/>
        </w:rPr>
        <w:t>Chen, </w:t>
      </w:r>
      <w:hyperlink r:id="rId7">
        <w:r>
          <w:rPr>
            <w:color w:val="0000FF"/>
            <w:u w:val="single" w:color="0000FF"/>
            <w:vertAlign w:val="baseline"/>
          </w:rPr>
          <w:t>chenqp241@xmu.edu.cn</w:t>
        </w:r>
      </w:hyperlink>
      <w:r>
        <w:rPr>
          <w:u w:val="none"/>
          <w:vertAlign w:val="baseline"/>
        </w:rPr>
        <w:t>; Tianxin Xiang, </w:t>
      </w:r>
      <w:hyperlink r:id="rId8">
        <w:r>
          <w:rPr>
            <w:color w:val="0000FF"/>
            <w:u w:val="single" w:color="0000FF"/>
            <w:vertAlign w:val="baseline"/>
          </w:rPr>
          <w:t>ndyfy02258@ncu.edu.cn</w:t>
        </w:r>
      </w:hyperlink>
      <w:r>
        <w:rPr>
          <w:u w:val="none"/>
          <w:vertAlign w:val="baseline"/>
        </w:rPr>
        <w:t>.</w:t>
      </w:r>
    </w:p>
    <w:p>
      <w:pPr>
        <w:pStyle w:val="BodyText"/>
        <w:spacing w:before="1"/>
      </w:pPr>
    </w:p>
    <w:p>
      <w:pPr>
        <w:spacing w:line="275" w:lineRule="exact" w:before="0"/>
        <w:ind w:left="6" w:right="0" w:firstLine="0"/>
        <w:jc w:val="left"/>
        <w:rPr>
          <w:b/>
          <w:sz w:val="24"/>
        </w:rPr>
      </w:pPr>
      <w:r>
        <w:rPr>
          <w:b/>
          <w:spacing w:val="-2"/>
          <w:sz w:val="24"/>
        </w:rPr>
        <w:t>Abstract</w:t>
      </w:r>
    </w:p>
    <w:p>
      <w:pPr>
        <w:pStyle w:val="BodyText"/>
        <w:ind w:left="6" w:right="1401"/>
      </w:pPr>
      <w:r>
        <w:rPr/>
        <w:t>The global spread of chikungunya in 2025, driven by climate warming, has increased the difficulty of controlling tropical mosquito-borne diseases. To enhance the precision of interventions, this study developed an age- and sex-structured human-mosquito interaction dynamic model and established an analytical framework for optimizing control strategies. The framework was empirically validated using data from the largest chikungunya outbreak in China in 2025. Decomposition of the reproduction number identified asymptomatic males aged 15–59 years</w:t>
      </w:r>
      <w:r>
        <w:rPr>
          <w:spacing w:val="-1"/>
        </w:rPr>
        <w:t> </w:t>
      </w:r>
      <w:r>
        <w:rPr/>
        <w:t>as</w:t>
      </w:r>
      <w:r>
        <w:rPr>
          <w:spacing w:val="-2"/>
        </w:rPr>
        <w:t> </w:t>
      </w:r>
      <w:r>
        <w:rPr/>
        <w:t>the</w:t>
      </w:r>
      <w:r>
        <w:rPr>
          <w:spacing w:val="-1"/>
        </w:rPr>
        <w:t> </w:t>
      </w:r>
      <w:r>
        <w:rPr/>
        <w:t>core</w:t>
      </w:r>
      <w:r>
        <w:rPr>
          <w:spacing w:val="-1"/>
        </w:rPr>
        <w:t> </w:t>
      </w:r>
      <w:r>
        <w:rPr/>
        <w:t>transmission</w:t>
      </w:r>
      <w:r>
        <w:rPr>
          <w:spacing w:val="-1"/>
        </w:rPr>
        <w:t> </w:t>
      </w:r>
      <w:r>
        <w:rPr/>
        <w:t>group.</w:t>
      </w:r>
      <w:r>
        <w:rPr>
          <w:spacing w:val="-3"/>
        </w:rPr>
        <w:t> </w:t>
      </w:r>
      <w:r>
        <w:rPr/>
        <w:t>Optimal</w:t>
      </w:r>
      <w:r>
        <w:rPr>
          <w:spacing w:val="-1"/>
        </w:rPr>
        <w:t> </w:t>
      </w:r>
      <w:r>
        <w:rPr/>
        <w:t>control</w:t>
      </w:r>
      <w:r>
        <w:rPr>
          <w:spacing w:val="-2"/>
        </w:rPr>
        <w:t> </w:t>
      </w:r>
      <w:r>
        <w:rPr/>
        <w:t>analysis</w:t>
      </w:r>
      <w:r>
        <w:rPr>
          <w:spacing w:val="-1"/>
        </w:rPr>
        <w:t> </w:t>
      </w:r>
      <w:r>
        <w:rPr/>
        <w:t>indicates</w:t>
      </w:r>
      <w:r>
        <w:rPr>
          <w:spacing w:val="-1"/>
        </w:rPr>
        <w:t> </w:t>
      </w:r>
      <w:r>
        <w:rPr/>
        <w:t>that</w:t>
      </w:r>
      <w:r>
        <w:rPr>
          <w:spacing w:val="-1"/>
        </w:rPr>
        <w:t> </w:t>
      </w:r>
      <w:r>
        <w:rPr/>
        <w:t>mosquito</w:t>
      </w:r>
      <w:r>
        <w:rPr>
          <w:spacing w:val="-1"/>
        </w:rPr>
        <w:t> </w:t>
      </w:r>
      <w:r>
        <w:rPr/>
        <w:t>population suppression should be prioritized as a universal strategy, although its weaker effectiveness in females aged 60+ requires attention. The study further confirmed that asymmetric intensity combinations, such as “10%/90%/90%” or “60%/80%/90%”, can effectively control outbreaks. This</w:t>
      </w:r>
      <w:r>
        <w:rPr>
          <w:spacing w:val="-4"/>
        </w:rPr>
        <w:t> </w:t>
      </w:r>
      <w:r>
        <w:rPr/>
        <w:t>research</w:t>
      </w:r>
      <w:r>
        <w:rPr>
          <w:spacing w:val="-4"/>
        </w:rPr>
        <w:t> </w:t>
      </w:r>
      <w:r>
        <w:rPr/>
        <w:t>elucidates</w:t>
      </w:r>
      <w:r>
        <w:rPr>
          <w:spacing w:val="-5"/>
        </w:rPr>
        <w:t> </w:t>
      </w:r>
      <w:r>
        <w:rPr/>
        <w:t>population-specific</w:t>
      </w:r>
      <w:r>
        <w:rPr>
          <w:spacing w:val="-4"/>
        </w:rPr>
        <w:t> </w:t>
      </w:r>
      <w:r>
        <w:rPr/>
        <w:t>transmission</w:t>
      </w:r>
      <w:r>
        <w:rPr>
          <w:spacing w:val="-4"/>
        </w:rPr>
        <w:t> </w:t>
      </w:r>
      <w:r>
        <w:rPr/>
        <w:t>patterns</w:t>
      </w:r>
      <w:r>
        <w:rPr>
          <w:spacing w:val="-4"/>
        </w:rPr>
        <w:t> </w:t>
      </w:r>
      <w:r>
        <w:rPr/>
        <w:t>and</w:t>
      </w:r>
      <w:r>
        <w:rPr>
          <w:spacing w:val="-4"/>
        </w:rPr>
        <w:t> </w:t>
      </w:r>
      <w:r>
        <w:rPr/>
        <w:t>key</w:t>
      </w:r>
      <w:r>
        <w:rPr>
          <w:spacing w:val="-5"/>
        </w:rPr>
        <w:t> </w:t>
      </w:r>
      <w:r>
        <w:rPr/>
        <w:t>intervention</w:t>
      </w:r>
      <w:r>
        <w:rPr>
          <w:spacing w:val="-5"/>
        </w:rPr>
        <w:t> </w:t>
      </w:r>
      <w:r>
        <w:rPr/>
        <w:t>pathways, providing a theoretical and strategic foundation for the precise control of mosquito-borne </w:t>
      </w:r>
      <w:r>
        <w:rPr>
          <w:spacing w:val="-2"/>
        </w:rPr>
        <w:t>diseases.</w:t>
      </w:r>
    </w:p>
    <w:p>
      <w:pPr>
        <w:pStyle w:val="BodyText"/>
        <w:spacing w:before="2"/>
      </w:pPr>
    </w:p>
    <w:p>
      <w:pPr>
        <w:spacing w:before="0"/>
        <w:ind w:left="6" w:right="0" w:firstLine="0"/>
        <w:jc w:val="left"/>
        <w:rPr>
          <w:b/>
          <w:sz w:val="24"/>
        </w:rPr>
      </w:pPr>
      <w:r>
        <w:rPr>
          <w:b/>
          <w:sz w:val="24"/>
        </w:rPr>
        <w:t>MAIN</w:t>
      </w:r>
      <w:r>
        <w:rPr>
          <w:b/>
          <w:spacing w:val="-15"/>
          <w:sz w:val="24"/>
        </w:rPr>
        <w:t> </w:t>
      </w:r>
      <w:r>
        <w:rPr>
          <w:b/>
          <w:spacing w:val="-4"/>
          <w:sz w:val="24"/>
        </w:rPr>
        <w:t>TEXT</w:t>
      </w:r>
    </w:p>
    <w:p>
      <w:pPr>
        <w:spacing w:after="0"/>
        <w:jc w:val="left"/>
        <w:rPr>
          <w:sz w:val="24"/>
        </w:rPr>
        <w:sectPr>
          <w:footerReference w:type="default" r:id="rId5"/>
          <w:type w:val="continuous"/>
          <w:pgSz w:w="11440" w:h="15840"/>
          <w:pgMar w:header="0" w:footer="513" w:top="920" w:bottom="700" w:left="0" w:right="660"/>
          <w:pgNumType w:start="1"/>
        </w:sectPr>
      </w:pPr>
    </w:p>
    <w:p>
      <w:pPr>
        <w:spacing w:line="275" w:lineRule="exact" w:before="68"/>
        <w:ind w:left="6" w:right="0" w:firstLine="0"/>
        <w:jc w:val="left"/>
        <w:rPr>
          <w:b/>
          <w:sz w:val="24"/>
        </w:rPr>
      </w:pPr>
      <w:r>
        <w:rPr>
          <w:b/>
          <w:spacing w:val="-2"/>
          <w:sz w:val="24"/>
        </w:rPr>
        <w:t>Introduction</w:t>
      </w:r>
    </w:p>
    <w:p>
      <w:pPr>
        <w:pStyle w:val="BodyText"/>
        <w:ind w:left="6" w:right="1401" w:firstLine="480"/>
        <w:rPr>
          <w:i/>
        </w:rPr>
      </w:pPr>
      <w:r>
        <w:rPr/>
        <w:t>Chikungunya</w:t>
      </w:r>
      <w:r>
        <w:rPr>
          <w:spacing w:val="-4"/>
        </w:rPr>
        <w:t> </w:t>
      </w:r>
      <w:r>
        <w:rPr/>
        <w:t>fever</w:t>
      </w:r>
      <w:r>
        <w:rPr>
          <w:spacing w:val="-4"/>
        </w:rPr>
        <w:t> </w:t>
      </w:r>
      <w:r>
        <w:rPr/>
        <w:t>(CHIK)</w:t>
      </w:r>
      <w:r>
        <w:rPr>
          <w:spacing w:val="-4"/>
        </w:rPr>
        <w:t> </w:t>
      </w:r>
      <w:r>
        <w:rPr/>
        <w:t>is</w:t>
      </w:r>
      <w:r>
        <w:rPr>
          <w:spacing w:val="-4"/>
        </w:rPr>
        <w:t> </w:t>
      </w:r>
      <w:r>
        <w:rPr/>
        <w:t>an</w:t>
      </w:r>
      <w:r>
        <w:rPr>
          <w:spacing w:val="-4"/>
        </w:rPr>
        <w:t> </w:t>
      </w:r>
      <w:r>
        <w:rPr/>
        <w:t>acute</w:t>
      </w:r>
      <w:r>
        <w:rPr>
          <w:spacing w:val="-4"/>
        </w:rPr>
        <w:t> </w:t>
      </w:r>
      <w:r>
        <w:rPr/>
        <w:t>infectious</w:t>
      </w:r>
      <w:r>
        <w:rPr>
          <w:spacing w:val="-5"/>
        </w:rPr>
        <w:t> </w:t>
      </w:r>
      <w:r>
        <w:rPr/>
        <w:t>disease</w:t>
      </w:r>
      <w:r>
        <w:rPr>
          <w:spacing w:val="-4"/>
        </w:rPr>
        <w:t> </w:t>
      </w:r>
      <w:r>
        <w:rPr/>
        <w:t>caused</w:t>
      </w:r>
      <w:r>
        <w:rPr>
          <w:spacing w:val="-2"/>
        </w:rPr>
        <w:t> </w:t>
      </w:r>
      <w:r>
        <w:rPr/>
        <w:t>by</w:t>
      </w:r>
      <w:r>
        <w:rPr>
          <w:spacing w:val="-4"/>
        </w:rPr>
        <w:t> </w:t>
      </w:r>
      <w:r>
        <w:rPr/>
        <w:t>the</w:t>
      </w:r>
      <w:r>
        <w:rPr>
          <w:spacing w:val="-4"/>
        </w:rPr>
        <w:t> </w:t>
      </w:r>
      <w:r>
        <w:rPr/>
        <w:t>chikungunya</w:t>
      </w:r>
      <w:r>
        <w:rPr>
          <w:spacing w:val="-4"/>
        </w:rPr>
        <w:t> </w:t>
      </w:r>
      <w:r>
        <w:rPr/>
        <w:t>virus (CHIKV) and transmitted through the bites of </w:t>
      </w:r>
      <w:r>
        <w:rPr>
          <w:i/>
        </w:rPr>
        <w:t>Aedes </w:t>
      </w:r>
      <w:r>
        <w:rPr/>
        <w:t>mosquitoes, primarily </w:t>
      </w:r>
      <w:r>
        <w:rPr>
          <w:i/>
        </w:rPr>
        <w:t>Aedes</w:t>
      </w:r>
    </w:p>
    <w:p>
      <w:pPr>
        <w:pStyle w:val="BodyText"/>
        <w:ind w:left="6" w:right="1335"/>
      </w:pPr>
      <w:r>
        <w:rPr>
          <w:i/>
        </w:rPr>
        <w:t>aegypti</w:t>
      </w:r>
      <w:r>
        <w:rPr>
          <w:i/>
          <w:spacing w:val="-4"/>
        </w:rPr>
        <w:t> </w:t>
      </w:r>
      <w:r>
        <w:rPr/>
        <w:t>and</w:t>
      </w:r>
      <w:r>
        <w:rPr>
          <w:spacing w:val="-4"/>
        </w:rPr>
        <w:t> </w:t>
      </w:r>
      <w:r>
        <w:rPr>
          <w:i/>
        </w:rPr>
        <w:t>Aedes</w:t>
      </w:r>
      <w:r>
        <w:rPr>
          <w:i/>
          <w:spacing w:val="-3"/>
        </w:rPr>
        <w:t> </w:t>
      </w:r>
      <w:r>
        <w:rPr>
          <w:i/>
        </w:rPr>
        <w:t>albopictus</w:t>
      </w:r>
      <w:r>
        <w:rPr>
          <w:i/>
          <w:spacing w:val="-2"/>
        </w:rPr>
        <w:t> </w:t>
      </w:r>
      <w:hyperlink w:history="true" w:anchor="_bookmark0">
        <w:r>
          <w:rPr>
            <w:i/>
          </w:rPr>
          <w:t>[1</w:t>
        </w:r>
      </w:hyperlink>
      <w:r>
        <w:rPr>
          <w:i/>
        </w:rPr>
        <w:t>-</w:t>
      </w:r>
      <w:hyperlink w:history="true" w:anchor="_bookmark1">
        <w:r>
          <w:rPr>
            <w:i/>
          </w:rPr>
          <w:t>2]</w:t>
        </w:r>
      </w:hyperlink>
      <w:r>
        <w:rPr/>
        <w:t>.</w:t>
      </w:r>
      <w:r>
        <w:rPr>
          <w:spacing w:val="-6"/>
        </w:rPr>
        <w:t> </w:t>
      </w:r>
      <w:r>
        <w:rPr/>
        <w:t>The</w:t>
      </w:r>
      <w:r>
        <w:rPr>
          <w:spacing w:val="-3"/>
        </w:rPr>
        <w:t> </w:t>
      </w:r>
      <w:r>
        <w:rPr/>
        <w:t>disease</w:t>
      </w:r>
      <w:r>
        <w:rPr>
          <w:spacing w:val="-4"/>
        </w:rPr>
        <w:t> </w:t>
      </w:r>
      <w:r>
        <w:rPr/>
        <w:t>has</w:t>
      </w:r>
      <w:r>
        <w:rPr>
          <w:spacing w:val="-3"/>
        </w:rPr>
        <w:t> </w:t>
      </w:r>
      <w:r>
        <w:rPr/>
        <w:t>an</w:t>
      </w:r>
      <w:r>
        <w:rPr>
          <w:spacing w:val="-3"/>
        </w:rPr>
        <w:t> </w:t>
      </w:r>
      <w:r>
        <w:rPr/>
        <w:t>incubation</w:t>
      </w:r>
      <w:r>
        <w:rPr>
          <w:spacing w:val="-3"/>
        </w:rPr>
        <w:t> </w:t>
      </w:r>
      <w:r>
        <w:rPr/>
        <w:t>period</w:t>
      </w:r>
      <w:r>
        <w:rPr>
          <w:spacing w:val="-3"/>
        </w:rPr>
        <w:t> </w:t>
      </w:r>
      <w:r>
        <w:rPr/>
        <w:t>typically</w:t>
      </w:r>
      <w:r>
        <w:rPr>
          <w:spacing w:val="-3"/>
        </w:rPr>
        <w:t> </w:t>
      </w:r>
      <w:r>
        <w:rPr/>
        <w:t>ranging</w:t>
      </w:r>
      <w:r>
        <w:rPr>
          <w:spacing w:val="-3"/>
        </w:rPr>
        <w:t> </w:t>
      </w:r>
      <w:r>
        <w:rPr/>
        <w:t>from</w:t>
      </w:r>
      <w:r>
        <w:rPr>
          <w:spacing w:val="-5"/>
        </w:rPr>
        <w:t> </w:t>
      </w:r>
      <w:r>
        <w:rPr/>
        <w:t>3 to 7 days. The general population is susceptible to CHIKV, and infection is thought to confer</w:t>
      </w:r>
    </w:p>
    <w:p>
      <w:pPr>
        <w:pStyle w:val="BodyText"/>
        <w:ind w:left="6" w:right="1401"/>
      </w:pPr>
      <w:r>
        <w:rPr/>
        <w:t>long-lasting immunity. Sources of transmission include acute-phase patients, asymptomatic individuals, and virus-carrying mosquitoes, with most patients remaining contagious within the first</w:t>
      </w:r>
      <w:r>
        <w:rPr>
          <w:spacing w:val="-3"/>
        </w:rPr>
        <w:t> </w:t>
      </w:r>
      <w:r>
        <w:rPr/>
        <w:t>week</w:t>
      </w:r>
      <w:r>
        <w:rPr>
          <w:spacing w:val="-3"/>
        </w:rPr>
        <w:t> </w:t>
      </w:r>
      <w:r>
        <w:rPr/>
        <w:t>symptom</w:t>
      </w:r>
      <w:r>
        <w:rPr>
          <w:spacing w:val="-5"/>
        </w:rPr>
        <w:t> </w:t>
      </w:r>
      <w:r>
        <w:rPr/>
        <w:t>onset</w:t>
      </w:r>
      <w:r>
        <w:rPr>
          <w:spacing w:val="-1"/>
        </w:rPr>
        <w:t> </w:t>
      </w:r>
      <w:r>
        <w:rPr/>
        <w:t>(</w:t>
      </w:r>
      <w:hyperlink w:history="true" w:anchor="_bookmark2">
        <w:r>
          <w:rPr>
            <w:i/>
          </w:rPr>
          <w:t>3</w:t>
        </w:r>
      </w:hyperlink>
      <w:r>
        <w:rPr/>
        <w:t>).</w:t>
      </w:r>
      <w:r>
        <w:rPr>
          <w:spacing w:val="-5"/>
        </w:rPr>
        <w:t> </w:t>
      </w:r>
      <w:r>
        <w:rPr/>
        <w:t>In</w:t>
      </w:r>
      <w:r>
        <w:rPr>
          <w:spacing w:val="-3"/>
        </w:rPr>
        <w:t> </w:t>
      </w:r>
      <w:r>
        <w:rPr/>
        <w:t>2025,</w:t>
      </w:r>
      <w:r>
        <w:rPr>
          <w:spacing w:val="-3"/>
        </w:rPr>
        <w:t> </w:t>
      </w:r>
      <w:r>
        <w:rPr/>
        <w:t>a</w:t>
      </w:r>
      <w:r>
        <w:rPr>
          <w:spacing w:val="-3"/>
        </w:rPr>
        <w:t> </w:t>
      </w:r>
      <w:r>
        <w:rPr/>
        <w:t>local</w:t>
      </w:r>
      <w:r>
        <w:rPr>
          <w:spacing w:val="-3"/>
        </w:rPr>
        <w:t> </w:t>
      </w:r>
      <w:r>
        <w:rPr/>
        <w:t>clustered</w:t>
      </w:r>
      <w:r>
        <w:rPr>
          <w:spacing w:val="-3"/>
        </w:rPr>
        <w:t> </w:t>
      </w:r>
      <w:r>
        <w:rPr/>
        <w:t>outbreak</w:t>
      </w:r>
      <w:r>
        <w:rPr>
          <w:spacing w:val="-3"/>
        </w:rPr>
        <w:t> </w:t>
      </w:r>
      <w:r>
        <w:rPr/>
        <w:t>of</w:t>
      </w:r>
      <w:r>
        <w:rPr>
          <w:spacing w:val="-3"/>
        </w:rPr>
        <w:t> </w:t>
      </w:r>
      <w:r>
        <w:rPr/>
        <w:t>CHIK,</w:t>
      </w:r>
      <w:r>
        <w:rPr>
          <w:spacing w:val="-3"/>
        </w:rPr>
        <w:t> </w:t>
      </w:r>
      <w:r>
        <w:rPr/>
        <w:t>triggered</w:t>
      </w:r>
      <w:r>
        <w:rPr>
          <w:spacing w:val="-5"/>
        </w:rPr>
        <w:t> </w:t>
      </w:r>
      <w:r>
        <w:rPr/>
        <w:t>by</w:t>
      </w:r>
      <w:r>
        <w:rPr>
          <w:spacing w:val="-3"/>
        </w:rPr>
        <w:t> </w:t>
      </w:r>
      <w:r>
        <w:rPr/>
        <w:t>imported cases, occurred again in Foshan City, Guangdong Province, representing the largest epidemic event of its kind recorded in China to date. In the early stage of the outbreak, the local government responded promptly by issuing "A Letter to All Citizens" on July 18, calling for public</w:t>
      </w:r>
      <w:r>
        <w:rPr>
          <w:spacing w:val="-4"/>
        </w:rPr>
        <w:t> </w:t>
      </w:r>
      <w:r>
        <w:rPr/>
        <w:t>participation</w:t>
      </w:r>
      <w:r>
        <w:rPr>
          <w:spacing w:val="-4"/>
        </w:rPr>
        <w:t> </w:t>
      </w:r>
      <w:r>
        <w:rPr/>
        <w:t>in</w:t>
      </w:r>
      <w:r>
        <w:rPr>
          <w:spacing w:val="-4"/>
        </w:rPr>
        <w:t> </w:t>
      </w:r>
      <w:r>
        <w:rPr/>
        <w:t>mosquito</w:t>
      </w:r>
      <w:r>
        <w:rPr>
          <w:spacing w:val="-4"/>
        </w:rPr>
        <w:t> </w:t>
      </w:r>
      <w:r>
        <w:rPr/>
        <w:t>prevention</w:t>
      </w:r>
      <w:r>
        <w:rPr>
          <w:spacing w:val="-4"/>
        </w:rPr>
        <w:t> </w:t>
      </w:r>
      <w:r>
        <w:rPr/>
        <w:t>and</w:t>
      </w:r>
      <w:r>
        <w:rPr>
          <w:spacing w:val="-5"/>
        </w:rPr>
        <w:t> </w:t>
      </w:r>
      <w:r>
        <w:rPr/>
        <w:t>control</w:t>
      </w:r>
      <w:r>
        <w:rPr>
          <w:spacing w:val="-5"/>
        </w:rPr>
        <w:t> </w:t>
      </w:r>
      <w:r>
        <w:rPr/>
        <w:t>activities.</w:t>
      </w:r>
      <w:r>
        <w:rPr>
          <w:spacing w:val="-4"/>
        </w:rPr>
        <w:t> </w:t>
      </w:r>
      <w:r>
        <w:rPr/>
        <w:t>This</w:t>
      </w:r>
      <w:r>
        <w:rPr>
          <w:spacing w:val="-4"/>
        </w:rPr>
        <w:t> </w:t>
      </w:r>
      <w:r>
        <w:rPr/>
        <w:t>announcement</w:t>
      </w:r>
      <w:r>
        <w:rPr>
          <w:spacing w:val="-3"/>
        </w:rPr>
        <w:t> </w:t>
      </w:r>
      <w:r>
        <w:rPr/>
        <w:t>marked</w:t>
      </w:r>
      <w:r>
        <w:rPr>
          <w:spacing w:val="-4"/>
        </w:rPr>
        <w:t> </w:t>
      </w:r>
      <w:r>
        <w:rPr/>
        <w:t>the official transition from routine prevention and control measures to an emergency response state, initiating a comprehensive containment phase.</w:t>
      </w:r>
    </w:p>
    <w:p>
      <w:pPr>
        <w:pStyle w:val="BodyText"/>
        <w:ind w:left="6" w:right="1401" w:firstLine="480"/>
      </w:pPr>
      <w:r>
        <w:rPr/>
        <w:t>By the end of 2024, more than 110 countries had reported local or imported cases of CHIK. In</w:t>
      </w:r>
      <w:r>
        <w:rPr>
          <w:spacing w:val="-1"/>
        </w:rPr>
        <w:t> </w:t>
      </w:r>
      <w:r>
        <w:rPr/>
        <w:t>the first</w:t>
      </w:r>
      <w:r>
        <w:rPr>
          <w:spacing w:val="-1"/>
        </w:rPr>
        <w:t> </w:t>
      </w:r>
      <w:r>
        <w:rPr/>
        <w:t>seven months</w:t>
      </w:r>
      <w:r>
        <w:rPr>
          <w:spacing w:val="-1"/>
        </w:rPr>
        <w:t> </w:t>
      </w:r>
      <w:r>
        <w:rPr/>
        <w:t>of 2025</w:t>
      </w:r>
      <w:r>
        <w:rPr>
          <w:spacing w:val="-1"/>
        </w:rPr>
        <w:t> </w:t>
      </w:r>
      <w:r>
        <w:rPr/>
        <w:t>alone, over</w:t>
      </w:r>
      <w:r>
        <w:rPr>
          <w:spacing w:val="-1"/>
        </w:rPr>
        <w:t> </w:t>
      </w:r>
      <w:r>
        <w:rPr/>
        <w:t>240,000 cases</w:t>
      </w:r>
      <w:r>
        <w:rPr>
          <w:spacing w:val="-1"/>
        </w:rPr>
        <w:t> </w:t>
      </w:r>
      <w:r>
        <w:rPr/>
        <w:t>and 90</w:t>
      </w:r>
      <w:r>
        <w:rPr>
          <w:spacing w:val="-1"/>
        </w:rPr>
        <w:t> </w:t>
      </w:r>
      <w:r>
        <w:rPr/>
        <w:t>deaths</w:t>
      </w:r>
      <w:r>
        <w:rPr>
          <w:spacing w:val="-1"/>
        </w:rPr>
        <w:t> </w:t>
      </w:r>
      <w:r>
        <w:rPr/>
        <w:t>were</w:t>
      </w:r>
      <w:r>
        <w:rPr>
          <w:spacing w:val="-1"/>
        </w:rPr>
        <w:t> </w:t>
      </w:r>
      <w:r>
        <w:rPr/>
        <w:t>recorded </w:t>
      </w:r>
      <w:r>
        <w:rPr>
          <w:spacing w:val="-2"/>
        </w:rPr>
        <w:t>globally</w:t>
      </w:r>
    </w:p>
    <w:p>
      <w:pPr>
        <w:pStyle w:val="BodyText"/>
        <w:ind w:left="6" w:right="1401"/>
      </w:pPr>
      <w:r>
        <w:rPr/>
        <w:t>(</w:t>
      </w:r>
      <w:hyperlink w:history="true" w:anchor="_bookmark3">
        <w:r>
          <w:rPr>
            <w:i/>
          </w:rPr>
          <w:t>4</w:t>
        </w:r>
      </w:hyperlink>
      <w:r>
        <w:rPr/>
        <w:t>).</w:t>
      </w:r>
      <w:r>
        <w:rPr>
          <w:spacing w:val="-2"/>
        </w:rPr>
        <w:t> </w:t>
      </w:r>
      <w:r>
        <w:rPr/>
        <w:t>Modeling</w:t>
      </w:r>
      <w:r>
        <w:rPr>
          <w:spacing w:val="-2"/>
        </w:rPr>
        <w:t> </w:t>
      </w:r>
      <w:r>
        <w:rPr/>
        <w:t>studies</w:t>
      </w:r>
      <w:r>
        <w:rPr>
          <w:spacing w:val="-2"/>
        </w:rPr>
        <w:t> </w:t>
      </w:r>
      <w:r>
        <w:rPr/>
        <w:t>project</w:t>
      </w:r>
      <w:r>
        <w:rPr>
          <w:spacing w:val="-3"/>
        </w:rPr>
        <w:t> </w:t>
      </w:r>
      <w:r>
        <w:rPr/>
        <w:t>a</w:t>
      </w:r>
      <w:r>
        <w:rPr>
          <w:spacing w:val="-2"/>
        </w:rPr>
        <w:t> </w:t>
      </w:r>
      <w:r>
        <w:rPr/>
        <w:t>long-term</w:t>
      </w:r>
      <w:r>
        <w:rPr>
          <w:spacing w:val="-4"/>
        </w:rPr>
        <w:t> </w:t>
      </w:r>
      <w:r>
        <w:rPr/>
        <w:t>global</w:t>
      </w:r>
      <w:r>
        <w:rPr>
          <w:spacing w:val="-2"/>
        </w:rPr>
        <w:t> </w:t>
      </w:r>
      <w:r>
        <w:rPr/>
        <w:t>average</w:t>
      </w:r>
      <w:r>
        <w:rPr>
          <w:spacing w:val="-2"/>
        </w:rPr>
        <w:t> </w:t>
      </w:r>
      <w:r>
        <w:rPr/>
        <w:t>annual</w:t>
      </w:r>
      <w:r>
        <w:rPr>
          <w:spacing w:val="-2"/>
        </w:rPr>
        <w:t> </w:t>
      </w:r>
      <w:r>
        <w:rPr/>
        <w:t>infection</w:t>
      </w:r>
      <w:r>
        <w:rPr>
          <w:spacing w:val="-2"/>
        </w:rPr>
        <w:t> </w:t>
      </w:r>
      <w:r>
        <w:rPr/>
        <w:t>risk</w:t>
      </w:r>
      <w:r>
        <w:rPr>
          <w:spacing w:val="-2"/>
        </w:rPr>
        <w:t> </w:t>
      </w:r>
      <w:r>
        <w:rPr/>
        <w:t>of</w:t>
      </w:r>
      <w:r>
        <w:rPr>
          <w:spacing w:val="-2"/>
        </w:rPr>
        <w:t> </w:t>
      </w:r>
      <w:r>
        <w:rPr/>
        <w:t>0.012</w:t>
      </w:r>
      <w:r>
        <w:rPr>
          <w:spacing w:val="-2"/>
        </w:rPr>
        <w:t> </w:t>
      </w:r>
      <w:r>
        <w:rPr/>
        <w:t>(95%</w:t>
      </w:r>
      <w:r>
        <w:rPr>
          <w:spacing w:val="-2"/>
        </w:rPr>
        <w:t> </w:t>
      </w:r>
      <w:r>
        <w:rPr/>
        <w:t>UI: 0.007–0.019), corresponding to approximately 14.4 million (95% UI: 11.0–17.8 million) annual infections</w:t>
      </w:r>
      <w:r>
        <w:rPr>
          <w:spacing w:val="-3"/>
        </w:rPr>
        <w:t> </w:t>
      </w:r>
      <w:r>
        <w:rPr/>
        <w:t>worldwide</w:t>
      </w:r>
      <w:r>
        <w:rPr>
          <w:spacing w:val="-2"/>
        </w:rPr>
        <w:t> </w:t>
      </w:r>
      <w:r>
        <w:rPr/>
        <w:t>(</w:t>
      </w:r>
      <w:hyperlink w:history="true" w:anchor="_bookmark4">
        <w:r>
          <w:rPr>
            <w:i/>
          </w:rPr>
          <w:t>5</w:t>
        </w:r>
      </w:hyperlink>
      <w:r>
        <w:rPr/>
        <w:t>),</w:t>
      </w:r>
      <w:r>
        <w:rPr>
          <w:spacing w:val="-3"/>
        </w:rPr>
        <w:t> </w:t>
      </w:r>
      <w:r>
        <w:rPr/>
        <w:t>underscoring</w:t>
      </w:r>
      <w:r>
        <w:rPr>
          <w:spacing w:val="-3"/>
        </w:rPr>
        <w:t> </w:t>
      </w:r>
      <w:r>
        <w:rPr/>
        <w:t>both</w:t>
      </w:r>
      <w:r>
        <w:rPr>
          <w:spacing w:val="-3"/>
        </w:rPr>
        <w:t> </w:t>
      </w:r>
      <w:r>
        <w:rPr/>
        <w:t>the</w:t>
      </w:r>
      <w:r>
        <w:rPr>
          <w:spacing w:val="-4"/>
        </w:rPr>
        <w:t> </w:t>
      </w:r>
      <w:r>
        <w:rPr/>
        <w:t>persistent</w:t>
      </w:r>
      <w:r>
        <w:rPr>
          <w:spacing w:val="-3"/>
        </w:rPr>
        <w:t> </w:t>
      </w:r>
      <w:r>
        <w:rPr/>
        <w:t>transmission</w:t>
      </w:r>
      <w:r>
        <w:rPr>
          <w:spacing w:val="-3"/>
        </w:rPr>
        <w:t> </w:t>
      </w:r>
      <w:r>
        <w:rPr/>
        <w:t>pressure</w:t>
      </w:r>
      <w:r>
        <w:rPr>
          <w:spacing w:val="-3"/>
        </w:rPr>
        <w:t> </w:t>
      </w:r>
      <w:r>
        <w:rPr/>
        <w:t>and</w:t>
      </w:r>
      <w:r>
        <w:rPr>
          <w:spacing w:val="-4"/>
        </w:rPr>
        <w:t> </w:t>
      </w:r>
      <w:r>
        <w:rPr/>
        <w:t>the</w:t>
      </w:r>
      <w:r>
        <w:rPr>
          <w:spacing w:val="-3"/>
        </w:rPr>
        <w:t> </w:t>
      </w:r>
      <w:r>
        <w:rPr/>
        <w:t>urgency of control efforts. As a region with extensive distribution of </w:t>
      </w:r>
      <w:r>
        <w:rPr>
          <w:i/>
        </w:rPr>
        <w:t>Aedes albopictus </w:t>
      </w:r>
      <w:r>
        <w:rPr/>
        <w:t>and prolonged mosquito activity seasons, China possesses natural conditions conducive to rapid virus spread, facing</w:t>
      </w:r>
      <w:r>
        <w:rPr>
          <w:spacing w:val="-3"/>
        </w:rPr>
        <w:t> </w:t>
      </w:r>
      <w:r>
        <w:rPr/>
        <w:t>a</w:t>
      </w:r>
      <w:r>
        <w:rPr>
          <w:spacing w:val="-3"/>
        </w:rPr>
        <w:t> </w:t>
      </w:r>
      <w:r>
        <w:rPr/>
        <w:t>long-term</w:t>
      </w:r>
      <w:r>
        <w:rPr>
          <w:spacing w:val="-5"/>
        </w:rPr>
        <w:t> </w:t>
      </w:r>
      <w:r>
        <w:rPr/>
        <w:t>potential</w:t>
      </w:r>
      <w:r>
        <w:rPr>
          <w:spacing w:val="-3"/>
        </w:rPr>
        <w:t> </w:t>
      </w:r>
      <w:r>
        <w:rPr/>
        <w:t>risk</w:t>
      </w:r>
      <w:r>
        <w:rPr>
          <w:spacing w:val="-3"/>
        </w:rPr>
        <w:t> </w:t>
      </w:r>
      <w:r>
        <w:rPr/>
        <w:t>of</w:t>
      </w:r>
      <w:r>
        <w:rPr>
          <w:spacing w:val="-4"/>
        </w:rPr>
        <w:t> </w:t>
      </w:r>
      <w:r>
        <w:rPr/>
        <w:t>"imported</w:t>
      </w:r>
      <w:r>
        <w:rPr>
          <w:spacing w:val="-3"/>
        </w:rPr>
        <w:t> </w:t>
      </w:r>
      <w:r>
        <w:rPr/>
        <w:t>cases</w:t>
      </w:r>
      <w:r>
        <w:rPr>
          <w:spacing w:val="-3"/>
        </w:rPr>
        <w:t> </w:t>
      </w:r>
      <w:r>
        <w:rPr/>
        <w:t>triggering</w:t>
      </w:r>
      <w:r>
        <w:rPr>
          <w:spacing w:val="-3"/>
        </w:rPr>
        <w:t> </w:t>
      </w:r>
      <w:r>
        <w:rPr/>
        <w:t>local</w:t>
      </w:r>
      <w:r>
        <w:rPr>
          <w:spacing w:val="-4"/>
        </w:rPr>
        <w:t> </w:t>
      </w:r>
      <w:r>
        <w:rPr/>
        <w:t>transmission."</w:t>
      </w:r>
      <w:r>
        <w:rPr>
          <w:spacing w:val="-3"/>
        </w:rPr>
        <w:t> </w:t>
      </w:r>
      <w:r>
        <w:rPr/>
        <w:t>Since</w:t>
      </w:r>
      <w:r>
        <w:rPr>
          <w:spacing w:val="-3"/>
        </w:rPr>
        <w:t> </w:t>
      </w:r>
      <w:r>
        <w:rPr/>
        <w:t>the</w:t>
      </w:r>
      <w:r>
        <w:rPr>
          <w:spacing w:val="-3"/>
        </w:rPr>
        <w:t> </w:t>
      </w:r>
      <w:r>
        <w:rPr/>
        <w:t>first imported case from Sri Lanka was detected in 2008 (</w:t>
      </w:r>
      <w:hyperlink w:history="true" w:anchor="_bookmark5">
        <w:r>
          <w:rPr>
            <w:i/>
          </w:rPr>
          <w:t>6</w:t>
        </w:r>
      </w:hyperlink>
      <w:r>
        <w:rPr/>
        <w:t>), a total of 61 CHIK public health emergencies</w:t>
      </w:r>
      <w:r>
        <w:rPr>
          <w:spacing w:val="-4"/>
        </w:rPr>
        <w:t> </w:t>
      </w:r>
      <w:r>
        <w:rPr/>
        <w:t>were</w:t>
      </w:r>
      <w:r>
        <w:rPr>
          <w:spacing w:val="-3"/>
        </w:rPr>
        <w:t> </w:t>
      </w:r>
      <w:r>
        <w:rPr/>
        <w:t>reported</w:t>
      </w:r>
      <w:r>
        <w:rPr>
          <w:spacing w:val="-3"/>
        </w:rPr>
        <w:t> </w:t>
      </w:r>
      <w:r>
        <w:rPr/>
        <w:t>nationwide</w:t>
      </w:r>
      <w:r>
        <w:rPr>
          <w:spacing w:val="-3"/>
        </w:rPr>
        <w:t> </w:t>
      </w:r>
      <w:r>
        <w:rPr/>
        <w:t>from</w:t>
      </w:r>
      <w:r>
        <w:rPr>
          <w:spacing w:val="-5"/>
        </w:rPr>
        <w:t> </w:t>
      </w:r>
      <w:r>
        <w:rPr/>
        <w:t>2010</w:t>
      </w:r>
      <w:r>
        <w:rPr>
          <w:spacing w:val="-3"/>
        </w:rPr>
        <w:t> </w:t>
      </w:r>
      <w:r>
        <w:rPr/>
        <w:t>to</w:t>
      </w:r>
      <w:r>
        <w:rPr>
          <w:spacing w:val="-3"/>
        </w:rPr>
        <w:t> </w:t>
      </w:r>
      <w:r>
        <w:rPr/>
        <w:t>2019,</w:t>
      </w:r>
      <w:r>
        <w:rPr>
          <w:spacing w:val="-3"/>
        </w:rPr>
        <w:t> </w:t>
      </w:r>
      <w:r>
        <w:rPr/>
        <w:t>56</w:t>
      </w:r>
      <w:r>
        <w:rPr>
          <w:spacing w:val="-3"/>
        </w:rPr>
        <w:t> </w:t>
      </w:r>
      <w:r>
        <w:rPr/>
        <w:t>of</w:t>
      </w:r>
      <w:r>
        <w:rPr>
          <w:spacing w:val="-3"/>
        </w:rPr>
        <w:t> </w:t>
      </w:r>
      <w:r>
        <w:rPr/>
        <w:t>which</w:t>
      </w:r>
      <w:r>
        <w:rPr>
          <w:spacing w:val="-3"/>
        </w:rPr>
        <w:t> </w:t>
      </w:r>
      <w:r>
        <w:rPr/>
        <w:t>involved</w:t>
      </w:r>
      <w:r>
        <w:rPr>
          <w:spacing w:val="-3"/>
        </w:rPr>
        <w:t> </w:t>
      </w:r>
      <w:r>
        <w:rPr/>
        <w:t>single</w:t>
      </w:r>
      <w:r>
        <w:rPr>
          <w:spacing w:val="-3"/>
        </w:rPr>
        <w:t> </w:t>
      </w:r>
      <w:r>
        <w:rPr/>
        <w:t>imported cases (</w:t>
      </w:r>
      <w:hyperlink w:history="true" w:anchor="_bookmark6">
        <w:r>
          <w:rPr>
            <w:i/>
          </w:rPr>
          <w:t>7</w:t>
        </w:r>
      </w:hyperlink>
      <w:r>
        <w:rPr/>
        <w:t>). However, local clustered outbreaks—such as those in Dongguan, Guangdong in 2010</w:t>
      </w:r>
    </w:p>
    <w:p>
      <w:pPr>
        <w:pStyle w:val="BodyText"/>
        <w:spacing w:before="1"/>
        <w:ind w:left="6" w:right="1401"/>
      </w:pPr>
      <w:r>
        <w:rPr/>
        <w:t>(</w:t>
      </w:r>
      <w:hyperlink w:history="true" w:anchor="_bookmark7">
        <w:r>
          <w:rPr>
            <w:i/>
          </w:rPr>
          <w:t>8</w:t>
        </w:r>
      </w:hyperlink>
      <w:r>
        <w:rPr/>
        <w:t>)</w:t>
      </w:r>
      <w:r>
        <w:rPr>
          <w:spacing w:val="-3"/>
        </w:rPr>
        <w:t> </w:t>
      </w:r>
      <w:r>
        <w:rPr/>
        <w:t>and</w:t>
      </w:r>
      <w:r>
        <w:rPr>
          <w:spacing w:val="-3"/>
        </w:rPr>
        <w:t> </w:t>
      </w:r>
      <w:r>
        <w:rPr/>
        <w:t>Ruili,</w:t>
      </w:r>
      <w:r>
        <w:rPr>
          <w:spacing w:val="-3"/>
        </w:rPr>
        <w:t> </w:t>
      </w:r>
      <w:r>
        <w:rPr/>
        <w:t>Yunnan</w:t>
      </w:r>
      <w:r>
        <w:rPr>
          <w:spacing w:val="-3"/>
        </w:rPr>
        <w:t> </w:t>
      </w:r>
      <w:r>
        <w:rPr/>
        <w:t>in</w:t>
      </w:r>
      <w:r>
        <w:rPr>
          <w:spacing w:val="-3"/>
        </w:rPr>
        <w:t> </w:t>
      </w:r>
      <w:r>
        <w:rPr/>
        <w:t>2019</w:t>
      </w:r>
      <w:r>
        <w:rPr>
          <w:spacing w:val="-3"/>
        </w:rPr>
        <w:t> </w:t>
      </w:r>
      <w:r>
        <w:rPr/>
        <w:t>(</w:t>
      </w:r>
      <w:hyperlink w:history="true" w:anchor="_bookmark8">
        <w:r>
          <w:rPr>
            <w:i/>
          </w:rPr>
          <w:t>9</w:t>
        </w:r>
      </w:hyperlink>
      <w:r>
        <w:rPr/>
        <w:t>)—highlight</w:t>
      </w:r>
      <w:r>
        <w:rPr>
          <w:spacing w:val="-3"/>
        </w:rPr>
        <w:t> </w:t>
      </w:r>
      <w:r>
        <w:rPr/>
        <w:t>that</w:t>
      </w:r>
      <w:r>
        <w:rPr>
          <w:spacing w:val="-4"/>
        </w:rPr>
        <w:t> </w:t>
      </w:r>
      <w:r>
        <w:rPr/>
        <w:t>the</w:t>
      </w:r>
      <w:r>
        <w:rPr>
          <w:spacing w:val="-3"/>
        </w:rPr>
        <w:t> </w:t>
      </w:r>
      <w:r>
        <w:rPr/>
        <w:t>risk</w:t>
      </w:r>
      <w:r>
        <w:rPr>
          <w:spacing w:val="-3"/>
        </w:rPr>
        <w:t> </w:t>
      </w:r>
      <w:r>
        <w:rPr/>
        <w:t>of</w:t>
      </w:r>
      <w:r>
        <w:rPr>
          <w:spacing w:val="-3"/>
        </w:rPr>
        <w:t> </w:t>
      </w:r>
      <w:r>
        <w:rPr/>
        <w:t>indigenous</w:t>
      </w:r>
      <w:r>
        <w:rPr>
          <w:spacing w:val="-3"/>
        </w:rPr>
        <w:t> </w:t>
      </w:r>
      <w:r>
        <w:rPr/>
        <w:t>transmission</w:t>
      </w:r>
      <w:r>
        <w:rPr>
          <w:spacing w:val="-3"/>
        </w:rPr>
        <w:t> </w:t>
      </w:r>
      <w:r>
        <w:rPr/>
        <w:t>cannot</w:t>
      </w:r>
      <w:r>
        <w:rPr>
          <w:spacing w:val="-3"/>
        </w:rPr>
        <w:t> </w:t>
      </w:r>
      <w:r>
        <w:rPr/>
        <w:t>be </w:t>
      </w:r>
      <w:r>
        <w:rPr>
          <w:spacing w:val="-2"/>
        </w:rPr>
        <w:t>overlooked.</w:t>
      </w:r>
    </w:p>
    <w:p>
      <w:pPr>
        <w:pStyle w:val="BodyText"/>
        <w:ind w:left="6" w:right="1385" w:firstLine="480"/>
      </w:pPr>
      <w:r>
        <w:rPr/>
        <w:t>Mathematical models play a crucial role in elucidating the transmission dynamics of vector- borne diseases and guiding precision control strategies. During the first CHIK outbreak in Guangdong Province in 2010, simulation studies based on ordinary differential equations demonstrated that comprehensive interventions focusing on mosquito control were significantly more effective than strategies relying solely on human-to-mosquito transmission control (</w:t>
      </w:r>
      <w:hyperlink w:history="true" w:anchor="_bookmark9">
        <w:r>
          <w:rPr>
            <w:i/>
          </w:rPr>
          <w:t>10</w:t>
        </w:r>
      </w:hyperlink>
      <w:r>
        <w:rPr/>
        <w:t>).</w:t>
      </w:r>
      <w:r>
        <w:rPr>
          <w:spacing w:val="40"/>
        </w:rPr>
        <w:t> </w:t>
      </w:r>
      <w:r>
        <w:rPr/>
        <w:t>In the early stage of the 2025 outbreak in Foshan, Guangdong, which was triggered by an imported case and led to local transmission, Zhao et al. (</w:t>
      </w:r>
      <w:hyperlink w:history="true" w:anchor="_bookmark10">
        <w:r>
          <w:rPr>
            <w:i/>
          </w:rPr>
          <w:t>11</w:t>
        </w:r>
      </w:hyperlink>
      <w:r>
        <w:rPr/>
        <w:t>) employed mathematical modeling to estimate the basic reproduction number as 7.28, indicating extremely high transmission potential. Further model-based</w:t>
      </w:r>
      <w:r>
        <w:rPr>
          <w:spacing w:val="-3"/>
        </w:rPr>
        <w:t> </w:t>
      </w:r>
      <w:r>
        <w:rPr/>
        <w:t>dissection</w:t>
      </w:r>
      <w:r>
        <w:rPr>
          <w:spacing w:val="-3"/>
        </w:rPr>
        <w:t> </w:t>
      </w:r>
      <w:r>
        <w:rPr/>
        <w:t>of</w:t>
      </w:r>
      <w:r>
        <w:rPr>
          <w:spacing w:val="-3"/>
        </w:rPr>
        <w:t> </w:t>
      </w:r>
      <w:r>
        <w:rPr/>
        <w:t>the</w:t>
      </w:r>
      <w:r>
        <w:rPr>
          <w:spacing w:val="-3"/>
        </w:rPr>
        <w:t> </w:t>
      </w:r>
      <w:r>
        <w:rPr/>
        <w:t>transmission</w:t>
      </w:r>
      <w:r>
        <w:rPr>
          <w:spacing w:val="-3"/>
        </w:rPr>
        <w:t> </w:t>
      </w:r>
      <w:r>
        <w:rPr/>
        <w:t>chain</w:t>
      </w:r>
      <w:r>
        <w:rPr>
          <w:spacing w:val="-3"/>
        </w:rPr>
        <w:t> </w:t>
      </w:r>
      <w:r>
        <w:rPr/>
        <w:t>revealed</w:t>
      </w:r>
      <w:r>
        <w:rPr>
          <w:spacing w:val="-5"/>
        </w:rPr>
        <w:t> </w:t>
      </w:r>
      <w:r>
        <w:rPr/>
        <w:t>that</w:t>
      </w:r>
      <w:r>
        <w:rPr>
          <w:spacing w:val="-4"/>
        </w:rPr>
        <w:t> </w:t>
      </w:r>
      <w:r>
        <w:rPr/>
        <w:t>the</w:t>
      </w:r>
      <w:r>
        <w:rPr>
          <w:spacing w:val="-3"/>
        </w:rPr>
        <w:t> </w:t>
      </w:r>
      <w:r>
        <w:rPr/>
        <w:t>"human-to-mosquito"</w:t>
      </w:r>
      <w:r>
        <w:rPr>
          <w:spacing w:val="-3"/>
        </w:rPr>
        <w:t> </w:t>
      </w:r>
      <w:r>
        <w:rPr/>
        <w:t>pathway contributed substantially more than the "mosquito-to-human" pathway, serving as the primary driver</w:t>
      </w:r>
      <w:r>
        <w:rPr>
          <w:spacing w:val="-4"/>
        </w:rPr>
        <w:t> </w:t>
      </w:r>
      <w:r>
        <w:rPr/>
        <w:t>of</w:t>
      </w:r>
      <w:r>
        <w:rPr>
          <w:spacing w:val="-4"/>
        </w:rPr>
        <w:t> </w:t>
      </w:r>
      <w:r>
        <w:rPr/>
        <w:t>the</w:t>
      </w:r>
      <w:r>
        <w:rPr>
          <w:spacing w:val="-4"/>
        </w:rPr>
        <w:t> </w:t>
      </w:r>
      <w:r>
        <w:rPr/>
        <w:t>outbreak.</w:t>
      </w:r>
      <w:r>
        <w:rPr>
          <w:spacing w:val="-4"/>
        </w:rPr>
        <w:t> </w:t>
      </w:r>
      <w:r>
        <w:rPr/>
        <w:t>Among</w:t>
      </w:r>
      <w:r>
        <w:rPr>
          <w:spacing w:val="-4"/>
        </w:rPr>
        <w:t> </w:t>
      </w:r>
      <w:r>
        <w:rPr/>
        <w:t>different</w:t>
      </w:r>
      <w:r>
        <w:rPr>
          <w:spacing w:val="-4"/>
        </w:rPr>
        <w:t> </w:t>
      </w:r>
      <w:r>
        <w:rPr/>
        <w:t>types</w:t>
      </w:r>
      <w:r>
        <w:rPr>
          <w:spacing w:val="-4"/>
        </w:rPr>
        <w:t> </w:t>
      </w:r>
      <w:r>
        <w:rPr/>
        <w:t>of</w:t>
      </w:r>
      <w:r>
        <w:rPr>
          <w:spacing w:val="-4"/>
        </w:rPr>
        <w:t> </w:t>
      </w:r>
      <w:r>
        <w:rPr/>
        <w:t>infected</w:t>
      </w:r>
      <w:r>
        <w:rPr>
          <w:spacing w:val="-4"/>
        </w:rPr>
        <w:t> </w:t>
      </w:r>
      <w:r>
        <w:rPr/>
        <w:t>individuals,</w:t>
      </w:r>
      <w:r>
        <w:rPr>
          <w:spacing w:val="-4"/>
        </w:rPr>
        <w:t> </w:t>
      </w:r>
      <w:r>
        <w:rPr/>
        <w:t>symptomatic</w:t>
      </w:r>
      <w:r>
        <w:rPr>
          <w:spacing w:val="-4"/>
        </w:rPr>
        <w:t> </w:t>
      </w:r>
      <w:r>
        <w:rPr/>
        <w:t>cases</w:t>
      </w:r>
      <w:r>
        <w:rPr>
          <w:spacing w:val="-4"/>
        </w:rPr>
        <w:t> </w:t>
      </w:r>
      <w:r>
        <w:rPr/>
        <w:t>played</w:t>
      </w:r>
      <w:r>
        <w:rPr>
          <w:spacing w:val="-4"/>
        </w:rPr>
        <w:t> </w:t>
      </w:r>
      <w:r>
        <w:rPr/>
        <w:t>a particularly prominent role in transmission. A cohort study on CHIK outbreaks in Europe indicated that the 45–64</w:t>
      </w:r>
      <w:r>
        <w:rPr>
          <w:spacing w:val="-2"/>
        </w:rPr>
        <w:t> </w:t>
      </w:r>
      <w:r>
        <w:rPr/>
        <w:t>age group faces the highest infection risk, with female cases</w:t>
      </w:r>
      <w:r>
        <w:rPr>
          <w:spacing w:val="-1"/>
        </w:rPr>
        <w:t> </w:t>
      </w:r>
      <w:r>
        <w:rPr/>
        <w:t>consistently outnumbering males (</w:t>
      </w:r>
      <w:hyperlink w:history="true" w:anchor="_bookmark11">
        <w:r>
          <w:rPr>
            <w:i/>
          </w:rPr>
          <w:t>12</w:t>
        </w:r>
      </w:hyperlink>
      <w:r>
        <w:rPr/>
        <w:t>). This gender disparity may be linked to differences in social activities, exposure opportunities, and immune responses between sexes.</w:t>
      </w:r>
    </w:p>
    <w:p>
      <w:pPr>
        <w:pStyle w:val="BodyText"/>
        <w:ind w:left="6" w:right="1369" w:firstLine="480"/>
      </w:pPr>
      <w:r>
        <w:rPr/>
        <w:t>Age- and sex-structured dynamic models have been widely applied in animal population studies (</w:t>
      </w:r>
      <w:hyperlink w:history="true" w:anchor="_bookmark12">
        <w:r>
          <w:rPr>
            <w:i/>
          </w:rPr>
          <w:t>13</w:t>
        </w:r>
      </w:hyperlink>
      <w:r>
        <w:rPr>
          <w:i/>
        </w:rPr>
        <w:t>-</w:t>
      </w:r>
      <w:hyperlink w:history="true" w:anchor="_bookmark13">
        <w:r>
          <w:rPr>
            <w:i/>
          </w:rPr>
          <w:t>14</w:t>
        </w:r>
      </w:hyperlink>
      <w:r>
        <w:rPr/>
        <w:t>), with most models utilizing partial differential equations to characterize population</w:t>
      </w:r>
      <w:r>
        <w:rPr>
          <w:spacing w:val="-3"/>
        </w:rPr>
        <w:t> </w:t>
      </w:r>
      <w:r>
        <w:rPr/>
        <w:t>structure</w:t>
      </w:r>
      <w:r>
        <w:rPr>
          <w:spacing w:val="-3"/>
        </w:rPr>
        <w:t> </w:t>
      </w:r>
      <w:r>
        <w:rPr/>
        <w:t>(</w:t>
      </w:r>
      <w:hyperlink w:history="true" w:anchor="_bookmark14">
        <w:r>
          <w:rPr>
            <w:i/>
          </w:rPr>
          <w:t>15</w:t>
        </w:r>
      </w:hyperlink>
      <w:r>
        <w:rPr>
          <w:i/>
        </w:rPr>
        <w:t>-</w:t>
      </w:r>
      <w:hyperlink w:history="true" w:anchor="_bookmark15">
        <w:r>
          <w:rPr>
            <w:i/>
          </w:rPr>
          <w:t>17</w:t>
        </w:r>
      </w:hyperlink>
      <w:r>
        <w:rPr/>
        <w:t>).</w:t>
      </w:r>
      <w:r>
        <w:rPr>
          <w:spacing w:val="-3"/>
        </w:rPr>
        <w:t> </w:t>
      </w:r>
      <w:r>
        <w:rPr/>
        <w:t>In</w:t>
      </w:r>
      <w:r>
        <w:rPr>
          <w:spacing w:val="-3"/>
        </w:rPr>
        <w:t> </w:t>
      </w:r>
      <w:r>
        <w:rPr/>
        <w:t>the</w:t>
      </w:r>
      <w:r>
        <w:rPr>
          <w:spacing w:val="-3"/>
        </w:rPr>
        <w:t> </w:t>
      </w:r>
      <w:r>
        <w:rPr/>
        <w:t>field</w:t>
      </w:r>
      <w:r>
        <w:rPr>
          <w:spacing w:val="-3"/>
        </w:rPr>
        <w:t> </w:t>
      </w:r>
      <w:r>
        <w:rPr/>
        <w:t>of</w:t>
      </w:r>
      <w:r>
        <w:rPr>
          <w:spacing w:val="-3"/>
        </w:rPr>
        <w:t> </w:t>
      </w:r>
      <w:r>
        <w:rPr/>
        <w:t>vector-borne</w:t>
      </w:r>
      <w:r>
        <w:rPr>
          <w:spacing w:val="-3"/>
        </w:rPr>
        <w:t> </w:t>
      </w:r>
      <w:r>
        <w:rPr/>
        <w:t>diseases,</w:t>
      </w:r>
      <w:r>
        <w:rPr>
          <w:spacing w:val="-3"/>
        </w:rPr>
        <w:t> </w:t>
      </w:r>
      <w:r>
        <w:rPr/>
        <w:t>such</w:t>
      </w:r>
      <w:r>
        <w:rPr>
          <w:spacing w:val="-3"/>
        </w:rPr>
        <w:t> </w:t>
      </w:r>
      <w:r>
        <w:rPr/>
        <w:t>structured</w:t>
      </w:r>
      <w:r>
        <w:rPr>
          <w:spacing w:val="-3"/>
        </w:rPr>
        <w:t> </w:t>
      </w:r>
      <w:r>
        <w:rPr/>
        <w:t>models</w:t>
      </w:r>
      <w:r>
        <w:rPr>
          <w:spacing w:val="-3"/>
        </w:rPr>
        <w:t> </w:t>
      </w:r>
      <w:r>
        <w:rPr/>
        <w:t>are</w:t>
      </w:r>
      <w:r>
        <w:rPr>
          <w:spacing w:val="-3"/>
        </w:rPr>
        <w:t> </w:t>
      </w:r>
      <w:r>
        <w:rPr/>
        <w:t>also progressively developing. Forouzannia et al. (</w:t>
      </w:r>
      <w:hyperlink w:history="true" w:anchor="_bookmark16">
        <w:r>
          <w:rPr>
            <w:i/>
          </w:rPr>
          <w:t>18</w:t>
        </w:r>
      </w:hyperlink>
      <w:r>
        <w:rPr/>
        <w:t>) developed an age-structured deterministic model to evaluate the impact of antimalarial drugs on transmission dynamics. Their results indicated that, in the absence of drug-induced resistance, the model exhibited competitive exclusion—where</w:t>
      </w:r>
      <w:r>
        <w:rPr>
          <w:spacing w:val="-4"/>
        </w:rPr>
        <w:t> </w:t>
      </w:r>
      <w:r>
        <w:rPr>
          <w:i/>
        </w:rPr>
        <w:t>Plasmodium</w:t>
      </w:r>
      <w:r>
        <w:rPr>
          <w:i/>
          <w:spacing w:val="-4"/>
        </w:rPr>
        <w:t> </w:t>
      </w:r>
      <w:r>
        <w:rPr/>
        <w:t>strains</w:t>
      </w:r>
      <w:r>
        <w:rPr>
          <w:spacing w:val="-4"/>
        </w:rPr>
        <w:t> </w:t>
      </w:r>
      <w:r>
        <w:rPr/>
        <w:t>with</w:t>
      </w:r>
      <w:r>
        <w:rPr>
          <w:spacing w:val="-4"/>
        </w:rPr>
        <w:t> </w:t>
      </w:r>
      <w:r>
        <w:rPr/>
        <w:t>higher</w:t>
      </w:r>
      <w:r>
        <w:rPr>
          <w:spacing w:val="-4"/>
        </w:rPr>
        <w:t> </w:t>
      </w:r>
      <w:r>
        <w:rPr/>
        <w:t>basic</w:t>
      </w:r>
      <w:r>
        <w:rPr>
          <w:spacing w:val="-4"/>
        </w:rPr>
        <w:t> </w:t>
      </w:r>
      <w:r>
        <w:rPr/>
        <w:t>reproduction</w:t>
      </w:r>
      <w:r>
        <w:rPr>
          <w:spacing w:val="-4"/>
        </w:rPr>
        <w:t> </w:t>
      </w:r>
      <w:r>
        <w:rPr/>
        <w:t>numbers</w:t>
      </w:r>
      <w:r>
        <w:rPr>
          <w:spacing w:val="-4"/>
        </w:rPr>
        <w:t> </w:t>
      </w:r>
      <w:r>
        <w:rPr/>
        <w:t>suppressed</w:t>
      </w:r>
      <w:r>
        <w:rPr>
          <w:spacing w:val="-4"/>
        </w:rPr>
        <w:t> </w:t>
      </w:r>
      <w:r>
        <w:rPr/>
        <w:t>others,</w:t>
      </w:r>
    </w:p>
    <w:p>
      <w:pPr>
        <w:spacing w:after="0"/>
        <w:sectPr>
          <w:pgSz w:w="11440" w:h="15840"/>
          <w:pgMar w:header="0" w:footer="513" w:top="1200" w:bottom="700" w:left="0" w:right="660"/>
        </w:sectPr>
      </w:pPr>
    </w:p>
    <w:p>
      <w:pPr>
        <w:pStyle w:val="BodyText"/>
        <w:spacing w:before="70"/>
        <w:ind w:left="6" w:right="1360"/>
      </w:pPr>
      <w:r>
        <w:rPr/>
        <w:t>driving them toward extinction. Aimée Uwineza et al. (</w:t>
      </w:r>
      <w:hyperlink w:history="true" w:anchor="_bookmark17">
        <w:r>
          <w:rPr>
            <w:i/>
          </w:rPr>
          <w:t>19</w:t>
        </w:r>
      </w:hyperlink>
      <w:r>
        <w:rPr/>
        <w:t>) further established a malaria transmission dynamic model incorporating both age and sex structures, highlighting that to control malaria transmission in Rwanda, it is essential to focus on reducing mosquito biting and infection rates. They also emphasized the active participation of women in government-led interventions and strengthening malaria prevention education for children. Recent modeling research on CHIKV in Brazil by Cortes-Azuero et al. (</w:t>
      </w:r>
      <w:hyperlink w:history="true" w:anchor="_bookmark18">
        <w:r>
          <w:rPr>
            <w:i/>
          </w:rPr>
          <w:t>20</w:t>
        </w:r>
      </w:hyperlink>
      <w:r>
        <w:rPr/>
        <w:t>) also indicates that increasing age and female</w:t>
      </w:r>
      <w:r>
        <w:rPr>
          <w:spacing w:val="-1"/>
        </w:rPr>
        <w:t> </w:t>
      </w:r>
      <w:r>
        <w:rPr/>
        <w:t>sex</w:t>
      </w:r>
      <w:r>
        <w:rPr>
          <w:spacing w:val="-1"/>
        </w:rPr>
        <w:t> </w:t>
      </w:r>
      <w:r>
        <w:rPr/>
        <w:t>are</w:t>
      </w:r>
      <w:r>
        <w:rPr>
          <w:spacing w:val="-1"/>
        </w:rPr>
        <w:t> </w:t>
      </w:r>
      <w:r>
        <w:rPr/>
        <w:t>significant</w:t>
      </w:r>
      <w:r>
        <w:rPr>
          <w:spacing w:val="-1"/>
        </w:rPr>
        <w:t> </w:t>
      </w:r>
      <w:r>
        <w:rPr/>
        <w:t>risk</w:t>
      </w:r>
      <w:r>
        <w:rPr>
          <w:spacing w:val="-1"/>
        </w:rPr>
        <w:t> </w:t>
      </w:r>
      <w:r>
        <w:rPr/>
        <w:t>factors</w:t>
      </w:r>
      <w:r>
        <w:rPr>
          <w:spacing w:val="-2"/>
        </w:rPr>
        <w:t> </w:t>
      </w:r>
      <w:r>
        <w:rPr/>
        <w:t>for</w:t>
      </w:r>
      <w:r>
        <w:rPr>
          <w:spacing w:val="-1"/>
        </w:rPr>
        <w:t> </w:t>
      </w:r>
      <w:r>
        <w:rPr/>
        <w:t>symptom</w:t>
      </w:r>
      <w:r>
        <w:rPr>
          <w:spacing w:val="-1"/>
        </w:rPr>
        <w:t> </w:t>
      </w:r>
      <w:r>
        <w:rPr/>
        <w:t>occurrence,</w:t>
      </w:r>
      <w:r>
        <w:rPr>
          <w:spacing w:val="-1"/>
        </w:rPr>
        <w:t> </w:t>
      </w:r>
      <w:r>
        <w:rPr/>
        <w:t>further</w:t>
      </w:r>
      <w:r>
        <w:rPr>
          <w:spacing w:val="-1"/>
        </w:rPr>
        <w:t> </w:t>
      </w:r>
      <w:r>
        <w:rPr/>
        <w:t>underscoring</w:t>
      </w:r>
      <w:r>
        <w:rPr>
          <w:spacing w:val="-1"/>
        </w:rPr>
        <w:t> </w:t>
      </w:r>
      <w:r>
        <w:rPr/>
        <w:t>the</w:t>
      </w:r>
      <w:r>
        <w:rPr>
          <w:spacing w:val="-1"/>
        </w:rPr>
        <w:t> </w:t>
      </w:r>
      <w:r>
        <w:rPr/>
        <w:t>necessity of</w:t>
      </w:r>
      <w:r>
        <w:rPr>
          <w:spacing w:val="-2"/>
        </w:rPr>
        <w:t> </w:t>
      </w:r>
      <w:r>
        <w:rPr/>
        <w:t>incorporating</w:t>
      </w:r>
      <w:r>
        <w:rPr>
          <w:spacing w:val="-2"/>
        </w:rPr>
        <w:t> </w:t>
      </w:r>
      <w:r>
        <w:rPr/>
        <w:t>demographic</w:t>
      </w:r>
      <w:r>
        <w:rPr>
          <w:spacing w:val="-2"/>
        </w:rPr>
        <w:t> </w:t>
      </w:r>
      <w:r>
        <w:rPr/>
        <w:t>structure</w:t>
      </w:r>
      <w:r>
        <w:rPr>
          <w:spacing w:val="-2"/>
        </w:rPr>
        <w:t> </w:t>
      </w:r>
      <w:r>
        <w:rPr/>
        <w:t>into</w:t>
      </w:r>
      <w:r>
        <w:rPr>
          <w:spacing w:val="-2"/>
        </w:rPr>
        <w:t> </w:t>
      </w:r>
      <w:r>
        <w:rPr/>
        <w:t>transmission</w:t>
      </w:r>
      <w:r>
        <w:rPr>
          <w:spacing w:val="-1"/>
        </w:rPr>
        <w:t> </w:t>
      </w:r>
      <w:r>
        <w:rPr/>
        <w:t>models. However,</w:t>
      </w:r>
      <w:r>
        <w:rPr>
          <w:spacing w:val="-2"/>
        </w:rPr>
        <w:t> </w:t>
      </w:r>
      <w:r>
        <w:rPr/>
        <w:t>existing</w:t>
      </w:r>
      <w:r>
        <w:rPr>
          <w:spacing w:val="-4"/>
        </w:rPr>
        <w:t> </w:t>
      </w:r>
      <w:r>
        <w:rPr/>
        <w:t>research</w:t>
      </w:r>
      <w:r>
        <w:rPr>
          <w:spacing w:val="-2"/>
        </w:rPr>
        <w:t> </w:t>
      </w:r>
      <w:r>
        <w:rPr/>
        <w:t>still shows a deficiency in simultaneously integrating age and sex structures into CHIK transmission dynamic</w:t>
      </w:r>
      <w:r>
        <w:rPr>
          <w:spacing w:val="-3"/>
        </w:rPr>
        <w:t> </w:t>
      </w:r>
      <w:r>
        <w:rPr/>
        <w:t>models.</w:t>
      </w:r>
      <w:r>
        <w:rPr>
          <w:spacing w:val="-3"/>
        </w:rPr>
        <w:t> </w:t>
      </w:r>
      <w:r>
        <w:rPr/>
        <w:t>This</w:t>
      </w:r>
      <w:r>
        <w:rPr>
          <w:spacing w:val="-3"/>
        </w:rPr>
        <w:t> </w:t>
      </w:r>
      <w:r>
        <w:rPr/>
        <w:t>gap</w:t>
      </w:r>
      <w:r>
        <w:rPr>
          <w:spacing w:val="-3"/>
        </w:rPr>
        <w:t> </w:t>
      </w:r>
      <w:r>
        <w:rPr/>
        <w:t>limits</w:t>
      </w:r>
      <w:r>
        <w:rPr>
          <w:spacing w:val="-3"/>
        </w:rPr>
        <w:t> </w:t>
      </w:r>
      <w:r>
        <w:rPr/>
        <w:t>the</w:t>
      </w:r>
      <w:r>
        <w:rPr>
          <w:spacing w:val="-4"/>
        </w:rPr>
        <w:t> </w:t>
      </w:r>
      <w:r>
        <w:rPr/>
        <w:t>ability</w:t>
      </w:r>
      <w:r>
        <w:rPr>
          <w:spacing w:val="-3"/>
        </w:rPr>
        <w:t> </w:t>
      </w:r>
      <w:r>
        <w:rPr/>
        <w:t>to</w:t>
      </w:r>
      <w:r>
        <w:rPr>
          <w:spacing w:val="-3"/>
        </w:rPr>
        <w:t> </w:t>
      </w:r>
      <w:r>
        <w:rPr/>
        <w:t>quantify</w:t>
      </w:r>
      <w:r>
        <w:rPr>
          <w:spacing w:val="-3"/>
        </w:rPr>
        <w:t> </w:t>
      </w:r>
      <w:r>
        <w:rPr/>
        <w:t>the</w:t>
      </w:r>
      <w:r>
        <w:rPr>
          <w:spacing w:val="-3"/>
        </w:rPr>
        <w:t> </w:t>
      </w:r>
      <w:r>
        <w:rPr/>
        <w:t>specific</w:t>
      </w:r>
      <w:r>
        <w:rPr>
          <w:spacing w:val="-3"/>
        </w:rPr>
        <w:t> </w:t>
      </w:r>
      <w:r>
        <w:rPr/>
        <w:t>roles</w:t>
      </w:r>
      <w:r>
        <w:rPr>
          <w:spacing w:val="-4"/>
        </w:rPr>
        <w:t> </w:t>
      </w:r>
      <w:r>
        <w:rPr/>
        <w:t>of</w:t>
      </w:r>
      <w:r>
        <w:rPr>
          <w:spacing w:val="-3"/>
        </w:rPr>
        <w:t> </w:t>
      </w:r>
      <w:r>
        <w:rPr/>
        <w:t>different</w:t>
      </w:r>
      <w:r>
        <w:rPr>
          <w:spacing w:val="-3"/>
        </w:rPr>
        <w:t> </w:t>
      </w:r>
      <w:r>
        <w:rPr/>
        <w:t>demographic groups in transmission, thereby constraining the development of targeted control strategies.</w:t>
      </w:r>
    </w:p>
    <w:p>
      <w:pPr>
        <w:pStyle w:val="BodyText"/>
        <w:spacing w:before="1"/>
        <w:ind w:left="6" w:right="1401" w:firstLine="480"/>
      </w:pPr>
      <w:r>
        <w:rPr/>
        <w:t>To address the gaps in existing research, this study proposes an analytical framework for optimizing</w:t>
      </w:r>
      <w:r>
        <w:rPr>
          <w:spacing w:val="-2"/>
        </w:rPr>
        <w:t> </w:t>
      </w:r>
      <w:r>
        <w:rPr/>
        <w:t>prevention</w:t>
      </w:r>
      <w:r>
        <w:rPr>
          <w:spacing w:val="-2"/>
        </w:rPr>
        <w:t> </w:t>
      </w:r>
      <w:r>
        <w:rPr/>
        <w:t>and</w:t>
      </w:r>
      <w:r>
        <w:rPr>
          <w:spacing w:val="-2"/>
        </w:rPr>
        <w:t> </w:t>
      </w:r>
      <w:r>
        <w:rPr/>
        <w:t>control</w:t>
      </w:r>
      <w:r>
        <w:rPr>
          <w:spacing w:val="-2"/>
        </w:rPr>
        <w:t> </w:t>
      </w:r>
      <w:r>
        <w:rPr/>
        <w:t>strategies,</w:t>
      </w:r>
      <w:r>
        <w:rPr>
          <w:spacing w:val="-2"/>
        </w:rPr>
        <w:t> </w:t>
      </w:r>
      <w:r>
        <w:rPr/>
        <w:t>building</w:t>
      </w:r>
      <w:r>
        <w:rPr>
          <w:spacing w:val="-2"/>
        </w:rPr>
        <w:t> </w:t>
      </w:r>
      <w:r>
        <w:rPr/>
        <w:t>upon</w:t>
      </w:r>
      <w:r>
        <w:rPr>
          <w:spacing w:val="-2"/>
        </w:rPr>
        <w:t> </w:t>
      </w:r>
      <w:r>
        <w:rPr/>
        <w:t>prior</w:t>
      </w:r>
      <w:r>
        <w:rPr>
          <w:spacing w:val="-2"/>
        </w:rPr>
        <w:t> </w:t>
      </w:r>
      <w:r>
        <w:rPr/>
        <w:t>work.</w:t>
      </w:r>
      <w:r>
        <w:rPr>
          <w:spacing w:val="-2"/>
        </w:rPr>
        <w:t> </w:t>
      </w:r>
      <w:r>
        <w:rPr/>
        <w:t>This</w:t>
      </w:r>
      <w:r>
        <w:rPr>
          <w:spacing w:val="-2"/>
        </w:rPr>
        <w:t> </w:t>
      </w:r>
      <w:r>
        <w:rPr/>
        <w:t>framework</w:t>
      </w:r>
      <w:r>
        <w:rPr>
          <w:spacing w:val="-2"/>
        </w:rPr>
        <w:t> </w:t>
      </w:r>
      <w:r>
        <w:rPr/>
        <w:t>was</w:t>
      </w:r>
      <w:r>
        <w:rPr>
          <w:spacing w:val="-2"/>
        </w:rPr>
        <w:t> </w:t>
      </w:r>
      <w:r>
        <w:rPr/>
        <w:t>then validated</w:t>
      </w:r>
      <w:r>
        <w:rPr>
          <w:spacing w:val="-3"/>
        </w:rPr>
        <w:t> </w:t>
      </w:r>
      <w:r>
        <w:rPr/>
        <w:t>and</w:t>
      </w:r>
      <w:r>
        <w:rPr>
          <w:spacing w:val="-3"/>
        </w:rPr>
        <w:t> </w:t>
      </w:r>
      <w:r>
        <w:rPr/>
        <w:t>subjected</w:t>
      </w:r>
      <w:r>
        <w:rPr>
          <w:spacing w:val="-3"/>
        </w:rPr>
        <w:t> </w:t>
      </w:r>
      <w:r>
        <w:rPr/>
        <w:t>to</w:t>
      </w:r>
      <w:r>
        <w:rPr>
          <w:spacing w:val="-3"/>
        </w:rPr>
        <w:t> </w:t>
      </w:r>
      <w:r>
        <w:rPr/>
        <w:t>empirical</w:t>
      </w:r>
      <w:r>
        <w:rPr>
          <w:spacing w:val="-4"/>
        </w:rPr>
        <w:t> </w:t>
      </w:r>
      <w:r>
        <w:rPr/>
        <w:t>analysis</w:t>
      </w:r>
      <w:r>
        <w:rPr>
          <w:spacing w:val="-3"/>
        </w:rPr>
        <w:t> </w:t>
      </w:r>
      <w:r>
        <w:rPr/>
        <w:t>using</w:t>
      </w:r>
      <w:r>
        <w:rPr>
          <w:spacing w:val="-3"/>
        </w:rPr>
        <w:t> </w:t>
      </w:r>
      <w:r>
        <w:rPr/>
        <w:t>data</w:t>
      </w:r>
      <w:r>
        <w:rPr>
          <w:spacing w:val="-3"/>
        </w:rPr>
        <w:t> </w:t>
      </w:r>
      <w:r>
        <w:rPr/>
        <w:t>from</w:t>
      </w:r>
      <w:r>
        <w:rPr>
          <w:spacing w:val="-3"/>
        </w:rPr>
        <w:t> </w:t>
      </w:r>
      <w:r>
        <w:rPr/>
        <w:t>the</w:t>
      </w:r>
      <w:r>
        <w:rPr>
          <w:spacing w:val="-3"/>
        </w:rPr>
        <w:t> </w:t>
      </w:r>
      <w:r>
        <w:rPr/>
        <w:t>largest</w:t>
      </w:r>
      <w:r>
        <w:rPr>
          <w:spacing w:val="-4"/>
        </w:rPr>
        <w:t> </w:t>
      </w:r>
      <w:r>
        <w:rPr/>
        <w:t>CHIK</w:t>
      </w:r>
      <w:r>
        <w:rPr>
          <w:spacing w:val="-3"/>
        </w:rPr>
        <w:t> </w:t>
      </w:r>
      <w:r>
        <w:rPr/>
        <w:t>outbreak</w:t>
      </w:r>
      <w:r>
        <w:rPr>
          <w:spacing w:val="-3"/>
        </w:rPr>
        <w:t> </w:t>
      </w:r>
      <w:r>
        <w:rPr/>
        <w:t>recorded in China. We developed a vector-borne transmission dynamic model that incorporates both age and sex structures, dividing the total population into multiple subgroups with distinct epidemiological</w:t>
      </w:r>
      <w:r>
        <w:rPr>
          <w:spacing w:val="-4"/>
        </w:rPr>
        <w:t> </w:t>
      </w:r>
      <w:r>
        <w:rPr/>
        <w:t>characteristics.</w:t>
      </w:r>
      <w:r>
        <w:rPr>
          <w:spacing w:val="-3"/>
        </w:rPr>
        <w:t> </w:t>
      </w:r>
      <w:r>
        <w:rPr/>
        <w:t>Based</w:t>
      </w:r>
      <w:r>
        <w:rPr>
          <w:spacing w:val="-4"/>
        </w:rPr>
        <w:t> </w:t>
      </w:r>
      <w:r>
        <w:rPr/>
        <w:t>on</w:t>
      </w:r>
      <w:r>
        <w:rPr>
          <w:spacing w:val="-3"/>
        </w:rPr>
        <w:t> </w:t>
      </w:r>
      <w:r>
        <w:rPr/>
        <w:t>this</w:t>
      </w:r>
      <w:r>
        <w:rPr>
          <w:spacing w:val="-4"/>
        </w:rPr>
        <w:t> </w:t>
      </w:r>
      <w:r>
        <w:rPr/>
        <w:t>model</w:t>
      </w:r>
      <w:r>
        <w:rPr>
          <w:spacing w:val="-3"/>
        </w:rPr>
        <w:t> </w:t>
      </w:r>
      <w:r>
        <w:rPr/>
        <w:t>framework,</w:t>
      </w:r>
      <w:r>
        <w:rPr>
          <w:spacing w:val="-4"/>
        </w:rPr>
        <w:t> </w:t>
      </w:r>
      <w:r>
        <w:rPr/>
        <w:t>we</w:t>
      </w:r>
      <w:r>
        <w:rPr>
          <w:spacing w:val="-3"/>
        </w:rPr>
        <w:t> </w:t>
      </w:r>
      <w:r>
        <w:rPr/>
        <w:t>analytically</w:t>
      </w:r>
      <w:r>
        <w:rPr>
          <w:spacing w:val="-4"/>
        </w:rPr>
        <w:t> </w:t>
      </w:r>
      <w:r>
        <w:rPr/>
        <w:t>decomposed</w:t>
      </w:r>
      <w:r>
        <w:rPr>
          <w:spacing w:val="-3"/>
        </w:rPr>
        <w:t> </w:t>
      </w:r>
      <w:r>
        <w:rPr/>
        <w:t>the basic reproduction number to quantitatively assess the heterogeneous contributions of different sexes, age groups, and infection statuses (symptomatic/asymptomatic) to disease transmission.</w:t>
      </w:r>
    </w:p>
    <w:p>
      <w:pPr>
        <w:pStyle w:val="BodyText"/>
        <w:ind w:left="6" w:right="1401"/>
      </w:pPr>
      <w:r>
        <w:rPr/>
        <w:t>Furthermore, we introduced optimal control theory to construct a Hamiltonian system with control variables representing mosquito-to-human transmission control, mosquito population suppression, and human-to-mosquito transmission control. By numerically solving this system, we</w:t>
      </w:r>
      <w:r>
        <w:rPr>
          <w:spacing w:val="-4"/>
        </w:rPr>
        <w:t> </w:t>
      </w:r>
      <w:r>
        <w:rPr/>
        <w:t>identified</w:t>
      </w:r>
      <w:r>
        <w:rPr>
          <w:spacing w:val="-4"/>
        </w:rPr>
        <w:t> </w:t>
      </w:r>
      <w:r>
        <w:rPr/>
        <w:t>the</w:t>
      </w:r>
      <w:r>
        <w:rPr>
          <w:spacing w:val="-4"/>
        </w:rPr>
        <w:t> </w:t>
      </w:r>
      <w:r>
        <w:rPr/>
        <w:t>optimal</w:t>
      </w:r>
      <w:r>
        <w:rPr>
          <w:spacing w:val="-4"/>
        </w:rPr>
        <w:t> </w:t>
      </w:r>
      <w:r>
        <w:rPr/>
        <w:t>implementation</w:t>
      </w:r>
      <w:r>
        <w:rPr>
          <w:spacing w:val="-4"/>
        </w:rPr>
        <w:t> </w:t>
      </w:r>
      <w:r>
        <w:rPr/>
        <w:t>pathways</w:t>
      </w:r>
      <w:r>
        <w:rPr>
          <w:spacing w:val="-4"/>
        </w:rPr>
        <w:t> </w:t>
      </w:r>
      <w:r>
        <w:rPr/>
        <w:t>for</w:t>
      </w:r>
      <w:r>
        <w:rPr>
          <w:spacing w:val="-4"/>
        </w:rPr>
        <w:t> </w:t>
      </w:r>
      <w:r>
        <w:rPr/>
        <w:t>each</w:t>
      </w:r>
      <w:r>
        <w:rPr>
          <w:spacing w:val="-5"/>
        </w:rPr>
        <w:t> </w:t>
      </w:r>
      <w:r>
        <w:rPr/>
        <w:t>intervention</w:t>
      </w:r>
      <w:r>
        <w:rPr>
          <w:spacing w:val="-5"/>
        </w:rPr>
        <w:t> </w:t>
      </w:r>
      <w:r>
        <w:rPr/>
        <w:t>under</w:t>
      </w:r>
      <w:r>
        <w:rPr>
          <w:spacing w:val="-4"/>
        </w:rPr>
        <w:t> </w:t>
      </w:r>
      <w:r>
        <w:rPr/>
        <w:t>realistic</w:t>
      </w:r>
      <w:r>
        <w:rPr>
          <w:spacing w:val="-4"/>
        </w:rPr>
        <w:t> </w:t>
      </w:r>
      <w:r>
        <w:rPr/>
        <w:t>outbreak conditions and comprehensively evaluated the effectiveness of different intervention combinations in controlling epidemic progression.</w:t>
      </w:r>
    </w:p>
    <w:p>
      <w:pPr>
        <w:pStyle w:val="BodyText"/>
      </w:pPr>
    </w:p>
    <w:p>
      <w:pPr>
        <w:pStyle w:val="BodyText"/>
        <w:spacing w:before="3"/>
      </w:pPr>
    </w:p>
    <w:p>
      <w:pPr>
        <w:spacing w:before="0"/>
        <w:ind w:left="6" w:right="0" w:firstLine="0"/>
        <w:jc w:val="left"/>
        <w:rPr>
          <w:b/>
          <w:sz w:val="24"/>
        </w:rPr>
      </w:pPr>
      <w:r>
        <w:rPr>
          <w:b/>
          <w:spacing w:val="-2"/>
          <w:sz w:val="24"/>
        </w:rPr>
        <w:t>Results</w:t>
      </w:r>
    </w:p>
    <w:p>
      <w:pPr>
        <w:spacing w:line="275" w:lineRule="exact" w:before="0"/>
        <w:ind w:left="6" w:right="0" w:firstLine="0"/>
        <w:jc w:val="left"/>
        <w:rPr>
          <w:b/>
          <w:sz w:val="24"/>
        </w:rPr>
      </w:pPr>
      <w:r>
        <w:rPr>
          <w:b/>
          <w:sz w:val="24"/>
        </w:rPr>
        <w:t>Epidemiological</w:t>
      </w:r>
      <w:r>
        <w:rPr>
          <w:b/>
          <w:spacing w:val="-3"/>
          <w:sz w:val="24"/>
        </w:rPr>
        <w:t> </w:t>
      </w:r>
      <w:r>
        <w:rPr>
          <w:b/>
          <w:spacing w:val="-2"/>
          <w:sz w:val="24"/>
        </w:rPr>
        <w:t>Characteristics</w:t>
      </w:r>
    </w:p>
    <w:p>
      <w:pPr>
        <w:pStyle w:val="BodyText"/>
        <w:ind w:left="6" w:right="1401" w:firstLine="480"/>
      </w:pPr>
      <w:r>
        <w:rPr/>
        <w:t>Since the first imported case of CHIK was reported in Foshan City on June 16, 2025, a total of 9,929 confirmed cases had been recorded by September 18. Among these, 5,171 (52.08%) were male and 4,758 (47.92%) were female, indicating a slightly higher proportion of cases among</w:t>
      </w:r>
      <w:r>
        <w:rPr>
          <w:spacing w:val="-3"/>
        </w:rPr>
        <w:t> </w:t>
      </w:r>
      <w:r>
        <w:rPr/>
        <w:t>males</w:t>
      </w:r>
      <w:r>
        <w:rPr>
          <w:spacing w:val="-3"/>
        </w:rPr>
        <w:t> </w:t>
      </w:r>
      <w:r>
        <w:rPr/>
        <w:t>(Fig.</w:t>
      </w:r>
      <w:r>
        <w:rPr>
          <w:spacing w:val="-2"/>
        </w:rPr>
        <w:t> </w:t>
      </w:r>
      <w:r>
        <w:rPr/>
        <w:t>1d–e).</w:t>
      </w:r>
      <w:r>
        <w:rPr>
          <w:spacing w:val="-3"/>
        </w:rPr>
        <w:t> </w:t>
      </w:r>
      <w:r>
        <w:rPr/>
        <w:t>In</w:t>
      </w:r>
      <w:r>
        <w:rPr>
          <w:spacing w:val="-3"/>
        </w:rPr>
        <w:t> </w:t>
      </w:r>
      <w:r>
        <w:rPr/>
        <w:t>terms</w:t>
      </w:r>
      <w:r>
        <w:rPr>
          <w:spacing w:val="-3"/>
        </w:rPr>
        <w:t> </w:t>
      </w:r>
      <w:r>
        <w:rPr/>
        <w:t>of</w:t>
      </w:r>
      <w:r>
        <w:rPr>
          <w:spacing w:val="-3"/>
        </w:rPr>
        <w:t> </w:t>
      </w:r>
      <w:r>
        <w:rPr/>
        <w:t>age</w:t>
      </w:r>
      <w:r>
        <w:rPr>
          <w:spacing w:val="-3"/>
        </w:rPr>
        <w:t> </w:t>
      </w:r>
      <w:r>
        <w:rPr/>
        <w:t>distribution,</w:t>
      </w:r>
      <w:r>
        <w:rPr>
          <w:spacing w:val="-3"/>
        </w:rPr>
        <w:t> </w:t>
      </w:r>
      <w:r>
        <w:rPr/>
        <w:t>the</w:t>
      </w:r>
      <w:r>
        <w:rPr>
          <w:spacing w:val="-3"/>
        </w:rPr>
        <w:t> </w:t>
      </w:r>
      <w:r>
        <w:rPr/>
        <w:t>15–59</w:t>
      </w:r>
      <w:r>
        <w:rPr>
          <w:spacing w:val="-3"/>
        </w:rPr>
        <w:t> </w:t>
      </w:r>
      <w:r>
        <w:rPr/>
        <w:t>age</w:t>
      </w:r>
      <w:r>
        <w:rPr>
          <w:spacing w:val="-3"/>
        </w:rPr>
        <w:t> </w:t>
      </w:r>
      <w:r>
        <w:rPr/>
        <w:t>group</w:t>
      </w:r>
      <w:r>
        <w:rPr>
          <w:spacing w:val="-3"/>
        </w:rPr>
        <w:t> </w:t>
      </w:r>
      <w:r>
        <w:rPr/>
        <w:t>was</w:t>
      </w:r>
      <w:r>
        <w:rPr>
          <w:spacing w:val="-3"/>
        </w:rPr>
        <w:t> </w:t>
      </w:r>
      <w:r>
        <w:rPr/>
        <w:t>the</w:t>
      </w:r>
      <w:r>
        <w:rPr>
          <w:spacing w:val="-3"/>
        </w:rPr>
        <w:t> </w:t>
      </w:r>
      <w:r>
        <w:rPr/>
        <w:t>most</w:t>
      </w:r>
      <w:r>
        <w:rPr>
          <w:spacing w:val="-3"/>
        </w:rPr>
        <w:t> </w:t>
      </w:r>
      <w:r>
        <w:rPr/>
        <w:t>affected across both sexes, representing the highest number of infections in each gender subgroup.</w:t>
      </w:r>
    </w:p>
    <w:p>
      <w:pPr>
        <w:pStyle w:val="BodyText"/>
        <w:ind w:left="6" w:right="1335" w:firstLine="480"/>
      </w:pPr>
      <w:r>
        <w:rPr/>
        <w:t>Driven</w:t>
      </w:r>
      <w:r>
        <w:rPr>
          <w:spacing w:val="-4"/>
        </w:rPr>
        <w:t> </w:t>
      </w:r>
      <w:r>
        <w:rPr/>
        <w:t>by</w:t>
      </w:r>
      <w:r>
        <w:rPr>
          <w:spacing w:val="-4"/>
        </w:rPr>
        <w:t> </w:t>
      </w:r>
      <w:r>
        <w:rPr/>
        <w:t>the</w:t>
      </w:r>
      <w:r>
        <w:rPr>
          <w:spacing w:val="-4"/>
        </w:rPr>
        <w:t> </w:t>
      </w:r>
      <w:r>
        <w:rPr/>
        <w:t>implementation</w:t>
      </w:r>
      <w:r>
        <w:rPr>
          <w:spacing w:val="-4"/>
        </w:rPr>
        <w:t> </w:t>
      </w:r>
      <w:r>
        <w:rPr/>
        <w:t>of</w:t>
      </w:r>
      <w:r>
        <w:rPr>
          <w:spacing w:val="-5"/>
        </w:rPr>
        <w:t> </w:t>
      </w:r>
      <w:r>
        <w:rPr/>
        <w:t>control</w:t>
      </w:r>
      <w:r>
        <w:rPr>
          <w:spacing w:val="-4"/>
        </w:rPr>
        <w:t> </w:t>
      </w:r>
      <w:r>
        <w:rPr/>
        <w:t>policies,</w:t>
      </w:r>
      <w:r>
        <w:rPr>
          <w:spacing w:val="-5"/>
        </w:rPr>
        <w:t> </w:t>
      </w:r>
      <w:r>
        <w:rPr/>
        <w:t>the</w:t>
      </w:r>
      <w:r>
        <w:rPr>
          <w:spacing w:val="-4"/>
        </w:rPr>
        <w:t> </w:t>
      </w:r>
      <w:r>
        <w:rPr/>
        <w:t>epidemic</w:t>
      </w:r>
      <w:r>
        <w:rPr>
          <w:spacing w:val="-4"/>
        </w:rPr>
        <w:t> </w:t>
      </w:r>
      <w:r>
        <w:rPr/>
        <w:t>progression</w:t>
      </w:r>
      <w:r>
        <w:rPr>
          <w:spacing w:val="-4"/>
        </w:rPr>
        <w:t> </w:t>
      </w:r>
      <w:r>
        <w:rPr/>
        <w:t>exhibited</w:t>
      </w:r>
      <w:r>
        <w:rPr>
          <w:spacing w:val="-5"/>
        </w:rPr>
        <w:t> </w:t>
      </w:r>
      <w:r>
        <w:rPr/>
        <w:t>distinct phases and clear intervention-response characteristics (Fig. 1a). The first minor peak in daily incidence occurred on July 18, with 405 new cases reported. Following the implementation of containment measures, case numbers were temporarily suppressed. However, after a plateau period</w:t>
      </w:r>
      <w:r>
        <w:rPr>
          <w:spacing w:val="-2"/>
        </w:rPr>
        <w:t> </w:t>
      </w:r>
      <w:r>
        <w:rPr/>
        <w:t>reflecting</w:t>
      </w:r>
      <w:r>
        <w:rPr>
          <w:spacing w:val="-2"/>
        </w:rPr>
        <w:t> </w:t>
      </w:r>
      <w:r>
        <w:rPr/>
        <w:t>the</w:t>
      </w:r>
      <w:r>
        <w:rPr>
          <w:spacing w:val="-2"/>
        </w:rPr>
        <w:t> </w:t>
      </w:r>
      <w:r>
        <w:rPr/>
        <w:t>incubation</w:t>
      </w:r>
      <w:r>
        <w:rPr>
          <w:spacing w:val="-4"/>
        </w:rPr>
        <w:t> </w:t>
      </w:r>
      <w:r>
        <w:rPr/>
        <w:t>lag,</w:t>
      </w:r>
      <w:r>
        <w:rPr>
          <w:spacing w:val="-2"/>
        </w:rPr>
        <w:t> </w:t>
      </w:r>
      <w:r>
        <w:rPr/>
        <w:t>infections</w:t>
      </w:r>
      <w:r>
        <w:rPr>
          <w:spacing w:val="-2"/>
        </w:rPr>
        <w:t> </w:t>
      </w:r>
      <w:r>
        <w:rPr/>
        <w:t>resurged,</w:t>
      </w:r>
      <w:r>
        <w:rPr>
          <w:spacing w:val="-2"/>
        </w:rPr>
        <w:t> </w:t>
      </w:r>
      <w:r>
        <w:rPr/>
        <w:t>reaching</w:t>
      </w:r>
      <w:r>
        <w:rPr>
          <w:spacing w:val="-2"/>
        </w:rPr>
        <w:t> </w:t>
      </w:r>
      <w:r>
        <w:rPr/>
        <w:t>a</w:t>
      </w:r>
      <w:r>
        <w:rPr>
          <w:spacing w:val="-2"/>
        </w:rPr>
        <w:t> </w:t>
      </w:r>
      <w:r>
        <w:rPr/>
        <w:t>peak</w:t>
      </w:r>
      <w:r>
        <w:rPr>
          <w:spacing w:val="-2"/>
        </w:rPr>
        <w:t> </w:t>
      </w:r>
      <w:r>
        <w:rPr/>
        <w:t>of</w:t>
      </w:r>
      <w:r>
        <w:rPr>
          <w:spacing w:val="-2"/>
        </w:rPr>
        <w:t> </w:t>
      </w:r>
      <w:r>
        <w:rPr/>
        <w:t>493</w:t>
      </w:r>
      <w:r>
        <w:rPr>
          <w:spacing w:val="-3"/>
        </w:rPr>
        <w:t> </w:t>
      </w:r>
      <w:r>
        <w:rPr/>
        <w:t>new</w:t>
      </w:r>
      <w:r>
        <w:rPr>
          <w:spacing w:val="-2"/>
        </w:rPr>
        <w:t> </w:t>
      </w:r>
      <w:r>
        <w:rPr/>
        <w:t>cases</w:t>
      </w:r>
      <w:r>
        <w:rPr>
          <w:spacing w:val="-2"/>
        </w:rPr>
        <w:t> </w:t>
      </w:r>
      <w:r>
        <w:rPr/>
        <w:t>on</w:t>
      </w:r>
      <w:r>
        <w:rPr>
          <w:spacing w:val="-2"/>
        </w:rPr>
        <w:t> </w:t>
      </w:r>
      <w:r>
        <w:rPr/>
        <w:t>July 28—the</w:t>
      </w:r>
      <w:r>
        <w:rPr>
          <w:spacing w:val="-2"/>
        </w:rPr>
        <w:t> </w:t>
      </w:r>
      <w:r>
        <w:rPr/>
        <w:t>highest</w:t>
      </w:r>
      <w:r>
        <w:rPr>
          <w:spacing w:val="-2"/>
        </w:rPr>
        <w:t> </w:t>
      </w:r>
      <w:r>
        <w:rPr/>
        <w:t>daily</w:t>
      </w:r>
      <w:r>
        <w:rPr>
          <w:spacing w:val="-2"/>
        </w:rPr>
        <w:t> </w:t>
      </w:r>
      <w:r>
        <w:rPr/>
        <w:t>count</w:t>
      </w:r>
      <w:r>
        <w:rPr>
          <w:spacing w:val="-2"/>
        </w:rPr>
        <w:t> </w:t>
      </w:r>
      <w:r>
        <w:rPr/>
        <w:t>recorded</w:t>
      </w:r>
      <w:r>
        <w:rPr>
          <w:spacing w:val="-4"/>
        </w:rPr>
        <w:t> </w:t>
      </w:r>
      <w:r>
        <w:rPr/>
        <w:t>during</w:t>
      </w:r>
      <w:r>
        <w:rPr>
          <w:spacing w:val="-2"/>
        </w:rPr>
        <w:t> </w:t>
      </w:r>
      <w:r>
        <w:rPr/>
        <w:t>the</w:t>
      </w:r>
      <w:r>
        <w:rPr>
          <w:spacing w:val="-2"/>
        </w:rPr>
        <w:t> </w:t>
      </w:r>
      <w:r>
        <w:rPr/>
        <w:t>outbreak.</w:t>
      </w:r>
      <w:r>
        <w:rPr>
          <w:spacing w:val="-2"/>
        </w:rPr>
        <w:t> </w:t>
      </w:r>
      <w:r>
        <w:rPr/>
        <w:t>Subsequently,</w:t>
      </w:r>
      <w:r>
        <w:rPr>
          <w:spacing w:val="-2"/>
        </w:rPr>
        <w:t> </w:t>
      </w:r>
      <w:r>
        <w:rPr/>
        <w:t>the</w:t>
      </w:r>
      <w:r>
        <w:rPr>
          <w:spacing w:val="-2"/>
        </w:rPr>
        <w:t> </w:t>
      </w:r>
      <w:r>
        <w:rPr/>
        <w:t>number</w:t>
      </w:r>
      <w:r>
        <w:rPr>
          <w:spacing w:val="-2"/>
        </w:rPr>
        <w:t> </w:t>
      </w:r>
      <w:r>
        <w:rPr/>
        <w:t>of</w:t>
      </w:r>
      <w:r>
        <w:rPr>
          <w:spacing w:val="-2"/>
        </w:rPr>
        <w:t> </w:t>
      </w:r>
      <w:r>
        <w:rPr/>
        <w:t>new</w:t>
      </w:r>
      <w:r>
        <w:rPr>
          <w:spacing w:val="-2"/>
        </w:rPr>
        <w:t> </w:t>
      </w:r>
      <w:r>
        <w:rPr/>
        <w:t>cases declined</w:t>
      </w:r>
      <w:r>
        <w:rPr>
          <w:spacing w:val="-4"/>
        </w:rPr>
        <w:t> </w:t>
      </w:r>
      <w:r>
        <w:rPr/>
        <w:t>consistently,</w:t>
      </w:r>
      <w:r>
        <w:rPr>
          <w:spacing w:val="-5"/>
        </w:rPr>
        <w:t> </w:t>
      </w:r>
      <w:r>
        <w:rPr/>
        <w:t>indicating</w:t>
      </w:r>
      <w:r>
        <w:rPr>
          <w:spacing w:val="-4"/>
        </w:rPr>
        <w:t> </w:t>
      </w:r>
      <w:r>
        <w:rPr/>
        <w:t>that</w:t>
      </w:r>
      <w:r>
        <w:rPr>
          <w:spacing w:val="-5"/>
        </w:rPr>
        <w:t> </w:t>
      </w:r>
      <w:r>
        <w:rPr/>
        <w:t>control</w:t>
      </w:r>
      <w:r>
        <w:rPr>
          <w:spacing w:val="-4"/>
        </w:rPr>
        <w:t> </w:t>
      </w:r>
      <w:r>
        <w:rPr/>
        <w:t>measures</w:t>
      </w:r>
      <w:r>
        <w:rPr>
          <w:spacing w:val="-4"/>
        </w:rPr>
        <w:t> </w:t>
      </w:r>
      <w:r>
        <w:rPr/>
        <w:t>had</w:t>
      </w:r>
      <w:r>
        <w:rPr>
          <w:spacing w:val="-4"/>
        </w:rPr>
        <w:t> </w:t>
      </w:r>
      <w:r>
        <w:rPr/>
        <w:t>gradually</w:t>
      </w:r>
      <w:r>
        <w:rPr>
          <w:spacing w:val="-6"/>
        </w:rPr>
        <w:t> </w:t>
      </w:r>
      <w:r>
        <w:rPr/>
        <w:t>taken</w:t>
      </w:r>
      <w:r>
        <w:rPr>
          <w:spacing w:val="-4"/>
        </w:rPr>
        <w:t> </w:t>
      </w:r>
      <w:r>
        <w:rPr/>
        <w:t>effect</w:t>
      </w:r>
      <w:r>
        <w:rPr>
          <w:spacing w:val="-4"/>
        </w:rPr>
        <w:t> </w:t>
      </w:r>
      <w:r>
        <w:rPr/>
        <w:t>and</w:t>
      </w:r>
      <w:r>
        <w:rPr>
          <w:spacing w:val="-4"/>
        </w:rPr>
        <w:t> </w:t>
      </w:r>
      <w:r>
        <w:rPr/>
        <w:t>the</w:t>
      </w:r>
      <w:r>
        <w:rPr>
          <w:spacing w:val="-4"/>
        </w:rPr>
        <w:t> </w:t>
      </w:r>
      <w:r>
        <w:rPr/>
        <w:t>outbreak had entered a phase of effective containment.</w:t>
      </w:r>
    </w:p>
    <w:p>
      <w:pPr>
        <w:pStyle w:val="BodyText"/>
        <w:ind w:left="6" w:right="1401" w:firstLine="480"/>
      </w:pPr>
      <w:r>
        <w:rPr/>
        <w:t>Stratified analysis by phase revealed that during the preparedness phase (June 16–July 18), males accounted for 51.09% of cases. Among all cases in this phase, the 15–59 age group constituted 32.46%, making it the predominant demographic, while individuals aged 60 and above accounted for 11.06%. Females represented 48.91% of cases in this phase, with the 15–59 age</w:t>
      </w:r>
      <w:r>
        <w:rPr>
          <w:spacing w:val="-3"/>
        </w:rPr>
        <w:t> </w:t>
      </w:r>
      <w:r>
        <w:rPr/>
        <w:t>group</w:t>
      </w:r>
      <w:r>
        <w:rPr>
          <w:spacing w:val="-3"/>
        </w:rPr>
        <w:t> </w:t>
      </w:r>
      <w:r>
        <w:rPr/>
        <w:t>comprising</w:t>
      </w:r>
      <w:r>
        <w:rPr>
          <w:spacing w:val="-3"/>
        </w:rPr>
        <w:t> </w:t>
      </w:r>
      <w:r>
        <w:rPr/>
        <w:t>30.03%</w:t>
      </w:r>
      <w:r>
        <w:rPr>
          <w:spacing w:val="-3"/>
        </w:rPr>
        <w:t> </w:t>
      </w:r>
      <w:r>
        <w:rPr/>
        <w:t>of</w:t>
      </w:r>
      <w:r>
        <w:rPr>
          <w:spacing w:val="-4"/>
        </w:rPr>
        <w:t> </w:t>
      </w:r>
      <w:r>
        <w:rPr/>
        <w:t>all</w:t>
      </w:r>
      <w:r>
        <w:rPr>
          <w:spacing w:val="-3"/>
        </w:rPr>
        <w:t> </w:t>
      </w:r>
      <w:r>
        <w:rPr/>
        <w:t>cases.</w:t>
      </w:r>
      <w:r>
        <w:rPr>
          <w:spacing w:val="-2"/>
        </w:rPr>
        <w:t> </w:t>
      </w:r>
      <w:r>
        <w:rPr/>
        <w:t>After</w:t>
      </w:r>
      <w:r>
        <w:rPr>
          <w:spacing w:val="-3"/>
        </w:rPr>
        <w:t> </w:t>
      </w:r>
      <w:r>
        <w:rPr/>
        <w:t>transitioning</w:t>
      </w:r>
      <w:r>
        <w:rPr>
          <w:spacing w:val="-3"/>
        </w:rPr>
        <w:t> </w:t>
      </w:r>
      <w:r>
        <w:rPr/>
        <w:t>to</w:t>
      </w:r>
      <w:r>
        <w:rPr>
          <w:spacing w:val="-3"/>
        </w:rPr>
        <w:t> </w:t>
      </w:r>
      <w:r>
        <w:rPr/>
        <w:t>the</w:t>
      </w:r>
      <w:r>
        <w:rPr>
          <w:spacing w:val="-3"/>
        </w:rPr>
        <w:t> </w:t>
      </w:r>
      <w:r>
        <w:rPr/>
        <w:t>containment</w:t>
      </w:r>
      <w:r>
        <w:rPr>
          <w:spacing w:val="-3"/>
        </w:rPr>
        <w:t> </w:t>
      </w:r>
      <w:r>
        <w:rPr/>
        <w:t>phase</w:t>
      </w:r>
      <w:r>
        <w:rPr>
          <w:spacing w:val="-3"/>
        </w:rPr>
        <w:t> </w:t>
      </w:r>
      <w:r>
        <w:rPr/>
        <w:t>(July</w:t>
      </w:r>
      <w:r>
        <w:rPr>
          <w:spacing w:val="-3"/>
        </w:rPr>
        <w:t> </w:t>
      </w:r>
      <w:r>
        <w:rPr/>
        <w:t>19– September 18), the proportion of male cases slightly increased to 52.39%, with the 15–59 age group remaining the most affected, constituting 32.31% of all cases during this period. This</w:t>
      </w:r>
    </w:p>
    <w:p>
      <w:pPr>
        <w:spacing w:after="0"/>
        <w:sectPr>
          <w:pgSz w:w="11440" w:h="15840"/>
          <w:pgMar w:header="0" w:footer="513" w:top="920" w:bottom="700" w:left="0" w:right="660"/>
        </w:sectPr>
      </w:pPr>
    </w:p>
    <w:p>
      <w:pPr>
        <w:pStyle w:val="BodyText"/>
        <w:spacing w:before="70"/>
        <w:ind w:left="6" w:right="1401"/>
      </w:pPr>
      <w:r>
        <w:rPr/>
        <w:t>pattern</w:t>
      </w:r>
      <w:r>
        <w:rPr>
          <w:spacing w:val="-3"/>
        </w:rPr>
        <w:t> </w:t>
      </w:r>
      <w:r>
        <w:rPr/>
        <w:t>highlights</w:t>
      </w:r>
      <w:r>
        <w:rPr>
          <w:spacing w:val="-3"/>
        </w:rPr>
        <w:t> </w:t>
      </w:r>
      <w:r>
        <w:rPr/>
        <w:t>the</w:t>
      </w:r>
      <w:r>
        <w:rPr>
          <w:spacing w:val="-3"/>
        </w:rPr>
        <w:t> </w:t>
      </w:r>
      <w:r>
        <w:rPr/>
        <w:t>consistently</w:t>
      </w:r>
      <w:r>
        <w:rPr>
          <w:spacing w:val="-3"/>
        </w:rPr>
        <w:t> </w:t>
      </w:r>
      <w:r>
        <w:rPr/>
        <w:t>higher</w:t>
      </w:r>
      <w:r>
        <w:rPr>
          <w:spacing w:val="-3"/>
        </w:rPr>
        <w:t> </w:t>
      </w:r>
      <w:r>
        <w:rPr/>
        <w:t>exposure</w:t>
      </w:r>
      <w:r>
        <w:rPr>
          <w:spacing w:val="-3"/>
        </w:rPr>
        <w:t> </w:t>
      </w:r>
      <w:r>
        <w:rPr/>
        <w:t>risk</w:t>
      </w:r>
      <w:r>
        <w:rPr>
          <w:spacing w:val="-3"/>
        </w:rPr>
        <w:t> </w:t>
      </w:r>
      <w:r>
        <w:rPr/>
        <w:t>and</w:t>
      </w:r>
      <w:r>
        <w:rPr>
          <w:spacing w:val="-3"/>
        </w:rPr>
        <w:t> </w:t>
      </w:r>
      <w:r>
        <w:rPr/>
        <w:t>disease</w:t>
      </w:r>
      <w:r>
        <w:rPr>
          <w:spacing w:val="-3"/>
        </w:rPr>
        <w:t> </w:t>
      </w:r>
      <w:r>
        <w:rPr/>
        <w:t>burden</w:t>
      </w:r>
      <w:r>
        <w:rPr>
          <w:spacing w:val="-3"/>
        </w:rPr>
        <w:t> </w:t>
      </w:r>
      <w:r>
        <w:rPr/>
        <w:t>shouldered</w:t>
      </w:r>
      <w:r>
        <w:rPr>
          <w:spacing w:val="-3"/>
        </w:rPr>
        <w:t> </w:t>
      </w:r>
      <w:r>
        <w:rPr/>
        <w:t>by</w:t>
      </w:r>
      <w:r>
        <w:rPr>
          <w:spacing w:val="-3"/>
        </w:rPr>
        <w:t> </w:t>
      </w:r>
      <w:r>
        <w:rPr/>
        <w:t>the</w:t>
      </w:r>
      <w:r>
        <w:rPr>
          <w:spacing w:val="-3"/>
        </w:rPr>
        <w:t> </w:t>
      </w:r>
      <w:r>
        <w:rPr/>
        <w:t>15– 59 age group throughout the entire epidemic (Fig. 1b–c).</w:t>
      </w:r>
    </w:p>
    <w:p>
      <w:pPr>
        <w:pStyle w:val="BodyText"/>
        <w:rPr>
          <w:sz w:val="20"/>
        </w:rPr>
      </w:pPr>
    </w:p>
    <w:p>
      <w:pPr>
        <w:pStyle w:val="BodyText"/>
        <w:spacing w:before="75"/>
        <w:rPr>
          <w:sz w:val="20"/>
        </w:rPr>
      </w:pPr>
      <w:r>
        <w:rPr/>
        <w:drawing>
          <wp:anchor distT="0" distB="0" distL="0" distR="0" allowOverlap="1" layoutInCell="1" locked="0" behindDoc="1" simplePos="0" relativeHeight="487587840">
            <wp:simplePos x="0" y="0"/>
            <wp:positionH relativeFrom="page">
              <wp:posOffset>313092</wp:posOffset>
            </wp:positionH>
            <wp:positionV relativeFrom="paragraph">
              <wp:posOffset>209482</wp:posOffset>
            </wp:positionV>
            <wp:extent cx="5490898" cy="632002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9" cstate="print"/>
                    <a:stretch>
                      <a:fillRect/>
                    </a:stretch>
                  </pic:blipFill>
                  <pic:spPr>
                    <a:xfrm>
                      <a:off x="0" y="0"/>
                      <a:ext cx="5490898" cy="6320028"/>
                    </a:xfrm>
                    <a:prstGeom prst="rect">
                      <a:avLst/>
                    </a:prstGeom>
                  </pic:spPr>
                </pic:pic>
              </a:graphicData>
            </a:graphic>
          </wp:anchor>
        </w:drawing>
      </w:r>
    </w:p>
    <w:p>
      <w:pPr>
        <w:spacing w:line="240" w:lineRule="auto" w:before="0"/>
        <w:ind w:left="6" w:right="1401" w:firstLine="0"/>
        <w:jc w:val="left"/>
        <w:rPr>
          <w:sz w:val="24"/>
        </w:rPr>
      </w:pPr>
      <w:r>
        <w:rPr>
          <w:b/>
          <w:sz w:val="24"/>
        </w:rPr>
        <w:t>Fig.</w:t>
      </w:r>
      <w:r>
        <w:rPr>
          <w:b/>
          <w:spacing w:val="-4"/>
          <w:sz w:val="24"/>
        </w:rPr>
        <w:t> </w:t>
      </w:r>
      <w:r>
        <w:rPr>
          <w:b/>
          <w:sz w:val="24"/>
        </w:rPr>
        <w:t>1</w:t>
      </w:r>
      <w:r>
        <w:rPr>
          <w:b/>
          <w:spacing w:val="-4"/>
          <w:sz w:val="24"/>
        </w:rPr>
        <w:t> </w:t>
      </w:r>
      <w:r>
        <w:rPr>
          <w:b/>
          <w:sz w:val="24"/>
        </w:rPr>
        <w:t>Temporal</w:t>
      </w:r>
      <w:r>
        <w:rPr>
          <w:b/>
          <w:spacing w:val="-4"/>
          <w:sz w:val="24"/>
        </w:rPr>
        <w:t> </w:t>
      </w:r>
      <w:r>
        <w:rPr>
          <w:b/>
          <w:sz w:val="24"/>
        </w:rPr>
        <w:t>dynamics</w:t>
      </w:r>
      <w:r>
        <w:rPr>
          <w:b/>
          <w:spacing w:val="-4"/>
          <w:sz w:val="24"/>
        </w:rPr>
        <w:t> </w:t>
      </w:r>
      <w:r>
        <w:rPr>
          <w:b/>
          <w:sz w:val="24"/>
        </w:rPr>
        <w:t>and</w:t>
      </w:r>
      <w:r>
        <w:rPr>
          <w:b/>
          <w:spacing w:val="-4"/>
          <w:sz w:val="24"/>
        </w:rPr>
        <w:t> </w:t>
      </w:r>
      <w:r>
        <w:rPr>
          <w:b/>
          <w:sz w:val="24"/>
        </w:rPr>
        <w:t>demographic</w:t>
      </w:r>
      <w:r>
        <w:rPr>
          <w:b/>
          <w:spacing w:val="-5"/>
          <w:sz w:val="24"/>
        </w:rPr>
        <w:t> </w:t>
      </w:r>
      <w:r>
        <w:rPr>
          <w:b/>
          <w:sz w:val="24"/>
        </w:rPr>
        <w:t>characteristics</w:t>
      </w:r>
      <w:r>
        <w:rPr>
          <w:b/>
          <w:spacing w:val="-4"/>
          <w:sz w:val="24"/>
        </w:rPr>
        <w:t> </w:t>
      </w:r>
      <w:r>
        <w:rPr>
          <w:b/>
          <w:sz w:val="24"/>
        </w:rPr>
        <w:t>of</w:t>
      </w:r>
      <w:r>
        <w:rPr>
          <w:b/>
          <w:spacing w:val="-4"/>
          <w:sz w:val="24"/>
        </w:rPr>
        <w:t> </w:t>
      </w:r>
      <w:r>
        <w:rPr>
          <w:b/>
          <w:sz w:val="24"/>
        </w:rPr>
        <w:t>the</w:t>
      </w:r>
      <w:r>
        <w:rPr>
          <w:b/>
          <w:spacing w:val="-4"/>
          <w:sz w:val="24"/>
        </w:rPr>
        <w:t> </w:t>
      </w:r>
      <w:r>
        <w:rPr>
          <w:b/>
          <w:sz w:val="24"/>
        </w:rPr>
        <w:t>largest</w:t>
      </w:r>
      <w:r>
        <w:rPr>
          <w:b/>
          <w:spacing w:val="-4"/>
          <w:sz w:val="24"/>
        </w:rPr>
        <w:t> </w:t>
      </w:r>
      <w:r>
        <w:rPr>
          <w:b/>
          <w:sz w:val="24"/>
        </w:rPr>
        <w:t>recorded</w:t>
      </w:r>
      <w:r>
        <w:rPr>
          <w:b/>
          <w:spacing w:val="-2"/>
          <w:sz w:val="24"/>
        </w:rPr>
        <w:t> </w:t>
      </w:r>
      <w:r>
        <w:rPr>
          <w:b/>
          <w:sz w:val="24"/>
        </w:rPr>
        <w:t>CHIK outbreak in China. (a) </w:t>
      </w:r>
      <w:r>
        <w:rPr>
          <w:sz w:val="24"/>
        </w:rPr>
        <w:t>Daily reported cases by containment phase. The timeline is segmented into distinct phases, annotated with black text and arrows, with colors indicating temporal progression.</w:t>
      </w:r>
      <w:r>
        <w:rPr>
          <w:spacing w:val="-2"/>
          <w:sz w:val="24"/>
        </w:rPr>
        <w:t> </w:t>
      </w:r>
      <w:r>
        <w:rPr>
          <w:b/>
          <w:sz w:val="24"/>
        </w:rPr>
        <w:t>(b–c)</w:t>
      </w:r>
      <w:r>
        <w:rPr>
          <w:b/>
          <w:spacing w:val="-1"/>
          <w:sz w:val="24"/>
        </w:rPr>
        <w:t> </w:t>
      </w:r>
      <w:r>
        <w:rPr>
          <w:sz w:val="24"/>
        </w:rPr>
        <w:t>Age</w:t>
      </w:r>
      <w:r>
        <w:rPr>
          <w:spacing w:val="-1"/>
          <w:sz w:val="24"/>
        </w:rPr>
        <w:t> </w:t>
      </w:r>
      <w:r>
        <w:rPr>
          <w:sz w:val="24"/>
        </w:rPr>
        <w:t>and</w:t>
      </w:r>
      <w:r>
        <w:rPr>
          <w:spacing w:val="-1"/>
          <w:sz w:val="24"/>
        </w:rPr>
        <w:t> </w:t>
      </w:r>
      <w:r>
        <w:rPr>
          <w:sz w:val="24"/>
        </w:rPr>
        <w:t>sex</w:t>
      </w:r>
      <w:r>
        <w:rPr>
          <w:spacing w:val="-1"/>
          <w:sz w:val="24"/>
        </w:rPr>
        <w:t> </w:t>
      </w:r>
      <w:r>
        <w:rPr>
          <w:sz w:val="24"/>
        </w:rPr>
        <w:t>distribution</w:t>
      </w:r>
      <w:r>
        <w:rPr>
          <w:spacing w:val="-1"/>
          <w:sz w:val="24"/>
        </w:rPr>
        <w:t> </w:t>
      </w:r>
      <w:r>
        <w:rPr>
          <w:sz w:val="24"/>
        </w:rPr>
        <w:t>of</w:t>
      </w:r>
      <w:r>
        <w:rPr>
          <w:spacing w:val="-2"/>
          <w:sz w:val="24"/>
        </w:rPr>
        <w:t> </w:t>
      </w:r>
      <w:r>
        <w:rPr>
          <w:sz w:val="24"/>
        </w:rPr>
        <w:t>incident</w:t>
      </w:r>
      <w:r>
        <w:rPr>
          <w:spacing w:val="-1"/>
          <w:sz w:val="24"/>
        </w:rPr>
        <w:t> </w:t>
      </w:r>
      <w:r>
        <w:rPr>
          <w:sz w:val="24"/>
        </w:rPr>
        <w:t>cases</w:t>
      </w:r>
      <w:r>
        <w:rPr>
          <w:spacing w:val="-1"/>
          <w:sz w:val="24"/>
        </w:rPr>
        <w:t> </w:t>
      </w:r>
      <w:r>
        <w:rPr>
          <w:sz w:val="24"/>
        </w:rPr>
        <w:t>during</w:t>
      </w:r>
      <w:r>
        <w:rPr>
          <w:spacing w:val="-1"/>
          <w:sz w:val="24"/>
        </w:rPr>
        <w:t> </w:t>
      </w:r>
      <w:r>
        <w:rPr>
          <w:sz w:val="24"/>
        </w:rPr>
        <w:t>the</w:t>
      </w:r>
      <w:r>
        <w:rPr>
          <w:spacing w:val="-1"/>
          <w:sz w:val="24"/>
        </w:rPr>
        <w:t> </w:t>
      </w:r>
      <w:r>
        <w:rPr>
          <w:sz w:val="24"/>
        </w:rPr>
        <w:t>preparedness</w:t>
      </w:r>
      <w:r>
        <w:rPr>
          <w:spacing w:val="-1"/>
          <w:sz w:val="24"/>
        </w:rPr>
        <w:t> </w:t>
      </w:r>
      <w:r>
        <w:rPr>
          <w:sz w:val="24"/>
        </w:rPr>
        <w:t>phase</w:t>
      </w:r>
      <w:r>
        <w:rPr>
          <w:spacing w:val="-1"/>
          <w:sz w:val="24"/>
        </w:rPr>
        <w:t> </w:t>
      </w:r>
      <w:r>
        <w:rPr>
          <w:sz w:val="24"/>
        </w:rPr>
        <w:t>(b) and containment phase (c). (d–e) Daily cases by age group among females (d) and males (e).</w:t>
      </w:r>
    </w:p>
    <w:p>
      <w:pPr>
        <w:pStyle w:val="BodyText"/>
        <w:ind w:left="6" w:right="1401"/>
      </w:pPr>
      <w:r>
        <w:rPr/>
        <w:t>Colors</w:t>
      </w:r>
      <w:r>
        <w:rPr>
          <w:spacing w:val="-3"/>
        </w:rPr>
        <w:t> </w:t>
      </w:r>
      <w:r>
        <w:rPr/>
        <w:t>represent</w:t>
      </w:r>
      <w:r>
        <w:rPr>
          <w:spacing w:val="-3"/>
        </w:rPr>
        <w:t> </w:t>
      </w:r>
      <w:r>
        <w:rPr/>
        <w:t>sex</w:t>
      </w:r>
      <w:r>
        <w:rPr>
          <w:spacing w:val="-5"/>
        </w:rPr>
        <w:t> </w:t>
      </w:r>
      <w:r>
        <w:rPr/>
        <w:t>(blue:</w:t>
      </w:r>
      <w:r>
        <w:rPr>
          <w:spacing w:val="-3"/>
        </w:rPr>
        <w:t> </w:t>
      </w:r>
      <w:r>
        <w:rPr/>
        <w:t>male;</w:t>
      </w:r>
      <w:r>
        <w:rPr>
          <w:spacing w:val="-3"/>
        </w:rPr>
        <w:t> </w:t>
      </w:r>
      <w:r>
        <w:rPr/>
        <w:t>orange:</w:t>
      </w:r>
      <w:r>
        <w:rPr>
          <w:spacing w:val="-3"/>
        </w:rPr>
        <w:t> </w:t>
      </w:r>
      <w:r>
        <w:rPr/>
        <w:t>female)</w:t>
      </w:r>
      <w:r>
        <w:rPr>
          <w:spacing w:val="-3"/>
        </w:rPr>
        <w:t> </w:t>
      </w:r>
      <w:r>
        <w:rPr/>
        <w:t>and</w:t>
      </w:r>
      <w:r>
        <w:rPr>
          <w:spacing w:val="-3"/>
        </w:rPr>
        <w:t> </w:t>
      </w:r>
      <w:r>
        <w:rPr/>
        <w:t>age</w:t>
      </w:r>
      <w:r>
        <w:rPr>
          <w:spacing w:val="-3"/>
        </w:rPr>
        <w:t> </w:t>
      </w:r>
      <w:r>
        <w:rPr/>
        <w:t>groups</w:t>
      </w:r>
      <w:r>
        <w:rPr>
          <w:spacing w:val="-3"/>
        </w:rPr>
        <w:t> </w:t>
      </w:r>
      <w:r>
        <w:rPr/>
        <w:t>(light</w:t>
      </w:r>
      <w:r>
        <w:rPr>
          <w:spacing w:val="-3"/>
        </w:rPr>
        <w:t> </w:t>
      </w:r>
      <w:r>
        <w:rPr/>
        <w:t>to</w:t>
      </w:r>
      <w:r>
        <w:rPr>
          <w:spacing w:val="-5"/>
        </w:rPr>
        <w:t> </w:t>
      </w:r>
      <w:r>
        <w:rPr/>
        <w:t>dark</w:t>
      </w:r>
      <w:r>
        <w:rPr>
          <w:spacing w:val="-3"/>
        </w:rPr>
        <w:t> </w:t>
      </w:r>
      <w:r>
        <w:rPr/>
        <w:t>shades:</w:t>
      </w:r>
      <w:r>
        <w:rPr>
          <w:spacing w:val="-4"/>
        </w:rPr>
        <w:t> </w:t>
      </w:r>
      <w:r>
        <w:rPr/>
        <w:t>0–14,</w:t>
      </w:r>
      <w:r>
        <w:rPr>
          <w:spacing w:val="-3"/>
        </w:rPr>
        <w:t> </w:t>
      </w:r>
      <w:r>
        <w:rPr/>
        <w:t>15– 59, and 60+ years, respectively).</w:t>
      </w:r>
    </w:p>
    <w:p>
      <w:pPr>
        <w:spacing w:line="275" w:lineRule="exact" w:before="267"/>
        <w:ind w:left="0" w:right="5378" w:firstLine="0"/>
        <w:jc w:val="right"/>
        <w:rPr>
          <w:b/>
          <w:sz w:val="24"/>
        </w:rPr>
      </w:pPr>
      <w:r>
        <w:rPr>
          <w:b/>
          <w:sz w:val="24"/>
        </w:rPr>
        <w:t>Basic</w:t>
      </w:r>
      <w:r>
        <w:rPr>
          <w:b/>
          <w:spacing w:val="-1"/>
          <w:sz w:val="24"/>
        </w:rPr>
        <w:t> </w:t>
      </w:r>
      <w:r>
        <w:rPr>
          <w:b/>
          <w:sz w:val="24"/>
        </w:rPr>
        <w:t>Reproduction</w:t>
      </w:r>
      <w:r>
        <w:rPr>
          <w:b/>
          <w:spacing w:val="-1"/>
          <w:sz w:val="24"/>
        </w:rPr>
        <w:t> </w:t>
      </w:r>
      <w:r>
        <w:rPr>
          <w:b/>
          <w:sz w:val="24"/>
        </w:rPr>
        <w:t>Number with</w:t>
      </w:r>
      <w:r>
        <w:rPr>
          <w:b/>
          <w:spacing w:val="-1"/>
          <w:sz w:val="24"/>
        </w:rPr>
        <w:t> </w:t>
      </w:r>
      <w:r>
        <w:rPr>
          <w:b/>
          <w:sz w:val="24"/>
        </w:rPr>
        <w:t>Sex-Age </w:t>
      </w:r>
      <w:r>
        <w:rPr>
          <w:b/>
          <w:spacing w:val="-2"/>
          <w:sz w:val="24"/>
        </w:rPr>
        <w:t>Structure</w:t>
      </w:r>
    </w:p>
    <w:p>
      <w:pPr>
        <w:pStyle w:val="BodyText"/>
        <w:spacing w:line="275" w:lineRule="exact"/>
        <w:ind w:right="5392"/>
        <w:jc w:val="right"/>
      </w:pPr>
      <w:r>
        <w:rPr/>
        <w:t>The</w:t>
      </w:r>
      <w:r>
        <w:rPr>
          <w:spacing w:val="-1"/>
        </w:rPr>
        <w:t> </w:t>
      </w:r>
      <w:r>
        <w:rPr/>
        <w:t>disease-free</w:t>
      </w:r>
      <w:r>
        <w:rPr>
          <w:spacing w:val="-1"/>
        </w:rPr>
        <w:t> </w:t>
      </w:r>
      <w:r>
        <w:rPr/>
        <w:t>equilibrium</w:t>
      </w:r>
      <w:r>
        <w:rPr>
          <w:spacing w:val="-2"/>
        </w:rPr>
        <w:t> </w:t>
      </w:r>
      <w:r>
        <w:rPr/>
        <w:t>(DFE)</w:t>
      </w:r>
      <w:r>
        <w:rPr>
          <w:spacing w:val="-1"/>
        </w:rPr>
        <w:t> </w:t>
      </w:r>
      <w:r>
        <w:rPr/>
        <w:t>represented </w:t>
      </w:r>
      <w:r>
        <w:rPr>
          <w:spacing w:val="-7"/>
        </w:rPr>
        <w:t>by</w:t>
      </w:r>
    </w:p>
    <w:p>
      <w:pPr>
        <w:spacing w:after="0" w:line="275" w:lineRule="exact"/>
        <w:jc w:val="right"/>
        <w:sectPr>
          <w:pgSz w:w="11440" w:h="15840"/>
          <w:pgMar w:header="0" w:footer="513" w:top="920" w:bottom="700" w:left="0" w:right="660"/>
        </w:sectPr>
      </w:pPr>
    </w:p>
    <w:p>
      <w:pPr>
        <w:tabs>
          <w:tab w:pos="8312" w:val="left" w:leader="none"/>
          <w:tab w:pos="8909" w:val="left" w:leader="none"/>
        </w:tabs>
        <w:spacing w:line="216" w:lineRule="exact" w:before="32"/>
        <w:ind w:left="420" w:right="0" w:firstLine="0"/>
        <w:jc w:val="left"/>
        <w:rPr>
          <w:rFonts w:ascii="Cambria Math" w:hAnsi="Cambria Math" w:eastAsia="Cambria Math"/>
          <w:sz w:val="24"/>
        </w:rPr>
      </w:pPr>
      <w:r>
        <w:rPr>
          <w:rFonts w:ascii="Cambria Math" w:hAnsi="Cambria Math" w:eastAsia="Cambria Math"/>
          <w:sz w:val="24"/>
        </w:rPr>
        <w:t>𝐸</w:t>
      </w:r>
      <w:r>
        <w:rPr>
          <w:rFonts w:ascii="Cambria Math" w:hAnsi="Cambria Math" w:eastAsia="Cambria Math"/>
          <w:position w:val="-4"/>
          <w:sz w:val="17"/>
        </w:rPr>
        <w:t>0</w:t>
      </w:r>
      <w:r>
        <w:rPr>
          <w:rFonts w:ascii="Cambria Math" w:hAnsi="Cambria Math" w:eastAsia="Cambria Math"/>
          <w:spacing w:val="43"/>
          <w:position w:val="-4"/>
          <w:sz w:val="17"/>
        </w:rPr>
        <w:t> </w:t>
      </w:r>
      <w:r>
        <w:rPr>
          <w:rFonts w:ascii="Cambria Math" w:hAnsi="Cambria Math" w:eastAsia="Cambria Math"/>
          <w:sz w:val="24"/>
        </w:rPr>
        <w:t>=</w:t>
      </w:r>
      <w:r>
        <w:rPr>
          <w:rFonts w:ascii="Cambria Math" w:hAnsi="Cambria Math" w:eastAsia="Cambria Math"/>
          <w:spacing w:val="18"/>
          <w:sz w:val="24"/>
        </w:rPr>
        <w:t> </w:t>
      </w:r>
      <w:r>
        <w:rPr>
          <w:rFonts w:ascii="Cambria Math" w:hAnsi="Cambria Math" w:eastAsia="Cambria Math"/>
          <w:sz w:val="24"/>
        </w:rPr>
        <w:t>(𝑆</w:t>
      </w:r>
      <w:r>
        <w:rPr>
          <w:rFonts w:ascii="Cambria Math" w:hAnsi="Cambria Math" w:eastAsia="Cambria Math"/>
          <w:position w:val="-4"/>
          <w:sz w:val="17"/>
        </w:rPr>
        <w:t>𝑚10</w:t>
      </w:r>
      <w:r>
        <w:rPr>
          <w:rFonts w:ascii="Cambria Math" w:hAnsi="Cambria Math" w:eastAsia="Cambria Math"/>
          <w:sz w:val="24"/>
        </w:rPr>
        <w:t>,</w:t>
      </w:r>
      <w:r>
        <w:rPr>
          <w:rFonts w:ascii="Cambria Math" w:hAnsi="Cambria Math" w:eastAsia="Cambria Math"/>
          <w:spacing w:val="-11"/>
          <w:sz w:val="24"/>
        </w:rPr>
        <w:t> </w:t>
      </w:r>
      <w:r>
        <w:rPr>
          <w:rFonts w:ascii="Cambria Math" w:hAnsi="Cambria Math" w:eastAsia="Cambria Math"/>
          <w:sz w:val="24"/>
        </w:rPr>
        <w:t>0,0,0,0,</w:t>
      </w:r>
      <w:r>
        <w:rPr>
          <w:rFonts w:ascii="Cambria Math" w:hAnsi="Cambria Math" w:eastAsia="Cambria Math"/>
          <w:spacing w:val="-11"/>
          <w:sz w:val="24"/>
        </w:rPr>
        <w:t> </w:t>
      </w:r>
      <w:r>
        <w:rPr>
          <w:rFonts w:ascii="Cambria Math" w:hAnsi="Cambria Math" w:eastAsia="Cambria Math"/>
          <w:sz w:val="24"/>
        </w:rPr>
        <w:t>𝑆</w:t>
      </w:r>
      <w:r>
        <w:rPr>
          <w:rFonts w:ascii="Cambria Math" w:hAnsi="Cambria Math" w:eastAsia="Cambria Math"/>
          <w:position w:val="-4"/>
          <w:sz w:val="17"/>
        </w:rPr>
        <w:t>𝑓10</w:t>
      </w:r>
      <w:r>
        <w:rPr>
          <w:rFonts w:ascii="Cambria Math" w:hAnsi="Cambria Math" w:eastAsia="Cambria Math"/>
          <w:sz w:val="24"/>
        </w:rPr>
        <w:t>,</w:t>
      </w:r>
      <w:r>
        <w:rPr>
          <w:rFonts w:ascii="Cambria Math" w:hAnsi="Cambria Math" w:eastAsia="Cambria Math"/>
          <w:spacing w:val="-9"/>
          <w:sz w:val="24"/>
        </w:rPr>
        <w:t> </w:t>
      </w:r>
      <w:r>
        <w:rPr>
          <w:rFonts w:ascii="Cambria Math" w:hAnsi="Cambria Math" w:eastAsia="Cambria Math"/>
          <w:sz w:val="24"/>
        </w:rPr>
        <w:t>0,0,0,0,</w:t>
      </w:r>
      <w:r>
        <w:rPr>
          <w:rFonts w:ascii="Cambria Math" w:hAnsi="Cambria Math" w:eastAsia="Cambria Math"/>
          <w:spacing w:val="-13"/>
          <w:sz w:val="24"/>
        </w:rPr>
        <w:t> </w:t>
      </w:r>
      <w:r>
        <w:rPr>
          <w:rFonts w:ascii="Cambria Math" w:hAnsi="Cambria Math" w:eastAsia="Cambria Math"/>
          <w:sz w:val="24"/>
        </w:rPr>
        <w:t>…</w:t>
      </w:r>
      <w:r>
        <w:rPr>
          <w:rFonts w:ascii="Cambria Math" w:hAnsi="Cambria Math" w:eastAsia="Cambria Math"/>
          <w:spacing w:val="-9"/>
          <w:sz w:val="24"/>
        </w:rPr>
        <w:t> </w:t>
      </w:r>
      <w:r>
        <w:rPr>
          <w:rFonts w:ascii="Cambria Math" w:hAnsi="Cambria Math" w:eastAsia="Cambria Math"/>
          <w:sz w:val="24"/>
        </w:rPr>
        <w:t>,</w:t>
      </w:r>
      <w:r>
        <w:rPr>
          <w:rFonts w:ascii="Cambria Math" w:hAnsi="Cambria Math" w:eastAsia="Cambria Math"/>
          <w:spacing w:val="-11"/>
          <w:sz w:val="24"/>
        </w:rPr>
        <w:t> </w:t>
      </w:r>
      <w:r>
        <w:rPr>
          <w:rFonts w:ascii="Cambria Math" w:hAnsi="Cambria Math" w:eastAsia="Cambria Math"/>
          <w:sz w:val="24"/>
        </w:rPr>
        <w:t>𝑆</w:t>
      </w:r>
      <w:r>
        <w:rPr>
          <w:rFonts w:ascii="Cambria Math" w:hAnsi="Cambria Math" w:eastAsia="Cambria Math"/>
          <w:position w:val="-4"/>
          <w:sz w:val="17"/>
        </w:rPr>
        <w:t>𝑚𝑘0</w:t>
      </w:r>
      <w:r>
        <w:rPr>
          <w:rFonts w:ascii="Cambria Math" w:hAnsi="Cambria Math" w:eastAsia="Cambria Math"/>
          <w:sz w:val="24"/>
        </w:rPr>
        <w:t>,</w:t>
      </w:r>
      <w:r>
        <w:rPr>
          <w:rFonts w:ascii="Cambria Math" w:hAnsi="Cambria Math" w:eastAsia="Cambria Math"/>
          <w:spacing w:val="-11"/>
          <w:sz w:val="24"/>
        </w:rPr>
        <w:t> </w:t>
      </w:r>
      <w:r>
        <w:rPr>
          <w:rFonts w:ascii="Cambria Math" w:hAnsi="Cambria Math" w:eastAsia="Cambria Math"/>
          <w:sz w:val="24"/>
        </w:rPr>
        <w:t>0,0,0,0,</w:t>
      </w:r>
      <w:r>
        <w:rPr>
          <w:rFonts w:ascii="Cambria Math" w:hAnsi="Cambria Math" w:eastAsia="Cambria Math"/>
          <w:spacing w:val="-13"/>
          <w:sz w:val="24"/>
        </w:rPr>
        <w:t> </w:t>
      </w:r>
      <w:r>
        <w:rPr>
          <w:rFonts w:ascii="Cambria Math" w:hAnsi="Cambria Math" w:eastAsia="Cambria Math"/>
          <w:sz w:val="24"/>
        </w:rPr>
        <w:t>𝑆</w:t>
      </w:r>
      <w:r>
        <w:rPr>
          <w:rFonts w:ascii="Cambria Math" w:hAnsi="Cambria Math" w:eastAsia="Cambria Math"/>
          <w:position w:val="-4"/>
          <w:sz w:val="17"/>
        </w:rPr>
        <w:t>𝑓𝑘0</w:t>
      </w:r>
      <w:r>
        <w:rPr>
          <w:rFonts w:ascii="Cambria Math" w:hAnsi="Cambria Math" w:eastAsia="Cambria Math"/>
          <w:sz w:val="24"/>
        </w:rPr>
        <w:t>,</w:t>
      </w:r>
      <w:r>
        <w:rPr>
          <w:rFonts w:ascii="Cambria Math" w:hAnsi="Cambria Math" w:eastAsia="Cambria Math"/>
          <w:spacing w:val="-11"/>
          <w:sz w:val="24"/>
        </w:rPr>
        <w:t> </w:t>
      </w:r>
      <w:r>
        <w:rPr>
          <w:rFonts w:ascii="Cambria Math" w:hAnsi="Cambria Math" w:eastAsia="Cambria Math"/>
          <w:sz w:val="24"/>
        </w:rPr>
        <w:t>0,0,0,0,</w:t>
      </w:r>
      <w:r>
        <w:rPr>
          <w:rFonts w:ascii="Cambria Math" w:hAnsi="Cambria Math" w:eastAsia="Cambria Math"/>
          <w:spacing w:val="-12"/>
          <w:sz w:val="24"/>
        </w:rPr>
        <w:t> </w:t>
      </w:r>
      <w:r>
        <w:rPr>
          <w:rFonts w:ascii="Cambria Math" w:hAnsi="Cambria Math" w:eastAsia="Cambria Math"/>
          <w:sz w:val="24"/>
        </w:rPr>
        <w:t>𝑆</w:t>
      </w:r>
      <w:r>
        <w:rPr>
          <w:rFonts w:ascii="Cambria Math" w:hAnsi="Cambria Math" w:eastAsia="Cambria Math"/>
          <w:position w:val="-4"/>
          <w:sz w:val="17"/>
        </w:rPr>
        <w:t>𝑎0</w:t>
      </w:r>
      <w:r>
        <w:rPr>
          <w:rFonts w:ascii="Cambria Math" w:hAnsi="Cambria Math" w:eastAsia="Cambria Math"/>
          <w:sz w:val="24"/>
        </w:rPr>
        <w:t>,</w:t>
      </w:r>
      <w:r>
        <w:rPr>
          <w:rFonts w:ascii="Cambria Math" w:hAnsi="Cambria Math" w:eastAsia="Cambria Math"/>
          <w:spacing w:val="-11"/>
          <w:sz w:val="24"/>
        </w:rPr>
        <w:t> </w:t>
      </w:r>
      <w:r>
        <w:rPr>
          <w:rFonts w:ascii="Cambria Math" w:hAnsi="Cambria Math" w:eastAsia="Cambria Math"/>
          <w:sz w:val="24"/>
        </w:rPr>
        <w:t>0,</w:t>
      </w:r>
      <w:r>
        <w:rPr>
          <w:rFonts w:ascii="Cambria Math" w:hAnsi="Cambria Math" w:eastAsia="Cambria Math"/>
          <w:spacing w:val="-10"/>
          <w:sz w:val="24"/>
        </w:rPr>
        <w:t> </w:t>
      </w:r>
      <w:r>
        <w:rPr>
          <w:rFonts w:ascii="Cambria Math" w:hAnsi="Cambria Math" w:eastAsia="Cambria Math"/>
          <w:sz w:val="24"/>
        </w:rPr>
        <w:t>𝑆</w:t>
      </w:r>
      <w:r>
        <w:rPr>
          <w:rFonts w:ascii="Cambria Math" w:hAnsi="Cambria Math" w:eastAsia="Cambria Math"/>
          <w:position w:val="-4"/>
          <w:sz w:val="17"/>
        </w:rPr>
        <w:t>𝑣0</w:t>
      </w:r>
      <w:r>
        <w:rPr>
          <w:rFonts w:ascii="Cambria Math" w:hAnsi="Cambria Math" w:eastAsia="Cambria Math"/>
          <w:sz w:val="24"/>
        </w:rPr>
        <w:t>,</w:t>
      </w:r>
      <w:r>
        <w:rPr>
          <w:rFonts w:ascii="Cambria Math" w:hAnsi="Cambria Math" w:eastAsia="Cambria Math"/>
          <w:spacing w:val="-11"/>
          <w:sz w:val="24"/>
        </w:rPr>
        <w:t> </w:t>
      </w:r>
      <w:r>
        <w:rPr>
          <w:rFonts w:ascii="Cambria Math" w:hAnsi="Cambria Math" w:eastAsia="Cambria Math"/>
          <w:spacing w:val="-4"/>
          <w:sz w:val="24"/>
        </w:rPr>
        <w:t>0,0)</w:t>
      </w:r>
      <w:r>
        <w:rPr>
          <w:rFonts w:ascii="Cambria Math" w:hAnsi="Cambria Math" w:eastAsia="Cambria Math"/>
          <w:sz w:val="24"/>
        </w:rPr>
        <w:tab/>
      </w:r>
      <w:r>
        <w:rPr>
          <w:rFonts w:ascii="Cambria Math" w:hAnsi="Cambria Math" w:eastAsia="Cambria Math"/>
          <w:spacing w:val="-10"/>
          <w:position w:val="-10"/>
          <w:sz w:val="17"/>
        </w:rPr>
        <w:t>(</w:t>
      </w:r>
      <w:r>
        <w:rPr>
          <w:rFonts w:ascii="Cambria Math" w:hAnsi="Cambria Math" w:eastAsia="Cambria Math"/>
          <w:position w:val="-10"/>
          <w:sz w:val="17"/>
        </w:rPr>
        <w:tab/>
      </w:r>
      <w:r>
        <w:rPr>
          <w:rFonts w:ascii="Cambria Math" w:hAnsi="Cambria Math" w:eastAsia="Cambria Math"/>
          <w:spacing w:val="-5"/>
          <w:position w:val="-10"/>
          <w:sz w:val="17"/>
        </w:rPr>
        <w:t>)</w:t>
      </w:r>
      <w:r>
        <w:rPr>
          <w:rFonts w:ascii="Cambria Math" w:hAnsi="Cambria Math" w:eastAsia="Cambria Math"/>
          <w:spacing w:val="-5"/>
          <w:sz w:val="24"/>
        </w:rPr>
        <w:t>,</w:t>
      </w:r>
    </w:p>
    <w:p>
      <w:pPr>
        <w:spacing w:line="171" w:lineRule="exact" w:before="0"/>
        <w:ind w:left="0" w:right="1867" w:firstLine="0"/>
        <w:jc w:val="right"/>
        <w:rPr>
          <w:rFonts w:ascii="Cambria Math" w:hAnsi="Cambria Math" w:eastAsia="Cambria Math"/>
          <w:sz w:val="17"/>
        </w:rPr>
      </w:pPr>
      <w:r>
        <w:rPr>
          <w:rFonts w:ascii="Cambria Math" w:hAnsi="Cambria Math" w:eastAsia="Cambria Math"/>
          <w:w w:val="105"/>
          <w:sz w:val="17"/>
        </w:rPr>
        <w:t>1×</w:t>
      </w:r>
      <w:r>
        <w:rPr>
          <w:rFonts w:ascii="Cambria Math" w:hAnsi="Cambria Math" w:eastAsia="Cambria Math"/>
          <w:spacing w:val="22"/>
          <w:w w:val="105"/>
          <w:sz w:val="17"/>
        </w:rPr>
        <w:t> </w:t>
      </w:r>
      <w:r>
        <w:rPr>
          <w:rFonts w:ascii="Cambria Math" w:hAnsi="Cambria Math" w:eastAsia="Cambria Math"/>
          <w:spacing w:val="-2"/>
          <w:w w:val="105"/>
          <w:sz w:val="17"/>
        </w:rPr>
        <w:t>10𝑘+5</w:t>
      </w:r>
    </w:p>
    <w:p>
      <w:pPr>
        <w:tabs>
          <w:tab w:pos="1965" w:val="left" w:leader="none"/>
        </w:tabs>
        <w:spacing w:line="163" w:lineRule="exact" w:before="2"/>
        <w:ind w:left="6" w:right="0" w:firstLine="0"/>
        <w:jc w:val="left"/>
        <w:rPr>
          <w:sz w:val="24"/>
        </w:rPr>
      </w:pPr>
      <w:r>
        <w:rPr>
          <w:sz w:val="24"/>
        </w:rPr>
        <w:t>in</w:t>
      </w:r>
      <w:r>
        <w:rPr>
          <w:spacing w:val="-2"/>
          <w:sz w:val="24"/>
        </w:rPr>
        <w:t> </w:t>
      </w:r>
      <w:r>
        <w:rPr>
          <w:sz w:val="24"/>
        </w:rPr>
        <w:t>which</w:t>
      </w:r>
      <w:r>
        <w:rPr>
          <w:spacing w:val="-3"/>
          <w:sz w:val="24"/>
        </w:rPr>
        <w:t> </w:t>
      </w:r>
      <w:r>
        <w:rPr>
          <w:rFonts w:ascii="Cambria Math" w:hAnsi="Cambria Math" w:eastAsia="Cambria Math"/>
          <w:sz w:val="24"/>
        </w:rPr>
        <w:t>𝑁</w:t>
      </w:r>
      <w:r>
        <w:rPr>
          <w:rFonts w:ascii="Cambria Math" w:hAnsi="Cambria Math" w:eastAsia="Cambria Math"/>
          <w:position w:val="-4"/>
          <w:sz w:val="17"/>
        </w:rPr>
        <w:t>𝑝</w:t>
      </w:r>
      <w:r>
        <w:rPr>
          <w:rFonts w:ascii="Cambria Math" w:hAnsi="Cambria Math" w:eastAsia="Cambria Math"/>
          <w:spacing w:val="39"/>
          <w:position w:val="-4"/>
          <w:sz w:val="17"/>
        </w:rPr>
        <w:t> </w:t>
      </w:r>
      <w:r>
        <w:rPr>
          <w:rFonts w:ascii="Cambria Math" w:hAnsi="Cambria Math" w:eastAsia="Cambria Math"/>
          <w:sz w:val="24"/>
        </w:rPr>
        <w:t>=</w:t>
      </w:r>
      <w:r>
        <w:rPr>
          <w:rFonts w:ascii="Cambria Math" w:hAnsi="Cambria Math" w:eastAsia="Cambria Math"/>
          <w:spacing w:val="12"/>
          <w:sz w:val="24"/>
        </w:rPr>
        <w:t> </w:t>
      </w:r>
      <w:r>
        <w:rPr>
          <w:rFonts w:ascii="Cambria Math" w:hAnsi="Cambria Math" w:eastAsia="Cambria Math"/>
          <w:spacing w:val="-5"/>
          <w:position w:val="1"/>
          <w:sz w:val="24"/>
        </w:rPr>
        <w:t>∑</w:t>
      </w:r>
      <w:r>
        <w:rPr>
          <w:rFonts w:ascii="Cambria Math" w:hAnsi="Cambria Math" w:eastAsia="Cambria Math"/>
          <w:spacing w:val="-5"/>
          <w:position w:val="1"/>
          <w:sz w:val="24"/>
          <w:vertAlign w:val="superscript"/>
        </w:rPr>
        <w:t>𝑘</w:t>
      </w:r>
      <w:r>
        <w:rPr>
          <w:rFonts w:ascii="Cambria Math" w:hAnsi="Cambria Math" w:eastAsia="Cambria Math"/>
          <w:position w:val="1"/>
          <w:sz w:val="24"/>
          <w:vertAlign w:val="baseline"/>
        </w:rPr>
        <w:tab/>
      </w:r>
      <w:r>
        <w:rPr>
          <w:rFonts w:ascii="Cambria Math" w:hAnsi="Cambria Math" w:eastAsia="Cambria Math"/>
          <w:sz w:val="24"/>
          <w:vertAlign w:val="baseline"/>
        </w:rPr>
        <w:t>(𝑆</w:t>
      </w:r>
      <w:r>
        <w:rPr>
          <w:rFonts w:ascii="Cambria Math" w:hAnsi="Cambria Math" w:eastAsia="Cambria Math"/>
          <w:position w:val="-4"/>
          <w:sz w:val="17"/>
          <w:vertAlign w:val="baseline"/>
        </w:rPr>
        <w:t>𝑚𝑗0</w:t>
      </w:r>
      <w:r>
        <w:rPr>
          <w:rFonts w:ascii="Cambria Math" w:hAnsi="Cambria Math" w:eastAsia="Cambria Math"/>
          <w:spacing w:val="27"/>
          <w:position w:val="-4"/>
          <w:sz w:val="17"/>
          <w:vertAlign w:val="baseline"/>
        </w:rPr>
        <w:t> </w:t>
      </w:r>
      <w:r>
        <w:rPr>
          <w:rFonts w:ascii="Cambria Math" w:hAnsi="Cambria Math" w:eastAsia="Cambria Math"/>
          <w:sz w:val="24"/>
          <w:vertAlign w:val="baseline"/>
        </w:rPr>
        <w:t>+</w:t>
      </w:r>
      <w:r>
        <w:rPr>
          <w:rFonts w:ascii="Cambria Math" w:hAnsi="Cambria Math" w:eastAsia="Cambria Math"/>
          <w:spacing w:val="2"/>
          <w:sz w:val="24"/>
          <w:vertAlign w:val="baseline"/>
        </w:rPr>
        <w:t> </w:t>
      </w:r>
      <w:r>
        <w:rPr>
          <w:rFonts w:ascii="Cambria Math" w:hAnsi="Cambria Math" w:eastAsia="Cambria Math"/>
          <w:sz w:val="24"/>
          <w:vertAlign w:val="baseline"/>
        </w:rPr>
        <w:t>𝑆</w:t>
      </w:r>
      <w:r>
        <w:rPr>
          <w:rFonts w:ascii="Cambria Math" w:hAnsi="Cambria Math" w:eastAsia="Cambria Math"/>
          <w:position w:val="-4"/>
          <w:sz w:val="17"/>
          <w:vertAlign w:val="baseline"/>
        </w:rPr>
        <w:t>𝑓𝑗0</w:t>
      </w:r>
      <w:r>
        <w:rPr>
          <w:rFonts w:ascii="Cambria Math" w:hAnsi="Cambria Math" w:eastAsia="Cambria Math"/>
          <w:sz w:val="24"/>
          <w:vertAlign w:val="baseline"/>
        </w:rPr>
        <w:t>)</w:t>
      </w:r>
      <w:r>
        <w:rPr>
          <w:rFonts w:ascii="Cambria Math" w:hAnsi="Cambria Math" w:eastAsia="Cambria Math"/>
          <w:spacing w:val="10"/>
          <w:sz w:val="24"/>
          <w:vertAlign w:val="baseline"/>
        </w:rPr>
        <w:t> </w:t>
      </w:r>
      <w:r>
        <w:rPr>
          <w:sz w:val="24"/>
          <w:vertAlign w:val="baseline"/>
        </w:rPr>
        <w:t>and</w:t>
      </w:r>
      <w:r>
        <w:rPr>
          <w:spacing w:val="3"/>
          <w:sz w:val="24"/>
          <w:vertAlign w:val="baseline"/>
        </w:rPr>
        <w:t> </w:t>
      </w:r>
      <w:r>
        <w:rPr>
          <w:rFonts w:ascii="Cambria Math" w:hAnsi="Cambria Math" w:eastAsia="Cambria Math"/>
          <w:sz w:val="24"/>
          <w:vertAlign w:val="baseline"/>
        </w:rPr>
        <w:t>𝑁</w:t>
      </w:r>
      <w:r>
        <w:rPr>
          <w:rFonts w:ascii="Cambria Math" w:hAnsi="Cambria Math" w:eastAsia="Cambria Math"/>
          <w:position w:val="-4"/>
          <w:sz w:val="17"/>
          <w:vertAlign w:val="baseline"/>
        </w:rPr>
        <w:t>𝑣</w:t>
      </w:r>
      <w:r>
        <w:rPr>
          <w:rFonts w:ascii="Cambria Math" w:hAnsi="Cambria Math" w:eastAsia="Cambria Math"/>
          <w:spacing w:val="48"/>
          <w:position w:val="-4"/>
          <w:sz w:val="17"/>
          <w:vertAlign w:val="baseline"/>
        </w:rPr>
        <w:t> </w:t>
      </w:r>
      <w:r>
        <w:rPr>
          <w:rFonts w:ascii="Cambria Math" w:hAnsi="Cambria Math" w:eastAsia="Cambria Math"/>
          <w:sz w:val="24"/>
          <w:vertAlign w:val="baseline"/>
        </w:rPr>
        <w:t>=</w:t>
      </w:r>
      <w:r>
        <w:rPr>
          <w:rFonts w:ascii="Cambria Math" w:hAnsi="Cambria Math" w:eastAsia="Cambria Math"/>
          <w:spacing w:val="17"/>
          <w:sz w:val="24"/>
          <w:vertAlign w:val="baseline"/>
        </w:rPr>
        <w:t> </w:t>
      </w:r>
      <w:r>
        <w:rPr>
          <w:rFonts w:ascii="Cambria Math" w:hAnsi="Cambria Math" w:eastAsia="Cambria Math"/>
          <w:sz w:val="24"/>
          <w:vertAlign w:val="baseline"/>
        </w:rPr>
        <w:t>𝑆</w:t>
      </w:r>
      <w:r>
        <w:rPr>
          <w:rFonts w:ascii="Cambria Math" w:hAnsi="Cambria Math" w:eastAsia="Cambria Math"/>
          <w:position w:val="-4"/>
          <w:sz w:val="17"/>
          <w:vertAlign w:val="baseline"/>
        </w:rPr>
        <w:t>𝑎0</w:t>
      </w:r>
      <w:r>
        <w:rPr>
          <w:rFonts w:ascii="Cambria Math" w:hAnsi="Cambria Math" w:eastAsia="Cambria Math"/>
          <w:spacing w:val="27"/>
          <w:position w:val="-4"/>
          <w:sz w:val="17"/>
          <w:vertAlign w:val="baseline"/>
        </w:rPr>
        <w:t> </w:t>
      </w:r>
      <w:r>
        <w:rPr>
          <w:rFonts w:ascii="Cambria Math" w:hAnsi="Cambria Math" w:eastAsia="Cambria Math"/>
          <w:sz w:val="24"/>
          <w:vertAlign w:val="baseline"/>
        </w:rPr>
        <w:t>+</w:t>
      </w:r>
      <w:r>
        <w:rPr>
          <w:rFonts w:ascii="Cambria Math" w:hAnsi="Cambria Math" w:eastAsia="Cambria Math"/>
          <w:spacing w:val="3"/>
          <w:sz w:val="24"/>
          <w:vertAlign w:val="baseline"/>
        </w:rPr>
        <w:t> </w:t>
      </w:r>
      <w:r>
        <w:rPr>
          <w:rFonts w:ascii="Cambria Math" w:hAnsi="Cambria Math" w:eastAsia="Cambria Math"/>
          <w:sz w:val="24"/>
          <w:vertAlign w:val="baseline"/>
        </w:rPr>
        <w:t>𝑆</w:t>
      </w:r>
      <w:r>
        <w:rPr>
          <w:rFonts w:ascii="Cambria Math" w:hAnsi="Cambria Math" w:eastAsia="Cambria Math"/>
          <w:position w:val="-4"/>
          <w:sz w:val="17"/>
          <w:vertAlign w:val="baseline"/>
        </w:rPr>
        <w:t>𝑣0</w:t>
      </w:r>
      <w:r>
        <w:rPr>
          <w:sz w:val="24"/>
          <w:vertAlign w:val="baseline"/>
        </w:rPr>
        <w:t>.</w:t>
      </w:r>
      <w:r>
        <w:rPr>
          <w:spacing w:val="4"/>
          <w:sz w:val="24"/>
          <w:vertAlign w:val="baseline"/>
        </w:rPr>
        <w:t> </w:t>
      </w:r>
      <w:r>
        <w:rPr>
          <w:sz w:val="24"/>
          <w:vertAlign w:val="baseline"/>
        </w:rPr>
        <w:t>We</w:t>
      </w:r>
      <w:r>
        <w:rPr>
          <w:spacing w:val="3"/>
          <w:sz w:val="24"/>
          <w:vertAlign w:val="baseline"/>
        </w:rPr>
        <w:t> </w:t>
      </w:r>
      <w:r>
        <w:rPr>
          <w:sz w:val="24"/>
          <w:vertAlign w:val="baseline"/>
        </w:rPr>
        <w:t>calculated</w:t>
      </w:r>
      <w:r>
        <w:rPr>
          <w:spacing w:val="2"/>
          <w:sz w:val="24"/>
          <w:vertAlign w:val="baseline"/>
        </w:rPr>
        <w:t> </w:t>
      </w:r>
      <w:r>
        <w:rPr>
          <w:sz w:val="24"/>
          <w:vertAlign w:val="baseline"/>
        </w:rPr>
        <w:t>the</w:t>
      </w:r>
      <w:r>
        <w:rPr>
          <w:spacing w:val="3"/>
          <w:sz w:val="24"/>
          <w:vertAlign w:val="baseline"/>
        </w:rPr>
        <w:t> </w:t>
      </w:r>
      <w:r>
        <w:rPr>
          <w:sz w:val="24"/>
          <w:vertAlign w:val="baseline"/>
        </w:rPr>
        <w:t>basic</w:t>
      </w:r>
      <w:r>
        <w:rPr>
          <w:spacing w:val="3"/>
          <w:sz w:val="24"/>
          <w:vertAlign w:val="baseline"/>
        </w:rPr>
        <w:t> </w:t>
      </w:r>
      <w:r>
        <w:rPr>
          <w:spacing w:val="-2"/>
          <w:sz w:val="24"/>
          <w:vertAlign w:val="baseline"/>
        </w:rPr>
        <w:t>reproduction</w:t>
      </w:r>
    </w:p>
    <w:p>
      <w:pPr>
        <w:spacing w:line="169" w:lineRule="exact" w:before="0"/>
        <w:ind w:left="1658" w:right="0" w:firstLine="0"/>
        <w:jc w:val="left"/>
        <w:rPr>
          <w:rFonts w:ascii="Cambria Math" w:eastAsia="Cambria Math"/>
          <w:sz w:val="17"/>
        </w:rPr>
      </w:pPr>
      <w:r>
        <w:rPr>
          <w:rFonts w:ascii="Cambria Math" w:eastAsia="Cambria Math"/>
          <w:spacing w:val="-5"/>
          <w:w w:val="110"/>
          <w:sz w:val="17"/>
        </w:rPr>
        <w:t>𝑗=1</w:t>
      </w:r>
    </w:p>
    <w:p>
      <w:pPr>
        <w:pStyle w:val="BodyText"/>
        <w:ind w:left="6" w:right="1335"/>
      </w:pPr>
      <w:r>
        <w:rPr/>
        <w:t>number</w:t>
      </w:r>
      <w:r>
        <w:rPr>
          <w:spacing w:val="-1"/>
        </w:rPr>
        <w:t> </w:t>
      </w:r>
      <w:r>
        <w:rPr>
          <w:rFonts w:ascii="Cambria Math" w:hAnsi="Cambria Math" w:eastAsia="Cambria Math"/>
        </w:rPr>
        <w:t>ℛ</w:t>
      </w:r>
      <w:r>
        <w:rPr>
          <w:rFonts w:ascii="Cambria Math" w:hAnsi="Cambria Math" w:eastAsia="Cambria Math"/>
          <w:vertAlign w:val="subscript"/>
        </w:rPr>
        <w:t>0</w:t>
      </w:r>
      <w:r>
        <w:rPr>
          <w:rFonts w:ascii="Cambria Math" w:hAnsi="Cambria Math" w:eastAsia="Cambria Math"/>
          <w:vertAlign w:val="baseline"/>
        </w:rPr>
        <w:t> </w:t>
      </w:r>
      <w:r>
        <w:rPr>
          <w:vertAlign w:val="baseline"/>
        </w:rPr>
        <w:t>using</w:t>
      </w:r>
      <w:r>
        <w:rPr>
          <w:spacing w:val="-2"/>
          <w:vertAlign w:val="baseline"/>
        </w:rPr>
        <w:t> </w:t>
      </w:r>
      <w:r>
        <w:rPr>
          <w:vertAlign w:val="baseline"/>
        </w:rPr>
        <w:t>the</w:t>
      </w:r>
      <w:r>
        <w:rPr>
          <w:spacing w:val="-2"/>
          <w:vertAlign w:val="baseline"/>
        </w:rPr>
        <w:t> </w:t>
      </w:r>
      <w:r>
        <w:rPr>
          <w:vertAlign w:val="baseline"/>
        </w:rPr>
        <w:t>next-generation</w:t>
      </w:r>
      <w:r>
        <w:rPr>
          <w:spacing w:val="-4"/>
          <w:vertAlign w:val="baseline"/>
        </w:rPr>
        <w:t> </w:t>
      </w:r>
      <w:r>
        <w:rPr>
          <w:vertAlign w:val="baseline"/>
        </w:rPr>
        <w:t>matrix</w:t>
      </w:r>
      <w:r>
        <w:rPr>
          <w:spacing w:val="-2"/>
          <w:vertAlign w:val="baseline"/>
        </w:rPr>
        <w:t> </w:t>
      </w:r>
      <w:r>
        <w:rPr>
          <w:vertAlign w:val="baseline"/>
        </w:rPr>
        <w:t>approach</w:t>
      </w:r>
      <w:r>
        <w:rPr>
          <w:spacing w:val="-2"/>
          <w:vertAlign w:val="baseline"/>
        </w:rPr>
        <w:t> </w:t>
      </w:r>
      <w:r>
        <w:rPr>
          <w:vertAlign w:val="baseline"/>
        </w:rPr>
        <w:t>described</w:t>
      </w:r>
      <w:r>
        <w:rPr>
          <w:spacing w:val="-2"/>
          <w:vertAlign w:val="baseline"/>
        </w:rPr>
        <w:t> </w:t>
      </w:r>
      <w:r>
        <w:rPr>
          <w:vertAlign w:val="baseline"/>
        </w:rPr>
        <w:t>in (30).</w:t>
      </w:r>
      <w:r>
        <w:rPr>
          <w:spacing w:val="-2"/>
          <w:vertAlign w:val="baseline"/>
        </w:rPr>
        <w:t> </w:t>
      </w:r>
      <w:r>
        <w:rPr>
          <w:vertAlign w:val="baseline"/>
        </w:rPr>
        <w:t>The</w:t>
      </w:r>
      <w:r>
        <w:rPr>
          <w:spacing w:val="-2"/>
          <w:vertAlign w:val="baseline"/>
        </w:rPr>
        <w:t> </w:t>
      </w:r>
      <w:r>
        <w:rPr>
          <w:vertAlign w:val="baseline"/>
        </w:rPr>
        <w:t>nonlinear</w:t>
      </w:r>
      <w:r>
        <w:rPr>
          <w:spacing w:val="-2"/>
          <w:vertAlign w:val="baseline"/>
        </w:rPr>
        <w:t> </w:t>
      </w:r>
      <w:r>
        <w:rPr>
          <w:vertAlign w:val="baseline"/>
        </w:rPr>
        <w:t>terms</w:t>
      </w:r>
      <w:r>
        <w:rPr>
          <w:spacing w:val="-2"/>
          <w:vertAlign w:val="baseline"/>
        </w:rPr>
        <w:t> </w:t>
      </w:r>
      <w:r>
        <w:rPr>
          <w:vertAlign w:val="baseline"/>
        </w:rPr>
        <w:t>with new infection </w:t>
      </w:r>
      <w:r>
        <w:rPr>
          <w:rFonts w:ascii="Cambria Math" w:hAnsi="Cambria Math" w:eastAsia="Cambria Math"/>
          <w:vertAlign w:val="baseline"/>
        </w:rPr>
        <w:t>ℱ </w:t>
      </w:r>
      <w:r>
        <w:rPr>
          <w:vertAlign w:val="baseline"/>
        </w:rPr>
        <w:t>and the outflow term </w:t>
      </w:r>
      <w:r>
        <w:rPr>
          <w:rFonts w:ascii="Cambria Math" w:hAnsi="Cambria Math" w:eastAsia="Cambria Math"/>
          <w:vertAlign w:val="baseline"/>
        </w:rPr>
        <w:t>𝒱 </w:t>
      </w:r>
      <w:r>
        <w:rPr>
          <w:vertAlign w:val="baseline"/>
        </w:rPr>
        <w:t>are given by</w:t>
      </w:r>
    </w:p>
    <w:p>
      <w:pPr>
        <w:spacing w:before="0"/>
        <w:ind w:left="1616" w:right="0" w:firstLine="0"/>
        <w:jc w:val="left"/>
        <w:rPr>
          <w:rFonts w:ascii="Cambria Math" w:eastAsia="Cambria Math"/>
          <w:sz w:val="14"/>
        </w:rPr>
      </w:pPr>
      <w:r>
        <w:rPr>
          <w:rFonts w:ascii="Cambria Math" w:eastAsia="Cambria Math"/>
          <w:spacing w:val="-2"/>
          <w:w w:val="110"/>
          <w:position w:val="3"/>
          <w:sz w:val="17"/>
        </w:rPr>
        <w:t>𝛽</w:t>
      </w:r>
      <w:r>
        <w:rPr>
          <w:rFonts w:ascii="Cambria Math" w:eastAsia="Cambria Math"/>
          <w:spacing w:val="-2"/>
          <w:w w:val="110"/>
          <w:sz w:val="14"/>
        </w:rPr>
        <w:t>𝑣𝑝</w:t>
      </w:r>
      <w:r>
        <w:rPr>
          <w:rFonts w:ascii="Cambria Math" w:eastAsia="Cambria Math"/>
          <w:spacing w:val="-2"/>
          <w:w w:val="110"/>
          <w:position w:val="3"/>
          <w:sz w:val="17"/>
        </w:rPr>
        <w:t>𝐼𝑅𝑅</w:t>
      </w:r>
      <w:r>
        <w:rPr>
          <w:rFonts w:ascii="Cambria Math" w:eastAsia="Cambria Math"/>
          <w:spacing w:val="-2"/>
          <w:w w:val="110"/>
          <w:sz w:val="14"/>
        </w:rPr>
        <w:t>𝑚1</w:t>
      </w:r>
      <w:r>
        <w:rPr>
          <w:rFonts w:ascii="Cambria Math" w:eastAsia="Cambria Math"/>
          <w:spacing w:val="-2"/>
          <w:w w:val="110"/>
          <w:position w:val="3"/>
          <w:sz w:val="17"/>
        </w:rPr>
        <w:t>𝑆</w:t>
      </w:r>
      <w:r>
        <w:rPr>
          <w:rFonts w:ascii="Cambria Math" w:eastAsia="Cambria Math"/>
          <w:spacing w:val="-2"/>
          <w:w w:val="110"/>
          <w:sz w:val="14"/>
        </w:rPr>
        <w:t>𝑚1</w:t>
      </w:r>
      <w:r>
        <w:rPr>
          <w:rFonts w:ascii="Cambria Math" w:eastAsia="Cambria Math"/>
          <w:spacing w:val="-2"/>
          <w:w w:val="110"/>
          <w:position w:val="3"/>
          <w:sz w:val="17"/>
        </w:rPr>
        <w:t>𝐼</w:t>
      </w:r>
      <w:r>
        <w:rPr>
          <w:rFonts w:ascii="Cambria Math" w:eastAsia="Cambria Math"/>
          <w:spacing w:val="-2"/>
          <w:w w:val="110"/>
          <w:sz w:val="14"/>
        </w:rPr>
        <w:t>𝑣</w:t>
      </w:r>
    </w:p>
    <w:p>
      <w:pPr>
        <w:spacing w:after="0"/>
        <w:jc w:val="left"/>
        <w:rPr>
          <w:rFonts w:ascii="Cambria Math" w:eastAsia="Cambria Math"/>
          <w:sz w:val="14"/>
        </w:rPr>
        <w:sectPr>
          <w:pgSz w:w="11440" w:h="15840"/>
          <w:pgMar w:header="0" w:footer="513" w:top="980" w:bottom="700" w:left="0" w:right="660"/>
        </w:sectPr>
      </w:pPr>
    </w:p>
    <w:p>
      <w:pPr>
        <w:pStyle w:val="BodyText"/>
        <w:spacing w:line="20" w:lineRule="exact"/>
        <w:ind w:left="1616" w:right="-519"/>
        <w:rPr>
          <w:rFonts w:ascii="Cambria Math"/>
          <w:sz w:val="2"/>
        </w:rPr>
      </w:pPr>
      <w:r>
        <w:rPr>
          <w:rFonts w:ascii="Cambria Math"/>
          <w:sz w:val="2"/>
        </w:rPr>
        <mc:AlternateContent>
          <mc:Choice Requires="wps">
            <w:drawing>
              <wp:inline distT="0" distB="0" distL="0" distR="0">
                <wp:extent cx="807720" cy="10160"/>
                <wp:effectExtent l="0" t="0" r="0" b="0"/>
                <wp:docPr id="3" name="Group 3"/>
                <wp:cNvGraphicFramePr>
                  <a:graphicFrameLocks/>
                </wp:cNvGraphicFramePr>
                <a:graphic>
                  <a:graphicData uri="http://schemas.microsoft.com/office/word/2010/wordprocessingGroup">
                    <wpg:wgp>
                      <wpg:cNvPr id="3" name="Group 3"/>
                      <wpg:cNvGrpSpPr/>
                      <wpg:grpSpPr>
                        <a:xfrm>
                          <a:off x="0" y="0"/>
                          <a:ext cx="807720" cy="10160"/>
                          <a:chExt cx="807720" cy="10160"/>
                        </a:xfrm>
                      </wpg:grpSpPr>
                      <wps:wsp>
                        <wps:cNvPr id="4" name="Graphic 4"/>
                        <wps:cNvSpPr/>
                        <wps:spPr>
                          <a:xfrm>
                            <a:off x="0" y="0"/>
                            <a:ext cx="807720" cy="10160"/>
                          </a:xfrm>
                          <a:custGeom>
                            <a:avLst/>
                            <a:gdLst/>
                            <a:ahLst/>
                            <a:cxnLst/>
                            <a:rect l="l" t="t" r="r" b="b"/>
                            <a:pathLst>
                              <a:path w="807720" h="10160">
                                <a:moveTo>
                                  <a:pt x="807720" y="0"/>
                                </a:moveTo>
                                <a:lnTo>
                                  <a:pt x="0" y="0"/>
                                </a:lnTo>
                                <a:lnTo>
                                  <a:pt x="0" y="9905"/>
                                </a:lnTo>
                                <a:lnTo>
                                  <a:pt x="807720" y="9905"/>
                                </a:lnTo>
                                <a:lnTo>
                                  <a:pt x="8077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3.6pt;height:.8pt;mso-position-horizontal-relative:char;mso-position-vertical-relative:line" id="docshapegroup2" coordorigin="0,0" coordsize="1272,16">
                <v:rect style="position:absolute;left:0;top:0;width:1272;height:16" id="docshape3" filled="true" fillcolor="#000000" stroked="false">
                  <v:fill type="solid"/>
                </v:rect>
              </v:group>
            </w:pict>
          </mc:Fallback>
        </mc:AlternateContent>
      </w:r>
      <w:r>
        <w:rPr>
          <w:rFonts w:ascii="Cambria Math"/>
          <w:sz w:val="2"/>
        </w:rPr>
      </w:r>
    </w:p>
    <w:p>
      <w:pPr>
        <w:spacing w:before="24"/>
        <w:ind w:left="2110" w:right="0" w:firstLine="0"/>
        <w:jc w:val="left"/>
        <w:rPr>
          <w:rFonts w:ascii="Cambria Math" w:eastAsia="Cambria Math"/>
          <w:sz w:val="14"/>
        </w:rPr>
      </w:pPr>
      <w:r>
        <w:rPr>
          <w:rFonts w:ascii="Cambria Math" w:eastAsia="Cambria Math"/>
          <w:spacing w:val="-5"/>
          <w:w w:val="115"/>
          <w:position w:val="4"/>
          <w:sz w:val="17"/>
        </w:rPr>
        <w:t>𝑁</w:t>
      </w:r>
      <w:r>
        <w:rPr>
          <w:rFonts w:ascii="Cambria Math" w:eastAsia="Cambria Math"/>
          <w:spacing w:val="-5"/>
          <w:w w:val="115"/>
          <w:sz w:val="14"/>
        </w:rPr>
        <w:t>𝑝𝑖</w:t>
      </w:r>
    </w:p>
    <w:p>
      <w:pPr>
        <w:pStyle w:val="BodyText"/>
        <w:spacing w:before="9"/>
        <w:ind w:left="2186"/>
        <w:rPr>
          <w:rFonts w:ascii="Cambria Math"/>
        </w:rPr>
      </w:pPr>
      <w:r>
        <w:rPr>
          <w:rFonts w:ascii="Cambria Math"/>
          <w:spacing w:val="-10"/>
        </w:rPr>
        <w:t>0</w:t>
      </w:r>
    </w:p>
    <w:p>
      <w:pPr>
        <w:spacing w:line="316" w:lineRule="exact" w:before="85"/>
        <w:ind w:left="0" w:right="578" w:firstLine="0"/>
        <w:jc w:val="center"/>
        <w:rPr>
          <w:rFonts w:ascii="Cambria Math" w:hAnsi="Cambria Math" w:eastAsia="Cambria Math"/>
          <w:sz w:val="17"/>
        </w:rPr>
      </w:pPr>
      <w:r>
        <w:rPr/>
        <w:br w:type="column"/>
      </w:r>
      <w:r>
        <w:rPr>
          <w:rFonts w:ascii="Cambria Math" w:hAnsi="Cambria Math" w:eastAsia="Cambria Math"/>
          <w:w w:val="105"/>
          <w:sz w:val="24"/>
        </w:rPr>
        <w:t>𝑞𝜔</w:t>
      </w:r>
      <w:r>
        <w:rPr>
          <w:rFonts w:ascii="Cambria Math" w:hAnsi="Cambria Math" w:eastAsia="Cambria Math"/>
          <w:w w:val="105"/>
          <w:sz w:val="24"/>
          <w:vertAlign w:val="superscript"/>
        </w:rPr>
        <w:t>′</w:t>
      </w:r>
      <w:r>
        <w:rPr>
          <w:rFonts w:ascii="Cambria Math" w:hAnsi="Cambria Math" w:eastAsia="Cambria Math"/>
          <w:w w:val="105"/>
          <w:sz w:val="24"/>
          <w:vertAlign w:val="baseline"/>
        </w:rPr>
        <w:t>𝐸</w:t>
      </w:r>
      <w:r>
        <w:rPr>
          <w:rFonts w:ascii="Cambria Math" w:hAnsi="Cambria Math" w:eastAsia="Cambria Math"/>
          <w:w w:val="105"/>
          <w:position w:val="-4"/>
          <w:sz w:val="17"/>
          <w:vertAlign w:val="baseline"/>
        </w:rPr>
        <w:t>𝑚1</w:t>
      </w:r>
      <w:r>
        <w:rPr>
          <w:rFonts w:ascii="Cambria Math" w:hAnsi="Cambria Math" w:eastAsia="Cambria Math"/>
          <w:spacing w:val="16"/>
          <w:w w:val="105"/>
          <w:position w:val="-4"/>
          <w:sz w:val="17"/>
          <w:vertAlign w:val="baseline"/>
        </w:rPr>
        <w:t> </w:t>
      </w:r>
      <w:r>
        <w:rPr>
          <w:rFonts w:ascii="Cambria Math" w:hAnsi="Cambria Math" w:eastAsia="Cambria Math"/>
          <w:w w:val="105"/>
          <w:sz w:val="24"/>
          <w:vertAlign w:val="baseline"/>
        </w:rPr>
        <w:t>+</w:t>
      </w:r>
      <w:r>
        <w:rPr>
          <w:rFonts w:ascii="Cambria Math" w:hAnsi="Cambria Math" w:eastAsia="Cambria Math"/>
          <w:spacing w:val="-8"/>
          <w:w w:val="105"/>
          <w:sz w:val="24"/>
          <w:vertAlign w:val="baseline"/>
        </w:rPr>
        <w:t> </w:t>
      </w:r>
      <w:r>
        <w:rPr>
          <w:rFonts w:ascii="Cambria Math" w:hAnsi="Cambria Math" w:eastAsia="Cambria Math"/>
          <w:w w:val="105"/>
          <w:position w:val="1"/>
          <w:sz w:val="24"/>
          <w:vertAlign w:val="baseline"/>
        </w:rPr>
        <w:t>(</w:t>
      </w:r>
      <w:r>
        <w:rPr>
          <w:rFonts w:ascii="Cambria Math" w:hAnsi="Cambria Math" w:eastAsia="Cambria Math"/>
          <w:w w:val="105"/>
          <w:sz w:val="24"/>
          <w:vertAlign w:val="baseline"/>
        </w:rPr>
        <w:t>1</w:t>
      </w:r>
      <w:r>
        <w:rPr>
          <w:rFonts w:ascii="Cambria Math" w:hAnsi="Cambria Math" w:eastAsia="Cambria Math"/>
          <w:spacing w:val="-6"/>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9"/>
          <w:w w:val="105"/>
          <w:sz w:val="24"/>
          <w:vertAlign w:val="baseline"/>
        </w:rPr>
        <w:t> </w:t>
      </w:r>
      <w:r>
        <w:rPr>
          <w:rFonts w:ascii="Cambria Math" w:hAnsi="Cambria Math" w:eastAsia="Cambria Math"/>
          <w:spacing w:val="-2"/>
          <w:w w:val="105"/>
          <w:sz w:val="24"/>
          <w:vertAlign w:val="baseline"/>
        </w:rPr>
        <w:t>𝑞</w:t>
      </w:r>
      <w:r>
        <w:rPr>
          <w:rFonts w:ascii="Cambria Math" w:hAnsi="Cambria Math" w:eastAsia="Cambria Math"/>
          <w:spacing w:val="-2"/>
          <w:w w:val="105"/>
          <w:position w:val="1"/>
          <w:sz w:val="24"/>
          <w:vertAlign w:val="baseline"/>
        </w:rPr>
        <w:t>)</w:t>
      </w:r>
      <w:r>
        <w:rPr>
          <w:rFonts w:ascii="Cambria Math" w:hAnsi="Cambria Math" w:eastAsia="Cambria Math"/>
          <w:spacing w:val="-2"/>
          <w:w w:val="105"/>
          <w:sz w:val="24"/>
          <w:vertAlign w:val="baseline"/>
        </w:rPr>
        <w:t>𝜔𝐸</w:t>
      </w:r>
      <w:r>
        <w:rPr>
          <w:rFonts w:ascii="Cambria Math" w:hAnsi="Cambria Math" w:eastAsia="Cambria Math"/>
          <w:spacing w:val="-2"/>
          <w:w w:val="105"/>
          <w:position w:val="-4"/>
          <w:sz w:val="17"/>
          <w:vertAlign w:val="baseline"/>
        </w:rPr>
        <w:t>𝑚1</w:t>
      </w:r>
    </w:p>
    <w:p>
      <w:pPr>
        <w:spacing w:line="207" w:lineRule="exact" w:before="0"/>
        <w:ind w:left="0" w:right="578" w:firstLine="0"/>
        <w:jc w:val="center"/>
        <w:rPr>
          <w:rFonts w:ascii="Cambria Math" w:hAnsi="Cambria Math" w:eastAsia="Cambria Math"/>
          <w:sz w:val="17"/>
        </w:rPr>
      </w:pPr>
      <w:r>
        <w:rPr>
          <w:rFonts w:ascii="Cambria Math" w:hAnsi="Cambria Math" w:eastAsia="Cambria Math"/>
          <w:sz w:val="24"/>
        </w:rPr>
        <w:t>−</w:t>
      </w:r>
      <w:r>
        <w:rPr>
          <w:rFonts w:ascii="Cambria Math" w:hAnsi="Cambria Math" w:eastAsia="Cambria Math"/>
          <w:position w:val="1"/>
          <w:sz w:val="24"/>
        </w:rPr>
        <w:t>(</w:t>
      </w:r>
      <w:r>
        <w:rPr>
          <w:rFonts w:ascii="Cambria Math" w:hAnsi="Cambria Math" w:eastAsia="Cambria Math"/>
          <w:sz w:val="24"/>
        </w:rPr>
        <w:t>1</w:t>
      </w:r>
      <w:r>
        <w:rPr>
          <w:rFonts w:ascii="Cambria Math" w:hAnsi="Cambria Math" w:eastAsia="Cambria Math"/>
          <w:spacing w:val="3"/>
          <w:sz w:val="24"/>
        </w:rPr>
        <w:t> </w:t>
      </w:r>
      <w:r>
        <w:rPr>
          <w:rFonts w:ascii="Cambria Math" w:hAnsi="Cambria Math" w:eastAsia="Cambria Math"/>
          <w:sz w:val="24"/>
        </w:rPr>
        <w:t>−</w:t>
      </w:r>
      <w:r>
        <w:rPr>
          <w:rFonts w:ascii="Cambria Math" w:hAnsi="Cambria Math" w:eastAsia="Cambria Math"/>
          <w:spacing w:val="4"/>
          <w:sz w:val="24"/>
        </w:rPr>
        <w:t> </w:t>
      </w:r>
      <w:r>
        <w:rPr>
          <w:rFonts w:ascii="Cambria Math" w:hAnsi="Cambria Math" w:eastAsia="Cambria Math"/>
          <w:sz w:val="24"/>
        </w:rPr>
        <w:t>𝑞</w:t>
      </w:r>
      <w:r>
        <w:rPr>
          <w:rFonts w:ascii="Cambria Math" w:hAnsi="Cambria Math" w:eastAsia="Cambria Math"/>
          <w:position w:val="1"/>
          <w:sz w:val="24"/>
        </w:rPr>
        <w:t>)</w:t>
      </w:r>
      <w:r>
        <w:rPr>
          <w:rFonts w:ascii="Cambria Math" w:hAnsi="Cambria Math" w:eastAsia="Cambria Math"/>
          <w:sz w:val="24"/>
        </w:rPr>
        <w:t>𝜔𝐸</w:t>
      </w:r>
      <w:r>
        <w:rPr>
          <w:rFonts w:ascii="Cambria Math" w:hAnsi="Cambria Math" w:eastAsia="Cambria Math"/>
          <w:position w:val="-4"/>
          <w:sz w:val="17"/>
        </w:rPr>
        <w:t>𝑚1</w:t>
      </w:r>
      <w:r>
        <w:rPr>
          <w:rFonts w:ascii="Cambria Math" w:hAnsi="Cambria Math" w:eastAsia="Cambria Math"/>
          <w:spacing w:val="29"/>
          <w:position w:val="-4"/>
          <w:sz w:val="17"/>
        </w:rPr>
        <w:t> </w:t>
      </w:r>
      <w:r>
        <w:rPr>
          <w:rFonts w:ascii="Cambria Math" w:hAnsi="Cambria Math" w:eastAsia="Cambria Math"/>
          <w:sz w:val="24"/>
        </w:rPr>
        <w:t>+</w:t>
      </w:r>
      <w:r>
        <w:rPr>
          <w:rFonts w:ascii="Cambria Math" w:hAnsi="Cambria Math" w:eastAsia="Cambria Math"/>
          <w:spacing w:val="4"/>
          <w:sz w:val="24"/>
        </w:rPr>
        <w:t> </w:t>
      </w:r>
      <w:r>
        <w:rPr>
          <w:rFonts w:ascii="Cambria Math" w:hAnsi="Cambria Math" w:eastAsia="Cambria Math"/>
          <w:spacing w:val="-4"/>
          <w:sz w:val="24"/>
        </w:rPr>
        <w:t>𝛾𝐼</w:t>
      </w:r>
      <w:r>
        <w:rPr>
          <w:rFonts w:ascii="Cambria Math" w:hAnsi="Cambria Math" w:eastAsia="Cambria Math"/>
          <w:spacing w:val="-4"/>
          <w:position w:val="-4"/>
          <w:sz w:val="17"/>
        </w:rPr>
        <w:t>𝑚1</w:t>
      </w:r>
    </w:p>
    <w:p>
      <w:pPr>
        <w:spacing w:after="0" w:line="207" w:lineRule="exact"/>
        <w:jc w:val="center"/>
        <w:rPr>
          <w:rFonts w:ascii="Cambria Math" w:hAnsi="Cambria Math" w:eastAsia="Cambria Math"/>
          <w:sz w:val="17"/>
        </w:rPr>
        <w:sectPr>
          <w:type w:val="continuous"/>
          <w:pgSz w:w="11440" w:h="15840"/>
          <w:pgMar w:header="0" w:footer="513" w:top="920" w:bottom="700" w:left="0" w:right="660"/>
          <w:cols w:num="2" w:equalWidth="0">
            <w:col w:w="2428" w:space="1145"/>
            <w:col w:w="7207"/>
          </w:cols>
        </w:sectPr>
      </w:pPr>
    </w:p>
    <w:p>
      <w:pPr>
        <w:pStyle w:val="BodyText"/>
        <w:spacing w:line="231" w:lineRule="exact"/>
        <w:ind w:left="1630"/>
        <w:jc w:val="center"/>
        <w:rPr>
          <w:rFonts w:ascii="Cambria Math"/>
        </w:rPr>
      </w:pPr>
      <w:r>
        <w:rPr>
          <w:rFonts w:ascii="Cambria Math"/>
          <w:spacing w:val="-10"/>
        </w:rPr>
        <w:t>0</w:t>
      </w:r>
    </w:p>
    <w:p>
      <w:pPr>
        <w:spacing w:line="180" w:lineRule="exact" w:before="0"/>
        <w:ind w:left="1630" w:right="8" w:firstLine="0"/>
        <w:jc w:val="center"/>
        <w:rPr>
          <w:rFonts w:ascii="Cambria Math" w:eastAsia="Cambria Math"/>
          <w:sz w:val="14"/>
        </w:rPr>
      </w:pPr>
      <w:r>
        <w:rPr>
          <w:rFonts w:ascii="Cambria Math" w:eastAsia="Cambria Math"/>
          <w:spacing w:val="-2"/>
          <w:w w:val="110"/>
          <w:position w:val="4"/>
          <w:sz w:val="17"/>
        </w:rPr>
        <w:t>𝛽</w:t>
      </w:r>
      <w:r>
        <w:rPr>
          <w:rFonts w:ascii="Cambria Math" w:eastAsia="Cambria Math"/>
          <w:spacing w:val="-2"/>
          <w:w w:val="110"/>
          <w:sz w:val="14"/>
        </w:rPr>
        <w:t>𝑣𝑝</w:t>
      </w:r>
      <w:r>
        <w:rPr>
          <w:rFonts w:ascii="Cambria Math" w:eastAsia="Cambria Math"/>
          <w:spacing w:val="-2"/>
          <w:w w:val="110"/>
          <w:position w:val="4"/>
          <w:sz w:val="17"/>
        </w:rPr>
        <w:t>𝐼𝑅𝑅</w:t>
      </w:r>
      <w:r>
        <w:rPr>
          <w:rFonts w:ascii="Cambria Math" w:eastAsia="Cambria Math"/>
          <w:spacing w:val="-2"/>
          <w:w w:val="110"/>
          <w:sz w:val="14"/>
        </w:rPr>
        <w:t>𝑓1</w:t>
      </w:r>
      <w:r>
        <w:rPr>
          <w:rFonts w:ascii="Cambria Math" w:eastAsia="Cambria Math"/>
          <w:spacing w:val="-2"/>
          <w:w w:val="110"/>
          <w:position w:val="4"/>
          <w:sz w:val="17"/>
        </w:rPr>
        <w:t>𝑆</w:t>
      </w:r>
      <w:r>
        <w:rPr>
          <w:rFonts w:ascii="Cambria Math" w:eastAsia="Cambria Math"/>
          <w:spacing w:val="-2"/>
          <w:w w:val="110"/>
          <w:sz w:val="14"/>
        </w:rPr>
        <w:t>𝑓1</w:t>
      </w:r>
      <w:r>
        <w:rPr>
          <w:rFonts w:ascii="Cambria Math" w:eastAsia="Cambria Math"/>
          <w:spacing w:val="-2"/>
          <w:w w:val="110"/>
          <w:position w:val="4"/>
          <w:sz w:val="17"/>
        </w:rPr>
        <w:t>𝐼</w:t>
      </w:r>
      <w:r>
        <w:rPr>
          <w:rFonts w:ascii="Cambria Math" w:eastAsia="Cambria Math"/>
          <w:spacing w:val="-2"/>
          <w:w w:val="110"/>
          <w:sz w:val="14"/>
        </w:rPr>
        <w:t>𝑣</w:t>
      </w:r>
    </w:p>
    <w:p>
      <w:pPr>
        <w:spacing w:line="314" w:lineRule="exact" w:before="96"/>
        <w:ind w:left="1662" w:right="0" w:firstLine="0"/>
        <w:jc w:val="left"/>
        <w:rPr>
          <w:rFonts w:ascii="Cambria Math" w:hAnsi="Cambria Math" w:eastAsia="Cambria Math"/>
          <w:sz w:val="17"/>
        </w:rPr>
      </w:pPr>
      <w:r>
        <w:rPr/>
        <w:br w:type="column"/>
      </w:r>
      <w:r>
        <w:rPr>
          <w:rFonts w:ascii="Cambria Math" w:hAnsi="Cambria Math" w:eastAsia="Cambria Math"/>
          <w:spacing w:val="-2"/>
          <w:sz w:val="24"/>
        </w:rPr>
        <w:t>−𝑞𝜔</w:t>
      </w:r>
      <w:r>
        <w:rPr>
          <w:rFonts w:ascii="Cambria Math" w:hAnsi="Cambria Math" w:eastAsia="Cambria Math"/>
          <w:spacing w:val="-2"/>
          <w:sz w:val="24"/>
          <w:vertAlign w:val="superscript"/>
        </w:rPr>
        <w:t>′</w:t>
      </w:r>
      <w:r>
        <w:rPr>
          <w:rFonts w:ascii="Cambria Math" w:hAnsi="Cambria Math" w:eastAsia="Cambria Math"/>
          <w:spacing w:val="-2"/>
          <w:sz w:val="24"/>
          <w:vertAlign w:val="baseline"/>
        </w:rPr>
        <w:t>𝐸</w:t>
      </w:r>
      <w:r>
        <w:rPr>
          <w:rFonts w:ascii="Cambria Math" w:hAnsi="Cambria Math" w:eastAsia="Cambria Math"/>
          <w:spacing w:val="-2"/>
          <w:position w:val="-4"/>
          <w:sz w:val="17"/>
          <w:vertAlign w:val="baseline"/>
        </w:rPr>
        <w:t>𝑚1</w:t>
      </w:r>
    </w:p>
    <w:p>
      <w:pPr>
        <w:spacing w:before="96"/>
        <w:ind w:left="22" w:right="0" w:firstLine="0"/>
        <w:jc w:val="left"/>
        <w:rPr>
          <w:rFonts w:ascii="Cambria Math" w:hAnsi="Cambria Math" w:eastAsia="Cambria Math"/>
          <w:sz w:val="24"/>
        </w:rPr>
      </w:pPr>
      <w:r>
        <w:rPr/>
        <w:br w:type="column"/>
      </w:r>
      <w:r>
        <w:rPr>
          <w:rFonts w:ascii="Cambria Math" w:hAnsi="Cambria Math" w:eastAsia="Cambria Math"/>
          <w:spacing w:val="-10"/>
          <w:w w:val="110"/>
          <w:sz w:val="24"/>
        </w:rPr>
        <w:t>+ </w:t>
      </w:r>
      <w:r>
        <w:rPr>
          <w:rFonts w:ascii="Cambria Math" w:hAnsi="Cambria Math" w:eastAsia="Cambria Math"/>
          <w:spacing w:val="-65"/>
          <w:w w:val="110"/>
          <w:sz w:val="24"/>
        </w:rPr>
        <w:t>𝛾</w:t>
      </w:r>
      <w:r>
        <w:rPr>
          <w:rFonts w:ascii="Cambria Math" w:hAnsi="Cambria Math" w:eastAsia="Cambria Math"/>
          <w:spacing w:val="-65"/>
          <w:w w:val="110"/>
          <w:sz w:val="24"/>
          <w:vertAlign w:val="superscript"/>
        </w:rPr>
        <w:t>′</w:t>
      </w:r>
      <w:r>
        <w:rPr>
          <w:rFonts w:ascii="Cambria Math" w:hAnsi="Cambria Math" w:eastAsia="Cambria Math"/>
          <w:spacing w:val="-65"/>
          <w:w w:val="110"/>
          <w:sz w:val="24"/>
          <w:vertAlign w:val="baseline"/>
        </w:rPr>
        <w:t>𝐴</w:t>
      </w:r>
    </w:p>
    <w:p>
      <w:pPr>
        <w:spacing w:line="240" w:lineRule="auto" w:before="12"/>
        <w:rPr>
          <w:rFonts w:ascii="Cambria Math"/>
          <w:sz w:val="17"/>
        </w:rPr>
      </w:pPr>
      <w:r>
        <w:rPr/>
        <w:br w:type="column"/>
      </w:r>
      <w:r>
        <w:rPr>
          <w:rFonts w:ascii="Cambria Math"/>
          <w:sz w:val="17"/>
        </w:rPr>
      </w:r>
    </w:p>
    <w:p>
      <w:pPr>
        <w:spacing w:line="198" w:lineRule="exact" w:before="1"/>
        <w:ind w:left="0" w:right="0" w:firstLine="0"/>
        <w:jc w:val="left"/>
        <w:rPr>
          <w:rFonts w:ascii="Cambria Math" w:eastAsia="Cambria Math"/>
          <w:sz w:val="17"/>
        </w:rPr>
      </w:pPr>
      <w:r>
        <w:rPr>
          <w:rFonts w:ascii="Cambria Math" w:eastAsia="Cambria Math"/>
          <w:spacing w:val="-5"/>
          <w:w w:val="110"/>
          <w:sz w:val="17"/>
        </w:rPr>
        <w:t>𝑚1</w:t>
      </w:r>
    </w:p>
    <w:p>
      <w:pPr>
        <w:spacing w:after="0" w:line="198" w:lineRule="exact"/>
        <w:jc w:val="left"/>
        <w:rPr>
          <w:rFonts w:ascii="Cambria Math" w:eastAsia="Cambria Math"/>
          <w:sz w:val="17"/>
        </w:rPr>
        <w:sectPr>
          <w:type w:val="continuous"/>
          <w:pgSz w:w="11440" w:h="15840"/>
          <w:pgMar w:header="0" w:footer="513" w:top="920" w:bottom="700" w:left="0" w:right="660"/>
          <w:cols w:num="4" w:equalWidth="0">
            <w:col w:w="2875" w:space="1410"/>
            <w:col w:w="2625" w:space="39"/>
            <w:col w:w="619" w:space="0"/>
            <w:col w:w="3212"/>
          </w:cols>
        </w:sectPr>
      </w:pPr>
    </w:p>
    <w:p>
      <w:pPr>
        <w:pStyle w:val="BodyText"/>
        <w:spacing w:before="11"/>
        <w:rPr>
          <w:rFonts w:ascii="Cambria Math"/>
          <w:sz w:val="4"/>
        </w:rPr>
      </w:pPr>
    </w:p>
    <w:p>
      <w:pPr>
        <w:pStyle w:val="BodyText"/>
        <w:spacing w:line="20" w:lineRule="exact"/>
        <w:ind w:left="1662"/>
        <w:rPr>
          <w:rFonts w:ascii="Cambria Math"/>
          <w:sz w:val="2"/>
        </w:rPr>
      </w:pPr>
      <w:r>
        <w:rPr>
          <w:rFonts w:ascii="Cambria Math"/>
          <w:sz w:val="2"/>
        </w:rPr>
        <mc:AlternateContent>
          <mc:Choice Requires="wps">
            <w:drawing>
              <wp:inline distT="0" distB="0" distL="0" distR="0">
                <wp:extent cx="748665" cy="10160"/>
                <wp:effectExtent l="0" t="0" r="0" b="0"/>
                <wp:docPr id="5" name="Group 5"/>
                <wp:cNvGraphicFramePr>
                  <a:graphicFrameLocks/>
                </wp:cNvGraphicFramePr>
                <a:graphic>
                  <a:graphicData uri="http://schemas.microsoft.com/office/word/2010/wordprocessingGroup">
                    <wpg:wgp>
                      <wpg:cNvPr id="5" name="Group 5"/>
                      <wpg:cNvGrpSpPr/>
                      <wpg:grpSpPr>
                        <a:xfrm>
                          <a:off x="0" y="0"/>
                          <a:ext cx="748665" cy="10160"/>
                          <a:chExt cx="748665" cy="10160"/>
                        </a:xfrm>
                      </wpg:grpSpPr>
                      <wps:wsp>
                        <wps:cNvPr id="6" name="Graphic 6"/>
                        <wps:cNvSpPr/>
                        <wps:spPr>
                          <a:xfrm>
                            <a:off x="0" y="0"/>
                            <a:ext cx="748665" cy="10160"/>
                          </a:xfrm>
                          <a:custGeom>
                            <a:avLst/>
                            <a:gdLst/>
                            <a:ahLst/>
                            <a:cxnLst/>
                            <a:rect l="l" t="t" r="r" b="b"/>
                            <a:pathLst>
                              <a:path w="748665" h="10160">
                                <a:moveTo>
                                  <a:pt x="748284" y="0"/>
                                </a:moveTo>
                                <a:lnTo>
                                  <a:pt x="0" y="0"/>
                                </a:lnTo>
                                <a:lnTo>
                                  <a:pt x="0" y="9905"/>
                                </a:lnTo>
                                <a:lnTo>
                                  <a:pt x="748284" y="9905"/>
                                </a:lnTo>
                                <a:lnTo>
                                  <a:pt x="7482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8.95pt;height:.8pt;mso-position-horizontal-relative:char;mso-position-vertical-relative:line" id="docshapegroup4" coordorigin="0,0" coordsize="1179,16">
                <v:rect style="position:absolute;left:0;top:0;width:1179;height:16" id="docshape5" filled="true" fillcolor="#000000" stroked="false">
                  <v:fill type="solid"/>
                </v:rect>
              </v:group>
            </w:pict>
          </mc:Fallback>
        </mc:AlternateContent>
      </w:r>
      <w:r>
        <w:rPr>
          <w:rFonts w:ascii="Cambria Math"/>
          <w:sz w:val="2"/>
        </w:rPr>
      </w:r>
    </w:p>
    <w:p>
      <w:pPr>
        <w:spacing w:before="15"/>
        <w:ind w:left="1564" w:right="0" w:firstLine="0"/>
        <w:jc w:val="center"/>
        <w:rPr>
          <w:rFonts w:ascii="Cambria Math" w:eastAsia="Cambria Math"/>
          <w:sz w:val="14"/>
        </w:rPr>
      </w:pPr>
      <w:r>
        <w:rPr>
          <w:rFonts w:ascii="Cambria Math" w:eastAsia="Cambria Math"/>
          <w:spacing w:val="-5"/>
          <w:w w:val="115"/>
          <w:sz w:val="17"/>
        </w:rPr>
        <w:t>𝑁</w:t>
      </w:r>
      <w:r>
        <w:rPr>
          <w:rFonts w:ascii="Cambria Math" w:eastAsia="Cambria Math"/>
          <w:spacing w:val="-5"/>
          <w:w w:val="115"/>
          <w:position w:val="-2"/>
          <w:sz w:val="14"/>
        </w:rPr>
        <w:t>𝑝</w:t>
      </w:r>
    </w:p>
    <w:p>
      <w:pPr>
        <w:pStyle w:val="BodyText"/>
        <w:spacing w:before="12"/>
        <w:ind w:right="612"/>
        <w:jc w:val="right"/>
        <w:rPr>
          <w:rFonts w:ascii="Cambria Math"/>
        </w:rPr>
      </w:pPr>
      <w:r>
        <w:rPr>
          <w:rFonts w:ascii="Cambria Math"/>
          <w:spacing w:val="-10"/>
        </w:rPr>
        <w:t>0</w:t>
      </w:r>
    </w:p>
    <w:p>
      <w:pPr>
        <w:pStyle w:val="BodyText"/>
        <w:spacing w:line="281" w:lineRule="exact" w:before="1"/>
        <w:ind w:right="612"/>
        <w:jc w:val="right"/>
        <w:rPr>
          <w:rFonts w:ascii="Cambria Math"/>
        </w:rPr>
      </w:pPr>
      <w:r>
        <w:rPr>
          <w:rFonts w:ascii="Cambria Math"/>
          <w:spacing w:val="-10"/>
        </w:rPr>
        <w:t>0</w:t>
      </w:r>
    </w:p>
    <w:p>
      <w:pPr>
        <w:spacing w:line="277" w:lineRule="exact" w:before="0"/>
        <w:ind w:left="0" w:right="641" w:firstLine="0"/>
        <w:jc w:val="right"/>
        <w:rPr>
          <w:rFonts w:ascii="Cambria Math" w:hAnsi="Cambria Math"/>
          <w:sz w:val="24"/>
        </w:rPr>
      </w:pPr>
      <w:r>
        <w:rPr>
          <w:rFonts w:ascii="Cambria Math" w:hAnsi="Cambria Math"/>
          <w:spacing w:val="-10"/>
          <w:sz w:val="24"/>
        </w:rPr>
        <w:t>⋮</w:t>
      </w:r>
    </w:p>
    <w:p>
      <w:pPr>
        <w:spacing w:line="166" w:lineRule="exact" w:before="0"/>
        <w:ind w:left="1564" w:right="1" w:firstLine="0"/>
        <w:jc w:val="center"/>
        <w:rPr>
          <w:rFonts w:ascii="Cambria Math" w:eastAsia="Cambria Math"/>
          <w:sz w:val="14"/>
        </w:rPr>
      </w:pPr>
      <w:r>
        <w:rPr>
          <w:rFonts w:ascii="Cambria Math" w:eastAsia="Cambria Math"/>
          <w:spacing w:val="-2"/>
          <w:w w:val="110"/>
          <w:position w:val="3"/>
          <w:sz w:val="17"/>
        </w:rPr>
        <w:t>𝛽</w:t>
      </w:r>
      <w:r>
        <w:rPr>
          <w:rFonts w:ascii="Cambria Math" w:eastAsia="Cambria Math"/>
          <w:spacing w:val="-2"/>
          <w:w w:val="110"/>
          <w:sz w:val="14"/>
        </w:rPr>
        <w:t>𝑣𝑝</w:t>
      </w:r>
      <w:r>
        <w:rPr>
          <w:rFonts w:ascii="Cambria Math" w:eastAsia="Cambria Math"/>
          <w:spacing w:val="-2"/>
          <w:w w:val="110"/>
          <w:position w:val="3"/>
          <w:sz w:val="17"/>
        </w:rPr>
        <w:t>𝐼</w:t>
      </w:r>
      <w:r>
        <w:rPr>
          <w:rFonts w:ascii="Cambria Math" w:eastAsia="Cambria Math"/>
          <w:spacing w:val="-2"/>
          <w:w w:val="110"/>
          <w:position w:val="3"/>
          <w:sz w:val="17"/>
          <w:u w:val="single"/>
        </w:rPr>
        <w:t>𝑅</w:t>
      </w:r>
      <w:r>
        <w:rPr>
          <w:rFonts w:ascii="Cambria Math" w:eastAsia="Cambria Math"/>
          <w:spacing w:val="-2"/>
          <w:w w:val="110"/>
          <w:position w:val="3"/>
          <w:sz w:val="17"/>
          <w:u w:val="none"/>
        </w:rPr>
        <w:t>𝑅</w:t>
      </w:r>
      <w:r>
        <w:rPr>
          <w:rFonts w:ascii="Cambria Math" w:eastAsia="Cambria Math"/>
          <w:spacing w:val="-2"/>
          <w:w w:val="110"/>
          <w:sz w:val="14"/>
          <w:u w:val="none"/>
        </w:rPr>
        <w:t>𝑚𝑘</w:t>
      </w:r>
      <w:r>
        <w:rPr>
          <w:rFonts w:ascii="Cambria Math" w:eastAsia="Cambria Math"/>
          <w:spacing w:val="-2"/>
          <w:w w:val="110"/>
          <w:position w:val="3"/>
          <w:sz w:val="17"/>
          <w:u w:val="none"/>
        </w:rPr>
        <w:t>𝑆</w:t>
      </w:r>
      <w:r>
        <w:rPr>
          <w:rFonts w:ascii="Cambria Math" w:eastAsia="Cambria Math"/>
          <w:spacing w:val="-2"/>
          <w:w w:val="110"/>
          <w:sz w:val="14"/>
          <w:u w:val="none"/>
        </w:rPr>
        <w:t>𝑚𝑘</w:t>
      </w:r>
      <w:r>
        <w:rPr>
          <w:rFonts w:ascii="Cambria Math" w:eastAsia="Cambria Math"/>
          <w:spacing w:val="-2"/>
          <w:w w:val="110"/>
          <w:position w:val="3"/>
          <w:sz w:val="17"/>
          <w:u w:val="none"/>
        </w:rPr>
        <w:t>𝐼</w:t>
      </w:r>
      <w:r>
        <w:rPr>
          <w:rFonts w:ascii="Cambria Math" w:eastAsia="Cambria Math"/>
          <w:spacing w:val="-2"/>
          <w:w w:val="110"/>
          <w:sz w:val="14"/>
          <w:u w:val="single"/>
        </w:rPr>
        <w:t>𝑣</w:t>
      </w:r>
    </w:p>
    <w:p>
      <w:pPr>
        <w:tabs>
          <w:tab w:pos="2141" w:val="left" w:leader="none"/>
        </w:tabs>
        <w:spacing w:line="136" w:lineRule="auto" w:before="2"/>
        <w:ind w:left="323" w:right="0" w:firstLine="0"/>
        <w:jc w:val="left"/>
        <w:rPr>
          <w:rFonts w:ascii="Cambria Math" w:hAnsi="Cambria Math" w:eastAsia="Cambria Math"/>
          <w:sz w:val="14"/>
        </w:rPr>
      </w:pPr>
      <w:r>
        <w:rPr>
          <w:rFonts w:ascii="Cambria Math" w:hAnsi="Cambria Math" w:eastAsia="Cambria Math"/>
          <w:w w:val="105"/>
          <w:sz w:val="24"/>
        </w:rPr>
        <w:t>ℱ</w:t>
      </w:r>
      <w:r>
        <w:rPr>
          <w:rFonts w:ascii="Cambria Math" w:hAnsi="Cambria Math" w:eastAsia="Cambria Math"/>
          <w:spacing w:val="11"/>
          <w:w w:val="105"/>
          <w:sz w:val="24"/>
        </w:rPr>
        <w:t> </w:t>
      </w:r>
      <w:r>
        <w:rPr>
          <w:rFonts w:ascii="Cambria Math" w:hAnsi="Cambria Math" w:eastAsia="Cambria Math"/>
          <w:spacing w:val="-10"/>
          <w:w w:val="105"/>
          <w:sz w:val="24"/>
        </w:rPr>
        <w:t>=</w:t>
      </w:r>
      <w:r>
        <w:rPr>
          <w:rFonts w:ascii="Cambria Math" w:hAnsi="Cambria Math" w:eastAsia="Cambria Math"/>
          <w:sz w:val="24"/>
        </w:rPr>
        <w:tab/>
      </w:r>
      <w:r>
        <w:rPr>
          <w:rFonts w:ascii="Cambria Math" w:hAnsi="Cambria Math" w:eastAsia="Cambria Math"/>
          <w:spacing w:val="-7"/>
          <w:w w:val="105"/>
          <w:position w:val="-8"/>
          <w:sz w:val="17"/>
        </w:rPr>
        <w:t>𝑁</w:t>
      </w:r>
      <w:r>
        <w:rPr>
          <w:rFonts w:ascii="Cambria Math" w:hAnsi="Cambria Math" w:eastAsia="Cambria Math"/>
          <w:spacing w:val="-7"/>
          <w:w w:val="105"/>
          <w:position w:val="-11"/>
          <w:sz w:val="14"/>
        </w:rPr>
        <w:t>𝑝</w:t>
      </w:r>
    </w:p>
    <w:p>
      <w:pPr>
        <w:spacing w:line="240" w:lineRule="auto" w:before="0"/>
        <w:rPr>
          <w:rFonts w:ascii="Cambria Math"/>
          <w:sz w:val="24"/>
        </w:rPr>
      </w:pPr>
      <w:r>
        <w:rPr/>
        <w:br w:type="column"/>
      </w:r>
      <w:r>
        <w:rPr>
          <w:rFonts w:ascii="Cambria Math"/>
          <w:sz w:val="24"/>
        </w:rPr>
      </w:r>
    </w:p>
    <w:p>
      <w:pPr>
        <w:pStyle w:val="BodyText"/>
        <w:rPr>
          <w:rFonts w:ascii="Cambria Math"/>
        </w:rPr>
      </w:pPr>
    </w:p>
    <w:p>
      <w:pPr>
        <w:pStyle w:val="BodyText"/>
        <w:rPr>
          <w:rFonts w:ascii="Cambria Math"/>
        </w:rPr>
      </w:pPr>
    </w:p>
    <w:p>
      <w:pPr>
        <w:pStyle w:val="BodyText"/>
        <w:spacing w:before="156"/>
        <w:rPr>
          <w:rFonts w:ascii="Cambria Math"/>
        </w:rPr>
      </w:pPr>
    </w:p>
    <w:p>
      <w:pPr>
        <w:pStyle w:val="BodyText"/>
        <w:ind w:left="323"/>
        <w:rPr>
          <w:rFonts w:ascii="Cambria Math" w:eastAsia="Cambria Math"/>
        </w:rPr>
      </w:pPr>
      <w:r>
        <w:rPr>
          <w:rFonts w:ascii="Cambria Math" w:eastAsia="Cambria Math"/>
        </w:rPr>
        <w:t>,</w:t>
      </w:r>
      <w:r>
        <w:rPr>
          <w:rFonts w:ascii="Cambria Math" w:eastAsia="Cambria Math"/>
          <w:spacing w:val="7"/>
        </w:rPr>
        <w:t> </w:t>
      </w:r>
      <w:r>
        <w:rPr/>
        <w:t>and </w:t>
      </w:r>
      <w:r>
        <w:rPr>
          <w:rFonts w:ascii="Cambria Math" w:eastAsia="Cambria Math"/>
        </w:rPr>
        <w:t>𝒱</w:t>
      </w:r>
      <w:r>
        <w:rPr>
          <w:rFonts w:ascii="Cambria Math" w:eastAsia="Cambria Math"/>
          <w:spacing w:val="22"/>
        </w:rPr>
        <w:t> </w:t>
      </w:r>
      <w:r>
        <w:rPr>
          <w:rFonts w:ascii="Cambria Math" w:eastAsia="Cambria Math"/>
          <w:spacing w:val="-10"/>
        </w:rPr>
        <w:t>=</w:t>
      </w:r>
    </w:p>
    <w:p>
      <w:pPr>
        <w:spacing w:line="308" w:lineRule="exact" w:before="0"/>
        <w:ind w:left="0" w:right="2471" w:firstLine="0"/>
        <w:jc w:val="center"/>
        <w:rPr>
          <w:rFonts w:ascii="Cambria Math" w:hAnsi="Cambria Math" w:eastAsia="Cambria Math"/>
          <w:sz w:val="17"/>
        </w:rPr>
      </w:pPr>
      <w:r>
        <w:rPr/>
        <w:br w:type="column"/>
      </w:r>
      <w:r>
        <w:rPr>
          <w:rFonts w:ascii="Cambria Math" w:hAnsi="Cambria Math" w:eastAsia="Cambria Math"/>
          <w:sz w:val="24"/>
        </w:rPr>
        <w:t>𝑞𝜔</w:t>
      </w:r>
      <w:r>
        <w:rPr>
          <w:rFonts w:ascii="Cambria Math" w:hAnsi="Cambria Math" w:eastAsia="Cambria Math"/>
          <w:sz w:val="24"/>
          <w:vertAlign w:val="superscript"/>
        </w:rPr>
        <w:t>′</w:t>
      </w:r>
      <w:r>
        <w:rPr>
          <w:rFonts w:ascii="Cambria Math" w:hAnsi="Cambria Math" w:eastAsia="Cambria Math"/>
          <w:sz w:val="24"/>
          <w:vertAlign w:val="baseline"/>
        </w:rPr>
        <w:t>𝐸</w:t>
      </w:r>
      <w:r>
        <w:rPr>
          <w:rFonts w:ascii="Cambria Math" w:hAnsi="Cambria Math" w:eastAsia="Cambria Math"/>
          <w:position w:val="-4"/>
          <w:sz w:val="17"/>
          <w:vertAlign w:val="baseline"/>
        </w:rPr>
        <w:t>𝑓1</w:t>
      </w:r>
      <w:r>
        <w:rPr>
          <w:rFonts w:ascii="Cambria Math" w:hAnsi="Cambria Math" w:eastAsia="Cambria Math"/>
          <w:spacing w:val="31"/>
          <w:position w:val="-4"/>
          <w:sz w:val="17"/>
          <w:vertAlign w:val="baseline"/>
        </w:rPr>
        <w:t> </w:t>
      </w:r>
      <w:r>
        <w:rPr>
          <w:rFonts w:ascii="Cambria Math" w:hAnsi="Cambria Math" w:eastAsia="Cambria Math"/>
          <w:sz w:val="24"/>
          <w:vertAlign w:val="baseline"/>
        </w:rPr>
        <w:t>+</w:t>
      </w:r>
      <w:r>
        <w:rPr>
          <w:rFonts w:ascii="Cambria Math" w:hAnsi="Cambria Math" w:eastAsia="Cambria Math"/>
          <w:spacing w:val="6"/>
          <w:sz w:val="24"/>
          <w:vertAlign w:val="baseline"/>
        </w:rPr>
        <w:t> </w:t>
      </w:r>
      <w:r>
        <w:rPr>
          <w:rFonts w:ascii="Cambria Math" w:hAnsi="Cambria Math" w:eastAsia="Cambria Math"/>
          <w:position w:val="1"/>
          <w:sz w:val="24"/>
          <w:vertAlign w:val="baseline"/>
        </w:rPr>
        <w:t>(</w:t>
      </w:r>
      <w:r>
        <w:rPr>
          <w:rFonts w:ascii="Cambria Math" w:hAnsi="Cambria Math" w:eastAsia="Cambria Math"/>
          <w:sz w:val="24"/>
          <w:vertAlign w:val="baseline"/>
        </w:rPr>
        <w:t>1</w:t>
      </w:r>
      <w:r>
        <w:rPr>
          <w:rFonts w:ascii="Cambria Math" w:hAnsi="Cambria Math" w:eastAsia="Cambria Math"/>
          <w:spacing w:val="7"/>
          <w:sz w:val="24"/>
          <w:vertAlign w:val="baseline"/>
        </w:rPr>
        <w:t> </w:t>
      </w:r>
      <w:r>
        <w:rPr>
          <w:rFonts w:ascii="Cambria Math" w:hAnsi="Cambria Math" w:eastAsia="Cambria Math"/>
          <w:sz w:val="24"/>
          <w:vertAlign w:val="baseline"/>
        </w:rPr>
        <w:t>−</w:t>
      </w:r>
      <w:r>
        <w:rPr>
          <w:rFonts w:ascii="Cambria Math" w:hAnsi="Cambria Math" w:eastAsia="Cambria Math"/>
          <w:spacing w:val="4"/>
          <w:sz w:val="24"/>
          <w:vertAlign w:val="baseline"/>
        </w:rPr>
        <w:t> </w:t>
      </w:r>
      <w:r>
        <w:rPr>
          <w:rFonts w:ascii="Cambria Math" w:hAnsi="Cambria Math" w:eastAsia="Cambria Math"/>
          <w:spacing w:val="-2"/>
          <w:sz w:val="24"/>
          <w:vertAlign w:val="baseline"/>
        </w:rPr>
        <w:t>𝑞</w:t>
      </w:r>
      <w:r>
        <w:rPr>
          <w:rFonts w:ascii="Cambria Math" w:hAnsi="Cambria Math" w:eastAsia="Cambria Math"/>
          <w:spacing w:val="-2"/>
          <w:position w:val="1"/>
          <w:sz w:val="24"/>
          <w:vertAlign w:val="baseline"/>
        </w:rPr>
        <w:t>)</w:t>
      </w:r>
      <w:r>
        <w:rPr>
          <w:rFonts w:ascii="Cambria Math" w:hAnsi="Cambria Math" w:eastAsia="Cambria Math"/>
          <w:spacing w:val="-2"/>
          <w:sz w:val="24"/>
          <w:vertAlign w:val="baseline"/>
        </w:rPr>
        <w:t>𝜔𝐸</w:t>
      </w:r>
      <w:r>
        <w:rPr>
          <w:rFonts w:ascii="Cambria Math" w:hAnsi="Cambria Math" w:eastAsia="Cambria Math"/>
          <w:spacing w:val="-2"/>
          <w:position w:val="-4"/>
          <w:sz w:val="17"/>
          <w:vertAlign w:val="baseline"/>
        </w:rPr>
        <w:t>𝑓1</w:t>
      </w:r>
    </w:p>
    <w:p>
      <w:pPr>
        <w:spacing w:before="12"/>
        <w:ind w:left="0" w:right="2471" w:firstLine="0"/>
        <w:jc w:val="center"/>
        <w:rPr>
          <w:rFonts w:ascii="Cambria Math" w:hAnsi="Cambria Math" w:eastAsia="Cambria Math"/>
          <w:sz w:val="17"/>
        </w:rPr>
      </w:pPr>
      <w:r>
        <w:rPr>
          <w:rFonts w:ascii="Cambria Math" w:hAnsi="Cambria Math" w:eastAsia="Cambria Math"/>
          <w:sz w:val="24"/>
        </w:rPr>
        <w:t>−</w:t>
      </w:r>
      <w:r>
        <w:rPr>
          <w:rFonts w:ascii="Cambria Math" w:hAnsi="Cambria Math" w:eastAsia="Cambria Math"/>
          <w:position w:val="1"/>
          <w:sz w:val="24"/>
        </w:rPr>
        <w:t>(</w:t>
      </w:r>
      <w:r>
        <w:rPr>
          <w:rFonts w:ascii="Cambria Math" w:hAnsi="Cambria Math" w:eastAsia="Cambria Math"/>
          <w:sz w:val="24"/>
        </w:rPr>
        <w:t>1</w:t>
      </w:r>
      <w:r>
        <w:rPr>
          <w:rFonts w:ascii="Cambria Math" w:hAnsi="Cambria Math" w:eastAsia="Cambria Math"/>
          <w:spacing w:val="-2"/>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𝑞</w:t>
      </w:r>
      <w:r>
        <w:rPr>
          <w:rFonts w:ascii="Cambria Math" w:hAnsi="Cambria Math" w:eastAsia="Cambria Math"/>
          <w:position w:val="1"/>
          <w:sz w:val="24"/>
        </w:rPr>
        <w:t>)</w:t>
      </w:r>
      <w:r>
        <w:rPr>
          <w:rFonts w:ascii="Cambria Math" w:hAnsi="Cambria Math" w:eastAsia="Cambria Math"/>
          <w:sz w:val="24"/>
        </w:rPr>
        <w:t>𝜔𝐸</w:t>
      </w:r>
      <w:r>
        <w:rPr>
          <w:rFonts w:ascii="Cambria Math" w:hAnsi="Cambria Math" w:eastAsia="Cambria Math"/>
          <w:position w:val="-4"/>
          <w:sz w:val="17"/>
        </w:rPr>
        <w:t>𝑓1</w:t>
      </w:r>
      <w:r>
        <w:rPr>
          <w:rFonts w:ascii="Cambria Math" w:hAnsi="Cambria Math" w:eastAsia="Cambria Math"/>
          <w:spacing w:val="23"/>
          <w:position w:val="-4"/>
          <w:sz w:val="17"/>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pacing w:val="-4"/>
          <w:sz w:val="24"/>
        </w:rPr>
        <w:t>𝛾𝐼</w:t>
      </w:r>
      <w:r>
        <w:rPr>
          <w:rFonts w:ascii="Cambria Math" w:hAnsi="Cambria Math" w:eastAsia="Cambria Math"/>
          <w:spacing w:val="-4"/>
          <w:position w:val="-4"/>
          <w:sz w:val="17"/>
        </w:rPr>
        <w:t>𝑓1</w:t>
      </w:r>
    </w:p>
    <w:p>
      <w:pPr>
        <w:spacing w:line="314" w:lineRule="exact" w:before="19"/>
        <w:ind w:left="1" w:right="2471" w:firstLine="0"/>
        <w:jc w:val="center"/>
        <w:rPr>
          <w:rFonts w:ascii="Cambria Math" w:hAnsi="Cambria Math" w:eastAsia="Cambria Math"/>
          <w:sz w:val="17"/>
        </w:rPr>
      </w:pPr>
      <w:r>
        <w:rPr>
          <w:rFonts w:ascii="Cambria Math" w:hAnsi="Cambria Math" w:eastAsia="Cambria Math"/>
          <w:sz w:val="24"/>
        </w:rPr>
        <w:t>−𝑞𝜔</w:t>
      </w:r>
      <w:r>
        <w:rPr>
          <w:rFonts w:ascii="Cambria Math" w:hAnsi="Cambria Math" w:eastAsia="Cambria Math"/>
          <w:sz w:val="24"/>
          <w:vertAlign w:val="superscript"/>
        </w:rPr>
        <w:t>′</w:t>
      </w:r>
      <w:r>
        <w:rPr>
          <w:rFonts w:ascii="Cambria Math" w:hAnsi="Cambria Math" w:eastAsia="Cambria Math"/>
          <w:sz w:val="24"/>
          <w:vertAlign w:val="baseline"/>
        </w:rPr>
        <w:t>𝐸</w:t>
      </w:r>
      <w:r>
        <w:rPr>
          <w:rFonts w:ascii="Cambria Math" w:hAnsi="Cambria Math" w:eastAsia="Cambria Math"/>
          <w:position w:val="-4"/>
          <w:sz w:val="17"/>
          <w:vertAlign w:val="baseline"/>
        </w:rPr>
        <w:t>𝑓1</w:t>
      </w:r>
      <w:r>
        <w:rPr>
          <w:rFonts w:ascii="Cambria Math" w:hAnsi="Cambria Math" w:eastAsia="Cambria Math"/>
          <w:spacing w:val="37"/>
          <w:position w:val="-4"/>
          <w:sz w:val="17"/>
          <w:vertAlign w:val="baseline"/>
        </w:rPr>
        <w:t> </w:t>
      </w:r>
      <w:r>
        <w:rPr>
          <w:rFonts w:ascii="Cambria Math" w:hAnsi="Cambria Math" w:eastAsia="Cambria Math"/>
          <w:sz w:val="24"/>
          <w:vertAlign w:val="baseline"/>
        </w:rPr>
        <w:t>+</w:t>
      </w:r>
      <w:r>
        <w:rPr>
          <w:rFonts w:ascii="Cambria Math" w:hAnsi="Cambria Math" w:eastAsia="Cambria Math"/>
          <w:spacing w:val="10"/>
          <w:sz w:val="24"/>
          <w:vertAlign w:val="baseline"/>
        </w:rPr>
        <w:t> </w:t>
      </w:r>
      <w:r>
        <w:rPr>
          <w:rFonts w:ascii="Cambria Math" w:hAnsi="Cambria Math" w:eastAsia="Cambria Math"/>
          <w:spacing w:val="-2"/>
          <w:sz w:val="24"/>
          <w:vertAlign w:val="baseline"/>
        </w:rPr>
        <w:t>𝛾</w:t>
      </w:r>
      <w:r>
        <w:rPr>
          <w:rFonts w:ascii="Cambria Math" w:hAnsi="Cambria Math" w:eastAsia="Cambria Math"/>
          <w:spacing w:val="-2"/>
          <w:sz w:val="24"/>
          <w:vertAlign w:val="superscript"/>
        </w:rPr>
        <w:t>′</w:t>
      </w:r>
      <w:r>
        <w:rPr>
          <w:rFonts w:ascii="Cambria Math" w:hAnsi="Cambria Math" w:eastAsia="Cambria Math"/>
          <w:spacing w:val="-2"/>
          <w:sz w:val="24"/>
          <w:vertAlign w:val="baseline"/>
        </w:rPr>
        <w:t>𝐴</w:t>
      </w:r>
      <w:r>
        <w:rPr>
          <w:rFonts w:ascii="Cambria Math" w:hAnsi="Cambria Math" w:eastAsia="Cambria Math"/>
          <w:spacing w:val="-2"/>
          <w:position w:val="-4"/>
          <w:sz w:val="17"/>
          <w:vertAlign w:val="baseline"/>
        </w:rPr>
        <w:t>𝑓1</w:t>
      </w:r>
    </w:p>
    <w:p>
      <w:pPr>
        <w:spacing w:line="274" w:lineRule="exact" w:before="0"/>
        <w:ind w:left="0" w:right="2462" w:firstLine="0"/>
        <w:jc w:val="center"/>
        <w:rPr>
          <w:rFonts w:ascii="Cambria Math" w:hAnsi="Cambria Math"/>
          <w:sz w:val="24"/>
        </w:rPr>
      </w:pPr>
      <w:r>
        <w:rPr>
          <w:rFonts w:ascii="Cambria Math" w:hAnsi="Cambria Math"/>
          <w:spacing w:val="-10"/>
          <w:sz w:val="24"/>
        </w:rPr>
        <w:t>⋮</w:t>
      </w:r>
    </w:p>
    <w:p>
      <w:pPr>
        <w:tabs>
          <w:tab w:pos="3623" w:val="left" w:leader="none"/>
        </w:tabs>
        <w:spacing w:line="321" w:lineRule="exact" w:before="0"/>
        <w:ind w:left="207" w:right="0" w:firstLine="0"/>
        <w:jc w:val="left"/>
        <w:rPr>
          <w:rFonts w:ascii="Cambria Math" w:hAnsi="Cambria Math" w:eastAsia="Cambria Math"/>
          <w:sz w:val="24"/>
        </w:rPr>
      </w:pPr>
      <w:r>
        <w:rPr>
          <w:rFonts w:ascii="Cambria Math" w:hAnsi="Cambria Math" w:eastAsia="Cambria Math"/>
          <w:w w:val="105"/>
          <w:sz w:val="24"/>
        </w:rPr>
        <w:t>𝑞𝜔</w:t>
      </w:r>
      <w:r>
        <w:rPr>
          <w:rFonts w:ascii="Cambria Math" w:hAnsi="Cambria Math" w:eastAsia="Cambria Math"/>
          <w:w w:val="105"/>
          <w:sz w:val="24"/>
          <w:vertAlign w:val="superscript"/>
        </w:rPr>
        <w:t>′</w:t>
      </w:r>
      <w:r>
        <w:rPr>
          <w:rFonts w:ascii="Cambria Math" w:hAnsi="Cambria Math" w:eastAsia="Cambria Math"/>
          <w:w w:val="105"/>
          <w:sz w:val="24"/>
          <w:vertAlign w:val="baseline"/>
        </w:rPr>
        <w:t>𝐸</w:t>
      </w:r>
      <w:r>
        <w:rPr>
          <w:rFonts w:ascii="Cambria Math" w:hAnsi="Cambria Math" w:eastAsia="Cambria Math"/>
          <w:w w:val="105"/>
          <w:position w:val="-4"/>
          <w:sz w:val="17"/>
          <w:vertAlign w:val="baseline"/>
        </w:rPr>
        <w:t>𝑚𝑘</w:t>
      </w:r>
      <w:r>
        <w:rPr>
          <w:rFonts w:ascii="Cambria Math" w:hAnsi="Cambria Math" w:eastAsia="Cambria Math"/>
          <w:spacing w:val="22"/>
          <w:w w:val="105"/>
          <w:position w:val="-4"/>
          <w:sz w:val="17"/>
          <w:vertAlign w:val="baseline"/>
        </w:rPr>
        <w:t> </w:t>
      </w:r>
      <w:r>
        <w:rPr>
          <w:rFonts w:ascii="Cambria Math" w:hAnsi="Cambria Math" w:eastAsia="Cambria Math"/>
          <w:w w:val="105"/>
          <w:sz w:val="24"/>
          <w:vertAlign w:val="baseline"/>
        </w:rPr>
        <w:t>+</w:t>
      </w:r>
      <w:r>
        <w:rPr>
          <w:rFonts w:ascii="Cambria Math" w:hAnsi="Cambria Math" w:eastAsia="Cambria Math"/>
          <w:spacing w:val="-6"/>
          <w:w w:val="105"/>
          <w:sz w:val="24"/>
          <w:vertAlign w:val="baseline"/>
        </w:rPr>
        <w:t> </w:t>
      </w:r>
      <w:r>
        <w:rPr>
          <w:rFonts w:ascii="Cambria Math" w:hAnsi="Cambria Math" w:eastAsia="Cambria Math"/>
          <w:w w:val="105"/>
          <w:position w:val="1"/>
          <w:sz w:val="24"/>
          <w:vertAlign w:val="baseline"/>
        </w:rPr>
        <w:t>(</w:t>
      </w:r>
      <w:r>
        <w:rPr>
          <w:rFonts w:ascii="Cambria Math" w:hAnsi="Cambria Math" w:eastAsia="Cambria Math"/>
          <w:w w:val="105"/>
          <w:sz w:val="24"/>
          <w:vertAlign w:val="baseline"/>
        </w:rPr>
        <w:t>1</w:t>
      </w:r>
      <w:r>
        <w:rPr>
          <w:rFonts w:ascii="Cambria Math" w:hAnsi="Cambria Math" w:eastAsia="Cambria Math"/>
          <w:spacing w:val="-6"/>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7"/>
          <w:w w:val="105"/>
          <w:sz w:val="24"/>
          <w:vertAlign w:val="baseline"/>
        </w:rPr>
        <w:t> </w:t>
      </w:r>
      <w:r>
        <w:rPr>
          <w:rFonts w:ascii="Cambria Math" w:hAnsi="Cambria Math" w:eastAsia="Cambria Math"/>
          <w:spacing w:val="-2"/>
          <w:w w:val="105"/>
          <w:sz w:val="24"/>
          <w:vertAlign w:val="baseline"/>
        </w:rPr>
        <w:t>𝑞</w:t>
      </w:r>
      <w:r>
        <w:rPr>
          <w:rFonts w:ascii="Cambria Math" w:hAnsi="Cambria Math" w:eastAsia="Cambria Math"/>
          <w:spacing w:val="-2"/>
          <w:w w:val="105"/>
          <w:position w:val="1"/>
          <w:sz w:val="24"/>
          <w:vertAlign w:val="baseline"/>
        </w:rPr>
        <w:t>)</w:t>
      </w:r>
      <w:r>
        <w:rPr>
          <w:rFonts w:ascii="Cambria Math" w:hAnsi="Cambria Math" w:eastAsia="Cambria Math"/>
          <w:spacing w:val="-2"/>
          <w:w w:val="105"/>
          <w:sz w:val="24"/>
          <w:vertAlign w:val="baseline"/>
        </w:rPr>
        <w:t>𝜔𝐸</w:t>
      </w:r>
      <w:r>
        <w:rPr>
          <w:rFonts w:ascii="Cambria Math" w:hAnsi="Cambria Math" w:eastAsia="Cambria Math"/>
          <w:spacing w:val="-2"/>
          <w:w w:val="105"/>
          <w:position w:val="-4"/>
          <w:sz w:val="17"/>
          <w:vertAlign w:val="baseline"/>
        </w:rPr>
        <w:t>𝑚𝑘</w:t>
      </w:r>
      <w:r>
        <w:rPr>
          <w:rFonts w:ascii="Cambria Math" w:hAnsi="Cambria Math" w:eastAsia="Cambria Math"/>
          <w:position w:val="-4"/>
          <w:sz w:val="17"/>
          <w:vertAlign w:val="baseline"/>
        </w:rPr>
        <w:tab/>
      </w:r>
      <w:r>
        <w:rPr>
          <w:rFonts w:ascii="Cambria Math" w:hAnsi="Cambria Math" w:eastAsia="Cambria Math"/>
          <w:spacing w:val="-10"/>
          <w:w w:val="105"/>
          <w:position w:val="-1"/>
          <w:sz w:val="24"/>
          <w:vertAlign w:val="baseline"/>
        </w:rPr>
        <w:t>,</w:t>
      </w:r>
    </w:p>
    <w:p>
      <w:pPr>
        <w:spacing w:after="0" w:line="321" w:lineRule="exact"/>
        <w:jc w:val="left"/>
        <w:rPr>
          <w:rFonts w:ascii="Cambria Math" w:hAnsi="Cambria Math" w:eastAsia="Cambria Math"/>
          <w:sz w:val="24"/>
        </w:rPr>
        <w:sectPr>
          <w:type w:val="continuous"/>
          <w:pgSz w:w="11440" w:h="15840"/>
          <w:pgMar w:header="0" w:footer="513" w:top="920" w:bottom="700" w:left="0" w:right="660"/>
          <w:cols w:num="3" w:equalWidth="0">
            <w:col w:w="2934" w:space="1234"/>
            <w:col w:w="1258" w:space="40"/>
            <w:col w:w="5314"/>
          </w:cols>
        </w:sectPr>
      </w:pPr>
    </w:p>
    <w:p>
      <w:pPr>
        <w:pStyle w:val="BodyText"/>
        <w:spacing w:line="281" w:lineRule="exact" w:before="72"/>
        <w:ind w:right="13"/>
        <w:jc w:val="center"/>
        <w:rPr>
          <w:rFonts w:ascii="Cambria Math"/>
        </w:rPr>
      </w:pPr>
      <w:r>
        <w:rPr>
          <w:rFonts w:ascii="Cambria Math"/>
          <w:spacing w:val="-10"/>
        </w:rPr>
        <w:t>0</w:t>
      </w:r>
    </w:p>
    <w:p>
      <w:pPr>
        <w:pStyle w:val="BodyText"/>
        <w:spacing w:line="272" w:lineRule="exact"/>
        <w:ind w:right="13"/>
        <w:jc w:val="center"/>
        <w:rPr>
          <w:rFonts w:ascii="Cambria Math"/>
        </w:rPr>
      </w:pPr>
      <w:r>
        <w:rPr>
          <w:rFonts w:ascii="Cambria Math"/>
          <w:spacing w:val="-10"/>
        </w:rPr>
        <w:t>0</w:t>
      </w:r>
    </w:p>
    <w:p>
      <w:pPr>
        <w:spacing w:line="224" w:lineRule="exact" w:before="0"/>
        <w:ind w:left="0" w:right="20" w:firstLine="0"/>
        <w:jc w:val="center"/>
        <w:rPr>
          <w:rFonts w:ascii="Cambria Math" w:eastAsia="Cambria Math"/>
          <w:sz w:val="14"/>
        </w:rPr>
      </w:pPr>
      <w:r>
        <w:rPr>
          <w:rFonts w:ascii="Cambria Math" w:eastAsia="Cambria Math"/>
          <w:spacing w:val="-2"/>
          <w:w w:val="110"/>
          <w:position w:val="4"/>
          <w:sz w:val="17"/>
        </w:rPr>
        <w:t>𝛽</w:t>
      </w:r>
      <w:r>
        <w:rPr>
          <w:rFonts w:ascii="Cambria Math" w:eastAsia="Cambria Math"/>
          <w:spacing w:val="-2"/>
          <w:w w:val="110"/>
          <w:sz w:val="14"/>
        </w:rPr>
        <w:t>𝑣𝑝</w:t>
      </w:r>
      <w:r>
        <w:rPr>
          <w:rFonts w:ascii="Cambria Math" w:eastAsia="Cambria Math"/>
          <w:spacing w:val="-2"/>
          <w:w w:val="110"/>
          <w:position w:val="4"/>
          <w:sz w:val="17"/>
        </w:rPr>
        <w:t>𝐼</w:t>
      </w:r>
      <w:r>
        <w:rPr>
          <w:rFonts w:ascii="Cambria Math" w:eastAsia="Cambria Math"/>
          <w:spacing w:val="-2"/>
          <w:w w:val="110"/>
          <w:position w:val="4"/>
          <w:sz w:val="17"/>
          <w:u w:val="single"/>
        </w:rPr>
        <w:t>𝑅</w:t>
      </w:r>
      <w:r>
        <w:rPr>
          <w:rFonts w:ascii="Cambria Math" w:eastAsia="Cambria Math"/>
          <w:spacing w:val="-2"/>
          <w:w w:val="110"/>
          <w:position w:val="4"/>
          <w:sz w:val="17"/>
          <w:u w:val="none"/>
        </w:rPr>
        <w:t>𝑅</w:t>
      </w:r>
      <w:r>
        <w:rPr>
          <w:rFonts w:ascii="Cambria Math" w:eastAsia="Cambria Math"/>
          <w:spacing w:val="-2"/>
          <w:w w:val="110"/>
          <w:sz w:val="14"/>
          <w:u w:val="none"/>
        </w:rPr>
        <w:t>𝑓𝑘</w:t>
      </w:r>
      <w:r>
        <w:rPr>
          <w:rFonts w:ascii="Cambria Math" w:eastAsia="Cambria Math"/>
          <w:spacing w:val="-2"/>
          <w:w w:val="110"/>
          <w:position w:val="4"/>
          <w:sz w:val="17"/>
          <w:u w:val="none"/>
        </w:rPr>
        <w:t>𝑆</w:t>
      </w:r>
      <w:r>
        <w:rPr>
          <w:rFonts w:ascii="Cambria Math" w:eastAsia="Cambria Math"/>
          <w:spacing w:val="-2"/>
          <w:w w:val="110"/>
          <w:sz w:val="14"/>
          <w:u w:val="none"/>
        </w:rPr>
        <w:t>𝑓𝑘</w:t>
      </w:r>
      <w:r>
        <w:rPr>
          <w:rFonts w:ascii="Cambria Math" w:eastAsia="Cambria Math"/>
          <w:spacing w:val="-2"/>
          <w:w w:val="110"/>
          <w:position w:val="4"/>
          <w:sz w:val="17"/>
          <w:u w:val="none"/>
        </w:rPr>
        <w:t>𝐼</w:t>
      </w:r>
      <w:r>
        <w:rPr>
          <w:rFonts w:ascii="Cambria Math" w:eastAsia="Cambria Math"/>
          <w:spacing w:val="-2"/>
          <w:w w:val="110"/>
          <w:sz w:val="14"/>
          <w:u w:val="single"/>
        </w:rPr>
        <w:t>𝑣</w:t>
      </w:r>
    </w:p>
    <w:p>
      <w:pPr>
        <w:spacing w:before="50"/>
        <w:ind w:left="0" w:right="20" w:firstLine="0"/>
        <w:jc w:val="center"/>
        <w:rPr>
          <w:rFonts w:ascii="Cambria Math" w:eastAsia="Cambria Math"/>
          <w:sz w:val="14"/>
        </w:rPr>
      </w:pPr>
      <w:r>
        <w:rPr>
          <w:rFonts w:ascii="Cambria Math" w:eastAsia="Cambria Math"/>
          <w:spacing w:val="-5"/>
          <w:w w:val="115"/>
          <w:sz w:val="17"/>
        </w:rPr>
        <w:t>𝑁</w:t>
      </w:r>
      <w:r>
        <w:rPr>
          <w:rFonts w:ascii="Cambria Math" w:eastAsia="Cambria Math"/>
          <w:spacing w:val="-5"/>
          <w:w w:val="115"/>
          <w:position w:val="-2"/>
          <w:sz w:val="14"/>
        </w:rPr>
        <w:t>𝑝</w:t>
      </w:r>
    </w:p>
    <w:p>
      <w:pPr>
        <w:pStyle w:val="BodyText"/>
        <w:spacing w:line="281" w:lineRule="exact" w:before="12"/>
        <w:ind w:right="13"/>
        <w:jc w:val="center"/>
        <w:rPr>
          <w:rFonts w:ascii="Cambria Math"/>
        </w:rPr>
      </w:pPr>
      <w:r>
        <w:rPr>
          <w:rFonts w:ascii="Cambria Math"/>
          <w:spacing w:val="-10"/>
        </w:rPr>
        <w:t>0</w:t>
      </w:r>
    </w:p>
    <w:p>
      <w:pPr>
        <w:pStyle w:val="BodyText"/>
        <w:spacing w:line="277" w:lineRule="exact"/>
        <w:ind w:right="13"/>
        <w:jc w:val="center"/>
        <w:rPr>
          <w:rFonts w:ascii="Cambria Math"/>
        </w:rPr>
      </w:pPr>
      <w:r>
        <w:rPr>
          <w:rFonts w:ascii="Cambria Math"/>
          <w:spacing w:val="-10"/>
        </w:rPr>
        <w:t>0</w:t>
      </w:r>
    </w:p>
    <w:p>
      <w:pPr>
        <w:spacing w:line="270" w:lineRule="exact" w:before="0"/>
        <w:ind w:left="0" w:right="13" w:firstLine="0"/>
        <w:jc w:val="center"/>
        <w:rPr>
          <w:rFonts w:ascii="Cambria Math" w:hAnsi="Cambria Math" w:eastAsia="Cambria Math"/>
          <w:sz w:val="24"/>
        </w:rPr>
      </w:pPr>
      <w:r>
        <w:rPr/>
        <mc:AlternateContent>
          <mc:Choice Requires="wps">
            <w:drawing>
              <wp:anchor distT="0" distB="0" distL="0" distR="0" allowOverlap="1" layoutInCell="1" locked="0" behindDoc="1" simplePos="0" relativeHeight="487589376">
                <wp:simplePos x="0" y="0"/>
                <wp:positionH relativeFrom="page">
                  <wp:posOffset>631951</wp:posOffset>
                </wp:positionH>
                <wp:positionV relativeFrom="paragraph">
                  <wp:posOffset>190548</wp:posOffset>
                </wp:positionV>
                <wp:extent cx="1597025" cy="1016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597025" cy="10160"/>
                        </a:xfrm>
                        <a:custGeom>
                          <a:avLst/>
                          <a:gdLst/>
                          <a:ahLst/>
                          <a:cxnLst/>
                          <a:rect l="l" t="t" r="r" b="b"/>
                          <a:pathLst>
                            <a:path w="1597025" h="10160">
                              <a:moveTo>
                                <a:pt x="1596644" y="0"/>
                              </a:moveTo>
                              <a:lnTo>
                                <a:pt x="0" y="0"/>
                              </a:lnTo>
                              <a:lnTo>
                                <a:pt x="0" y="9905"/>
                              </a:lnTo>
                              <a:lnTo>
                                <a:pt x="1596644" y="9905"/>
                              </a:lnTo>
                              <a:lnTo>
                                <a:pt x="15966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759998pt;margin-top:15.003831pt;width:125.72pt;height:.78pt;mso-position-horizontal-relative:page;mso-position-vertical-relative:paragraph;z-index:-15727104;mso-wrap-distance-left:0;mso-wrap-distance-right:0" id="docshape6"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6213632">
                <wp:simplePos x="0" y="0"/>
                <wp:positionH relativeFrom="page">
                  <wp:posOffset>1022350</wp:posOffset>
                </wp:positionH>
                <wp:positionV relativeFrom="paragraph">
                  <wp:posOffset>93007</wp:posOffset>
                </wp:positionV>
                <wp:extent cx="163195" cy="895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3195" cy="89535"/>
                        </a:xfrm>
                        <a:prstGeom prst="rect">
                          <a:avLst/>
                        </a:prstGeom>
                      </wps:spPr>
                      <wps:txbx>
                        <w:txbxContent>
                          <w:p>
                            <w:pPr>
                              <w:spacing w:line="140" w:lineRule="exact" w:before="0"/>
                              <w:ind w:left="0" w:right="0" w:firstLine="0"/>
                              <w:jc w:val="left"/>
                              <w:rPr>
                                <w:rFonts w:ascii="Cambria Math" w:eastAsia="Cambria Math"/>
                                <w:sz w:val="14"/>
                              </w:rPr>
                            </w:pPr>
                            <w:r>
                              <w:rPr>
                                <w:rFonts w:ascii="Cambria Math" w:eastAsia="Cambria Math"/>
                                <w:spacing w:val="-5"/>
                                <w:w w:val="110"/>
                                <w:sz w:val="14"/>
                              </w:rPr>
                              <w:t>𝑗=1</w:t>
                            </w:r>
                          </w:p>
                        </w:txbxContent>
                      </wps:txbx>
                      <wps:bodyPr wrap="square" lIns="0" tIns="0" rIns="0" bIns="0" rtlCol="0">
                        <a:noAutofit/>
                      </wps:bodyPr>
                    </wps:wsp>
                  </a:graphicData>
                </a:graphic>
              </wp:anchor>
            </w:drawing>
          </mc:Choice>
          <mc:Fallback>
            <w:pict>
              <v:shape style="position:absolute;margin-left:80.5pt;margin-top:7.32345pt;width:12.85pt;height:7.05pt;mso-position-horizontal-relative:page;mso-position-vertical-relative:paragraph;z-index:-17102848" type="#_x0000_t202" id="docshape7" filled="false" stroked="false">
                <v:textbox inset="0,0,0,0">
                  <w:txbxContent>
                    <w:p>
                      <w:pPr>
                        <w:spacing w:line="140" w:lineRule="exact" w:before="0"/>
                        <w:ind w:left="0" w:right="0" w:firstLine="0"/>
                        <w:jc w:val="left"/>
                        <w:rPr>
                          <w:rFonts w:ascii="Cambria Math" w:eastAsia="Cambria Math"/>
                          <w:sz w:val="14"/>
                        </w:rPr>
                      </w:pPr>
                      <w:r>
                        <w:rPr>
                          <w:rFonts w:ascii="Cambria Math" w:eastAsia="Cambria Math"/>
                          <w:spacing w:val="-5"/>
                          <w:w w:val="110"/>
                          <w:sz w:val="14"/>
                        </w:rPr>
                        <w:t>𝑗=1</w:t>
                      </w:r>
                    </w:p>
                  </w:txbxContent>
                </v:textbox>
                <w10:wrap type="none"/>
              </v:shape>
            </w:pict>
          </mc:Fallback>
        </mc:AlternateContent>
      </w:r>
      <w:r>
        <w:rPr>
          <w:rFonts w:ascii="Cambria Math" w:hAnsi="Cambria Math" w:eastAsia="Cambria Math"/>
          <w:spacing w:val="28"/>
          <w:w w:val="110"/>
          <w:sz w:val="24"/>
        </w:rPr>
        <w:t>  </w:t>
      </w:r>
      <w:r>
        <w:rPr>
          <w:rFonts w:ascii="Cambria Math" w:hAnsi="Cambria Math" w:eastAsia="Cambria Math"/>
          <w:w w:val="110"/>
          <w:position w:val="1"/>
          <w:sz w:val="17"/>
        </w:rPr>
        <w:t>𝛽</w:t>
      </w:r>
      <w:r>
        <w:rPr>
          <w:rFonts w:ascii="Cambria Math" w:hAnsi="Cambria Math" w:eastAsia="Cambria Math"/>
          <w:w w:val="110"/>
          <w:position w:val="-1"/>
          <w:sz w:val="14"/>
        </w:rPr>
        <w:t>𝑝𝑣</w:t>
      </w:r>
      <w:r>
        <w:rPr>
          <w:rFonts w:ascii="Cambria Math" w:hAnsi="Cambria Math" w:eastAsia="Cambria Math"/>
          <w:w w:val="110"/>
          <w:position w:val="1"/>
          <w:sz w:val="17"/>
        </w:rPr>
        <w:t>𝑆</w:t>
      </w:r>
      <w:r>
        <w:rPr>
          <w:rFonts w:ascii="Cambria Math" w:hAnsi="Cambria Math" w:eastAsia="Cambria Math"/>
          <w:w w:val="110"/>
          <w:position w:val="-1"/>
          <w:sz w:val="14"/>
        </w:rPr>
        <w:t>𝑣</w:t>
      </w:r>
      <w:r>
        <w:rPr>
          <w:rFonts w:ascii="Cambria Math" w:hAnsi="Cambria Math" w:eastAsia="Cambria Math"/>
          <w:spacing w:val="-1"/>
          <w:w w:val="110"/>
          <w:position w:val="-1"/>
          <w:sz w:val="14"/>
        </w:rPr>
        <w:t> </w:t>
      </w:r>
      <w:r>
        <w:rPr>
          <w:rFonts w:ascii="Cambria Math" w:hAnsi="Cambria Math" w:eastAsia="Cambria Math"/>
          <w:w w:val="110"/>
          <w:position w:val="2"/>
          <w:sz w:val="17"/>
        </w:rPr>
        <w:t>∑</w:t>
      </w:r>
      <w:r>
        <w:rPr>
          <w:rFonts w:ascii="Cambria Math" w:hAnsi="Cambria Math" w:eastAsia="Cambria Math"/>
          <w:w w:val="110"/>
          <w:position w:val="9"/>
          <w:sz w:val="14"/>
        </w:rPr>
        <w:t>𝑘</w:t>
      </w:r>
      <w:r>
        <w:rPr>
          <w:rFonts w:ascii="Cambria Math" w:hAnsi="Cambria Math" w:eastAsia="Cambria Math"/>
          <w:spacing w:val="44"/>
          <w:w w:val="110"/>
          <w:position w:val="9"/>
          <w:sz w:val="14"/>
        </w:rPr>
        <w:t>  </w:t>
      </w:r>
      <w:r>
        <w:rPr>
          <w:rFonts w:ascii="Cambria Math" w:hAnsi="Cambria Math" w:eastAsia="Cambria Math"/>
          <w:spacing w:val="-2"/>
          <w:w w:val="110"/>
          <w:position w:val="1"/>
          <w:sz w:val="17"/>
        </w:rPr>
        <w:t>(𝐼</w:t>
      </w:r>
      <w:r>
        <w:rPr>
          <w:rFonts w:ascii="Cambria Math" w:hAnsi="Cambria Math" w:eastAsia="Cambria Math"/>
          <w:spacing w:val="-2"/>
          <w:w w:val="110"/>
          <w:position w:val="-1"/>
          <w:sz w:val="14"/>
        </w:rPr>
        <w:t>𝑚𝑗</w:t>
      </w:r>
      <w:r>
        <w:rPr>
          <w:rFonts w:ascii="Cambria Math" w:hAnsi="Cambria Math" w:eastAsia="Cambria Math"/>
          <w:spacing w:val="-2"/>
          <w:w w:val="110"/>
          <w:position w:val="1"/>
          <w:sz w:val="17"/>
        </w:rPr>
        <w:t>+𝐼</w:t>
      </w:r>
      <w:r>
        <w:rPr>
          <w:rFonts w:ascii="Cambria Math" w:hAnsi="Cambria Math" w:eastAsia="Cambria Math"/>
          <w:spacing w:val="-2"/>
          <w:w w:val="110"/>
          <w:position w:val="-1"/>
          <w:sz w:val="14"/>
        </w:rPr>
        <w:t>𝑓𝑗</w:t>
      </w:r>
      <w:r>
        <w:rPr>
          <w:rFonts w:ascii="Cambria Math" w:hAnsi="Cambria Math" w:eastAsia="Cambria Math"/>
          <w:spacing w:val="-2"/>
          <w:w w:val="110"/>
          <w:position w:val="1"/>
          <w:sz w:val="17"/>
        </w:rPr>
        <w:t>+𝐴</w:t>
      </w:r>
      <w:r>
        <w:rPr>
          <w:rFonts w:ascii="Cambria Math" w:hAnsi="Cambria Math" w:eastAsia="Cambria Math"/>
          <w:spacing w:val="-2"/>
          <w:w w:val="110"/>
          <w:position w:val="-1"/>
          <w:sz w:val="14"/>
        </w:rPr>
        <w:t>𝑚𝑗</w:t>
      </w:r>
      <w:r>
        <w:rPr>
          <w:rFonts w:ascii="Cambria Math" w:hAnsi="Cambria Math" w:eastAsia="Cambria Math"/>
          <w:spacing w:val="-2"/>
          <w:w w:val="110"/>
          <w:position w:val="1"/>
          <w:sz w:val="17"/>
        </w:rPr>
        <w:t>+𝐴</w:t>
      </w:r>
      <w:r>
        <w:rPr>
          <w:rFonts w:ascii="Cambria Math" w:hAnsi="Cambria Math" w:eastAsia="Cambria Math"/>
          <w:spacing w:val="-2"/>
          <w:w w:val="110"/>
          <w:position w:val="-1"/>
          <w:sz w:val="14"/>
        </w:rPr>
        <w:t>𝑓𝑗</w:t>
      </w:r>
      <w:r>
        <w:rPr>
          <w:rFonts w:ascii="Cambria Math" w:hAnsi="Cambria Math" w:eastAsia="Cambria Math"/>
          <w:spacing w:val="-2"/>
          <w:w w:val="110"/>
          <w:position w:val="1"/>
          <w:sz w:val="17"/>
        </w:rPr>
        <w:t>)</w:t>
      </w:r>
      <w:r>
        <w:rPr>
          <w:rFonts w:ascii="Cambria Math" w:hAnsi="Cambria Math" w:eastAsia="Cambria Math"/>
          <w:spacing w:val="-2"/>
          <w:w w:val="110"/>
          <w:sz w:val="24"/>
        </w:rPr>
        <w:t> </w:t>
      </w:r>
    </w:p>
    <w:p>
      <w:pPr>
        <w:spacing w:line="204" w:lineRule="exact" w:before="19"/>
        <w:ind w:left="0" w:right="20" w:firstLine="0"/>
        <w:jc w:val="center"/>
        <w:rPr>
          <w:rFonts w:ascii="Cambria Math" w:eastAsia="Cambria Math"/>
          <w:sz w:val="14"/>
        </w:rPr>
      </w:pPr>
      <w:r>
        <w:rPr>
          <w:rFonts w:ascii="Cambria Math" w:eastAsia="Cambria Math"/>
          <w:spacing w:val="-5"/>
          <w:w w:val="115"/>
          <w:sz w:val="17"/>
        </w:rPr>
        <w:t>𝑁</w:t>
      </w:r>
      <w:r>
        <w:rPr>
          <w:rFonts w:ascii="Cambria Math" w:eastAsia="Cambria Math"/>
          <w:spacing w:val="-5"/>
          <w:w w:val="115"/>
          <w:position w:val="-2"/>
          <w:sz w:val="14"/>
        </w:rPr>
        <w:t>𝑝</w:t>
      </w:r>
    </w:p>
    <w:p>
      <w:pPr>
        <w:tabs>
          <w:tab w:pos="2185" w:val="left" w:leader="none"/>
          <w:tab w:pos="3510" w:val="left" w:leader="none"/>
        </w:tabs>
        <w:spacing w:line="337" w:lineRule="exact" w:before="0"/>
        <w:ind w:left="812" w:right="0" w:firstLine="0"/>
        <w:jc w:val="left"/>
        <w:rPr>
          <w:rFonts w:ascii="Cambria Math" w:hAnsi="Cambria Math" w:eastAsia="Cambria Math"/>
          <w:sz w:val="17"/>
        </w:rPr>
      </w:pPr>
      <w:r>
        <w:rPr>
          <w:rFonts w:ascii="Cambria Math" w:hAnsi="Cambria Math" w:eastAsia="Cambria Math"/>
          <w:spacing w:val="-10"/>
          <w:w w:val="155"/>
          <w:position w:val="9"/>
          <w:sz w:val="24"/>
        </w:rPr>
        <w:t>(</w:t>
      </w:r>
      <w:r>
        <w:rPr>
          <w:rFonts w:ascii="Cambria Math" w:hAnsi="Cambria Math" w:eastAsia="Cambria Math"/>
          <w:position w:val="9"/>
          <w:sz w:val="24"/>
        </w:rPr>
        <w:tab/>
      </w:r>
      <w:r>
        <w:rPr>
          <w:rFonts w:ascii="Cambria Math" w:hAnsi="Cambria Math" w:eastAsia="Cambria Math"/>
          <w:spacing w:val="-10"/>
          <w:w w:val="120"/>
          <w:position w:val="4"/>
          <w:sz w:val="24"/>
        </w:rPr>
        <w:t>0</w:t>
      </w:r>
      <w:r>
        <w:rPr>
          <w:rFonts w:ascii="Cambria Math" w:hAnsi="Cambria Math" w:eastAsia="Cambria Math"/>
          <w:position w:val="4"/>
          <w:sz w:val="24"/>
        </w:rPr>
        <w:tab/>
      </w:r>
      <w:r>
        <w:rPr>
          <w:rFonts w:ascii="Cambria Math" w:hAnsi="Cambria Math" w:eastAsia="Cambria Math"/>
          <w:spacing w:val="-2"/>
          <w:w w:val="115"/>
          <w:position w:val="9"/>
          <w:sz w:val="24"/>
        </w:rPr>
        <w:t>)</w:t>
      </w:r>
      <w:r>
        <w:rPr>
          <w:rFonts w:ascii="Cambria Math" w:hAnsi="Cambria Math" w:eastAsia="Cambria Math"/>
          <w:spacing w:val="-2"/>
          <w:w w:val="115"/>
          <w:position w:val="1"/>
          <w:sz w:val="17"/>
        </w:rPr>
        <w:t>(</w:t>
      </w:r>
      <w:r>
        <w:rPr>
          <w:rFonts w:ascii="Cambria Math" w:hAnsi="Cambria Math" w:eastAsia="Cambria Math"/>
          <w:spacing w:val="-2"/>
          <w:w w:val="115"/>
          <w:sz w:val="17"/>
        </w:rPr>
        <w:t>6𝑘+2</w:t>
      </w:r>
      <w:r>
        <w:rPr>
          <w:rFonts w:ascii="Cambria Math" w:hAnsi="Cambria Math" w:eastAsia="Cambria Math"/>
          <w:spacing w:val="-2"/>
          <w:w w:val="115"/>
          <w:position w:val="1"/>
          <w:sz w:val="17"/>
        </w:rPr>
        <w:t>)</w:t>
      </w:r>
      <w:r>
        <w:rPr>
          <w:rFonts w:ascii="Cambria Math" w:hAnsi="Cambria Math" w:eastAsia="Cambria Math"/>
          <w:spacing w:val="-2"/>
          <w:w w:val="115"/>
          <w:sz w:val="17"/>
        </w:rPr>
        <w:t>×1</w:t>
      </w:r>
    </w:p>
    <w:p>
      <w:pPr>
        <w:spacing w:line="277" w:lineRule="exact" w:before="0"/>
        <w:ind w:left="0" w:right="1689" w:firstLine="0"/>
        <w:jc w:val="center"/>
        <w:rPr>
          <w:rFonts w:ascii="Cambria Math" w:hAnsi="Cambria Math" w:eastAsia="Cambria Math"/>
          <w:sz w:val="17"/>
        </w:rPr>
      </w:pPr>
      <w:r>
        <w:rPr/>
        <w:br w:type="column"/>
      </w:r>
      <w:r>
        <w:rPr>
          <w:rFonts w:ascii="Cambria Math" w:hAnsi="Cambria Math" w:eastAsia="Cambria Math"/>
          <w:sz w:val="24"/>
        </w:rPr>
        <w:t>−</w:t>
      </w:r>
      <w:r>
        <w:rPr>
          <w:rFonts w:ascii="Cambria Math" w:hAnsi="Cambria Math" w:eastAsia="Cambria Math"/>
          <w:position w:val="1"/>
          <w:sz w:val="24"/>
        </w:rPr>
        <w:t>(</w:t>
      </w:r>
      <w:r>
        <w:rPr>
          <w:rFonts w:ascii="Cambria Math" w:hAnsi="Cambria Math" w:eastAsia="Cambria Math"/>
          <w:sz w:val="24"/>
        </w:rPr>
        <w:t>1</w:t>
      </w:r>
      <w:r>
        <w:rPr>
          <w:rFonts w:ascii="Cambria Math" w:hAnsi="Cambria Math" w:eastAsia="Cambria Math"/>
          <w:spacing w:val="4"/>
          <w:sz w:val="24"/>
        </w:rPr>
        <w:t> </w:t>
      </w:r>
      <w:r>
        <w:rPr>
          <w:rFonts w:ascii="Cambria Math" w:hAnsi="Cambria Math" w:eastAsia="Cambria Math"/>
          <w:sz w:val="24"/>
        </w:rPr>
        <w:t>−</w:t>
      </w:r>
      <w:r>
        <w:rPr>
          <w:rFonts w:ascii="Cambria Math" w:hAnsi="Cambria Math" w:eastAsia="Cambria Math"/>
          <w:spacing w:val="5"/>
          <w:sz w:val="24"/>
        </w:rPr>
        <w:t> </w:t>
      </w:r>
      <w:r>
        <w:rPr>
          <w:rFonts w:ascii="Cambria Math" w:hAnsi="Cambria Math" w:eastAsia="Cambria Math"/>
          <w:sz w:val="24"/>
        </w:rPr>
        <w:t>𝑞</w:t>
      </w:r>
      <w:r>
        <w:rPr>
          <w:rFonts w:ascii="Cambria Math" w:hAnsi="Cambria Math" w:eastAsia="Cambria Math"/>
          <w:position w:val="1"/>
          <w:sz w:val="24"/>
        </w:rPr>
        <w:t>)</w:t>
      </w:r>
      <w:r>
        <w:rPr>
          <w:rFonts w:ascii="Cambria Math" w:hAnsi="Cambria Math" w:eastAsia="Cambria Math"/>
          <w:sz w:val="24"/>
        </w:rPr>
        <w:t>𝜔𝐸</w:t>
      </w:r>
      <w:r>
        <w:rPr>
          <w:rFonts w:ascii="Cambria Math" w:hAnsi="Cambria Math" w:eastAsia="Cambria Math"/>
          <w:position w:val="-4"/>
          <w:sz w:val="17"/>
        </w:rPr>
        <w:t>𝑚𝑘</w:t>
      </w:r>
      <w:r>
        <w:rPr>
          <w:rFonts w:ascii="Cambria Math" w:hAnsi="Cambria Math" w:eastAsia="Cambria Math"/>
          <w:spacing w:val="36"/>
          <w:position w:val="-4"/>
          <w:sz w:val="17"/>
        </w:rPr>
        <w:t> </w:t>
      </w:r>
      <w:r>
        <w:rPr>
          <w:rFonts w:ascii="Cambria Math" w:hAnsi="Cambria Math" w:eastAsia="Cambria Math"/>
          <w:sz w:val="24"/>
        </w:rPr>
        <w:t>+</w:t>
      </w:r>
      <w:r>
        <w:rPr>
          <w:rFonts w:ascii="Cambria Math" w:hAnsi="Cambria Math" w:eastAsia="Cambria Math"/>
          <w:spacing w:val="5"/>
          <w:sz w:val="24"/>
        </w:rPr>
        <w:t> </w:t>
      </w:r>
      <w:r>
        <w:rPr>
          <w:rFonts w:ascii="Cambria Math" w:hAnsi="Cambria Math" w:eastAsia="Cambria Math"/>
          <w:spacing w:val="-4"/>
          <w:sz w:val="24"/>
        </w:rPr>
        <w:t>𝛾𝐼</w:t>
      </w:r>
      <w:r>
        <w:rPr>
          <w:rFonts w:ascii="Cambria Math" w:hAnsi="Cambria Math" w:eastAsia="Cambria Math"/>
          <w:spacing w:val="-4"/>
          <w:position w:val="-4"/>
          <w:sz w:val="17"/>
        </w:rPr>
        <w:t>𝑚𝑘</w:t>
      </w:r>
    </w:p>
    <w:p>
      <w:pPr>
        <w:spacing w:line="300" w:lineRule="exact" w:before="0"/>
        <w:ind w:left="0" w:right="1688" w:firstLine="0"/>
        <w:jc w:val="center"/>
        <w:rPr>
          <w:rFonts w:ascii="Cambria Math" w:hAnsi="Cambria Math" w:eastAsia="Cambria Math"/>
          <w:sz w:val="17"/>
        </w:rPr>
      </w:pPr>
      <w:r>
        <w:rPr>
          <w:rFonts w:ascii="Cambria Math" w:hAnsi="Cambria Math" w:eastAsia="Cambria Math"/>
          <w:sz w:val="24"/>
        </w:rPr>
        <w:t>−𝑞𝜔</w:t>
      </w:r>
      <w:r>
        <w:rPr>
          <w:rFonts w:ascii="Cambria Math" w:hAnsi="Cambria Math" w:eastAsia="Cambria Math"/>
          <w:sz w:val="24"/>
          <w:vertAlign w:val="superscript"/>
        </w:rPr>
        <w:t>′</w:t>
      </w:r>
      <w:r>
        <w:rPr>
          <w:rFonts w:ascii="Cambria Math" w:hAnsi="Cambria Math" w:eastAsia="Cambria Math"/>
          <w:sz w:val="24"/>
          <w:vertAlign w:val="baseline"/>
        </w:rPr>
        <w:t>𝐸</w:t>
      </w:r>
      <w:r>
        <w:rPr>
          <w:rFonts w:ascii="Cambria Math" w:hAnsi="Cambria Math" w:eastAsia="Cambria Math"/>
          <w:position w:val="-4"/>
          <w:sz w:val="17"/>
          <w:vertAlign w:val="baseline"/>
        </w:rPr>
        <w:t>𝑚𝑘</w:t>
      </w:r>
      <w:r>
        <w:rPr>
          <w:rFonts w:ascii="Cambria Math" w:hAnsi="Cambria Math" w:eastAsia="Cambria Math"/>
          <w:spacing w:val="56"/>
          <w:position w:val="-4"/>
          <w:sz w:val="17"/>
          <w:vertAlign w:val="baseline"/>
        </w:rPr>
        <w:t> </w:t>
      </w:r>
      <w:r>
        <w:rPr>
          <w:rFonts w:ascii="Cambria Math" w:hAnsi="Cambria Math" w:eastAsia="Cambria Math"/>
          <w:sz w:val="24"/>
          <w:vertAlign w:val="baseline"/>
        </w:rPr>
        <w:t>+</w:t>
      </w:r>
      <w:r>
        <w:rPr>
          <w:rFonts w:ascii="Cambria Math" w:hAnsi="Cambria Math" w:eastAsia="Cambria Math"/>
          <w:spacing w:val="22"/>
          <w:sz w:val="24"/>
          <w:vertAlign w:val="baseline"/>
        </w:rPr>
        <w:t> </w:t>
      </w:r>
      <w:r>
        <w:rPr>
          <w:rFonts w:ascii="Cambria Math" w:hAnsi="Cambria Math" w:eastAsia="Cambria Math"/>
          <w:spacing w:val="-4"/>
          <w:sz w:val="24"/>
          <w:vertAlign w:val="baseline"/>
        </w:rPr>
        <w:t>𝛾</w:t>
      </w:r>
      <w:r>
        <w:rPr>
          <w:rFonts w:ascii="Cambria Math" w:hAnsi="Cambria Math" w:eastAsia="Cambria Math"/>
          <w:spacing w:val="-4"/>
          <w:sz w:val="24"/>
          <w:vertAlign w:val="superscript"/>
        </w:rPr>
        <w:t>′</w:t>
      </w:r>
      <w:r>
        <w:rPr>
          <w:rFonts w:ascii="Cambria Math" w:hAnsi="Cambria Math" w:eastAsia="Cambria Math"/>
          <w:spacing w:val="-4"/>
          <w:sz w:val="24"/>
          <w:vertAlign w:val="baseline"/>
        </w:rPr>
        <w:t>𝐴</w:t>
      </w:r>
      <w:r>
        <w:rPr>
          <w:rFonts w:ascii="Cambria Math" w:hAnsi="Cambria Math" w:eastAsia="Cambria Math"/>
          <w:spacing w:val="-4"/>
          <w:position w:val="-4"/>
          <w:sz w:val="17"/>
          <w:vertAlign w:val="baseline"/>
        </w:rPr>
        <w:t>𝑚𝑘</w:t>
      </w:r>
    </w:p>
    <w:p>
      <w:pPr>
        <w:spacing w:line="317" w:lineRule="exact" w:before="0"/>
        <w:ind w:left="0" w:right="1691" w:firstLine="0"/>
        <w:jc w:val="center"/>
        <w:rPr>
          <w:rFonts w:ascii="Cambria Math" w:hAnsi="Cambria Math" w:eastAsia="Cambria Math"/>
          <w:sz w:val="17"/>
        </w:rPr>
      </w:pPr>
      <w:r>
        <w:rPr>
          <w:rFonts w:ascii="Cambria Math" w:hAnsi="Cambria Math" w:eastAsia="Cambria Math"/>
          <w:w w:val="105"/>
          <w:sz w:val="24"/>
        </w:rPr>
        <w:t>𝑞𝜔</w:t>
      </w:r>
      <w:r>
        <w:rPr>
          <w:rFonts w:ascii="Cambria Math" w:hAnsi="Cambria Math" w:eastAsia="Cambria Math"/>
          <w:w w:val="105"/>
          <w:sz w:val="24"/>
          <w:vertAlign w:val="superscript"/>
        </w:rPr>
        <w:t>′</w:t>
      </w:r>
      <w:r>
        <w:rPr>
          <w:rFonts w:ascii="Cambria Math" w:hAnsi="Cambria Math" w:eastAsia="Cambria Math"/>
          <w:w w:val="105"/>
          <w:sz w:val="24"/>
          <w:vertAlign w:val="baseline"/>
        </w:rPr>
        <w:t>𝐸</w:t>
      </w:r>
      <w:r>
        <w:rPr>
          <w:rFonts w:ascii="Cambria Math" w:hAnsi="Cambria Math" w:eastAsia="Cambria Math"/>
          <w:w w:val="105"/>
          <w:position w:val="-4"/>
          <w:sz w:val="17"/>
          <w:vertAlign w:val="baseline"/>
        </w:rPr>
        <w:t>𝑓𝑘</w:t>
      </w:r>
      <w:r>
        <w:rPr>
          <w:rFonts w:ascii="Cambria Math" w:hAnsi="Cambria Math" w:eastAsia="Cambria Math"/>
          <w:spacing w:val="17"/>
          <w:w w:val="105"/>
          <w:position w:val="-4"/>
          <w:sz w:val="17"/>
          <w:vertAlign w:val="baseline"/>
        </w:rPr>
        <w:t> </w:t>
      </w:r>
      <w:r>
        <w:rPr>
          <w:rFonts w:ascii="Cambria Math" w:hAnsi="Cambria Math" w:eastAsia="Cambria Math"/>
          <w:w w:val="105"/>
          <w:sz w:val="24"/>
          <w:vertAlign w:val="baseline"/>
        </w:rPr>
        <w:t>+</w:t>
      </w:r>
      <w:r>
        <w:rPr>
          <w:rFonts w:ascii="Cambria Math" w:hAnsi="Cambria Math" w:eastAsia="Cambria Math"/>
          <w:spacing w:val="-11"/>
          <w:w w:val="105"/>
          <w:sz w:val="24"/>
          <w:vertAlign w:val="baseline"/>
        </w:rPr>
        <w:t> </w:t>
      </w:r>
      <w:r>
        <w:rPr>
          <w:rFonts w:ascii="Cambria Math" w:hAnsi="Cambria Math" w:eastAsia="Cambria Math"/>
          <w:w w:val="105"/>
          <w:position w:val="1"/>
          <w:sz w:val="24"/>
          <w:vertAlign w:val="baseline"/>
        </w:rPr>
        <w:t>(</w:t>
      </w:r>
      <w:r>
        <w:rPr>
          <w:rFonts w:ascii="Cambria Math" w:hAnsi="Cambria Math" w:eastAsia="Cambria Math"/>
          <w:w w:val="105"/>
          <w:sz w:val="24"/>
          <w:vertAlign w:val="baseline"/>
        </w:rPr>
        <w:t>1</w:t>
      </w:r>
      <w:r>
        <w:rPr>
          <w:rFonts w:ascii="Cambria Math" w:hAnsi="Cambria Math" w:eastAsia="Cambria Math"/>
          <w:spacing w:val="-10"/>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12"/>
          <w:w w:val="105"/>
          <w:sz w:val="24"/>
          <w:vertAlign w:val="baseline"/>
        </w:rPr>
        <w:t> </w:t>
      </w:r>
      <w:r>
        <w:rPr>
          <w:rFonts w:ascii="Cambria Math" w:hAnsi="Cambria Math" w:eastAsia="Cambria Math"/>
          <w:spacing w:val="-2"/>
          <w:w w:val="105"/>
          <w:sz w:val="24"/>
          <w:vertAlign w:val="baseline"/>
        </w:rPr>
        <w:t>𝑞</w:t>
      </w:r>
      <w:r>
        <w:rPr>
          <w:rFonts w:ascii="Cambria Math" w:hAnsi="Cambria Math" w:eastAsia="Cambria Math"/>
          <w:spacing w:val="-2"/>
          <w:w w:val="105"/>
          <w:position w:val="1"/>
          <w:sz w:val="24"/>
          <w:vertAlign w:val="baseline"/>
        </w:rPr>
        <w:t>)</w:t>
      </w:r>
      <w:r>
        <w:rPr>
          <w:rFonts w:ascii="Cambria Math" w:hAnsi="Cambria Math" w:eastAsia="Cambria Math"/>
          <w:spacing w:val="-2"/>
          <w:w w:val="105"/>
          <w:sz w:val="24"/>
          <w:vertAlign w:val="baseline"/>
        </w:rPr>
        <w:t>𝜔𝐸</w:t>
      </w:r>
      <w:r>
        <w:rPr>
          <w:rFonts w:ascii="Cambria Math" w:hAnsi="Cambria Math" w:eastAsia="Cambria Math"/>
          <w:spacing w:val="-2"/>
          <w:w w:val="105"/>
          <w:position w:val="-4"/>
          <w:sz w:val="17"/>
          <w:vertAlign w:val="baseline"/>
        </w:rPr>
        <w:t>𝑓𝑘</w:t>
      </w:r>
    </w:p>
    <w:p>
      <w:pPr>
        <w:spacing w:before="12"/>
        <w:ind w:left="0" w:right="1689" w:firstLine="0"/>
        <w:jc w:val="center"/>
        <w:rPr>
          <w:rFonts w:ascii="Cambria Math" w:hAnsi="Cambria Math" w:eastAsia="Cambria Math"/>
          <w:sz w:val="17"/>
        </w:rPr>
      </w:pPr>
      <w:r>
        <w:rPr>
          <w:rFonts w:ascii="Cambria Math" w:hAnsi="Cambria Math" w:eastAsia="Cambria Math"/>
          <w:sz w:val="24"/>
        </w:rPr>
        <w:t>−</w:t>
      </w:r>
      <w:r>
        <w:rPr>
          <w:rFonts w:ascii="Cambria Math" w:hAnsi="Cambria Math" w:eastAsia="Cambria Math"/>
          <w:position w:val="1"/>
          <w:sz w:val="24"/>
        </w:rPr>
        <w:t>(</w:t>
      </w:r>
      <w:r>
        <w:rPr>
          <w:rFonts w:ascii="Cambria Math" w:hAnsi="Cambria Math" w:eastAsia="Cambria Math"/>
          <w:sz w:val="24"/>
        </w:rPr>
        <w:t>1</w:t>
      </w:r>
      <w:r>
        <w:rPr>
          <w:rFonts w:ascii="Cambria Math" w:hAnsi="Cambria Math" w:eastAsia="Cambria Math"/>
          <w:spacing w:val="-1"/>
          <w:sz w:val="24"/>
        </w:rPr>
        <w:t> </w:t>
      </w:r>
      <w:r>
        <w:rPr>
          <w:rFonts w:ascii="Cambria Math" w:hAnsi="Cambria Math" w:eastAsia="Cambria Math"/>
          <w:sz w:val="24"/>
        </w:rPr>
        <w:t>− 𝑞</w:t>
      </w:r>
      <w:r>
        <w:rPr>
          <w:rFonts w:ascii="Cambria Math" w:hAnsi="Cambria Math" w:eastAsia="Cambria Math"/>
          <w:position w:val="1"/>
          <w:sz w:val="24"/>
        </w:rPr>
        <w:t>)</w:t>
      </w:r>
      <w:r>
        <w:rPr>
          <w:rFonts w:ascii="Cambria Math" w:hAnsi="Cambria Math" w:eastAsia="Cambria Math"/>
          <w:sz w:val="24"/>
        </w:rPr>
        <w:t>𝜔𝐸</w:t>
      </w:r>
      <w:r>
        <w:rPr>
          <w:rFonts w:ascii="Cambria Math" w:hAnsi="Cambria Math" w:eastAsia="Cambria Math"/>
          <w:position w:val="-4"/>
          <w:sz w:val="17"/>
        </w:rPr>
        <w:t>𝑓𝑘</w:t>
      </w:r>
      <w:r>
        <w:rPr>
          <w:rFonts w:ascii="Cambria Math" w:hAnsi="Cambria Math" w:eastAsia="Cambria Math"/>
          <w:spacing w:val="29"/>
          <w:position w:val="-4"/>
          <w:sz w:val="17"/>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pacing w:val="-4"/>
          <w:sz w:val="24"/>
        </w:rPr>
        <w:t>𝛾𝐼</w:t>
      </w:r>
      <w:r>
        <w:rPr>
          <w:rFonts w:ascii="Cambria Math" w:hAnsi="Cambria Math" w:eastAsia="Cambria Math"/>
          <w:spacing w:val="-4"/>
          <w:position w:val="-4"/>
          <w:sz w:val="17"/>
        </w:rPr>
        <w:t>𝑓𝑘</w:t>
      </w:r>
    </w:p>
    <w:p>
      <w:pPr>
        <w:spacing w:before="18"/>
        <w:ind w:left="0" w:right="1689" w:firstLine="0"/>
        <w:jc w:val="center"/>
        <w:rPr>
          <w:rFonts w:ascii="Cambria Math" w:hAnsi="Cambria Math" w:eastAsia="Cambria Math"/>
          <w:sz w:val="17"/>
        </w:rPr>
      </w:pPr>
      <w:r>
        <w:rPr>
          <w:rFonts w:ascii="Cambria Math" w:hAnsi="Cambria Math" w:eastAsia="Cambria Math"/>
          <w:sz w:val="24"/>
        </w:rPr>
        <w:t>−𝑞𝜔</w:t>
      </w:r>
      <w:r>
        <w:rPr>
          <w:rFonts w:ascii="Cambria Math" w:hAnsi="Cambria Math" w:eastAsia="Cambria Math"/>
          <w:sz w:val="24"/>
          <w:vertAlign w:val="superscript"/>
        </w:rPr>
        <w:t>′</w:t>
      </w:r>
      <w:r>
        <w:rPr>
          <w:rFonts w:ascii="Cambria Math" w:hAnsi="Cambria Math" w:eastAsia="Cambria Math"/>
          <w:sz w:val="24"/>
          <w:vertAlign w:val="baseline"/>
        </w:rPr>
        <w:t>𝐸</w:t>
      </w:r>
      <w:r>
        <w:rPr>
          <w:rFonts w:ascii="Cambria Math" w:hAnsi="Cambria Math" w:eastAsia="Cambria Math"/>
          <w:position w:val="-4"/>
          <w:sz w:val="17"/>
          <w:vertAlign w:val="baseline"/>
        </w:rPr>
        <w:t>𝑓𝑘</w:t>
      </w:r>
      <w:r>
        <w:rPr>
          <w:rFonts w:ascii="Cambria Math" w:hAnsi="Cambria Math" w:eastAsia="Cambria Math"/>
          <w:spacing w:val="45"/>
          <w:position w:val="-4"/>
          <w:sz w:val="17"/>
          <w:vertAlign w:val="baseline"/>
        </w:rPr>
        <w:t> </w:t>
      </w:r>
      <w:r>
        <w:rPr>
          <w:rFonts w:ascii="Cambria Math" w:hAnsi="Cambria Math" w:eastAsia="Cambria Math"/>
          <w:sz w:val="24"/>
          <w:vertAlign w:val="baseline"/>
        </w:rPr>
        <w:t>+</w:t>
      </w:r>
      <w:r>
        <w:rPr>
          <w:rFonts w:ascii="Cambria Math" w:hAnsi="Cambria Math" w:eastAsia="Cambria Math"/>
          <w:spacing w:val="12"/>
          <w:sz w:val="24"/>
          <w:vertAlign w:val="baseline"/>
        </w:rPr>
        <w:t> </w:t>
      </w:r>
      <w:r>
        <w:rPr>
          <w:rFonts w:ascii="Cambria Math" w:hAnsi="Cambria Math" w:eastAsia="Cambria Math"/>
          <w:spacing w:val="-4"/>
          <w:sz w:val="24"/>
          <w:vertAlign w:val="baseline"/>
        </w:rPr>
        <w:t>𝛾</w:t>
      </w:r>
      <w:r>
        <w:rPr>
          <w:rFonts w:ascii="Cambria Math" w:hAnsi="Cambria Math" w:eastAsia="Cambria Math"/>
          <w:spacing w:val="-4"/>
          <w:sz w:val="24"/>
          <w:vertAlign w:val="superscript"/>
        </w:rPr>
        <w:t>′</w:t>
      </w:r>
      <w:r>
        <w:rPr>
          <w:rFonts w:ascii="Cambria Math" w:hAnsi="Cambria Math" w:eastAsia="Cambria Math"/>
          <w:spacing w:val="-4"/>
          <w:sz w:val="24"/>
          <w:vertAlign w:val="baseline"/>
        </w:rPr>
        <w:t>𝐴</w:t>
      </w:r>
      <w:r>
        <w:rPr>
          <w:rFonts w:ascii="Cambria Math" w:hAnsi="Cambria Math" w:eastAsia="Cambria Math"/>
          <w:spacing w:val="-4"/>
          <w:position w:val="-4"/>
          <w:sz w:val="17"/>
          <w:vertAlign w:val="baseline"/>
        </w:rPr>
        <w:t>𝑓𝑘</w:t>
      </w:r>
    </w:p>
    <w:p>
      <w:pPr>
        <w:spacing w:line="316" w:lineRule="exact" w:before="13"/>
        <w:ind w:left="0" w:right="1689" w:firstLine="0"/>
        <w:jc w:val="center"/>
        <w:rPr>
          <w:rFonts w:ascii="Cambria Math" w:eastAsia="Cambria Math"/>
          <w:sz w:val="17"/>
        </w:rPr>
      </w:pPr>
      <w:r>
        <w:rPr>
          <w:rFonts w:ascii="Cambria Math" w:eastAsia="Cambria Math"/>
          <w:position w:val="1"/>
          <w:sz w:val="24"/>
        </w:rPr>
        <w:t>(</w:t>
      </w:r>
      <w:r>
        <w:rPr>
          <w:rFonts w:ascii="Cambria Math" w:eastAsia="Cambria Math"/>
          <w:sz w:val="24"/>
        </w:rPr>
        <w:t>𝑑</w:t>
      </w:r>
      <w:r>
        <w:rPr>
          <w:rFonts w:ascii="Cambria Math" w:eastAsia="Cambria Math"/>
          <w:spacing w:val="6"/>
          <w:sz w:val="24"/>
        </w:rPr>
        <w:t> </w:t>
      </w:r>
      <w:r>
        <w:rPr>
          <w:rFonts w:ascii="Cambria Math" w:eastAsia="Cambria Math"/>
          <w:sz w:val="24"/>
        </w:rPr>
        <w:t>+</w:t>
      </w:r>
      <w:r>
        <w:rPr>
          <w:rFonts w:ascii="Cambria Math" w:eastAsia="Cambria Math"/>
          <w:spacing w:val="-1"/>
          <w:sz w:val="24"/>
        </w:rPr>
        <w:t> </w:t>
      </w:r>
      <w:r>
        <w:rPr>
          <w:rFonts w:ascii="Cambria Math" w:eastAsia="Cambria Math"/>
          <w:spacing w:val="-4"/>
          <w:sz w:val="24"/>
        </w:rPr>
        <w:t>𝜛</w:t>
      </w:r>
      <w:r>
        <w:rPr>
          <w:rFonts w:ascii="Cambria Math" w:eastAsia="Cambria Math"/>
          <w:spacing w:val="-4"/>
          <w:position w:val="1"/>
          <w:sz w:val="24"/>
        </w:rPr>
        <w:t>)</w:t>
      </w:r>
      <w:r>
        <w:rPr>
          <w:rFonts w:ascii="Cambria Math" w:eastAsia="Cambria Math"/>
          <w:spacing w:val="-4"/>
          <w:sz w:val="24"/>
        </w:rPr>
        <w:t>𝐸</w:t>
      </w:r>
      <w:r>
        <w:rPr>
          <w:rFonts w:ascii="Cambria Math" w:eastAsia="Cambria Math"/>
          <w:spacing w:val="-4"/>
          <w:position w:val="-4"/>
          <w:sz w:val="17"/>
        </w:rPr>
        <w:t>𝑣</w:t>
      </w:r>
    </w:p>
    <w:p>
      <w:pPr>
        <w:tabs>
          <w:tab w:pos="444" w:val="left" w:leader="none"/>
          <w:tab w:pos="2616" w:val="left" w:leader="none"/>
        </w:tabs>
        <w:spacing w:line="228" w:lineRule="auto" w:before="0"/>
        <w:ind w:left="0" w:right="885" w:firstLine="0"/>
        <w:jc w:val="center"/>
        <w:rPr>
          <w:rFonts w:ascii="Cambria Math" w:hAnsi="Cambria Math" w:eastAsia="Cambria Math"/>
          <w:sz w:val="17"/>
        </w:rPr>
      </w:pPr>
      <w:r>
        <w:rPr>
          <w:rFonts w:ascii="Cambria Math" w:hAnsi="Cambria Math" w:eastAsia="Cambria Math"/>
          <w:spacing w:val="-10"/>
          <w:w w:val="155"/>
          <w:sz w:val="24"/>
        </w:rPr>
        <w:t>(</w:t>
      </w:r>
      <w:r>
        <w:rPr>
          <w:rFonts w:ascii="Cambria Math" w:hAnsi="Cambria Math" w:eastAsia="Cambria Math"/>
          <w:sz w:val="24"/>
        </w:rPr>
        <w:tab/>
      </w:r>
      <w:r>
        <w:rPr>
          <w:rFonts w:ascii="Cambria Math" w:hAnsi="Cambria Math" w:eastAsia="Cambria Math"/>
          <w:w w:val="105"/>
          <w:sz w:val="24"/>
        </w:rPr>
        <w:t>−𝜆𝐼</w:t>
      </w:r>
      <w:r>
        <w:rPr>
          <w:rFonts w:ascii="Cambria Math" w:hAnsi="Cambria Math" w:eastAsia="Cambria Math"/>
          <w:w w:val="105"/>
          <w:position w:val="-4"/>
          <w:sz w:val="17"/>
        </w:rPr>
        <w:t>𝑎</w:t>
      </w:r>
      <w:r>
        <w:rPr>
          <w:rFonts w:ascii="Cambria Math" w:hAnsi="Cambria Math" w:eastAsia="Cambria Math"/>
          <w:spacing w:val="9"/>
          <w:w w:val="105"/>
          <w:position w:val="-4"/>
          <w:sz w:val="17"/>
        </w:rPr>
        <w:t> </w:t>
      </w:r>
      <w:r>
        <w:rPr>
          <w:rFonts w:ascii="Cambria Math" w:hAnsi="Cambria Math" w:eastAsia="Cambria Math"/>
          <w:w w:val="105"/>
          <w:sz w:val="24"/>
        </w:rPr>
        <w:t>−</w:t>
      </w:r>
      <w:r>
        <w:rPr>
          <w:rFonts w:ascii="Cambria Math" w:hAnsi="Cambria Math" w:eastAsia="Cambria Math"/>
          <w:spacing w:val="25"/>
          <w:w w:val="105"/>
          <w:sz w:val="24"/>
        </w:rPr>
        <w:t> </w:t>
      </w:r>
      <w:r>
        <w:rPr>
          <w:rFonts w:ascii="Cambria Math" w:hAnsi="Cambria Math" w:eastAsia="Cambria Math"/>
          <w:w w:val="105"/>
          <w:sz w:val="24"/>
        </w:rPr>
        <w:t>𝜛𝐸</w:t>
      </w:r>
      <w:r>
        <w:rPr>
          <w:rFonts w:ascii="Cambria Math" w:hAnsi="Cambria Math" w:eastAsia="Cambria Math"/>
          <w:w w:val="105"/>
          <w:position w:val="-4"/>
          <w:sz w:val="17"/>
        </w:rPr>
        <w:t>𝑣</w:t>
      </w:r>
      <w:r>
        <w:rPr>
          <w:rFonts w:ascii="Cambria Math" w:hAnsi="Cambria Math" w:eastAsia="Cambria Math"/>
          <w:spacing w:val="12"/>
          <w:w w:val="105"/>
          <w:position w:val="-4"/>
          <w:sz w:val="17"/>
        </w:rPr>
        <w:t> </w:t>
      </w:r>
      <w:r>
        <w:rPr>
          <w:rFonts w:ascii="Cambria Math" w:hAnsi="Cambria Math" w:eastAsia="Cambria Math"/>
          <w:w w:val="105"/>
          <w:sz w:val="24"/>
        </w:rPr>
        <w:t>+</w:t>
      </w:r>
      <w:r>
        <w:rPr>
          <w:rFonts w:ascii="Cambria Math" w:hAnsi="Cambria Math" w:eastAsia="Cambria Math"/>
          <w:spacing w:val="-14"/>
          <w:w w:val="105"/>
          <w:sz w:val="24"/>
        </w:rPr>
        <w:t> </w:t>
      </w:r>
      <w:r>
        <w:rPr>
          <w:rFonts w:ascii="Cambria Math" w:hAnsi="Cambria Math" w:eastAsia="Cambria Math"/>
          <w:spacing w:val="-5"/>
          <w:w w:val="105"/>
          <w:sz w:val="24"/>
        </w:rPr>
        <w:t>𝑑𝐼</w:t>
      </w:r>
      <w:r>
        <w:rPr>
          <w:rFonts w:ascii="Cambria Math" w:hAnsi="Cambria Math" w:eastAsia="Cambria Math"/>
          <w:spacing w:val="-5"/>
          <w:w w:val="105"/>
          <w:position w:val="-4"/>
          <w:sz w:val="17"/>
        </w:rPr>
        <w:t>𝑣</w:t>
      </w:r>
      <w:r>
        <w:rPr>
          <w:rFonts w:ascii="Cambria Math" w:hAnsi="Cambria Math" w:eastAsia="Cambria Math"/>
          <w:position w:val="-4"/>
          <w:sz w:val="17"/>
        </w:rPr>
        <w:tab/>
      </w:r>
      <w:r>
        <w:rPr>
          <w:rFonts w:ascii="Cambria Math" w:hAnsi="Cambria Math" w:eastAsia="Cambria Math"/>
          <w:spacing w:val="-2"/>
          <w:w w:val="115"/>
          <w:sz w:val="24"/>
        </w:rPr>
        <w:t>)</w:t>
      </w:r>
      <w:r>
        <w:rPr>
          <w:rFonts w:ascii="Cambria Math" w:hAnsi="Cambria Math" w:eastAsia="Cambria Math"/>
          <w:spacing w:val="-2"/>
          <w:w w:val="115"/>
          <w:position w:val="-7"/>
          <w:sz w:val="17"/>
        </w:rPr>
        <w:t>(</w:t>
      </w:r>
      <w:r>
        <w:rPr>
          <w:rFonts w:ascii="Cambria Math" w:hAnsi="Cambria Math" w:eastAsia="Cambria Math"/>
          <w:spacing w:val="-2"/>
          <w:w w:val="115"/>
          <w:position w:val="-8"/>
          <w:sz w:val="17"/>
        </w:rPr>
        <w:t>6𝑘+2</w:t>
      </w:r>
      <w:r>
        <w:rPr>
          <w:rFonts w:ascii="Cambria Math" w:hAnsi="Cambria Math" w:eastAsia="Cambria Math"/>
          <w:spacing w:val="-2"/>
          <w:w w:val="115"/>
          <w:position w:val="-7"/>
          <w:sz w:val="17"/>
        </w:rPr>
        <w:t>)</w:t>
      </w:r>
      <w:r>
        <w:rPr>
          <w:rFonts w:ascii="Cambria Math" w:hAnsi="Cambria Math" w:eastAsia="Cambria Math"/>
          <w:spacing w:val="-2"/>
          <w:w w:val="115"/>
          <w:position w:val="-8"/>
          <w:sz w:val="17"/>
        </w:rPr>
        <w:t>×1</w:t>
      </w:r>
    </w:p>
    <w:p>
      <w:pPr>
        <w:spacing w:after="0" w:line="228" w:lineRule="auto"/>
        <w:jc w:val="center"/>
        <w:rPr>
          <w:rFonts w:ascii="Cambria Math" w:hAnsi="Cambria Math" w:eastAsia="Cambria Math"/>
          <w:sz w:val="17"/>
        </w:rPr>
        <w:sectPr>
          <w:type w:val="continuous"/>
          <w:pgSz w:w="11440" w:h="15840"/>
          <w:pgMar w:header="0" w:footer="513" w:top="920" w:bottom="700" w:left="0" w:right="660"/>
          <w:cols w:num="2" w:equalWidth="0">
            <w:col w:w="4521" w:space="158"/>
            <w:col w:w="6101"/>
          </w:cols>
        </w:sectPr>
      </w:pPr>
    </w:p>
    <w:p>
      <w:pPr>
        <w:pStyle w:val="BodyText"/>
        <w:spacing w:line="256" w:lineRule="exact"/>
        <w:ind w:left="486"/>
      </w:pPr>
      <w:r>
        <w:rPr/>
        <w:t>The</w:t>
      </w:r>
      <w:r>
        <w:rPr>
          <w:spacing w:val="-1"/>
        </w:rPr>
        <w:t> </w:t>
      </w:r>
      <w:r>
        <w:rPr/>
        <w:t>Jacobian</w:t>
      </w:r>
      <w:r>
        <w:rPr>
          <w:spacing w:val="-1"/>
        </w:rPr>
        <w:t> </w:t>
      </w:r>
      <w:r>
        <w:rPr/>
        <w:t>matrices of</w:t>
      </w:r>
      <w:r>
        <w:rPr>
          <w:spacing w:val="-1"/>
        </w:rPr>
        <w:t> </w:t>
      </w:r>
      <w:r>
        <w:rPr>
          <w:rFonts w:ascii="Cambria Math" w:hAnsi="Cambria Math" w:eastAsia="Cambria Math"/>
        </w:rPr>
        <w:t>ℱ</w:t>
      </w:r>
      <w:r>
        <w:rPr>
          <w:rFonts w:ascii="Cambria Math" w:hAnsi="Cambria Math" w:eastAsia="Cambria Math"/>
          <w:spacing w:val="14"/>
        </w:rPr>
        <w:t> </w:t>
      </w:r>
      <w:r>
        <w:rPr/>
        <w:t>and</w:t>
      </w:r>
      <w:r>
        <w:rPr>
          <w:spacing w:val="-1"/>
        </w:rPr>
        <w:t> </w:t>
      </w:r>
      <w:r>
        <w:rPr>
          <w:rFonts w:ascii="Cambria Math" w:hAnsi="Cambria Math" w:eastAsia="Cambria Math"/>
        </w:rPr>
        <w:t>𝒱</w:t>
      </w:r>
      <w:r>
        <w:rPr>
          <w:rFonts w:ascii="Cambria Math" w:hAnsi="Cambria Math" w:eastAsia="Cambria Math"/>
          <w:spacing w:val="13"/>
        </w:rPr>
        <w:t> </w:t>
      </w:r>
      <w:r>
        <w:rPr/>
        <w:t>at</w:t>
      </w:r>
      <w:r>
        <w:rPr>
          <w:spacing w:val="-1"/>
        </w:rPr>
        <w:t> </w:t>
      </w:r>
      <w:r>
        <w:rPr/>
        <w:t>the</w:t>
      </w:r>
      <w:r>
        <w:rPr>
          <w:spacing w:val="-1"/>
        </w:rPr>
        <w:t> </w:t>
      </w:r>
      <w:r>
        <w:rPr/>
        <w:t>DFE </w:t>
      </w:r>
      <w:r>
        <w:rPr>
          <w:rFonts w:ascii="Cambria Math" w:hAnsi="Cambria Math" w:eastAsia="Cambria Math"/>
        </w:rPr>
        <w:t>𝐸</w:t>
      </w:r>
      <w:r>
        <w:rPr>
          <w:rFonts w:ascii="Cambria Math" w:hAnsi="Cambria Math" w:eastAsia="Cambria Math"/>
          <w:vertAlign w:val="subscript"/>
        </w:rPr>
        <w:t>0</w:t>
      </w:r>
      <w:r>
        <w:rPr>
          <w:rFonts w:ascii="Cambria Math" w:hAnsi="Cambria Math" w:eastAsia="Cambria Math"/>
          <w:spacing w:val="15"/>
          <w:vertAlign w:val="baseline"/>
        </w:rPr>
        <w:t> </w:t>
      </w:r>
      <w:r>
        <w:rPr>
          <w:spacing w:val="-5"/>
          <w:vertAlign w:val="baseline"/>
        </w:rPr>
        <w:t>are</w:t>
      </w:r>
    </w:p>
    <w:p>
      <w:pPr>
        <w:tabs>
          <w:tab w:pos="5508" w:val="left" w:leader="none"/>
        </w:tabs>
        <w:spacing w:line="287" w:lineRule="exact" w:before="0"/>
        <w:ind w:left="3441" w:right="0" w:firstLine="0"/>
        <w:jc w:val="left"/>
        <w:rPr>
          <w:rFonts w:ascii="Cambria Math" w:hAnsi="Cambria Math" w:eastAsia="Cambria Math"/>
          <w:sz w:val="24"/>
        </w:rPr>
      </w:pPr>
      <w:r>
        <w:rPr>
          <w:rFonts w:ascii="Cambria Math" w:hAnsi="Cambria Math" w:eastAsia="Cambria Math"/>
          <w:w w:val="105"/>
          <w:sz w:val="24"/>
        </w:rPr>
        <w:t>𝐹</w:t>
      </w:r>
      <w:r>
        <w:rPr>
          <w:rFonts w:ascii="Cambria Math" w:hAnsi="Cambria Math" w:eastAsia="Cambria Math"/>
          <w:w w:val="105"/>
          <w:position w:val="1"/>
          <w:sz w:val="24"/>
        </w:rPr>
        <w:t>(</w:t>
      </w:r>
      <w:r>
        <w:rPr>
          <w:rFonts w:ascii="Cambria Math" w:hAnsi="Cambria Math" w:eastAsia="Cambria Math"/>
          <w:w w:val="105"/>
          <w:sz w:val="24"/>
        </w:rPr>
        <w:t>𝐸</w:t>
      </w:r>
      <w:r>
        <w:rPr>
          <w:rFonts w:ascii="Cambria Math" w:hAnsi="Cambria Math" w:eastAsia="Cambria Math"/>
          <w:spacing w:val="29"/>
          <w:w w:val="105"/>
          <w:sz w:val="24"/>
        </w:rPr>
        <w:t> </w:t>
      </w:r>
      <w:r>
        <w:rPr>
          <w:rFonts w:ascii="Cambria Math" w:hAnsi="Cambria Math" w:eastAsia="Cambria Math"/>
          <w:w w:val="105"/>
          <w:position w:val="1"/>
          <w:sz w:val="24"/>
        </w:rPr>
        <w:t>)</w:t>
      </w:r>
      <w:r>
        <w:rPr>
          <w:rFonts w:ascii="Cambria Math" w:hAnsi="Cambria Math" w:eastAsia="Cambria Math"/>
          <w:spacing w:val="3"/>
          <w:w w:val="105"/>
          <w:position w:val="1"/>
          <w:sz w:val="24"/>
        </w:rPr>
        <w:t> </w:t>
      </w:r>
      <w:r>
        <w:rPr>
          <w:rFonts w:ascii="Cambria Math" w:hAnsi="Cambria Math" w:eastAsia="Cambria Math"/>
          <w:w w:val="105"/>
          <w:sz w:val="24"/>
        </w:rPr>
        <w:t>=</w:t>
      </w:r>
      <w:r>
        <w:rPr>
          <w:rFonts w:ascii="Cambria Math" w:hAnsi="Cambria Math" w:eastAsia="Cambria Math"/>
          <w:spacing w:val="3"/>
          <w:w w:val="105"/>
          <w:sz w:val="24"/>
        </w:rPr>
        <w:t> </w:t>
      </w:r>
      <w:r>
        <w:rPr>
          <w:rFonts w:ascii="Cambria Math" w:hAnsi="Cambria Math" w:eastAsia="Cambria Math"/>
          <w:spacing w:val="-2"/>
          <w:w w:val="105"/>
          <w:sz w:val="24"/>
        </w:rPr>
        <w:t>(</w:t>
      </w:r>
      <w:r>
        <w:rPr>
          <w:rFonts w:ascii="Cambria Math" w:hAnsi="Cambria Math" w:eastAsia="Cambria Math"/>
          <w:spacing w:val="-2"/>
          <w:w w:val="105"/>
          <w:position w:val="16"/>
          <w:sz w:val="24"/>
        </w:rPr>
        <w:t>0</w:t>
      </w:r>
      <w:r>
        <w:rPr>
          <w:rFonts w:ascii="Cambria Math" w:hAnsi="Cambria Math" w:eastAsia="Cambria Math"/>
          <w:spacing w:val="-2"/>
          <w:w w:val="105"/>
          <w:position w:val="11"/>
          <w:sz w:val="17"/>
        </w:rPr>
        <w:t>6𝑘×6𝑘</w:t>
      </w:r>
      <w:r>
        <w:rPr>
          <w:rFonts w:ascii="Cambria Math" w:hAnsi="Cambria Math" w:eastAsia="Cambria Math"/>
          <w:position w:val="11"/>
          <w:sz w:val="17"/>
        </w:rPr>
        <w:tab/>
      </w:r>
      <w:r>
        <w:rPr>
          <w:rFonts w:ascii="Cambria Math" w:hAnsi="Cambria Math" w:eastAsia="Cambria Math"/>
          <w:w w:val="105"/>
          <w:position w:val="16"/>
          <w:sz w:val="24"/>
        </w:rPr>
        <w:t>𝐹</w:t>
      </w:r>
      <w:r>
        <w:rPr>
          <w:rFonts w:ascii="Cambria Math" w:hAnsi="Cambria Math" w:eastAsia="Cambria Math"/>
          <w:w w:val="105"/>
          <w:position w:val="11"/>
          <w:sz w:val="17"/>
        </w:rPr>
        <w:t>1</w:t>
      </w:r>
      <w:r>
        <w:rPr>
          <w:rFonts w:ascii="Cambria Math" w:hAnsi="Cambria Math" w:eastAsia="Cambria Math"/>
          <w:spacing w:val="47"/>
          <w:w w:val="105"/>
          <w:position w:val="11"/>
          <w:sz w:val="17"/>
        </w:rPr>
        <w:t> </w:t>
      </w:r>
      <w:r>
        <w:rPr>
          <w:rFonts w:ascii="Cambria Math" w:hAnsi="Cambria Math" w:eastAsia="Cambria Math"/>
          <w:spacing w:val="-5"/>
          <w:w w:val="105"/>
          <w:sz w:val="24"/>
        </w:rPr>
        <w:t>),</w:t>
      </w:r>
    </w:p>
    <w:p>
      <w:pPr>
        <w:spacing w:after="0" w:line="287" w:lineRule="exact"/>
        <w:jc w:val="left"/>
        <w:rPr>
          <w:rFonts w:ascii="Cambria Math" w:hAnsi="Cambria Math" w:eastAsia="Cambria Math"/>
          <w:sz w:val="24"/>
        </w:rPr>
        <w:sectPr>
          <w:type w:val="continuous"/>
          <w:pgSz w:w="11440" w:h="15840"/>
          <w:pgMar w:header="0" w:footer="513" w:top="920" w:bottom="700" w:left="0" w:right="660"/>
        </w:sectPr>
      </w:pPr>
    </w:p>
    <w:p>
      <w:pPr>
        <w:pStyle w:val="BodyText"/>
        <w:spacing w:before="263"/>
        <w:ind w:left="6"/>
      </w:pPr>
      <w:r>
        <w:rPr>
          <w:spacing w:val="-5"/>
        </w:rPr>
        <w:t>and</w:t>
      </w:r>
    </w:p>
    <w:p>
      <w:pPr>
        <w:tabs>
          <w:tab w:pos="870" w:val="left" w:leader="none"/>
          <w:tab w:pos="1562" w:val="left" w:leader="none"/>
        </w:tabs>
        <w:spacing w:line="318" w:lineRule="exact" w:before="0"/>
        <w:ind w:left="6" w:right="0" w:firstLine="0"/>
        <w:jc w:val="left"/>
        <w:rPr>
          <w:rFonts w:ascii="Cambria Math" w:hAnsi="Cambria Math" w:eastAsia="Cambria Math"/>
          <w:sz w:val="17"/>
        </w:rPr>
      </w:pPr>
      <w:r>
        <w:rPr/>
        <w:br w:type="column"/>
      </w:r>
      <w:r>
        <w:rPr>
          <w:rFonts w:ascii="Cambria Math" w:hAnsi="Cambria Math" w:eastAsia="Cambria Math"/>
          <w:spacing w:val="-10"/>
          <w:w w:val="105"/>
          <w:sz w:val="24"/>
          <w:vertAlign w:val="superscript"/>
        </w:rPr>
        <w:t>0</w:t>
      </w:r>
      <w:r>
        <w:rPr>
          <w:rFonts w:ascii="Cambria Math" w:hAnsi="Cambria Math" w:eastAsia="Cambria Math"/>
          <w:sz w:val="24"/>
          <w:vertAlign w:val="baseline"/>
        </w:rPr>
        <w:tab/>
      </w:r>
      <w:r>
        <w:rPr>
          <w:rFonts w:ascii="Cambria Math" w:hAnsi="Cambria Math" w:eastAsia="Cambria Math"/>
          <w:spacing w:val="-7"/>
          <w:w w:val="105"/>
          <w:position w:val="5"/>
          <w:sz w:val="24"/>
          <w:vertAlign w:val="baseline"/>
        </w:rPr>
        <w:t>𝐹</w:t>
      </w:r>
      <w:r>
        <w:rPr>
          <w:rFonts w:ascii="Cambria Math" w:hAnsi="Cambria Math" w:eastAsia="Cambria Math"/>
          <w:spacing w:val="-7"/>
          <w:w w:val="105"/>
          <w:sz w:val="17"/>
          <w:vertAlign w:val="baseline"/>
        </w:rPr>
        <w:t>2</w:t>
      </w:r>
      <w:r>
        <w:rPr>
          <w:rFonts w:ascii="Cambria Math" w:hAnsi="Cambria Math" w:eastAsia="Cambria Math"/>
          <w:sz w:val="17"/>
          <w:vertAlign w:val="baseline"/>
        </w:rPr>
        <w:tab/>
      </w:r>
      <w:r>
        <w:rPr>
          <w:rFonts w:ascii="Cambria Math" w:hAnsi="Cambria Math" w:eastAsia="Cambria Math"/>
          <w:spacing w:val="-4"/>
          <w:w w:val="105"/>
          <w:position w:val="5"/>
          <w:sz w:val="24"/>
          <w:vertAlign w:val="baseline"/>
        </w:rPr>
        <w:t>0</w:t>
      </w:r>
      <w:r>
        <w:rPr>
          <w:rFonts w:ascii="Cambria Math" w:hAnsi="Cambria Math" w:eastAsia="Cambria Math"/>
          <w:spacing w:val="-4"/>
          <w:w w:val="105"/>
          <w:sz w:val="17"/>
          <w:vertAlign w:val="baseline"/>
        </w:rPr>
        <w:t>2×2</w:t>
      </w:r>
    </w:p>
    <w:p>
      <w:pPr>
        <w:spacing w:after="0" w:line="318" w:lineRule="exact"/>
        <w:jc w:val="left"/>
        <w:rPr>
          <w:rFonts w:ascii="Cambria Math" w:hAnsi="Cambria Math" w:eastAsia="Cambria Math"/>
          <w:sz w:val="17"/>
        </w:rPr>
        <w:sectPr>
          <w:type w:val="continuous"/>
          <w:pgSz w:w="11440" w:h="15840"/>
          <w:pgMar w:header="0" w:footer="513" w:top="920" w:bottom="700" w:left="0" w:right="660"/>
          <w:cols w:num="2" w:equalWidth="0">
            <w:col w:w="353" w:space="3474"/>
            <w:col w:w="6953"/>
          </w:cols>
        </w:sectPr>
      </w:pPr>
    </w:p>
    <w:p>
      <w:pPr>
        <w:tabs>
          <w:tab w:pos="5283" w:val="left" w:leader="none"/>
        </w:tabs>
        <w:spacing w:line="275" w:lineRule="exact" w:before="0"/>
        <w:ind w:left="3441" w:right="0" w:firstLine="0"/>
        <w:jc w:val="left"/>
        <w:rPr>
          <w:rFonts w:ascii="Cambria Math" w:hAnsi="Cambria Math" w:eastAsia="Cambria Math"/>
          <w:sz w:val="24"/>
        </w:rPr>
      </w:pPr>
      <w:r>
        <w:rPr>
          <w:rFonts w:ascii="Cambria Math" w:hAnsi="Cambria Math" w:eastAsia="Cambria Math"/>
          <w:w w:val="105"/>
          <w:sz w:val="24"/>
        </w:rPr>
        <w:t>𝑉</w:t>
      </w:r>
      <w:r>
        <w:rPr>
          <w:rFonts w:ascii="Cambria Math" w:hAnsi="Cambria Math" w:eastAsia="Cambria Math"/>
          <w:w w:val="105"/>
          <w:position w:val="1"/>
          <w:sz w:val="24"/>
        </w:rPr>
        <w:t>(</w:t>
      </w:r>
      <w:r>
        <w:rPr>
          <w:rFonts w:ascii="Cambria Math" w:hAnsi="Cambria Math" w:eastAsia="Cambria Math"/>
          <w:w w:val="105"/>
          <w:sz w:val="24"/>
        </w:rPr>
        <w:t>𝐸</w:t>
      </w:r>
      <w:r>
        <w:rPr>
          <w:rFonts w:ascii="Cambria Math" w:hAnsi="Cambria Math" w:eastAsia="Cambria Math"/>
          <w:spacing w:val="36"/>
          <w:w w:val="105"/>
          <w:sz w:val="24"/>
        </w:rPr>
        <w:t> </w:t>
      </w:r>
      <w:r>
        <w:rPr>
          <w:rFonts w:ascii="Cambria Math" w:hAnsi="Cambria Math" w:eastAsia="Cambria Math"/>
          <w:w w:val="105"/>
          <w:position w:val="1"/>
          <w:sz w:val="24"/>
        </w:rPr>
        <w:t>)</w:t>
      </w:r>
      <w:r>
        <w:rPr>
          <w:rFonts w:ascii="Cambria Math" w:hAnsi="Cambria Math" w:eastAsia="Cambria Math"/>
          <w:spacing w:val="8"/>
          <w:w w:val="105"/>
          <w:position w:val="1"/>
          <w:sz w:val="24"/>
        </w:rPr>
        <w:t> </w:t>
      </w:r>
      <w:r>
        <w:rPr>
          <w:rFonts w:ascii="Cambria Math" w:hAnsi="Cambria Math" w:eastAsia="Cambria Math"/>
          <w:w w:val="105"/>
          <w:sz w:val="24"/>
        </w:rPr>
        <w:t>=</w:t>
      </w:r>
      <w:r>
        <w:rPr>
          <w:rFonts w:ascii="Cambria Math" w:hAnsi="Cambria Math" w:eastAsia="Cambria Math"/>
          <w:spacing w:val="8"/>
          <w:w w:val="105"/>
          <w:sz w:val="24"/>
        </w:rPr>
        <w:t> </w:t>
      </w:r>
      <w:r>
        <w:rPr>
          <w:rFonts w:ascii="Cambria Math" w:hAnsi="Cambria Math" w:eastAsia="Cambria Math"/>
          <w:w w:val="105"/>
          <w:sz w:val="24"/>
        </w:rPr>
        <w:t>(</w:t>
      </w:r>
      <w:r>
        <w:rPr>
          <w:rFonts w:ascii="Cambria Math" w:hAnsi="Cambria Math" w:eastAsia="Cambria Math"/>
          <w:spacing w:val="28"/>
          <w:w w:val="105"/>
          <w:sz w:val="24"/>
        </w:rPr>
        <w:t>  </w:t>
      </w:r>
      <w:r>
        <w:rPr>
          <w:rFonts w:ascii="Cambria Math" w:hAnsi="Cambria Math" w:eastAsia="Cambria Math"/>
          <w:spacing w:val="-5"/>
          <w:w w:val="105"/>
          <w:position w:val="16"/>
          <w:sz w:val="24"/>
        </w:rPr>
        <w:t>𝑉</w:t>
      </w:r>
      <w:r>
        <w:rPr>
          <w:rFonts w:ascii="Cambria Math" w:hAnsi="Cambria Math" w:eastAsia="Cambria Math"/>
          <w:spacing w:val="-5"/>
          <w:w w:val="105"/>
          <w:position w:val="11"/>
          <w:sz w:val="17"/>
        </w:rPr>
        <w:t>1</w:t>
      </w:r>
      <w:r>
        <w:rPr>
          <w:rFonts w:ascii="Cambria Math" w:hAnsi="Cambria Math" w:eastAsia="Cambria Math"/>
          <w:position w:val="11"/>
          <w:sz w:val="17"/>
        </w:rPr>
        <w:tab/>
      </w:r>
      <w:r>
        <w:rPr>
          <w:rFonts w:ascii="Cambria Math" w:hAnsi="Cambria Math" w:eastAsia="Cambria Math"/>
          <w:spacing w:val="-2"/>
          <w:w w:val="105"/>
          <w:position w:val="16"/>
          <w:sz w:val="24"/>
        </w:rPr>
        <w:t>0</w:t>
      </w:r>
      <w:r>
        <w:rPr>
          <w:rFonts w:ascii="Cambria Math" w:hAnsi="Cambria Math" w:eastAsia="Cambria Math"/>
          <w:spacing w:val="-2"/>
          <w:w w:val="105"/>
          <w:position w:val="11"/>
          <w:sz w:val="17"/>
        </w:rPr>
        <w:t>6𝑘×2</w:t>
      </w:r>
      <w:r>
        <w:rPr>
          <w:rFonts w:ascii="Cambria Math" w:hAnsi="Cambria Math" w:eastAsia="Cambria Math"/>
          <w:spacing w:val="-2"/>
          <w:w w:val="105"/>
          <w:sz w:val="24"/>
        </w:rPr>
        <w:t>),</w:t>
      </w:r>
    </w:p>
    <w:p>
      <w:pPr>
        <w:spacing w:after="0" w:line="275" w:lineRule="exact"/>
        <w:jc w:val="left"/>
        <w:rPr>
          <w:rFonts w:ascii="Cambria Math" w:hAnsi="Cambria Math" w:eastAsia="Cambria Math"/>
          <w:sz w:val="24"/>
        </w:rPr>
        <w:sectPr>
          <w:type w:val="continuous"/>
          <w:pgSz w:w="11440" w:h="15840"/>
          <w:pgMar w:header="0" w:footer="513" w:top="920" w:bottom="700" w:left="0" w:right="660"/>
        </w:sectPr>
      </w:pPr>
    </w:p>
    <w:p>
      <w:pPr>
        <w:pStyle w:val="BodyText"/>
        <w:spacing w:before="262"/>
        <w:ind w:left="6"/>
      </w:pPr>
      <w:r>
        <w:rPr/>
        <w:t>respectively,</w:t>
      </w:r>
      <w:r>
        <w:rPr>
          <w:spacing w:val="-4"/>
        </w:rPr>
        <w:t> </w:t>
      </w:r>
      <w:r>
        <w:rPr/>
        <w:t>of </w:t>
      </w:r>
      <w:r>
        <w:rPr>
          <w:spacing w:val="-4"/>
        </w:rPr>
        <w:t>which</w:t>
      </w:r>
    </w:p>
    <w:p>
      <w:pPr>
        <w:pStyle w:val="BodyText"/>
      </w:pPr>
    </w:p>
    <w:p>
      <w:pPr>
        <w:pStyle w:val="BodyText"/>
      </w:pPr>
    </w:p>
    <w:p>
      <w:pPr>
        <w:pStyle w:val="BodyText"/>
      </w:pPr>
    </w:p>
    <w:p>
      <w:pPr>
        <w:pStyle w:val="BodyText"/>
      </w:pPr>
    </w:p>
    <w:p>
      <w:pPr>
        <w:pStyle w:val="BodyText"/>
      </w:pPr>
    </w:p>
    <w:p>
      <w:pPr>
        <w:pStyle w:val="BodyText"/>
      </w:pPr>
    </w:p>
    <w:p>
      <w:pPr>
        <w:pStyle w:val="BodyText"/>
        <w:spacing w:before="170"/>
      </w:pPr>
    </w:p>
    <w:p>
      <w:pPr>
        <w:spacing w:before="0"/>
        <w:ind w:left="0" w:right="197" w:firstLine="0"/>
        <w:jc w:val="right"/>
        <w:rPr>
          <w:rFonts w:ascii="Cambria Math" w:eastAsia="Cambria Math"/>
          <w:sz w:val="24"/>
        </w:rPr>
      </w:pPr>
      <w:r>
        <w:rPr>
          <w:rFonts w:ascii="Cambria Math" w:eastAsia="Cambria Math"/>
          <w:spacing w:val="-2"/>
          <w:sz w:val="24"/>
        </w:rPr>
        <w:t>𝐹</w:t>
      </w:r>
      <w:r>
        <w:rPr>
          <w:rFonts w:ascii="Cambria Math" w:eastAsia="Cambria Math"/>
          <w:spacing w:val="-2"/>
          <w:position w:val="-4"/>
          <w:sz w:val="17"/>
        </w:rPr>
        <w:t>1</w:t>
      </w:r>
      <w:r>
        <w:rPr>
          <w:rFonts w:ascii="Cambria Math" w:eastAsia="Cambria Math"/>
          <w:spacing w:val="13"/>
          <w:position w:val="-4"/>
          <w:sz w:val="17"/>
        </w:rPr>
        <w:t> </w:t>
      </w:r>
      <w:r>
        <w:rPr>
          <w:rFonts w:ascii="Cambria Math" w:eastAsia="Cambria Math"/>
          <w:spacing w:val="-10"/>
          <w:sz w:val="24"/>
        </w:rPr>
        <w:t>=</w:t>
      </w:r>
    </w:p>
    <w:p>
      <w:pPr>
        <w:spacing w:line="170" w:lineRule="exact" w:before="0"/>
        <w:ind w:left="0" w:right="0" w:firstLine="0"/>
        <w:jc w:val="right"/>
        <w:rPr>
          <w:rFonts w:ascii="Cambria Math"/>
          <w:sz w:val="17"/>
        </w:rPr>
      </w:pPr>
      <w:r>
        <w:rPr/>
        <w:br w:type="column"/>
      </w:r>
      <w:r>
        <w:rPr>
          <w:rFonts w:ascii="Cambria Math"/>
          <w:spacing w:val="-10"/>
          <w:w w:val="105"/>
          <w:sz w:val="17"/>
        </w:rPr>
        <w:t>0</w:t>
      </w:r>
    </w:p>
    <w:p>
      <w:pPr>
        <w:pStyle w:val="BodyText"/>
        <w:rPr>
          <w:rFonts w:ascii="Cambria Math"/>
          <w:sz w:val="17"/>
        </w:rPr>
      </w:pPr>
    </w:p>
    <w:p>
      <w:pPr>
        <w:pStyle w:val="BodyText"/>
        <w:spacing w:before="1"/>
        <w:rPr>
          <w:rFonts w:ascii="Cambria Math"/>
          <w:sz w:val="17"/>
        </w:rPr>
      </w:pPr>
    </w:p>
    <w:p>
      <w:pPr>
        <w:tabs>
          <w:tab w:pos="391" w:val="left" w:leader="none"/>
        </w:tabs>
        <w:spacing w:line="172" w:lineRule="auto" w:before="0"/>
        <w:ind w:left="6" w:right="0" w:firstLine="0"/>
        <w:jc w:val="left"/>
        <w:rPr>
          <w:rFonts w:ascii="Cambria Math" w:eastAsia="Cambria Math"/>
          <w:sz w:val="14"/>
        </w:rPr>
      </w:pPr>
      <w:r>
        <w:rPr>
          <w:rFonts w:ascii="Cambria Math" w:eastAsia="Cambria Math"/>
          <w:spacing w:val="-10"/>
          <w:w w:val="105"/>
          <w:position w:val="-11"/>
          <w:sz w:val="24"/>
        </w:rPr>
        <w:t>0</w:t>
      </w:r>
      <w:r>
        <w:rPr>
          <w:rFonts w:ascii="Cambria Math" w:eastAsia="Cambria Math"/>
          <w:position w:val="-11"/>
          <w:sz w:val="24"/>
        </w:rPr>
        <w:tab/>
      </w:r>
      <w:r>
        <w:rPr>
          <w:rFonts w:ascii="Cambria Math" w:eastAsia="Cambria Math"/>
          <w:spacing w:val="-2"/>
          <w:w w:val="105"/>
          <w:position w:val="3"/>
          <w:sz w:val="17"/>
          <w:u w:val="single"/>
        </w:rPr>
        <w:t>𝛽</w:t>
      </w:r>
      <w:r>
        <w:rPr>
          <w:rFonts w:ascii="Cambria Math" w:eastAsia="Cambria Math"/>
          <w:spacing w:val="-2"/>
          <w:w w:val="105"/>
          <w:sz w:val="14"/>
          <w:u w:val="single"/>
        </w:rPr>
        <w:t>𝑣𝑝</w:t>
      </w:r>
      <w:r>
        <w:rPr>
          <w:rFonts w:ascii="Cambria Math" w:eastAsia="Cambria Math"/>
          <w:spacing w:val="-2"/>
          <w:w w:val="105"/>
          <w:position w:val="3"/>
          <w:sz w:val="17"/>
          <w:u w:val="single"/>
        </w:rPr>
        <w:t>𝐼𝑅𝑅</w:t>
      </w:r>
      <w:r>
        <w:rPr>
          <w:rFonts w:ascii="Cambria Math" w:eastAsia="Cambria Math"/>
          <w:spacing w:val="-2"/>
          <w:w w:val="105"/>
          <w:sz w:val="14"/>
          <w:u w:val="single"/>
        </w:rPr>
        <w:t>𝑚1</w:t>
      </w:r>
      <w:r>
        <w:rPr>
          <w:rFonts w:ascii="Cambria Math" w:eastAsia="Cambria Math"/>
          <w:spacing w:val="-2"/>
          <w:w w:val="105"/>
          <w:position w:val="3"/>
          <w:sz w:val="17"/>
          <w:u w:val="single"/>
        </w:rPr>
        <w:t>𝑆</w:t>
      </w:r>
      <w:r>
        <w:rPr>
          <w:rFonts w:ascii="Cambria Math" w:eastAsia="Cambria Math"/>
          <w:spacing w:val="-2"/>
          <w:w w:val="105"/>
          <w:sz w:val="14"/>
          <w:u w:val="single"/>
        </w:rPr>
        <w:t>𝑚10</w:t>
      </w:r>
    </w:p>
    <w:p>
      <w:pPr>
        <w:spacing w:line="176" w:lineRule="exact" w:before="0"/>
        <w:ind w:left="225" w:right="0" w:firstLine="0"/>
        <w:jc w:val="center"/>
        <w:rPr>
          <w:rFonts w:ascii="Cambria Math" w:eastAsia="Cambria Math"/>
          <w:sz w:val="14"/>
        </w:rPr>
      </w:pPr>
      <w:r>
        <w:rPr>
          <w:rFonts w:ascii="Cambria Math" w:eastAsia="Cambria Math"/>
          <w:spacing w:val="-5"/>
          <w:w w:val="115"/>
          <w:sz w:val="17"/>
        </w:rPr>
        <w:t>𝑁</w:t>
      </w:r>
      <w:r>
        <w:rPr>
          <w:rFonts w:ascii="Cambria Math" w:eastAsia="Cambria Math"/>
          <w:spacing w:val="-5"/>
          <w:w w:val="115"/>
          <w:position w:val="-2"/>
          <w:sz w:val="14"/>
        </w:rPr>
        <w:t>𝑝</w:t>
      </w:r>
    </w:p>
    <w:p>
      <w:pPr>
        <w:pStyle w:val="BodyText"/>
        <w:tabs>
          <w:tab w:pos="930" w:val="left" w:leader="none"/>
        </w:tabs>
        <w:spacing w:line="281" w:lineRule="exact" w:before="13"/>
        <w:ind w:left="6"/>
        <w:rPr>
          <w:rFonts w:ascii="Cambria Math"/>
        </w:rPr>
      </w:pPr>
      <w:r>
        <w:rPr>
          <w:rFonts w:ascii="Cambria Math"/>
          <w:spacing w:val="-10"/>
        </w:rPr>
        <w:t>0</w:t>
      </w:r>
      <w:r>
        <w:rPr>
          <w:rFonts w:ascii="Cambria Math"/>
        </w:rPr>
        <w:tab/>
      </w:r>
      <w:r>
        <w:rPr>
          <w:rFonts w:ascii="Cambria Math"/>
          <w:spacing w:val="-10"/>
        </w:rPr>
        <w:t>0</w:t>
      </w:r>
    </w:p>
    <w:p>
      <w:pPr>
        <w:pStyle w:val="BodyText"/>
        <w:tabs>
          <w:tab w:pos="930" w:val="left" w:leader="none"/>
        </w:tabs>
        <w:spacing w:line="272" w:lineRule="exact"/>
        <w:ind w:left="6"/>
        <w:rPr>
          <w:rFonts w:ascii="Cambria Math"/>
        </w:rPr>
      </w:pPr>
      <w:r>
        <w:rPr>
          <w:rFonts w:ascii="Cambria Math"/>
          <w:spacing w:val="-10"/>
        </w:rPr>
        <w:t>0</w:t>
      </w:r>
      <w:r>
        <w:rPr>
          <w:rFonts w:ascii="Cambria Math"/>
        </w:rPr>
        <w:tab/>
      </w:r>
      <w:r>
        <w:rPr>
          <w:rFonts w:ascii="Cambria Math"/>
          <w:spacing w:val="-10"/>
        </w:rPr>
        <w:t>0</w:t>
      </w:r>
    </w:p>
    <w:p>
      <w:pPr>
        <w:tabs>
          <w:tab w:pos="438" w:val="left" w:leader="none"/>
        </w:tabs>
        <w:spacing w:line="175" w:lineRule="auto" w:before="20"/>
        <w:ind w:left="6" w:right="0" w:firstLine="0"/>
        <w:jc w:val="left"/>
        <w:rPr>
          <w:rFonts w:ascii="Cambria Math" w:eastAsia="Cambria Math"/>
          <w:sz w:val="14"/>
        </w:rPr>
      </w:pPr>
      <w:r>
        <w:rPr>
          <w:rFonts w:ascii="Cambria Math" w:eastAsia="Cambria Math"/>
          <w:spacing w:val="-10"/>
          <w:w w:val="105"/>
          <w:position w:val="-11"/>
          <w:sz w:val="24"/>
        </w:rPr>
        <w:t>0</w:t>
      </w:r>
      <w:r>
        <w:rPr>
          <w:rFonts w:ascii="Cambria Math" w:eastAsia="Cambria Math"/>
          <w:position w:val="-11"/>
          <w:sz w:val="24"/>
        </w:rPr>
        <w:tab/>
      </w:r>
      <w:r>
        <w:rPr>
          <w:rFonts w:ascii="Cambria Math" w:eastAsia="Cambria Math"/>
          <w:spacing w:val="-2"/>
          <w:w w:val="105"/>
          <w:position w:val="4"/>
          <w:sz w:val="17"/>
          <w:u w:val="single"/>
        </w:rPr>
        <w:t>𝛽</w:t>
      </w:r>
      <w:r>
        <w:rPr>
          <w:rFonts w:ascii="Cambria Math" w:eastAsia="Cambria Math"/>
          <w:spacing w:val="-2"/>
          <w:w w:val="105"/>
          <w:sz w:val="14"/>
          <w:u w:val="single"/>
        </w:rPr>
        <w:t>𝑣𝑝</w:t>
      </w:r>
      <w:r>
        <w:rPr>
          <w:rFonts w:ascii="Cambria Math" w:eastAsia="Cambria Math"/>
          <w:spacing w:val="-2"/>
          <w:w w:val="105"/>
          <w:position w:val="4"/>
          <w:sz w:val="17"/>
          <w:u w:val="single"/>
        </w:rPr>
        <w:t>𝐼𝑅𝑅</w:t>
      </w:r>
      <w:r>
        <w:rPr>
          <w:rFonts w:ascii="Cambria Math" w:eastAsia="Cambria Math"/>
          <w:spacing w:val="-2"/>
          <w:w w:val="105"/>
          <w:sz w:val="14"/>
          <w:u w:val="single"/>
        </w:rPr>
        <w:t>𝑓1</w:t>
      </w:r>
      <w:r>
        <w:rPr>
          <w:rFonts w:ascii="Cambria Math" w:eastAsia="Cambria Math"/>
          <w:spacing w:val="-2"/>
          <w:w w:val="105"/>
          <w:position w:val="4"/>
          <w:sz w:val="17"/>
          <w:u w:val="single"/>
        </w:rPr>
        <w:t>𝑆</w:t>
      </w:r>
      <w:r>
        <w:rPr>
          <w:rFonts w:ascii="Cambria Math" w:eastAsia="Cambria Math"/>
          <w:spacing w:val="-2"/>
          <w:w w:val="105"/>
          <w:sz w:val="14"/>
          <w:u w:val="single"/>
        </w:rPr>
        <w:t>𝑓10</w:t>
      </w:r>
    </w:p>
    <w:p>
      <w:pPr>
        <w:spacing w:line="177" w:lineRule="exact" w:before="0"/>
        <w:ind w:left="225" w:right="0" w:firstLine="0"/>
        <w:jc w:val="center"/>
        <w:rPr>
          <w:rFonts w:ascii="Cambria Math" w:eastAsia="Cambria Math"/>
          <w:sz w:val="14"/>
        </w:rPr>
      </w:pPr>
      <w:r>
        <w:rPr>
          <w:rFonts w:ascii="Cambria Math" w:eastAsia="Cambria Math"/>
          <w:spacing w:val="-5"/>
          <w:w w:val="115"/>
          <w:sz w:val="17"/>
        </w:rPr>
        <w:t>𝑁</w:t>
      </w:r>
      <w:r>
        <w:rPr>
          <w:rFonts w:ascii="Cambria Math" w:eastAsia="Cambria Math"/>
          <w:spacing w:val="-5"/>
          <w:w w:val="115"/>
          <w:position w:val="-2"/>
          <w:sz w:val="14"/>
        </w:rPr>
        <w:t>𝑝</w:t>
      </w:r>
    </w:p>
    <w:p>
      <w:pPr>
        <w:pStyle w:val="BodyText"/>
        <w:tabs>
          <w:tab w:pos="930" w:val="left" w:leader="none"/>
        </w:tabs>
        <w:spacing w:line="281" w:lineRule="exact" w:before="13"/>
        <w:ind w:left="6"/>
        <w:rPr>
          <w:rFonts w:ascii="Cambria Math"/>
        </w:rPr>
      </w:pPr>
      <w:r>
        <w:rPr>
          <w:rFonts w:ascii="Cambria Math"/>
          <w:spacing w:val="-10"/>
        </w:rPr>
        <w:t>0</w:t>
      </w:r>
      <w:r>
        <w:rPr>
          <w:rFonts w:ascii="Cambria Math"/>
        </w:rPr>
        <w:tab/>
      </w:r>
      <w:r>
        <w:rPr>
          <w:rFonts w:ascii="Cambria Math"/>
          <w:spacing w:val="-10"/>
        </w:rPr>
        <w:t>0</w:t>
      </w:r>
    </w:p>
    <w:p>
      <w:pPr>
        <w:pStyle w:val="BodyText"/>
        <w:tabs>
          <w:tab w:pos="930" w:val="left" w:leader="none"/>
        </w:tabs>
        <w:spacing w:line="281" w:lineRule="exact"/>
        <w:ind w:left="6"/>
        <w:rPr>
          <w:rFonts w:ascii="Cambria Math"/>
        </w:rPr>
      </w:pPr>
      <w:r>
        <w:rPr>
          <w:rFonts w:ascii="Cambria Math"/>
          <w:spacing w:val="-10"/>
        </w:rPr>
        <w:t>0</w:t>
      </w:r>
      <w:r>
        <w:rPr>
          <w:rFonts w:ascii="Cambria Math"/>
        </w:rPr>
        <w:tab/>
      </w:r>
      <w:r>
        <w:rPr>
          <w:rFonts w:ascii="Cambria Math"/>
          <w:spacing w:val="-10"/>
        </w:rPr>
        <w:t>0</w:t>
      </w:r>
    </w:p>
    <w:p>
      <w:pPr>
        <w:tabs>
          <w:tab w:pos="959" w:val="left" w:leader="none"/>
        </w:tabs>
        <w:spacing w:before="1"/>
        <w:ind w:left="36" w:right="0" w:firstLine="0"/>
        <w:jc w:val="left"/>
        <w:rPr>
          <w:rFonts w:ascii="Cambria Math" w:hAnsi="Cambria Math"/>
          <w:sz w:val="24"/>
        </w:rPr>
      </w:pPr>
      <w:r>
        <w:rPr>
          <w:rFonts w:ascii="Cambria Math" w:hAnsi="Cambria Math"/>
          <w:spacing w:val="-10"/>
          <w:sz w:val="24"/>
        </w:rPr>
        <w:t>⋮</w:t>
      </w:r>
      <w:r>
        <w:rPr>
          <w:rFonts w:ascii="Cambria Math" w:hAnsi="Cambria Math"/>
          <w:sz w:val="24"/>
        </w:rPr>
        <w:tab/>
      </w:r>
      <w:r>
        <w:rPr>
          <w:rFonts w:ascii="Cambria Math" w:hAnsi="Cambria Math"/>
          <w:spacing w:val="-10"/>
          <w:sz w:val="24"/>
        </w:rPr>
        <w:t>⋮</w:t>
      </w:r>
    </w:p>
    <w:p>
      <w:pPr>
        <w:tabs>
          <w:tab w:pos="1056" w:val="left" w:leader="none"/>
        </w:tabs>
        <w:spacing w:line="302" w:lineRule="exact" w:before="0"/>
        <w:ind w:left="76" w:right="0" w:firstLine="0"/>
        <w:jc w:val="left"/>
        <w:rPr>
          <w:rFonts w:ascii="Cambria Math" w:hAnsi="Cambria Math" w:eastAsia="Cambria Math"/>
          <w:sz w:val="17"/>
        </w:rPr>
      </w:pPr>
      <w:r>
        <w:rPr/>
        <w:br w:type="column"/>
      </w:r>
      <w:r>
        <w:rPr>
          <w:rFonts w:ascii="Cambria Math" w:hAnsi="Cambria Math" w:eastAsia="Cambria Math"/>
          <w:spacing w:val="-2"/>
          <w:w w:val="105"/>
          <w:position w:val="5"/>
          <w:sz w:val="24"/>
        </w:rPr>
        <w:t>0</w:t>
      </w:r>
      <w:r>
        <w:rPr>
          <w:rFonts w:ascii="Cambria Math" w:hAnsi="Cambria Math" w:eastAsia="Cambria Math"/>
          <w:spacing w:val="-2"/>
          <w:w w:val="105"/>
          <w:sz w:val="17"/>
        </w:rPr>
        <w:t>2×6𝑘</w:t>
      </w:r>
      <w:r>
        <w:rPr>
          <w:rFonts w:ascii="Cambria Math" w:hAnsi="Cambria Math" w:eastAsia="Cambria Math"/>
          <w:sz w:val="17"/>
        </w:rPr>
        <w:tab/>
      </w:r>
      <w:r>
        <w:rPr>
          <w:rFonts w:ascii="Cambria Math" w:hAnsi="Cambria Math" w:eastAsia="Cambria Math"/>
          <w:spacing w:val="-5"/>
          <w:w w:val="105"/>
          <w:position w:val="5"/>
          <w:sz w:val="24"/>
        </w:rPr>
        <w:t>𝑉</w:t>
      </w:r>
      <w:r>
        <w:rPr>
          <w:rFonts w:ascii="Cambria Math" w:hAnsi="Cambria Math" w:eastAsia="Cambria Math"/>
          <w:spacing w:val="-5"/>
          <w:w w:val="105"/>
          <w:sz w:val="17"/>
        </w:rPr>
        <w:t>2</w:t>
      </w:r>
    </w:p>
    <w:p>
      <w:pPr>
        <w:pStyle w:val="BodyText"/>
        <w:rPr>
          <w:rFonts w:ascii="Cambria Math"/>
          <w:sz w:val="17"/>
        </w:rPr>
      </w:pPr>
    </w:p>
    <w:p>
      <w:pPr>
        <w:pStyle w:val="BodyText"/>
        <w:rPr>
          <w:rFonts w:ascii="Cambria Math"/>
          <w:sz w:val="17"/>
        </w:rPr>
      </w:pPr>
    </w:p>
    <w:p>
      <w:pPr>
        <w:pStyle w:val="BodyText"/>
        <w:rPr>
          <w:rFonts w:ascii="Cambria Math"/>
          <w:sz w:val="17"/>
        </w:rPr>
      </w:pPr>
    </w:p>
    <w:p>
      <w:pPr>
        <w:pStyle w:val="BodyText"/>
        <w:rPr>
          <w:rFonts w:ascii="Cambria Math"/>
          <w:sz w:val="17"/>
        </w:rPr>
      </w:pPr>
    </w:p>
    <w:p>
      <w:pPr>
        <w:pStyle w:val="BodyText"/>
        <w:rPr>
          <w:rFonts w:ascii="Cambria Math"/>
          <w:sz w:val="17"/>
        </w:rPr>
      </w:pPr>
    </w:p>
    <w:p>
      <w:pPr>
        <w:pStyle w:val="BodyText"/>
        <w:rPr>
          <w:rFonts w:ascii="Cambria Math"/>
          <w:sz w:val="17"/>
        </w:rPr>
      </w:pPr>
    </w:p>
    <w:p>
      <w:pPr>
        <w:pStyle w:val="BodyText"/>
        <w:rPr>
          <w:rFonts w:ascii="Cambria Math"/>
          <w:sz w:val="17"/>
        </w:rPr>
      </w:pPr>
    </w:p>
    <w:p>
      <w:pPr>
        <w:pStyle w:val="BodyText"/>
        <w:rPr>
          <w:rFonts w:ascii="Cambria Math"/>
          <w:sz w:val="17"/>
        </w:rPr>
      </w:pPr>
    </w:p>
    <w:p>
      <w:pPr>
        <w:pStyle w:val="BodyText"/>
        <w:rPr>
          <w:rFonts w:ascii="Cambria Math"/>
          <w:sz w:val="17"/>
        </w:rPr>
      </w:pPr>
    </w:p>
    <w:p>
      <w:pPr>
        <w:pStyle w:val="BodyText"/>
        <w:rPr>
          <w:rFonts w:ascii="Cambria Math"/>
          <w:sz w:val="17"/>
        </w:rPr>
      </w:pPr>
    </w:p>
    <w:p>
      <w:pPr>
        <w:pStyle w:val="BodyText"/>
        <w:spacing w:before="145"/>
        <w:rPr>
          <w:rFonts w:ascii="Cambria Math"/>
          <w:sz w:val="17"/>
        </w:rPr>
      </w:pPr>
    </w:p>
    <w:p>
      <w:pPr>
        <w:spacing w:before="1"/>
        <w:ind w:left="6" w:right="0" w:firstLine="0"/>
        <w:jc w:val="left"/>
        <w:rPr>
          <w:rFonts w:ascii="Cambria Math" w:hAnsi="Cambria Math" w:eastAsia="Cambria Math"/>
          <w:sz w:val="24"/>
        </w:rPr>
      </w:pPr>
      <w:r>
        <w:rPr>
          <w:rFonts w:ascii="Cambria Math" w:hAnsi="Cambria Math" w:eastAsia="Cambria Math"/>
          <w:sz w:val="24"/>
        </w:rPr>
        <w:t>,</w:t>
      </w:r>
      <w:r>
        <w:rPr>
          <w:rFonts w:ascii="Cambria Math" w:hAnsi="Cambria Math" w:eastAsia="Cambria Math"/>
          <w:spacing w:val="3"/>
          <w:sz w:val="24"/>
        </w:rPr>
        <w:t> </w:t>
      </w:r>
      <w:r>
        <w:rPr>
          <w:rFonts w:ascii="Cambria Math" w:hAnsi="Cambria Math" w:eastAsia="Cambria Math"/>
          <w:sz w:val="24"/>
        </w:rPr>
        <w:t>𝐹</w:t>
      </w:r>
      <w:r>
        <w:rPr>
          <w:rFonts w:ascii="Cambria Math" w:hAnsi="Cambria Math" w:eastAsia="Cambria Math"/>
          <w:position w:val="-4"/>
          <w:sz w:val="17"/>
        </w:rPr>
        <w:t>2</w:t>
      </w:r>
      <w:r>
        <w:rPr>
          <w:rFonts w:ascii="Cambria Math" w:hAnsi="Cambria Math" w:eastAsia="Cambria Math"/>
          <w:spacing w:val="35"/>
          <w:position w:val="-4"/>
          <w:sz w:val="17"/>
        </w:rPr>
        <w:t> </w:t>
      </w:r>
      <w:r>
        <w:rPr>
          <w:rFonts w:ascii="Cambria Math" w:hAnsi="Cambria Math" w:eastAsia="Cambria Math"/>
          <w:sz w:val="24"/>
        </w:rPr>
        <w:t>=</w:t>
      </w:r>
      <w:r>
        <w:rPr>
          <w:rFonts w:ascii="Cambria Math" w:hAnsi="Cambria Math" w:eastAsia="Cambria Math"/>
          <w:spacing w:val="9"/>
          <w:sz w:val="24"/>
        </w:rPr>
        <w:t> </w:t>
      </w:r>
      <w:r>
        <w:rPr>
          <w:rFonts w:ascii="Cambria Math" w:hAnsi="Cambria Math" w:eastAsia="Cambria Math"/>
          <w:sz w:val="24"/>
        </w:rPr>
        <w:t>1</w:t>
      </w:r>
      <w:r>
        <w:rPr>
          <w:rFonts w:ascii="Cambria Math" w:hAnsi="Cambria Math" w:eastAsia="Cambria Math"/>
          <w:position w:val="-4"/>
          <w:sz w:val="17"/>
        </w:rPr>
        <w:t>1×3𝑘</w:t>
      </w:r>
      <w:r>
        <w:rPr>
          <w:rFonts w:ascii="Cambria Math" w:hAnsi="Cambria Math" w:eastAsia="Cambria Math"/>
          <w:spacing w:val="27"/>
          <w:position w:val="-4"/>
          <w:sz w:val="17"/>
        </w:rPr>
        <w:t> </w:t>
      </w:r>
      <w:r>
        <w:rPr>
          <w:rFonts w:ascii="Cambria Math" w:hAnsi="Cambria Math" w:eastAsia="Cambria Math"/>
          <w:sz w:val="24"/>
        </w:rPr>
        <w:t>⊗</w:t>
      </w:r>
      <w:r>
        <w:rPr>
          <w:rFonts w:ascii="Cambria Math" w:hAnsi="Cambria Math" w:eastAsia="Cambria Math"/>
          <w:spacing w:val="-3"/>
          <w:sz w:val="24"/>
        </w:rPr>
        <w:t> </w:t>
      </w:r>
      <w:r>
        <w:rPr>
          <w:rFonts w:ascii="Cambria Math" w:hAnsi="Cambria Math" w:eastAsia="Cambria Math"/>
          <w:spacing w:val="-10"/>
          <w:sz w:val="24"/>
        </w:rPr>
        <w:t>(</w:t>
      </w:r>
    </w:p>
    <w:p>
      <w:pPr>
        <w:spacing w:line="240" w:lineRule="auto" w:before="0"/>
        <w:rPr>
          <w:rFonts w:ascii="Cambria Math"/>
          <w:sz w:val="14"/>
        </w:rPr>
      </w:pPr>
      <w:r>
        <w:rPr/>
        <w:br w:type="column"/>
      </w:r>
      <w:r>
        <w:rPr>
          <w:rFonts w:ascii="Cambria Math"/>
          <w:sz w:val="14"/>
        </w:rPr>
      </w:r>
    </w:p>
    <w:p>
      <w:pPr>
        <w:pStyle w:val="BodyText"/>
        <w:rPr>
          <w:rFonts w:ascii="Cambria Math"/>
          <w:sz w:val="14"/>
        </w:rPr>
      </w:pPr>
    </w:p>
    <w:p>
      <w:pPr>
        <w:pStyle w:val="BodyText"/>
        <w:rPr>
          <w:rFonts w:ascii="Cambria Math"/>
          <w:sz w:val="14"/>
        </w:rPr>
      </w:pPr>
    </w:p>
    <w:p>
      <w:pPr>
        <w:pStyle w:val="BodyText"/>
        <w:rPr>
          <w:rFonts w:ascii="Cambria Math"/>
          <w:sz w:val="14"/>
        </w:rPr>
      </w:pPr>
    </w:p>
    <w:p>
      <w:pPr>
        <w:pStyle w:val="BodyText"/>
        <w:rPr>
          <w:rFonts w:ascii="Cambria Math"/>
          <w:sz w:val="14"/>
        </w:rPr>
      </w:pPr>
    </w:p>
    <w:p>
      <w:pPr>
        <w:pStyle w:val="BodyText"/>
        <w:rPr>
          <w:rFonts w:ascii="Cambria Math"/>
          <w:sz w:val="14"/>
        </w:rPr>
      </w:pPr>
    </w:p>
    <w:p>
      <w:pPr>
        <w:pStyle w:val="BodyText"/>
        <w:rPr>
          <w:rFonts w:ascii="Cambria Math"/>
          <w:sz w:val="14"/>
        </w:rPr>
      </w:pPr>
    </w:p>
    <w:p>
      <w:pPr>
        <w:pStyle w:val="BodyText"/>
        <w:rPr>
          <w:rFonts w:ascii="Cambria Math"/>
          <w:sz w:val="14"/>
        </w:rPr>
      </w:pPr>
    </w:p>
    <w:p>
      <w:pPr>
        <w:pStyle w:val="BodyText"/>
        <w:rPr>
          <w:rFonts w:ascii="Cambria Math"/>
          <w:sz w:val="14"/>
        </w:rPr>
      </w:pPr>
    </w:p>
    <w:p>
      <w:pPr>
        <w:pStyle w:val="BodyText"/>
        <w:rPr>
          <w:rFonts w:ascii="Cambria Math"/>
          <w:sz w:val="14"/>
        </w:rPr>
      </w:pPr>
    </w:p>
    <w:p>
      <w:pPr>
        <w:pStyle w:val="BodyText"/>
        <w:rPr>
          <w:rFonts w:ascii="Cambria Math"/>
          <w:sz w:val="14"/>
        </w:rPr>
      </w:pPr>
    </w:p>
    <w:p>
      <w:pPr>
        <w:pStyle w:val="BodyText"/>
        <w:rPr>
          <w:rFonts w:ascii="Cambria Math"/>
          <w:sz w:val="14"/>
        </w:rPr>
      </w:pPr>
    </w:p>
    <w:p>
      <w:pPr>
        <w:pStyle w:val="BodyText"/>
        <w:rPr>
          <w:rFonts w:ascii="Cambria Math"/>
          <w:sz w:val="14"/>
        </w:rPr>
      </w:pPr>
    </w:p>
    <w:p>
      <w:pPr>
        <w:pStyle w:val="BodyText"/>
        <w:spacing w:before="145"/>
        <w:rPr>
          <w:rFonts w:ascii="Cambria Math"/>
          <w:sz w:val="14"/>
        </w:rPr>
      </w:pPr>
    </w:p>
    <w:p>
      <w:pPr>
        <w:tabs>
          <w:tab w:pos="373" w:val="left" w:leader="none"/>
        </w:tabs>
        <w:spacing w:line="172" w:lineRule="auto" w:before="0"/>
        <w:ind w:left="0" w:right="0" w:firstLine="0"/>
        <w:jc w:val="left"/>
        <w:rPr>
          <w:rFonts w:ascii="Cambria Math" w:eastAsia="Cambria Math"/>
          <w:sz w:val="14"/>
        </w:rPr>
      </w:pPr>
      <w:r>
        <w:rPr>
          <w:rFonts w:ascii="Cambria Math" w:eastAsia="Cambria Math"/>
          <w:spacing w:val="-10"/>
          <w:w w:val="105"/>
          <w:position w:val="-11"/>
          <w:sz w:val="24"/>
        </w:rPr>
        <w:t>0</w:t>
      </w:r>
      <w:r>
        <w:rPr>
          <w:rFonts w:ascii="Cambria Math" w:eastAsia="Cambria Math"/>
          <w:position w:val="-11"/>
          <w:sz w:val="24"/>
        </w:rPr>
        <w:tab/>
      </w:r>
      <w:r>
        <w:rPr>
          <w:rFonts w:ascii="Cambria Math" w:eastAsia="Cambria Math"/>
          <w:spacing w:val="-2"/>
          <w:w w:val="105"/>
          <w:position w:val="3"/>
          <w:sz w:val="17"/>
          <w:u w:val="single"/>
        </w:rPr>
        <w:t>𝛽</w:t>
      </w:r>
      <w:r>
        <w:rPr>
          <w:rFonts w:ascii="Cambria Math" w:eastAsia="Cambria Math"/>
          <w:spacing w:val="-2"/>
          <w:w w:val="105"/>
          <w:sz w:val="14"/>
          <w:u w:val="single"/>
        </w:rPr>
        <w:t>𝑝𝑣</w:t>
      </w:r>
      <w:r>
        <w:rPr>
          <w:rFonts w:ascii="Cambria Math" w:eastAsia="Cambria Math"/>
          <w:spacing w:val="-2"/>
          <w:w w:val="105"/>
          <w:position w:val="3"/>
          <w:sz w:val="17"/>
          <w:u w:val="single"/>
        </w:rPr>
        <w:t>𝑆</w:t>
      </w:r>
      <w:r>
        <w:rPr>
          <w:rFonts w:ascii="Cambria Math" w:eastAsia="Cambria Math"/>
          <w:spacing w:val="-2"/>
          <w:w w:val="105"/>
          <w:sz w:val="14"/>
          <w:u w:val="single"/>
        </w:rPr>
        <w:t>𝑣0</w:t>
      </w:r>
    </w:p>
    <w:p>
      <w:pPr>
        <w:spacing w:line="176" w:lineRule="exact" w:before="0"/>
        <w:ind w:left="536" w:right="0" w:firstLine="0"/>
        <w:jc w:val="left"/>
        <w:rPr>
          <w:rFonts w:ascii="Cambria Math" w:eastAsia="Cambria Math"/>
          <w:sz w:val="14"/>
        </w:rPr>
      </w:pPr>
      <w:r>
        <w:rPr>
          <w:rFonts w:ascii="Cambria Math" w:eastAsia="Cambria Math"/>
          <w:spacing w:val="-5"/>
          <w:w w:val="115"/>
          <w:sz w:val="17"/>
        </w:rPr>
        <w:t>𝑁</w:t>
      </w:r>
      <w:r>
        <w:rPr>
          <w:rFonts w:ascii="Cambria Math" w:eastAsia="Cambria Math"/>
          <w:spacing w:val="-5"/>
          <w:w w:val="115"/>
          <w:position w:val="-2"/>
          <w:sz w:val="14"/>
        </w:rPr>
        <w:t>𝑝</w:t>
      </w:r>
    </w:p>
    <w:p>
      <w:pPr>
        <w:spacing w:line="240" w:lineRule="auto" w:before="0"/>
        <w:rPr>
          <w:rFonts w:ascii="Cambria Math"/>
          <w:sz w:val="14"/>
        </w:rPr>
      </w:pPr>
      <w:r>
        <w:rPr/>
        <w:br w:type="column"/>
      </w:r>
      <w:r>
        <w:rPr>
          <w:rFonts w:ascii="Cambria Math"/>
          <w:sz w:val="14"/>
        </w:rPr>
      </w:r>
    </w:p>
    <w:p>
      <w:pPr>
        <w:pStyle w:val="BodyText"/>
        <w:rPr>
          <w:rFonts w:ascii="Cambria Math"/>
          <w:sz w:val="14"/>
        </w:rPr>
      </w:pPr>
    </w:p>
    <w:p>
      <w:pPr>
        <w:pStyle w:val="BodyText"/>
        <w:rPr>
          <w:rFonts w:ascii="Cambria Math"/>
          <w:sz w:val="14"/>
        </w:rPr>
      </w:pPr>
    </w:p>
    <w:p>
      <w:pPr>
        <w:pStyle w:val="BodyText"/>
        <w:rPr>
          <w:rFonts w:ascii="Cambria Math"/>
          <w:sz w:val="14"/>
        </w:rPr>
      </w:pPr>
    </w:p>
    <w:p>
      <w:pPr>
        <w:pStyle w:val="BodyText"/>
        <w:rPr>
          <w:rFonts w:ascii="Cambria Math"/>
          <w:sz w:val="14"/>
        </w:rPr>
      </w:pPr>
    </w:p>
    <w:p>
      <w:pPr>
        <w:pStyle w:val="BodyText"/>
        <w:rPr>
          <w:rFonts w:ascii="Cambria Math"/>
          <w:sz w:val="14"/>
        </w:rPr>
      </w:pPr>
    </w:p>
    <w:p>
      <w:pPr>
        <w:pStyle w:val="BodyText"/>
        <w:rPr>
          <w:rFonts w:ascii="Cambria Math"/>
          <w:sz w:val="14"/>
        </w:rPr>
      </w:pPr>
    </w:p>
    <w:p>
      <w:pPr>
        <w:pStyle w:val="BodyText"/>
        <w:rPr>
          <w:rFonts w:ascii="Cambria Math"/>
          <w:sz w:val="14"/>
        </w:rPr>
      </w:pPr>
    </w:p>
    <w:p>
      <w:pPr>
        <w:pStyle w:val="BodyText"/>
        <w:rPr>
          <w:rFonts w:ascii="Cambria Math"/>
          <w:sz w:val="14"/>
        </w:rPr>
      </w:pPr>
    </w:p>
    <w:p>
      <w:pPr>
        <w:pStyle w:val="BodyText"/>
        <w:rPr>
          <w:rFonts w:ascii="Cambria Math"/>
          <w:sz w:val="14"/>
        </w:rPr>
      </w:pPr>
    </w:p>
    <w:p>
      <w:pPr>
        <w:pStyle w:val="BodyText"/>
        <w:rPr>
          <w:rFonts w:ascii="Cambria Math"/>
          <w:sz w:val="14"/>
        </w:rPr>
      </w:pPr>
    </w:p>
    <w:p>
      <w:pPr>
        <w:pStyle w:val="BodyText"/>
        <w:rPr>
          <w:rFonts w:ascii="Cambria Math"/>
          <w:sz w:val="14"/>
        </w:rPr>
      </w:pPr>
    </w:p>
    <w:p>
      <w:pPr>
        <w:pStyle w:val="BodyText"/>
        <w:rPr>
          <w:rFonts w:ascii="Cambria Math"/>
          <w:sz w:val="14"/>
        </w:rPr>
      </w:pPr>
    </w:p>
    <w:p>
      <w:pPr>
        <w:pStyle w:val="BodyText"/>
        <w:spacing w:before="116"/>
        <w:rPr>
          <w:rFonts w:ascii="Cambria Math"/>
          <w:sz w:val="14"/>
        </w:rPr>
      </w:pPr>
    </w:p>
    <w:p>
      <w:pPr>
        <w:spacing w:before="0"/>
        <w:ind w:left="6" w:right="0" w:firstLine="0"/>
        <w:jc w:val="left"/>
        <w:rPr>
          <w:rFonts w:ascii="Cambria Math" w:eastAsia="Cambria Math"/>
          <w:sz w:val="14"/>
        </w:rPr>
      </w:pPr>
      <w:r>
        <w:rPr>
          <w:rFonts w:ascii="Cambria Math" w:eastAsia="Cambria Math"/>
          <w:spacing w:val="-2"/>
          <w:w w:val="110"/>
          <w:position w:val="3"/>
          <w:sz w:val="17"/>
          <w:u w:val="single"/>
        </w:rPr>
        <w:t>𝛽</w:t>
      </w:r>
      <w:r>
        <w:rPr>
          <w:rFonts w:ascii="Cambria Math" w:eastAsia="Cambria Math"/>
          <w:spacing w:val="-2"/>
          <w:w w:val="110"/>
          <w:sz w:val="14"/>
          <w:u w:val="single"/>
        </w:rPr>
        <w:t>𝑝𝑣</w:t>
      </w:r>
      <w:r>
        <w:rPr>
          <w:rFonts w:ascii="Cambria Math" w:eastAsia="Cambria Math"/>
          <w:spacing w:val="-2"/>
          <w:w w:val="110"/>
          <w:position w:val="3"/>
          <w:sz w:val="17"/>
          <w:u w:val="single"/>
        </w:rPr>
        <w:t>𝑆</w:t>
      </w:r>
      <w:r>
        <w:rPr>
          <w:rFonts w:ascii="Cambria Math" w:eastAsia="Cambria Math"/>
          <w:spacing w:val="-2"/>
          <w:w w:val="110"/>
          <w:sz w:val="14"/>
          <w:u w:val="single"/>
        </w:rPr>
        <w:t>𝑣0</w:t>
      </w:r>
    </w:p>
    <w:p>
      <w:pPr>
        <w:spacing w:before="7"/>
        <w:ind w:left="170" w:right="0" w:firstLine="0"/>
        <w:jc w:val="left"/>
        <w:rPr>
          <w:rFonts w:ascii="Cambria Math" w:eastAsia="Cambria Math"/>
          <w:sz w:val="24"/>
        </w:rPr>
      </w:pPr>
      <w:r>
        <w:rPr>
          <w:rFonts w:ascii="Cambria Math" w:eastAsia="Cambria Math"/>
          <w:w w:val="115"/>
          <w:position w:val="3"/>
          <w:sz w:val="17"/>
        </w:rPr>
        <w:t>𝑁</w:t>
      </w:r>
      <w:r>
        <w:rPr>
          <w:rFonts w:ascii="Cambria Math" w:eastAsia="Cambria Math"/>
          <w:w w:val="115"/>
          <w:sz w:val="14"/>
        </w:rPr>
        <w:t>𝑝</w:t>
      </w:r>
      <w:r>
        <w:rPr>
          <w:rFonts w:ascii="Cambria Math" w:eastAsia="Cambria Math"/>
          <w:spacing w:val="40"/>
          <w:w w:val="115"/>
          <w:sz w:val="14"/>
        </w:rPr>
        <w:t>  </w:t>
      </w:r>
      <w:r>
        <w:rPr>
          <w:rFonts w:ascii="Cambria Math" w:eastAsia="Cambria Math"/>
          <w:spacing w:val="-5"/>
          <w:w w:val="115"/>
          <w:position w:val="1"/>
          <w:sz w:val="24"/>
        </w:rPr>
        <w:t>),</w:t>
      </w:r>
    </w:p>
    <w:p>
      <w:pPr>
        <w:spacing w:after="0"/>
        <w:jc w:val="left"/>
        <w:rPr>
          <w:rFonts w:ascii="Cambria Math" w:eastAsia="Cambria Math"/>
          <w:sz w:val="24"/>
        </w:rPr>
        <w:sectPr>
          <w:type w:val="continuous"/>
          <w:pgSz w:w="11440" w:h="15840"/>
          <w:pgMar w:header="0" w:footer="513" w:top="920" w:bottom="700" w:left="0" w:right="660"/>
          <w:cols w:num="5" w:equalWidth="0">
            <w:col w:w="2131" w:space="41"/>
            <w:col w:w="1761" w:space="465"/>
            <w:col w:w="1704" w:space="0"/>
            <w:col w:w="916" w:space="240"/>
            <w:col w:w="3522"/>
          </w:cols>
        </w:sectPr>
      </w:pPr>
    </w:p>
    <w:p>
      <w:pPr>
        <w:tabs>
          <w:tab w:pos="2551" w:val="left" w:leader="none"/>
        </w:tabs>
        <w:spacing w:line="172" w:lineRule="auto" w:before="17"/>
        <w:ind w:left="2178" w:right="0" w:firstLine="0"/>
        <w:jc w:val="left"/>
        <w:rPr>
          <w:rFonts w:ascii="Cambria Math" w:eastAsia="Cambria Math"/>
          <w:sz w:val="14"/>
        </w:rPr>
      </w:pPr>
      <w:r>
        <w:rPr>
          <w:rFonts w:ascii="Cambria Math" w:eastAsia="Cambria Math"/>
          <w:spacing w:val="-10"/>
          <w:w w:val="110"/>
          <w:position w:val="-11"/>
          <w:sz w:val="24"/>
        </w:rPr>
        <w:t>0</w:t>
      </w:r>
      <w:r>
        <w:rPr>
          <w:rFonts w:ascii="Cambria Math" w:eastAsia="Cambria Math"/>
          <w:position w:val="-11"/>
          <w:sz w:val="24"/>
        </w:rPr>
        <w:tab/>
      </w:r>
      <w:r>
        <w:rPr>
          <w:rFonts w:ascii="Cambria Math" w:eastAsia="Cambria Math"/>
          <w:spacing w:val="-2"/>
          <w:w w:val="110"/>
          <w:position w:val="3"/>
          <w:sz w:val="17"/>
          <w:u w:val="single"/>
        </w:rPr>
        <w:t>𝛽</w:t>
      </w:r>
      <w:r>
        <w:rPr>
          <w:rFonts w:ascii="Cambria Math" w:eastAsia="Cambria Math"/>
          <w:spacing w:val="-2"/>
          <w:w w:val="110"/>
          <w:sz w:val="14"/>
          <w:u w:val="single"/>
        </w:rPr>
        <w:t>𝑣𝑝</w:t>
      </w:r>
      <w:r>
        <w:rPr>
          <w:rFonts w:ascii="Cambria Math" w:eastAsia="Cambria Math"/>
          <w:spacing w:val="-2"/>
          <w:w w:val="110"/>
          <w:position w:val="3"/>
          <w:sz w:val="17"/>
          <w:u w:val="single"/>
        </w:rPr>
        <w:t>𝐼𝑅𝑅</w:t>
      </w:r>
      <w:r>
        <w:rPr>
          <w:rFonts w:ascii="Cambria Math" w:eastAsia="Cambria Math"/>
          <w:spacing w:val="-2"/>
          <w:w w:val="110"/>
          <w:sz w:val="14"/>
          <w:u w:val="single"/>
        </w:rPr>
        <w:t>𝑚𝑘</w:t>
      </w:r>
      <w:r>
        <w:rPr>
          <w:rFonts w:ascii="Cambria Math" w:eastAsia="Cambria Math"/>
          <w:spacing w:val="-2"/>
          <w:w w:val="110"/>
          <w:position w:val="3"/>
          <w:sz w:val="17"/>
          <w:u w:val="single"/>
        </w:rPr>
        <w:t>𝑆</w:t>
      </w:r>
      <w:r>
        <w:rPr>
          <w:rFonts w:ascii="Cambria Math" w:eastAsia="Cambria Math"/>
          <w:spacing w:val="-2"/>
          <w:w w:val="110"/>
          <w:sz w:val="14"/>
          <w:u w:val="single"/>
        </w:rPr>
        <w:t>𝑚𝑘0</w:t>
      </w:r>
    </w:p>
    <w:p>
      <w:pPr>
        <w:spacing w:line="176" w:lineRule="exact" w:before="0"/>
        <w:ind w:left="1936" w:right="0" w:firstLine="0"/>
        <w:jc w:val="center"/>
        <w:rPr>
          <w:rFonts w:ascii="Cambria Math" w:eastAsia="Cambria Math"/>
          <w:sz w:val="14"/>
        </w:rPr>
      </w:pPr>
      <w:r>
        <w:rPr>
          <w:rFonts w:ascii="Cambria Math" w:eastAsia="Cambria Math"/>
          <w:spacing w:val="-5"/>
          <w:w w:val="115"/>
          <w:sz w:val="17"/>
        </w:rPr>
        <w:t>𝑁</w:t>
      </w:r>
      <w:r>
        <w:rPr>
          <w:rFonts w:ascii="Cambria Math" w:eastAsia="Cambria Math"/>
          <w:spacing w:val="-5"/>
          <w:w w:val="115"/>
          <w:position w:val="-2"/>
          <w:sz w:val="14"/>
        </w:rPr>
        <w:t>𝑝</w:t>
      </w:r>
    </w:p>
    <w:p>
      <w:pPr>
        <w:pStyle w:val="BodyText"/>
        <w:tabs>
          <w:tab w:pos="3102" w:val="left" w:leader="none"/>
        </w:tabs>
        <w:spacing w:before="12"/>
        <w:ind w:left="2178"/>
        <w:rPr>
          <w:rFonts w:ascii="Cambria Math"/>
        </w:rPr>
      </w:pPr>
      <w:r>
        <w:rPr>
          <w:rFonts w:ascii="Cambria Math"/>
          <w:spacing w:val="-10"/>
        </w:rPr>
        <w:t>0</w:t>
      </w:r>
      <w:r>
        <w:rPr>
          <w:rFonts w:ascii="Cambria Math"/>
        </w:rPr>
        <w:tab/>
      </w:r>
      <w:r>
        <w:rPr>
          <w:rFonts w:ascii="Cambria Math"/>
          <w:spacing w:val="-10"/>
        </w:rPr>
        <w:t>0</w:t>
      </w:r>
    </w:p>
    <w:p>
      <w:pPr>
        <w:pStyle w:val="BodyText"/>
        <w:tabs>
          <w:tab w:pos="3102" w:val="left" w:leader="none"/>
        </w:tabs>
        <w:spacing w:line="272" w:lineRule="exact" w:before="1"/>
        <w:ind w:left="2178"/>
        <w:rPr>
          <w:rFonts w:ascii="Cambria Math"/>
        </w:rPr>
      </w:pPr>
      <w:r>
        <w:rPr>
          <w:rFonts w:ascii="Cambria Math"/>
          <w:spacing w:val="-10"/>
        </w:rPr>
        <w:t>0</w:t>
      </w:r>
      <w:r>
        <w:rPr>
          <w:rFonts w:ascii="Cambria Math"/>
        </w:rPr>
        <w:tab/>
      </w:r>
      <w:r>
        <w:rPr>
          <w:rFonts w:ascii="Cambria Math"/>
          <w:spacing w:val="-10"/>
        </w:rPr>
        <w:t>0</w:t>
      </w:r>
    </w:p>
    <w:p>
      <w:pPr>
        <w:tabs>
          <w:tab w:pos="2603" w:val="left" w:leader="none"/>
        </w:tabs>
        <w:spacing w:line="175" w:lineRule="auto" w:before="20"/>
        <w:ind w:left="2178" w:right="0" w:firstLine="0"/>
        <w:jc w:val="left"/>
        <w:rPr>
          <w:rFonts w:ascii="Cambria Math" w:eastAsia="Cambria Math"/>
          <w:sz w:val="14"/>
        </w:rPr>
      </w:pPr>
      <w:r>
        <w:rPr>
          <w:rFonts w:ascii="Cambria Math" w:eastAsia="Cambria Math"/>
          <w:spacing w:val="-10"/>
          <w:w w:val="105"/>
          <w:position w:val="-11"/>
          <w:sz w:val="24"/>
        </w:rPr>
        <w:t>0</w:t>
      </w:r>
      <w:r>
        <w:rPr>
          <w:rFonts w:ascii="Cambria Math" w:eastAsia="Cambria Math"/>
          <w:position w:val="-11"/>
          <w:sz w:val="24"/>
        </w:rPr>
        <w:tab/>
      </w:r>
      <w:r>
        <w:rPr>
          <w:rFonts w:ascii="Cambria Math" w:eastAsia="Cambria Math"/>
          <w:spacing w:val="-2"/>
          <w:w w:val="105"/>
          <w:position w:val="4"/>
          <w:sz w:val="17"/>
          <w:u w:val="single"/>
        </w:rPr>
        <w:t>𝛽</w:t>
      </w:r>
      <w:r>
        <w:rPr>
          <w:rFonts w:ascii="Cambria Math" w:eastAsia="Cambria Math"/>
          <w:spacing w:val="-2"/>
          <w:w w:val="105"/>
          <w:sz w:val="14"/>
          <w:u w:val="single"/>
        </w:rPr>
        <w:t>𝑣𝑝</w:t>
      </w:r>
      <w:r>
        <w:rPr>
          <w:rFonts w:ascii="Cambria Math" w:eastAsia="Cambria Math"/>
          <w:spacing w:val="-2"/>
          <w:w w:val="105"/>
          <w:position w:val="4"/>
          <w:sz w:val="17"/>
          <w:u w:val="single"/>
        </w:rPr>
        <w:t>𝐼𝑅𝑅</w:t>
      </w:r>
      <w:r>
        <w:rPr>
          <w:rFonts w:ascii="Cambria Math" w:eastAsia="Cambria Math"/>
          <w:spacing w:val="-2"/>
          <w:w w:val="105"/>
          <w:sz w:val="14"/>
          <w:u w:val="single"/>
        </w:rPr>
        <w:t>𝑓𝑘</w:t>
      </w:r>
      <w:r>
        <w:rPr>
          <w:rFonts w:ascii="Cambria Math" w:eastAsia="Cambria Math"/>
          <w:spacing w:val="-2"/>
          <w:w w:val="105"/>
          <w:position w:val="4"/>
          <w:sz w:val="17"/>
          <w:u w:val="single"/>
        </w:rPr>
        <w:t>𝑆</w:t>
      </w:r>
      <w:r>
        <w:rPr>
          <w:rFonts w:ascii="Cambria Math" w:eastAsia="Cambria Math"/>
          <w:spacing w:val="-2"/>
          <w:w w:val="105"/>
          <w:sz w:val="14"/>
          <w:u w:val="single"/>
        </w:rPr>
        <w:t>𝑓𝑘0</w:t>
      </w:r>
    </w:p>
    <w:p>
      <w:pPr>
        <w:spacing w:line="177" w:lineRule="exact" w:before="0"/>
        <w:ind w:left="1936" w:right="0" w:firstLine="0"/>
        <w:jc w:val="center"/>
        <w:rPr>
          <w:rFonts w:ascii="Cambria Math" w:eastAsia="Cambria Math"/>
          <w:sz w:val="14"/>
        </w:rPr>
      </w:pPr>
      <w:r>
        <w:rPr>
          <w:rFonts w:ascii="Cambria Math" w:eastAsia="Cambria Math"/>
          <w:spacing w:val="-5"/>
          <w:w w:val="115"/>
          <w:sz w:val="17"/>
        </w:rPr>
        <w:t>𝑁</w:t>
      </w:r>
      <w:r>
        <w:rPr>
          <w:rFonts w:ascii="Cambria Math" w:eastAsia="Cambria Math"/>
          <w:spacing w:val="-5"/>
          <w:w w:val="115"/>
          <w:position w:val="-2"/>
          <w:sz w:val="14"/>
        </w:rPr>
        <w:t>𝑝</w:t>
      </w:r>
    </w:p>
    <w:p>
      <w:pPr>
        <w:pStyle w:val="BodyText"/>
        <w:tabs>
          <w:tab w:pos="3102" w:val="left" w:leader="none"/>
        </w:tabs>
        <w:spacing w:line="257" w:lineRule="exact" w:before="12"/>
        <w:ind w:left="2178"/>
        <w:rPr>
          <w:rFonts w:ascii="Cambria Math"/>
        </w:rPr>
      </w:pPr>
      <w:r>
        <w:rPr>
          <w:rFonts w:ascii="Cambria Math"/>
          <w:spacing w:val="-10"/>
        </w:rPr>
        <w:t>0</w:t>
      </w:r>
      <w:r>
        <w:rPr>
          <w:rFonts w:ascii="Cambria Math"/>
        </w:rPr>
        <w:tab/>
      </w:r>
      <w:r>
        <w:rPr>
          <w:rFonts w:ascii="Cambria Math"/>
          <w:spacing w:val="-10"/>
        </w:rPr>
        <w:t>0</w:t>
      </w:r>
    </w:p>
    <w:p>
      <w:pPr>
        <w:tabs>
          <w:tab w:pos="3102" w:val="left" w:leader="none"/>
          <w:tab w:pos="3787" w:val="left" w:leader="none"/>
        </w:tabs>
        <w:spacing w:line="331" w:lineRule="exact" w:before="0"/>
        <w:ind w:left="1997" w:right="0" w:firstLine="0"/>
        <w:jc w:val="center"/>
        <w:rPr>
          <w:rFonts w:ascii="Cambria Math" w:hAnsi="Cambria Math" w:eastAsia="Cambria Math"/>
          <w:sz w:val="17"/>
        </w:rPr>
      </w:pPr>
      <w:r>
        <w:rPr>
          <w:rFonts w:ascii="Cambria Math" w:hAnsi="Cambria Math" w:eastAsia="Cambria Math"/>
          <w:spacing w:val="-5"/>
          <w:w w:val="120"/>
          <w:position w:val="9"/>
          <w:sz w:val="24"/>
        </w:rPr>
        <w:t>(</w:t>
      </w:r>
      <w:r>
        <w:rPr>
          <w:rFonts w:ascii="Cambria Math" w:hAnsi="Cambria Math" w:eastAsia="Cambria Math"/>
          <w:spacing w:val="-5"/>
          <w:w w:val="120"/>
          <w:position w:val="4"/>
          <w:sz w:val="24"/>
        </w:rPr>
        <w:t>0</w:t>
      </w:r>
      <w:r>
        <w:rPr>
          <w:rFonts w:ascii="Cambria Math" w:hAnsi="Cambria Math" w:eastAsia="Cambria Math"/>
          <w:position w:val="4"/>
          <w:sz w:val="24"/>
        </w:rPr>
        <w:tab/>
      </w:r>
      <w:r>
        <w:rPr>
          <w:rFonts w:ascii="Cambria Math" w:hAnsi="Cambria Math" w:eastAsia="Cambria Math"/>
          <w:spacing w:val="-12"/>
          <w:w w:val="120"/>
          <w:position w:val="4"/>
          <w:sz w:val="24"/>
        </w:rPr>
        <w:t>0</w:t>
      </w:r>
      <w:r>
        <w:rPr>
          <w:rFonts w:ascii="Cambria Math" w:hAnsi="Cambria Math" w:eastAsia="Cambria Math"/>
          <w:position w:val="4"/>
          <w:sz w:val="24"/>
        </w:rPr>
        <w:tab/>
      </w:r>
      <w:r>
        <w:rPr>
          <w:rFonts w:ascii="Cambria Math" w:hAnsi="Cambria Math" w:eastAsia="Cambria Math"/>
          <w:spacing w:val="-4"/>
          <w:w w:val="120"/>
          <w:position w:val="9"/>
          <w:sz w:val="24"/>
        </w:rPr>
        <w:t>)</w:t>
      </w:r>
      <w:r>
        <w:rPr>
          <w:rFonts w:ascii="Cambria Math" w:hAnsi="Cambria Math" w:eastAsia="Cambria Math"/>
          <w:spacing w:val="-4"/>
          <w:w w:val="120"/>
          <w:sz w:val="17"/>
        </w:rPr>
        <w:t>6𝑘×2</w:t>
      </w:r>
    </w:p>
    <w:p>
      <w:pPr>
        <w:pStyle w:val="BodyText"/>
        <w:tabs>
          <w:tab w:pos="2247" w:val="left" w:leader="none"/>
          <w:tab w:pos="3036" w:val="left" w:leader="none"/>
        </w:tabs>
        <w:spacing w:line="246" w:lineRule="exact"/>
        <w:ind w:left="1666"/>
        <w:rPr>
          <w:rFonts w:ascii="Cambria Math"/>
        </w:rPr>
      </w:pPr>
      <w:r>
        <w:rPr/>
        <w:br w:type="column"/>
      </w:r>
      <w:r>
        <w:rPr>
          <w:rFonts w:ascii="Cambria Math"/>
          <w:spacing w:val="-10"/>
        </w:rPr>
        <w:t>0</w:t>
      </w:r>
      <w:r>
        <w:rPr>
          <w:rFonts w:ascii="Cambria Math"/>
        </w:rPr>
        <w:tab/>
      </w:r>
      <w:r>
        <w:rPr>
          <w:rFonts w:ascii="Cambria Math"/>
          <w:spacing w:val="-10"/>
        </w:rPr>
        <w:t>0</w:t>
      </w:r>
      <w:r>
        <w:rPr>
          <w:rFonts w:ascii="Cambria Math"/>
        </w:rPr>
        <w:tab/>
      </w:r>
      <w:r>
        <w:rPr>
          <w:rFonts w:ascii="Cambria Math"/>
          <w:spacing w:val="-10"/>
        </w:rPr>
        <w:t>0</w:t>
      </w:r>
    </w:p>
    <w:p>
      <w:pPr>
        <w:spacing w:after="0" w:line="246" w:lineRule="exact"/>
        <w:rPr>
          <w:rFonts w:ascii="Cambria Math"/>
        </w:rPr>
        <w:sectPr>
          <w:type w:val="continuous"/>
          <w:pgSz w:w="11440" w:h="15840"/>
          <w:pgMar w:header="0" w:footer="513" w:top="920" w:bottom="700" w:left="0" w:right="660"/>
          <w:cols w:num="2" w:equalWidth="0">
            <w:col w:w="4396" w:space="40"/>
            <w:col w:w="6344"/>
          </w:cols>
        </w:sectPr>
      </w:pPr>
    </w:p>
    <w:p>
      <w:pPr>
        <w:pStyle w:val="BodyText"/>
        <w:tabs>
          <w:tab w:pos="4873" w:val="left" w:leader="none"/>
          <w:tab w:pos="5285" w:val="left" w:leader="none"/>
        </w:tabs>
        <w:spacing w:line="228" w:lineRule="exact" w:before="55"/>
        <w:ind w:left="3027"/>
        <w:rPr>
          <w:rFonts w:ascii="Cambria Math" w:hAnsi="Cambria Math" w:eastAsia="Cambria Math"/>
        </w:rPr>
      </w:pPr>
      <w:r>
        <w:rPr>
          <w:rFonts w:ascii="Cambria Math" w:hAnsi="Cambria Math" w:eastAsia="Cambria Math"/>
        </w:rPr>
        <w:t>𝑞𝜔</w:t>
      </w:r>
      <w:r>
        <w:rPr>
          <w:rFonts w:ascii="Cambria Math" w:hAnsi="Cambria Math" w:eastAsia="Cambria Math"/>
          <w:vertAlign w:val="superscript"/>
        </w:rPr>
        <w:t>′</w:t>
      </w:r>
      <w:r>
        <w:rPr>
          <w:rFonts w:ascii="Cambria Math" w:hAnsi="Cambria Math" w:eastAsia="Cambria Math"/>
          <w:spacing w:val="19"/>
          <w:vertAlign w:val="baseline"/>
        </w:rPr>
        <w:t> </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position w:val="1"/>
          <w:vertAlign w:val="baseline"/>
        </w:rPr>
        <w:t>(</w:t>
      </w:r>
      <w:r>
        <w:rPr>
          <w:rFonts w:ascii="Cambria Math" w:hAnsi="Cambria Math" w:eastAsia="Cambria Math"/>
          <w:vertAlign w:val="baseline"/>
        </w:rPr>
        <w:t>1</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spacing w:val="-5"/>
          <w:vertAlign w:val="baseline"/>
        </w:rPr>
        <w:t>𝑞</w:t>
      </w:r>
      <w:r>
        <w:rPr>
          <w:rFonts w:ascii="Cambria Math" w:hAnsi="Cambria Math" w:eastAsia="Cambria Math"/>
          <w:spacing w:val="-5"/>
          <w:position w:val="1"/>
          <w:vertAlign w:val="baseline"/>
        </w:rPr>
        <w:t>)</w:t>
      </w:r>
      <w:r>
        <w:rPr>
          <w:rFonts w:ascii="Cambria Math" w:hAnsi="Cambria Math" w:eastAsia="Cambria Math"/>
          <w:spacing w:val="-5"/>
          <w:vertAlign w:val="baseline"/>
        </w:rPr>
        <w:t>𝜔</w:t>
      </w:r>
      <w:r>
        <w:rPr>
          <w:rFonts w:ascii="Cambria Math" w:hAnsi="Cambria Math" w:eastAsia="Cambria Math"/>
          <w:vertAlign w:val="baseline"/>
        </w:rPr>
        <w:tab/>
      </w:r>
      <w:r>
        <w:rPr>
          <w:rFonts w:ascii="Cambria Math" w:hAnsi="Cambria Math" w:eastAsia="Cambria Math"/>
          <w:spacing w:val="-10"/>
          <w:vertAlign w:val="baseline"/>
        </w:rPr>
        <w:t>0</w:t>
      </w:r>
      <w:r>
        <w:rPr>
          <w:rFonts w:ascii="Cambria Math" w:hAnsi="Cambria Math" w:eastAsia="Cambria Math"/>
          <w:vertAlign w:val="baseline"/>
        </w:rPr>
        <w:tab/>
      </w:r>
      <w:r>
        <w:rPr>
          <w:rFonts w:ascii="Cambria Math" w:hAnsi="Cambria Math" w:eastAsia="Cambria Math"/>
          <w:spacing w:val="-10"/>
          <w:vertAlign w:val="baseline"/>
        </w:rPr>
        <w:t>0</w:t>
      </w:r>
    </w:p>
    <w:p>
      <w:pPr>
        <w:pStyle w:val="BodyText"/>
        <w:tabs>
          <w:tab w:pos="7463" w:val="left" w:leader="none"/>
        </w:tabs>
        <w:spacing w:line="166" w:lineRule="exact"/>
        <w:ind w:left="6387"/>
        <w:rPr>
          <w:rFonts w:ascii="Cambria Math" w:eastAsia="Cambria Math"/>
        </w:rPr>
      </w:pPr>
      <w:r>
        <w:rPr>
          <w:rFonts w:ascii="Cambria Math" w:eastAsia="Cambria Math"/>
          <w:position w:val="1"/>
        </w:rPr>
        <w:t>(</w:t>
      </w:r>
      <w:r>
        <w:rPr>
          <w:rFonts w:ascii="Cambria Math" w:eastAsia="Cambria Math"/>
        </w:rPr>
        <w:t>𝑑</w:t>
      </w:r>
      <w:r>
        <w:rPr>
          <w:rFonts w:ascii="Cambria Math" w:eastAsia="Cambria Math"/>
          <w:spacing w:val="8"/>
        </w:rPr>
        <w:t> </w:t>
      </w:r>
      <w:r>
        <w:rPr>
          <w:rFonts w:ascii="Cambria Math" w:eastAsia="Cambria Math"/>
        </w:rPr>
        <w:t>+ </w:t>
      </w:r>
      <w:r>
        <w:rPr>
          <w:rFonts w:ascii="Cambria Math" w:eastAsia="Cambria Math"/>
          <w:spacing w:val="-5"/>
        </w:rPr>
        <w:t>𝜛</w:t>
      </w:r>
      <w:r>
        <w:rPr>
          <w:rFonts w:ascii="Cambria Math" w:eastAsia="Cambria Math"/>
          <w:spacing w:val="-5"/>
          <w:position w:val="1"/>
        </w:rPr>
        <w:t>)</w:t>
      </w:r>
      <w:r>
        <w:rPr>
          <w:rFonts w:ascii="Cambria Math" w:eastAsia="Cambria Math"/>
          <w:position w:val="1"/>
        </w:rPr>
        <w:tab/>
      </w:r>
      <w:r>
        <w:rPr>
          <w:rFonts w:ascii="Cambria Math" w:eastAsia="Cambria Math"/>
          <w:spacing w:val="-10"/>
        </w:rPr>
        <w:t>0</w:t>
      </w:r>
    </w:p>
    <w:p>
      <w:pPr>
        <w:pStyle w:val="BodyText"/>
        <w:tabs>
          <w:tab w:pos="3274" w:val="left" w:leader="none"/>
          <w:tab w:pos="4873" w:val="left" w:leader="none"/>
          <w:tab w:pos="5285" w:val="left" w:leader="none"/>
          <w:tab w:pos="7603" w:val="left" w:leader="none"/>
        </w:tabs>
        <w:spacing w:line="129" w:lineRule="exact"/>
        <w:ind w:left="1691"/>
        <w:rPr>
          <w:rFonts w:ascii="Cambria Math" w:hAnsi="Cambria Math" w:eastAsia="Cambria Math"/>
        </w:rPr>
      </w:pPr>
      <w:r>
        <w:rPr>
          <w:rFonts w:ascii="Cambria Math" w:hAnsi="Cambria Math" w:eastAsia="Cambria Math"/>
          <w:spacing w:val="-8"/>
          <w:w w:val="110"/>
        </w:rPr>
        <w:t>𝑉</w:t>
      </w:r>
      <w:r>
        <w:rPr>
          <w:rFonts w:ascii="Cambria Math" w:hAnsi="Cambria Math" w:eastAsia="Cambria Math"/>
          <w:spacing w:val="-8"/>
          <w:w w:val="110"/>
          <w:vertAlign w:val="subscript"/>
        </w:rPr>
        <w:t>1</w:t>
      </w:r>
      <w:r>
        <w:rPr>
          <w:rFonts w:ascii="Cambria Math" w:hAnsi="Cambria Math" w:eastAsia="Cambria Math"/>
          <w:spacing w:val="-2"/>
          <w:vertAlign w:val="baseline"/>
        </w:rPr>
        <w:t> </w:t>
      </w:r>
      <w:r>
        <w:rPr>
          <w:rFonts w:ascii="Cambria Math" w:hAnsi="Cambria Math" w:eastAsia="Cambria Math"/>
          <w:spacing w:val="-8"/>
          <w:w w:val="110"/>
          <w:vertAlign w:val="baseline"/>
        </w:rPr>
        <w:t>=</w:t>
      </w:r>
      <w:r>
        <w:rPr>
          <w:rFonts w:ascii="Cambria Math" w:hAnsi="Cambria Math" w:eastAsia="Cambria Math"/>
          <w:spacing w:val="-1"/>
          <w:vertAlign w:val="baseline"/>
        </w:rPr>
        <w:t> </w:t>
      </w:r>
      <w:r>
        <w:rPr>
          <w:rFonts w:ascii="Cambria Math" w:hAnsi="Cambria Math" w:eastAsia="Cambria Math"/>
          <w:spacing w:val="-8"/>
          <w:w w:val="110"/>
          <w:vertAlign w:val="baseline"/>
        </w:rPr>
        <w:t>𝐼</w:t>
      </w:r>
      <w:r>
        <w:rPr>
          <w:rFonts w:ascii="Cambria Math" w:hAnsi="Cambria Math" w:eastAsia="Cambria Math"/>
          <w:spacing w:val="-8"/>
          <w:w w:val="110"/>
          <w:vertAlign w:val="subscript"/>
        </w:rPr>
        <w:t>2𝑘</w:t>
      </w:r>
      <w:r>
        <w:rPr>
          <w:rFonts w:ascii="Cambria Math" w:hAnsi="Cambria Math" w:eastAsia="Cambria Math"/>
          <w:spacing w:val="-1"/>
          <w:vertAlign w:val="baseline"/>
        </w:rPr>
        <w:t> </w:t>
      </w:r>
      <w:r>
        <w:rPr>
          <w:rFonts w:ascii="Cambria Math" w:hAnsi="Cambria Math" w:eastAsia="Cambria Math"/>
          <w:spacing w:val="-8"/>
          <w:w w:val="110"/>
          <w:vertAlign w:val="baseline"/>
        </w:rPr>
        <w:t>⊗</w:t>
      </w:r>
      <w:r>
        <w:rPr>
          <w:rFonts w:ascii="Cambria Math" w:hAnsi="Cambria Math" w:eastAsia="Cambria Math"/>
          <w:spacing w:val="-20"/>
          <w:w w:val="135"/>
          <w:vertAlign w:val="baseline"/>
        </w:rPr>
        <w:t> </w:t>
      </w:r>
      <w:r>
        <w:rPr>
          <w:rFonts w:ascii="Cambria Math" w:hAnsi="Cambria Math" w:eastAsia="Cambria Math"/>
          <w:spacing w:val="-10"/>
          <w:w w:val="135"/>
          <w:vertAlign w:val="baseline"/>
        </w:rPr>
        <w:t>(</w:t>
      </w:r>
      <w:r>
        <w:rPr>
          <w:rFonts w:ascii="Cambria Math" w:hAnsi="Cambria Math" w:eastAsia="Cambria Math"/>
          <w:vertAlign w:val="baseline"/>
        </w:rPr>
        <w:tab/>
        <w:t>−</w:t>
      </w:r>
      <w:r>
        <w:rPr>
          <w:rFonts w:ascii="Cambria Math" w:hAnsi="Cambria Math" w:eastAsia="Cambria Math"/>
          <w:position w:val="1"/>
          <w:vertAlign w:val="baseline"/>
        </w:rPr>
        <w:t>(</w:t>
      </w:r>
      <w:r>
        <w:rPr>
          <w:rFonts w:ascii="Cambria Math" w:hAnsi="Cambria Math" w:eastAsia="Cambria Math"/>
          <w:vertAlign w:val="baseline"/>
        </w:rPr>
        <w:t>1</w:t>
      </w:r>
      <w:r>
        <w:rPr>
          <w:rFonts w:ascii="Cambria Math" w:hAnsi="Cambria Math" w:eastAsia="Cambria Math"/>
          <w:spacing w:val="-3"/>
          <w:vertAlign w:val="baseline"/>
        </w:rPr>
        <w:t> </w:t>
      </w:r>
      <w:r>
        <w:rPr>
          <w:rFonts w:ascii="Cambria Math" w:hAnsi="Cambria Math" w:eastAsia="Cambria Math"/>
          <w:vertAlign w:val="baseline"/>
        </w:rPr>
        <w:t>− </w:t>
      </w:r>
      <w:r>
        <w:rPr>
          <w:rFonts w:ascii="Cambria Math" w:hAnsi="Cambria Math" w:eastAsia="Cambria Math"/>
          <w:spacing w:val="-5"/>
          <w:vertAlign w:val="baseline"/>
        </w:rPr>
        <w:t>𝑞</w:t>
      </w:r>
      <w:r>
        <w:rPr>
          <w:rFonts w:ascii="Cambria Math" w:hAnsi="Cambria Math" w:eastAsia="Cambria Math"/>
          <w:spacing w:val="-5"/>
          <w:position w:val="1"/>
          <w:vertAlign w:val="baseline"/>
        </w:rPr>
        <w:t>)</w:t>
      </w:r>
      <w:r>
        <w:rPr>
          <w:rFonts w:ascii="Cambria Math" w:hAnsi="Cambria Math" w:eastAsia="Cambria Math"/>
          <w:spacing w:val="-5"/>
          <w:vertAlign w:val="baseline"/>
        </w:rPr>
        <w:t>𝜔</w:t>
      </w:r>
      <w:r>
        <w:rPr>
          <w:rFonts w:ascii="Cambria Math" w:hAnsi="Cambria Math" w:eastAsia="Cambria Math"/>
          <w:vertAlign w:val="baseline"/>
        </w:rPr>
        <w:tab/>
      </w:r>
      <w:r>
        <w:rPr>
          <w:rFonts w:ascii="Cambria Math" w:hAnsi="Cambria Math" w:eastAsia="Cambria Math"/>
          <w:spacing w:val="-10"/>
          <w:w w:val="110"/>
          <w:vertAlign w:val="baseline"/>
        </w:rPr>
        <w:t>𝛾</w:t>
      </w:r>
      <w:r>
        <w:rPr>
          <w:rFonts w:ascii="Cambria Math" w:hAnsi="Cambria Math" w:eastAsia="Cambria Math"/>
          <w:vertAlign w:val="baseline"/>
        </w:rPr>
        <w:tab/>
      </w:r>
      <w:r>
        <w:rPr>
          <w:rFonts w:ascii="Cambria Math" w:hAnsi="Cambria Math" w:eastAsia="Cambria Math"/>
          <w:spacing w:val="-4"/>
          <w:w w:val="110"/>
          <w:vertAlign w:val="baseline"/>
        </w:rPr>
        <w:t>0</w:t>
      </w:r>
      <w:r>
        <w:rPr>
          <w:rFonts w:ascii="Cambria Math" w:hAnsi="Cambria Math" w:eastAsia="Cambria Math"/>
          <w:spacing w:val="-21"/>
          <w:w w:val="110"/>
          <w:vertAlign w:val="baseline"/>
        </w:rPr>
        <w:t> </w:t>
      </w:r>
      <w:r>
        <w:rPr>
          <w:rFonts w:ascii="Cambria Math" w:hAnsi="Cambria Math" w:eastAsia="Cambria Math"/>
          <w:spacing w:val="-4"/>
          <w:w w:val="135"/>
          <w:vertAlign w:val="baseline"/>
        </w:rPr>
        <w:t>),</w:t>
      </w:r>
      <w:r>
        <w:rPr>
          <w:rFonts w:ascii="Cambria Math" w:hAnsi="Cambria Math" w:eastAsia="Cambria Math"/>
          <w:spacing w:val="-14"/>
          <w:w w:val="135"/>
          <w:vertAlign w:val="baseline"/>
        </w:rPr>
        <w:t> </w:t>
      </w:r>
      <w:r>
        <w:rPr>
          <w:rFonts w:ascii="Cambria Math" w:hAnsi="Cambria Math" w:eastAsia="Cambria Math"/>
          <w:spacing w:val="-4"/>
          <w:w w:val="110"/>
          <w:vertAlign w:val="baseline"/>
        </w:rPr>
        <w:t>𝑉</w:t>
      </w:r>
      <w:r>
        <w:rPr>
          <w:rFonts w:ascii="Cambria Math" w:hAnsi="Cambria Math" w:eastAsia="Cambria Math"/>
          <w:spacing w:val="-4"/>
          <w:w w:val="110"/>
          <w:vertAlign w:val="subscript"/>
        </w:rPr>
        <w:t>2</w:t>
      </w:r>
      <w:r>
        <w:rPr>
          <w:rFonts w:ascii="Cambria Math" w:hAnsi="Cambria Math" w:eastAsia="Cambria Math"/>
          <w:spacing w:val="-8"/>
          <w:w w:val="110"/>
          <w:vertAlign w:val="baseline"/>
        </w:rPr>
        <w:t> </w:t>
      </w:r>
      <w:r>
        <w:rPr>
          <w:rFonts w:ascii="Cambria Math" w:hAnsi="Cambria Math" w:eastAsia="Cambria Math"/>
          <w:spacing w:val="-4"/>
          <w:w w:val="110"/>
          <w:vertAlign w:val="baseline"/>
        </w:rPr>
        <w:t>=</w:t>
      </w:r>
      <w:r>
        <w:rPr>
          <w:rFonts w:ascii="Cambria Math" w:hAnsi="Cambria Math" w:eastAsia="Cambria Math"/>
          <w:spacing w:val="-7"/>
          <w:w w:val="110"/>
          <w:vertAlign w:val="baseline"/>
        </w:rPr>
        <w:t> </w:t>
      </w:r>
      <w:r>
        <w:rPr>
          <w:rFonts w:ascii="Cambria Math" w:hAnsi="Cambria Math" w:eastAsia="Cambria Math"/>
          <w:spacing w:val="-10"/>
          <w:w w:val="110"/>
          <w:vertAlign w:val="baseline"/>
        </w:rPr>
        <w:t>(</w:t>
      </w:r>
      <w:r>
        <w:rPr>
          <w:rFonts w:ascii="Cambria Math" w:hAnsi="Cambria Math" w:eastAsia="Cambria Math"/>
          <w:vertAlign w:val="baseline"/>
        </w:rPr>
        <w:tab/>
      </w:r>
      <w:r>
        <w:rPr>
          <w:rFonts w:ascii="Cambria Math" w:hAnsi="Cambria Math" w:eastAsia="Cambria Math"/>
          <w:spacing w:val="-5"/>
          <w:w w:val="110"/>
          <w:vertAlign w:val="baseline"/>
        </w:rPr>
        <w:t>).</w:t>
      </w:r>
    </w:p>
    <w:p>
      <w:pPr>
        <w:spacing w:after="0" w:line="129" w:lineRule="exact"/>
        <w:rPr>
          <w:rFonts w:ascii="Cambria Math" w:hAnsi="Cambria Math" w:eastAsia="Cambria Math"/>
        </w:rPr>
        <w:sectPr>
          <w:pgSz w:w="11440" w:h="15840"/>
          <w:pgMar w:header="0" w:footer="513" w:top="940" w:bottom="700" w:left="0" w:right="660"/>
        </w:sectPr>
      </w:pPr>
    </w:p>
    <w:p>
      <w:pPr>
        <w:pStyle w:val="BodyText"/>
        <w:tabs>
          <w:tab w:pos="4873" w:val="left" w:leader="none"/>
          <w:tab w:pos="5247" w:val="left" w:leader="none"/>
        </w:tabs>
        <w:spacing w:before="96"/>
        <w:ind w:left="3548"/>
        <w:rPr>
          <w:rFonts w:ascii="Cambria Math" w:hAnsi="Cambria Math" w:eastAsia="Cambria Math"/>
        </w:rPr>
      </w:pPr>
      <w:r>
        <w:rPr>
          <w:rFonts w:ascii="Cambria Math" w:hAnsi="Cambria Math" w:eastAsia="Cambria Math"/>
          <w:spacing w:val="-4"/>
          <w:w w:val="110"/>
        </w:rPr>
        <w:t>−𝑞𝜔</w:t>
      </w:r>
      <w:r>
        <w:rPr>
          <w:rFonts w:ascii="Cambria Math" w:hAnsi="Cambria Math" w:eastAsia="Cambria Math"/>
          <w:spacing w:val="-4"/>
          <w:w w:val="110"/>
          <w:vertAlign w:val="superscript"/>
        </w:rPr>
        <w:t>′</w:t>
      </w:r>
      <w:r>
        <w:rPr>
          <w:rFonts w:ascii="Cambria Math" w:hAnsi="Cambria Math" w:eastAsia="Cambria Math"/>
          <w:vertAlign w:val="baseline"/>
        </w:rPr>
        <w:tab/>
      </w:r>
      <w:r>
        <w:rPr>
          <w:rFonts w:ascii="Cambria Math" w:hAnsi="Cambria Math" w:eastAsia="Cambria Math"/>
          <w:spacing w:val="-10"/>
          <w:w w:val="110"/>
          <w:vertAlign w:val="baseline"/>
        </w:rPr>
        <w:t>0</w:t>
      </w:r>
      <w:r>
        <w:rPr>
          <w:rFonts w:ascii="Cambria Math" w:hAnsi="Cambria Math" w:eastAsia="Cambria Math"/>
          <w:vertAlign w:val="baseline"/>
        </w:rPr>
        <w:tab/>
      </w:r>
      <w:r>
        <w:rPr>
          <w:rFonts w:ascii="Cambria Math" w:hAnsi="Cambria Math" w:eastAsia="Cambria Math"/>
          <w:spacing w:val="-5"/>
          <w:w w:val="110"/>
          <w:vertAlign w:val="baseline"/>
        </w:rPr>
        <w:t>𝛾</w:t>
      </w:r>
      <w:r>
        <w:rPr>
          <w:rFonts w:ascii="Cambria Math" w:hAnsi="Cambria Math" w:eastAsia="Cambria Math"/>
          <w:spacing w:val="-5"/>
          <w:w w:val="110"/>
          <w:vertAlign w:val="superscript"/>
        </w:rPr>
        <w:t>′</w:t>
      </w:r>
    </w:p>
    <w:p>
      <w:pPr>
        <w:tabs>
          <w:tab w:pos="1969" w:val="left" w:leader="none"/>
        </w:tabs>
        <w:spacing w:line="240" w:lineRule="exact" w:before="0"/>
        <w:ind w:left="1100" w:right="0" w:firstLine="0"/>
        <w:jc w:val="left"/>
        <w:rPr>
          <w:rFonts w:ascii="Cambria Math" w:hAnsi="Cambria Math" w:eastAsia="Cambria Math"/>
          <w:sz w:val="24"/>
        </w:rPr>
      </w:pPr>
      <w:r>
        <w:rPr/>
        <w:br w:type="column"/>
      </w:r>
      <w:r>
        <w:rPr>
          <w:rFonts w:ascii="Cambria Math" w:hAnsi="Cambria Math" w:eastAsia="Cambria Math"/>
          <w:sz w:val="24"/>
        </w:rPr>
        <w:t>−</w:t>
      </w:r>
      <w:r>
        <w:rPr>
          <w:rFonts w:ascii="Cambria Math" w:hAnsi="Cambria Math" w:eastAsia="Cambria Math"/>
          <w:spacing w:val="-3"/>
          <w:sz w:val="24"/>
        </w:rPr>
        <w:t> </w:t>
      </w:r>
      <w:r>
        <w:rPr>
          <w:rFonts w:ascii="Cambria Math" w:hAnsi="Cambria Math" w:eastAsia="Cambria Math"/>
          <w:spacing w:val="-12"/>
          <w:sz w:val="24"/>
        </w:rPr>
        <w:t>𝜛</w:t>
      </w:r>
      <w:r>
        <w:rPr>
          <w:rFonts w:ascii="Cambria Math" w:hAnsi="Cambria Math" w:eastAsia="Cambria Math"/>
          <w:sz w:val="24"/>
        </w:rPr>
        <w:tab/>
      </w:r>
      <w:r>
        <w:rPr>
          <w:rFonts w:ascii="Cambria Math" w:hAnsi="Cambria Math" w:eastAsia="Cambria Math"/>
          <w:spacing w:val="-10"/>
          <w:sz w:val="24"/>
        </w:rPr>
        <w:t>𝑑</w:t>
      </w:r>
    </w:p>
    <w:p>
      <w:pPr>
        <w:spacing w:after="0" w:line="240" w:lineRule="exact"/>
        <w:jc w:val="left"/>
        <w:rPr>
          <w:rFonts w:ascii="Cambria Math" w:hAnsi="Cambria Math" w:eastAsia="Cambria Math"/>
          <w:sz w:val="24"/>
        </w:rPr>
        <w:sectPr>
          <w:type w:val="continuous"/>
          <w:pgSz w:w="11440" w:h="15840"/>
          <w:pgMar w:header="0" w:footer="513" w:top="920" w:bottom="700" w:left="0" w:right="660"/>
          <w:cols w:num="2" w:equalWidth="0">
            <w:col w:w="5448" w:space="40"/>
            <w:col w:w="5292"/>
          </w:cols>
        </w:sectPr>
      </w:pPr>
    </w:p>
    <w:p>
      <w:pPr>
        <w:pStyle w:val="BodyText"/>
        <w:spacing w:before="24"/>
        <w:ind w:left="6" w:right="1401" w:firstLine="480"/>
      </w:pPr>
      <w:r>
        <w:rPr/>
        <w:t>Then,</w:t>
      </w:r>
      <w:r>
        <w:rPr>
          <w:spacing w:val="-2"/>
        </w:rPr>
        <w:t> </w:t>
      </w:r>
      <w:r>
        <w:rPr/>
        <w:t>the</w:t>
      </w:r>
      <w:r>
        <w:rPr>
          <w:spacing w:val="-1"/>
        </w:rPr>
        <w:t> </w:t>
      </w:r>
      <w:r>
        <w:rPr/>
        <w:t>basic</w:t>
      </w:r>
      <w:r>
        <w:rPr>
          <w:spacing w:val="-1"/>
        </w:rPr>
        <w:t> </w:t>
      </w:r>
      <w:r>
        <w:rPr/>
        <w:t>reproduction</w:t>
      </w:r>
      <w:r>
        <w:rPr>
          <w:spacing w:val="-2"/>
        </w:rPr>
        <w:t> </w:t>
      </w:r>
      <w:r>
        <w:rPr/>
        <w:t>number</w:t>
      </w:r>
      <w:r>
        <w:rPr>
          <w:spacing w:val="-1"/>
        </w:rPr>
        <w:t> </w:t>
      </w:r>
      <w:r>
        <w:rPr>
          <w:rFonts w:ascii="Cambria Math" w:hAnsi="Cambria Math" w:eastAsia="Cambria Math"/>
        </w:rPr>
        <w:t>ℛ</w:t>
      </w:r>
      <w:r>
        <w:rPr>
          <w:rFonts w:ascii="Cambria Math" w:hAnsi="Cambria Math" w:eastAsia="Cambria Math"/>
          <w:vertAlign w:val="subscript"/>
        </w:rPr>
        <w:t>0</w:t>
      </w:r>
      <w:r>
        <w:rPr>
          <w:rFonts w:ascii="Cambria Math" w:hAnsi="Cambria Math" w:eastAsia="Cambria Math"/>
          <w:vertAlign w:val="baseline"/>
        </w:rPr>
        <w:t> </w:t>
      </w:r>
      <w:r>
        <w:rPr>
          <w:vertAlign w:val="baseline"/>
        </w:rPr>
        <w:t>of</w:t>
      </w:r>
      <w:r>
        <w:rPr>
          <w:spacing w:val="-2"/>
          <w:vertAlign w:val="baseline"/>
        </w:rPr>
        <w:t> </w:t>
      </w:r>
      <w:r>
        <w:rPr>
          <w:vertAlign w:val="baseline"/>
        </w:rPr>
        <w:t>model</w:t>
      </w:r>
      <w:r>
        <w:rPr>
          <w:spacing w:val="-2"/>
          <w:vertAlign w:val="baseline"/>
        </w:rPr>
        <w:t> </w:t>
      </w:r>
      <w:r>
        <w:rPr>
          <w:vertAlign w:val="baseline"/>
        </w:rPr>
        <w:t>(1)</w:t>
      </w:r>
      <w:r>
        <w:rPr>
          <w:spacing w:val="-2"/>
          <w:vertAlign w:val="baseline"/>
        </w:rPr>
        <w:t> </w:t>
      </w:r>
      <w:r>
        <w:rPr>
          <w:vertAlign w:val="baseline"/>
        </w:rPr>
        <w:t>is</w:t>
      </w:r>
      <w:r>
        <w:rPr>
          <w:spacing w:val="-2"/>
          <w:vertAlign w:val="baseline"/>
        </w:rPr>
        <w:t> </w:t>
      </w:r>
      <w:r>
        <w:rPr>
          <w:vertAlign w:val="baseline"/>
        </w:rPr>
        <w:t>the</w:t>
      </w:r>
      <w:r>
        <w:rPr>
          <w:spacing w:val="-2"/>
          <w:vertAlign w:val="baseline"/>
        </w:rPr>
        <w:t> </w:t>
      </w:r>
      <w:r>
        <w:rPr>
          <w:vertAlign w:val="baseline"/>
        </w:rPr>
        <w:t>spectral</w:t>
      </w:r>
      <w:r>
        <w:rPr>
          <w:spacing w:val="-2"/>
          <w:vertAlign w:val="baseline"/>
        </w:rPr>
        <w:t> </w:t>
      </w:r>
      <w:r>
        <w:rPr>
          <w:vertAlign w:val="baseline"/>
        </w:rPr>
        <w:t>radius</w:t>
      </w:r>
      <w:r>
        <w:rPr>
          <w:spacing w:val="-2"/>
          <w:vertAlign w:val="baseline"/>
        </w:rPr>
        <w:t> </w:t>
      </w:r>
      <w:r>
        <w:rPr>
          <w:vertAlign w:val="baseline"/>
        </w:rPr>
        <w:t>of</w:t>
      </w:r>
      <w:r>
        <w:rPr>
          <w:spacing w:val="-4"/>
          <w:vertAlign w:val="baseline"/>
        </w:rPr>
        <w:t> </w:t>
      </w:r>
      <w:r>
        <w:rPr>
          <w:vertAlign w:val="baseline"/>
        </w:rPr>
        <w:t>the</w:t>
      </w:r>
      <w:r>
        <w:rPr>
          <w:spacing w:val="-2"/>
          <w:vertAlign w:val="baseline"/>
        </w:rPr>
        <w:t> </w:t>
      </w:r>
      <w:r>
        <w:rPr>
          <w:vertAlign w:val="baseline"/>
        </w:rPr>
        <w:t>next generation matrix </w:t>
      </w:r>
      <w:r>
        <w:rPr>
          <w:rFonts w:ascii="Cambria Math" w:hAnsi="Cambria Math" w:eastAsia="Cambria Math"/>
          <w:vertAlign w:val="baseline"/>
        </w:rPr>
        <w:t>𝐹𝑉</w:t>
      </w:r>
      <w:r>
        <w:rPr>
          <w:rFonts w:ascii="Cambria Math" w:hAnsi="Cambria Math" w:eastAsia="Cambria Math"/>
          <w:vertAlign w:val="superscript"/>
        </w:rPr>
        <w:t>−1</w:t>
      </w:r>
      <w:r>
        <w:rPr>
          <w:rFonts w:ascii="Cambria Math" w:hAnsi="Cambria Math" w:eastAsia="Cambria Math"/>
          <w:vertAlign w:val="baseline"/>
        </w:rPr>
        <w:t>(𝐸</w:t>
      </w:r>
      <w:r>
        <w:rPr>
          <w:rFonts w:ascii="Cambria Math" w:hAnsi="Cambria Math" w:eastAsia="Cambria Math"/>
          <w:position w:val="-4"/>
          <w:sz w:val="17"/>
          <w:vertAlign w:val="baseline"/>
        </w:rPr>
        <w:t>0</w:t>
      </w:r>
      <w:r>
        <w:rPr>
          <w:rFonts w:ascii="Cambria Math" w:hAnsi="Cambria Math" w:eastAsia="Cambria Math"/>
          <w:vertAlign w:val="baseline"/>
        </w:rPr>
        <w:t>)</w:t>
      </w:r>
      <w:r>
        <w:rPr>
          <w:vertAlign w:val="baseline"/>
        </w:rPr>
        <w:t>. Direct calculation gives</w:t>
      </w:r>
    </w:p>
    <w:p>
      <w:pPr>
        <w:spacing w:before="7"/>
        <w:ind w:left="0" w:right="1317" w:firstLine="0"/>
        <w:jc w:val="center"/>
        <w:rPr>
          <w:rFonts w:ascii="Cambria Math" w:hAnsi="Cambria Math" w:eastAsia="Cambria Math"/>
          <w:sz w:val="24"/>
        </w:rPr>
      </w:pPr>
      <w:r>
        <w:rPr/>
        <mc:AlternateContent>
          <mc:Choice Requires="wps">
            <w:drawing>
              <wp:anchor distT="0" distB="0" distL="0" distR="0" allowOverlap="1" layoutInCell="1" locked="0" behindDoc="0" simplePos="0" relativeHeight="15732224">
                <wp:simplePos x="0" y="0"/>
                <wp:positionH relativeFrom="page">
                  <wp:posOffset>2792476</wp:posOffset>
                </wp:positionH>
                <wp:positionV relativeFrom="paragraph">
                  <wp:posOffset>11766</wp:posOffset>
                </wp:positionV>
                <wp:extent cx="888365" cy="1016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888365" cy="10160"/>
                        </a:xfrm>
                        <a:custGeom>
                          <a:avLst/>
                          <a:gdLst/>
                          <a:ahLst/>
                          <a:cxnLst/>
                          <a:rect l="l" t="t" r="r" b="b"/>
                          <a:pathLst>
                            <a:path w="888365" h="10160">
                              <a:moveTo>
                                <a:pt x="887984" y="0"/>
                              </a:moveTo>
                              <a:lnTo>
                                <a:pt x="0" y="0"/>
                              </a:lnTo>
                              <a:lnTo>
                                <a:pt x="0" y="9905"/>
                              </a:lnTo>
                              <a:lnTo>
                                <a:pt x="887984" y="9905"/>
                              </a:lnTo>
                              <a:lnTo>
                                <a:pt x="8879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9.880005pt;margin-top:.926494pt;width:69.92pt;height:.78pt;mso-position-horizontal-relative:page;mso-position-vertical-relative:paragraph;z-index:15732224" id="docshape8" filled="true" fillcolor="#000000" stroked="false">
                <v:fill type="solid"/>
                <w10:wrap type="none"/>
              </v:rect>
            </w:pict>
          </mc:Fallback>
        </mc:AlternateContent>
      </w:r>
      <w:r>
        <w:rPr>
          <w:rFonts w:ascii="Cambria Math" w:hAnsi="Cambria Math" w:eastAsia="Cambria Math"/>
          <w:position w:val="5"/>
          <w:sz w:val="24"/>
        </w:rPr>
        <w:t>ℛ</w:t>
      </w:r>
      <w:r>
        <w:rPr>
          <w:rFonts w:ascii="Cambria Math" w:hAnsi="Cambria Math" w:eastAsia="Cambria Math"/>
          <w:sz w:val="17"/>
        </w:rPr>
        <w:t>0</w:t>
      </w:r>
      <w:r>
        <w:rPr>
          <w:rFonts w:ascii="Cambria Math" w:hAnsi="Cambria Math" w:eastAsia="Cambria Math"/>
          <w:spacing w:val="42"/>
          <w:sz w:val="17"/>
        </w:rPr>
        <w:t> </w:t>
      </w:r>
      <w:r>
        <w:rPr>
          <w:rFonts w:ascii="Cambria Math" w:hAnsi="Cambria Math" w:eastAsia="Cambria Math"/>
          <w:position w:val="5"/>
          <w:sz w:val="24"/>
        </w:rPr>
        <w:t>=</w:t>
      </w:r>
      <w:r>
        <w:rPr>
          <w:rFonts w:ascii="Cambria Math" w:hAnsi="Cambria Math" w:eastAsia="Cambria Math"/>
          <w:spacing w:val="17"/>
          <w:position w:val="5"/>
          <w:sz w:val="24"/>
        </w:rPr>
        <w:t> </w:t>
      </w:r>
      <w:r>
        <w:rPr>
          <w:rFonts w:ascii="Cambria Math" w:hAnsi="Cambria Math" w:eastAsia="Cambria Math"/>
          <w:spacing w:val="-2"/>
          <w:position w:val="4"/>
          <w:sz w:val="24"/>
        </w:rPr>
        <w:t>√</w:t>
      </w:r>
      <w:r>
        <w:rPr>
          <w:rFonts w:ascii="Cambria Math" w:hAnsi="Cambria Math" w:eastAsia="Cambria Math"/>
          <w:spacing w:val="-2"/>
          <w:position w:val="5"/>
          <w:sz w:val="24"/>
        </w:rPr>
        <w:t>ℛ</w:t>
      </w:r>
      <w:r>
        <w:rPr>
          <w:rFonts w:ascii="Cambria Math" w:hAnsi="Cambria Math" w:eastAsia="Cambria Math"/>
          <w:spacing w:val="-2"/>
          <w:sz w:val="17"/>
        </w:rPr>
        <w:t>0</w:t>
      </w:r>
      <w:r>
        <w:rPr>
          <w:rFonts w:ascii="Cambria Math" w:hAnsi="Cambria Math" w:eastAsia="Cambria Math"/>
          <w:spacing w:val="-2"/>
          <w:position w:val="1"/>
          <w:sz w:val="17"/>
        </w:rPr>
        <w:t>(</w:t>
      </w:r>
      <w:r>
        <w:rPr>
          <w:rFonts w:ascii="Cambria Math" w:hAnsi="Cambria Math" w:eastAsia="Cambria Math"/>
          <w:spacing w:val="-2"/>
          <w:sz w:val="17"/>
        </w:rPr>
        <w:t>𝑣𝑝</w:t>
      </w:r>
      <w:r>
        <w:rPr>
          <w:rFonts w:ascii="Cambria Math" w:hAnsi="Cambria Math" w:eastAsia="Cambria Math"/>
          <w:spacing w:val="-2"/>
          <w:position w:val="1"/>
          <w:sz w:val="17"/>
        </w:rPr>
        <w:t>)</w:t>
      </w:r>
      <w:r>
        <w:rPr>
          <w:rFonts w:ascii="Cambria Math" w:hAnsi="Cambria Math" w:eastAsia="Cambria Math"/>
          <w:spacing w:val="-2"/>
          <w:sz w:val="17"/>
        </w:rPr>
        <w:t>×</w:t>
      </w:r>
      <w:r>
        <w:rPr>
          <w:rFonts w:ascii="Cambria Math" w:hAnsi="Cambria Math" w:eastAsia="Cambria Math"/>
          <w:spacing w:val="-2"/>
          <w:position w:val="5"/>
          <w:sz w:val="24"/>
        </w:rPr>
        <w:t>ℛ</w:t>
      </w:r>
      <w:r>
        <w:rPr>
          <w:rFonts w:ascii="Cambria Math" w:hAnsi="Cambria Math" w:eastAsia="Cambria Math"/>
          <w:spacing w:val="-2"/>
          <w:sz w:val="17"/>
        </w:rPr>
        <w:t>0</w:t>
      </w:r>
      <w:r>
        <w:rPr>
          <w:rFonts w:ascii="Cambria Math" w:hAnsi="Cambria Math" w:eastAsia="Cambria Math"/>
          <w:spacing w:val="-2"/>
          <w:position w:val="1"/>
          <w:sz w:val="17"/>
        </w:rPr>
        <w:t>(</w:t>
      </w:r>
      <w:r>
        <w:rPr>
          <w:rFonts w:ascii="Cambria Math" w:hAnsi="Cambria Math" w:eastAsia="Cambria Math"/>
          <w:spacing w:val="-2"/>
          <w:sz w:val="17"/>
        </w:rPr>
        <w:t>𝑝𝑣</w:t>
      </w:r>
      <w:r>
        <w:rPr>
          <w:rFonts w:ascii="Cambria Math" w:hAnsi="Cambria Math" w:eastAsia="Cambria Math"/>
          <w:spacing w:val="-2"/>
          <w:position w:val="1"/>
          <w:sz w:val="17"/>
        </w:rPr>
        <w:t>)</w:t>
      </w:r>
      <w:r>
        <w:rPr>
          <w:rFonts w:ascii="Cambria Math" w:hAnsi="Cambria Math" w:eastAsia="Cambria Math"/>
          <w:spacing w:val="-2"/>
          <w:position w:val="5"/>
          <w:sz w:val="24"/>
        </w:rPr>
        <w:t>,</w:t>
      </w:r>
    </w:p>
    <w:p>
      <w:pPr>
        <w:spacing w:after="0"/>
        <w:jc w:val="center"/>
        <w:rPr>
          <w:rFonts w:ascii="Cambria Math" w:hAnsi="Cambria Math" w:eastAsia="Cambria Math"/>
          <w:sz w:val="24"/>
        </w:rPr>
        <w:sectPr>
          <w:type w:val="continuous"/>
          <w:pgSz w:w="11440" w:h="15840"/>
          <w:pgMar w:header="0" w:footer="513" w:top="920" w:bottom="700" w:left="0" w:right="660"/>
        </w:sectPr>
      </w:pPr>
    </w:p>
    <w:p>
      <w:pPr>
        <w:pStyle w:val="BodyText"/>
        <w:spacing w:line="268" w:lineRule="exact"/>
        <w:ind w:left="6"/>
      </w:pPr>
      <w:r>
        <w:rPr/>
        <w:t>in </w:t>
      </w:r>
      <w:r>
        <w:rPr>
          <w:spacing w:val="-2"/>
        </w:rPr>
        <w:t>which,</w:t>
      </w:r>
    </w:p>
    <w:p>
      <w:pPr>
        <w:spacing w:line="240" w:lineRule="auto" w:before="194"/>
        <w:rPr>
          <w:sz w:val="17"/>
        </w:rPr>
      </w:pPr>
      <w:r>
        <w:rPr/>
        <w:br w:type="column"/>
      </w:r>
      <w:r>
        <w:rPr>
          <w:sz w:val="17"/>
        </w:rPr>
      </w:r>
    </w:p>
    <w:p>
      <w:pPr>
        <w:spacing w:line="177" w:lineRule="exact" w:before="0"/>
        <w:ind w:left="6" w:right="0" w:firstLine="0"/>
        <w:jc w:val="left"/>
        <w:rPr>
          <w:rFonts w:ascii="Cambria Math" w:eastAsia="Cambria Math"/>
          <w:sz w:val="17"/>
        </w:rPr>
      </w:pPr>
      <w:r>
        <w:rPr/>
        <mc:AlternateContent>
          <mc:Choice Requires="wps">
            <w:drawing>
              <wp:anchor distT="0" distB="0" distL="0" distR="0" allowOverlap="1" layoutInCell="1" locked="0" behindDoc="0" simplePos="0" relativeHeight="15734272">
                <wp:simplePos x="0" y="0"/>
                <wp:positionH relativeFrom="page">
                  <wp:posOffset>1226566</wp:posOffset>
                </wp:positionH>
                <wp:positionV relativeFrom="paragraph">
                  <wp:posOffset>40101</wp:posOffset>
                </wp:positionV>
                <wp:extent cx="108585" cy="1524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08585" cy="152400"/>
                        </a:xfrm>
                        <a:prstGeom prst="rect">
                          <a:avLst/>
                        </a:prstGeom>
                      </wps:spPr>
                      <wps:txbx>
                        <w:txbxContent>
                          <w:p>
                            <w:pPr>
                              <w:spacing w:line="240" w:lineRule="exact" w:before="0"/>
                              <w:ind w:left="0" w:right="0" w:firstLine="0"/>
                              <w:jc w:val="left"/>
                              <w:rPr>
                                <w:rFonts w:ascii="Cambria Math" w:hAnsi="Cambria Math"/>
                                <w:sz w:val="24"/>
                              </w:rPr>
                            </w:pPr>
                            <w:r>
                              <w:rPr>
                                <w:rFonts w:ascii="Cambria Math" w:hAnsi="Cambria Math"/>
                                <w:spacing w:val="-10"/>
                                <w:sz w:val="24"/>
                              </w:rPr>
                              <w:t>∑</w:t>
                            </w:r>
                          </w:p>
                        </w:txbxContent>
                      </wps:txbx>
                      <wps:bodyPr wrap="square" lIns="0" tIns="0" rIns="0" bIns="0" rtlCol="0">
                        <a:noAutofit/>
                      </wps:bodyPr>
                    </wps:wsp>
                  </a:graphicData>
                </a:graphic>
              </wp:anchor>
            </w:drawing>
          </mc:Choice>
          <mc:Fallback>
            <w:pict>
              <v:shape style="position:absolute;margin-left:96.580002pt;margin-top:3.157568pt;width:8.550pt;height:12pt;mso-position-horizontal-relative:page;mso-position-vertical-relative:paragraph;z-index:15734272" type="#_x0000_t202" id="docshape9" filled="false" stroked="false">
                <v:textbox inset="0,0,0,0">
                  <w:txbxContent>
                    <w:p>
                      <w:pPr>
                        <w:spacing w:line="240" w:lineRule="exact" w:before="0"/>
                        <w:ind w:left="0" w:right="0" w:firstLine="0"/>
                        <w:jc w:val="left"/>
                        <w:rPr>
                          <w:rFonts w:ascii="Cambria Math" w:hAnsi="Cambria Math"/>
                          <w:sz w:val="24"/>
                        </w:rPr>
                      </w:pPr>
                      <w:r>
                        <w:rPr>
                          <w:rFonts w:ascii="Cambria Math" w:hAnsi="Cambria Math"/>
                          <w:spacing w:val="-10"/>
                          <w:sz w:val="24"/>
                        </w:rPr>
                        <w:t>∑</w:t>
                      </w:r>
                    </w:p>
                  </w:txbxContent>
                </v:textbox>
                <w10:wrap type="none"/>
              </v:shape>
            </w:pict>
          </mc:Fallback>
        </mc:AlternateContent>
      </w:r>
      <w:r>
        <w:rPr>
          <w:rFonts w:ascii="Cambria Math" w:eastAsia="Cambria Math"/>
          <w:spacing w:val="-10"/>
          <w:w w:val="110"/>
          <w:sz w:val="17"/>
        </w:rPr>
        <w:t>𝑘</w:t>
      </w:r>
    </w:p>
    <w:p>
      <w:pPr>
        <w:spacing w:line="177" w:lineRule="exact" w:before="0"/>
        <w:ind w:left="6" w:right="0" w:firstLine="0"/>
        <w:jc w:val="left"/>
        <w:rPr>
          <w:rFonts w:ascii="Cambria Math" w:eastAsia="Cambria Math"/>
          <w:sz w:val="17"/>
        </w:rPr>
      </w:pPr>
      <w:r>
        <w:rPr>
          <w:rFonts w:ascii="Cambria Math" w:eastAsia="Cambria Math"/>
          <w:spacing w:val="-5"/>
          <w:sz w:val="17"/>
        </w:rPr>
        <w:t>𝑗=1</w:t>
      </w:r>
    </w:p>
    <w:p>
      <w:pPr>
        <w:spacing w:line="380" w:lineRule="exact" w:before="242"/>
        <w:ind w:left="0" w:right="0" w:firstLine="0"/>
        <w:jc w:val="left"/>
        <w:rPr>
          <w:rFonts w:ascii="Cambria Math" w:hAnsi="Cambria Math" w:eastAsia="Cambria Math"/>
          <w:sz w:val="24"/>
        </w:rPr>
      </w:pPr>
      <w:r>
        <w:rPr/>
        <w:br w:type="column"/>
      </w:r>
      <w:r>
        <w:rPr>
          <w:rFonts w:ascii="Cambria Math" w:hAnsi="Cambria Math" w:eastAsia="Cambria Math"/>
          <w:w w:val="105"/>
          <w:sz w:val="24"/>
        </w:rPr>
        <w:t>(</w:t>
      </w:r>
      <w:r>
        <w:rPr>
          <w:rFonts w:ascii="Cambria Math" w:hAnsi="Cambria Math" w:eastAsia="Cambria Math"/>
          <w:w w:val="105"/>
          <w:position w:val="18"/>
          <w:sz w:val="24"/>
          <w:u w:val="single"/>
        </w:rPr>
        <w:t>𝛽</w:t>
      </w:r>
      <w:r>
        <w:rPr>
          <w:rFonts w:ascii="Cambria Math" w:hAnsi="Cambria Math" w:eastAsia="Cambria Math"/>
          <w:w w:val="105"/>
          <w:position w:val="13"/>
          <w:sz w:val="17"/>
          <w:u w:val="single"/>
        </w:rPr>
        <w:t>𝑣𝑝</w:t>
      </w:r>
      <w:r>
        <w:rPr>
          <w:rFonts w:ascii="Cambria Math" w:hAnsi="Cambria Math" w:eastAsia="Cambria Math"/>
          <w:w w:val="105"/>
          <w:position w:val="18"/>
          <w:sz w:val="24"/>
          <w:u w:val="single"/>
        </w:rPr>
        <w:t>𝐼𝑅𝑅</w:t>
      </w:r>
      <w:r>
        <w:rPr>
          <w:rFonts w:ascii="Cambria Math" w:hAnsi="Cambria Math" w:eastAsia="Cambria Math"/>
          <w:w w:val="105"/>
          <w:position w:val="13"/>
          <w:sz w:val="17"/>
          <w:u w:val="single"/>
        </w:rPr>
        <w:t>𝑚𝑗</w:t>
      </w:r>
      <w:r>
        <w:rPr>
          <w:rFonts w:ascii="Cambria Math" w:hAnsi="Cambria Math" w:eastAsia="Cambria Math"/>
          <w:w w:val="105"/>
          <w:position w:val="18"/>
          <w:sz w:val="24"/>
          <w:u w:val="single"/>
        </w:rPr>
        <w:t>𝑆</w:t>
      </w:r>
      <w:r>
        <w:rPr>
          <w:rFonts w:ascii="Cambria Math" w:hAnsi="Cambria Math" w:eastAsia="Cambria Math"/>
          <w:w w:val="105"/>
          <w:position w:val="13"/>
          <w:sz w:val="17"/>
          <w:u w:val="single"/>
        </w:rPr>
        <w:t>𝑚𝑗0</w:t>
      </w:r>
      <w:r>
        <w:rPr>
          <w:rFonts w:ascii="Cambria Math" w:hAnsi="Cambria Math" w:eastAsia="Cambria Math"/>
          <w:spacing w:val="10"/>
          <w:w w:val="105"/>
          <w:position w:val="13"/>
          <w:sz w:val="17"/>
          <w:u w:val="none"/>
        </w:rPr>
        <w:t> </w:t>
      </w:r>
      <w:r>
        <w:rPr>
          <w:rFonts w:ascii="Cambria Math" w:hAnsi="Cambria Math" w:eastAsia="Cambria Math"/>
          <w:w w:val="105"/>
          <w:position w:val="1"/>
          <w:sz w:val="24"/>
          <w:u w:val="none"/>
        </w:rPr>
        <w:t>(</w:t>
      </w:r>
      <w:r>
        <w:rPr>
          <w:rFonts w:ascii="Cambria Math" w:hAnsi="Cambria Math" w:eastAsia="Cambria Math"/>
          <w:w w:val="105"/>
          <w:sz w:val="24"/>
          <w:u w:val="none"/>
        </w:rPr>
        <w:t>1</w:t>
      </w:r>
      <w:r>
        <w:rPr>
          <w:rFonts w:ascii="Cambria Math" w:hAnsi="Cambria Math" w:eastAsia="Cambria Math"/>
          <w:spacing w:val="-1"/>
          <w:w w:val="105"/>
          <w:sz w:val="24"/>
          <w:u w:val="none"/>
        </w:rPr>
        <w:t> </w:t>
      </w:r>
      <w:r>
        <w:rPr>
          <w:rFonts w:ascii="Cambria Math" w:hAnsi="Cambria Math" w:eastAsia="Cambria Math"/>
          <w:w w:val="105"/>
          <w:sz w:val="24"/>
          <w:u w:val="none"/>
        </w:rPr>
        <w:t>−</w:t>
      </w:r>
      <w:r>
        <w:rPr>
          <w:rFonts w:ascii="Cambria Math" w:hAnsi="Cambria Math" w:eastAsia="Cambria Math"/>
          <w:spacing w:val="-1"/>
          <w:w w:val="105"/>
          <w:sz w:val="24"/>
          <w:u w:val="none"/>
        </w:rPr>
        <w:t> </w:t>
      </w:r>
      <w:r>
        <w:rPr>
          <w:rFonts w:ascii="Cambria Math" w:hAnsi="Cambria Math" w:eastAsia="Cambria Math"/>
          <w:spacing w:val="-4"/>
          <w:w w:val="105"/>
          <w:sz w:val="24"/>
          <w:u w:val="none"/>
        </w:rPr>
        <w:t>𝑞</w:t>
      </w:r>
      <w:r>
        <w:rPr>
          <w:rFonts w:ascii="Cambria Math" w:hAnsi="Cambria Math" w:eastAsia="Cambria Math"/>
          <w:spacing w:val="-4"/>
          <w:w w:val="105"/>
          <w:position w:val="1"/>
          <w:sz w:val="24"/>
          <w:u w:val="none"/>
        </w:rPr>
        <w:t>)</w:t>
      </w:r>
      <w:r>
        <w:rPr>
          <w:rFonts w:ascii="Cambria Math" w:hAnsi="Cambria Math" w:eastAsia="Cambria Math"/>
          <w:spacing w:val="-4"/>
          <w:w w:val="105"/>
          <w:sz w:val="24"/>
          <w:u w:val="none"/>
        </w:rPr>
        <w:t>𝜔)</w:t>
      </w:r>
    </w:p>
    <w:p>
      <w:pPr>
        <w:spacing w:line="147" w:lineRule="exact" w:before="0"/>
        <w:ind w:left="709" w:right="0" w:firstLine="0"/>
        <w:jc w:val="left"/>
        <w:rPr>
          <w:rFonts w:ascii="Cambria Math" w:eastAsia="Cambria Math"/>
          <w:sz w:val="17"/>
        </w:rPr>
      </w:pPr>
      <w:r>
        <w:rPr/>
        <mc:AlternateContent>
          <mc:Choice Requires="wps">
            <w:drawing>
              <wp:anchor distT="0" distB="0" distL="0" distR="0" allowOverlap="1" layoutInCell="1" locked="0" behindDoc="1" simplePos="0" relativeHeight="486215680">
                <wp:simplePos x="0" y="0"/>
                <wp:positionH relativeFrom="page">
                  <wp:posOffset>1226566</wp:posOffset>
                </wp:positionH>
                <wp:positionV relativeFrom="paragraph">
                  <wp:posOffset>164103</wp:posOffset>
                </wp:positionV>
                <wp:extent cx="2022475" cy="1016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2022475" cy="10160"/>
                        </a:xfrm>
                        <a:custGeom>
                          <a:avLst/>
                          <a:gdLst/>
                          <a:ahLst/>
                          <a:cxnLst/>
                          <a:rect l="l" t="t" r="r" b="b"/>
                          <a:pathLst>
                            <a:path w="2022475" h="10160">
                              <a:moveTo>
                                <a:pt x="2022348" y="0"/>
                              </a:moveTo>
                              <a:lnTo>
                                <a:pt x="0" y="0"/>
                              </a:lnTo>
                              <a:lnTo>
                                <a:pt x="0" y="9905"/>
                              </a:lnTo>
                              <a:lnTo>
                                <a:pt x="2022348" y="9905"/>
                              </a:lnTo>
                              <a:lnTo>
                                <a:pt x="2022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6.580002pt;margin-top:12.921542pt;width:159.24pt;height:.78pt;mso-position-horizontal-relative:page;mso-position-vertical-relative:paragraph;z-index:-17100800" id="docshape10" filled="true" fillcolor="#000000" stroked="false">
                <v:fill type="solid"/>
                <w10:wrap type="none"/>
              </v:rect>
            </w:pict>
          </mc:Fallback>
        </mc:AlternateContent>
      </w:r>
      <w:r>
        <w:rPr>
          <w:rFonts w:ascii="Cambria Math" w:eastAsia="Cambria Math"/>
          <w:spacing w:val="-5"/>
          <w:w w:val="105"/>
          <w:sz w:val="24"/>
        </w:rPr>
        <w:t>𝑁</w:t>
      </w:r>
      <w:r>
        <w:rPr>
          <w:rFonts w:ascii="Cambria Math" w:eastAsia="Cambria Math"/>
          <w:spacing w:val="-5"/>
          <w:w w:val="105"/>
          <w:position w:val="-4"/>
          <w:sz w:val="17"/>
        </w:rPr>
        <w:t>𝑝</w:t>
      </w:r>
    </w:p>
    <w:p>
      <w:pPr>
        <w:spacing w:line="240" w:lineRule="auto" w:before="190"/>
        <w:rPr>
          <w:rFonts w:ascii="Cambria Math"/>
          <w:sz w:val="17"/>
        </w:rPr>
      </w:pPr>
      <w:r>
        <w:rPr/>
        <w:br w:type="column"/>
      </w:r>
      <w:r>
        <w:rPr>
          <w:rFonts w:ascii="Cambria Math"/>
          <w:sz w:val="17"/>
        </w:rPr>
      </w:r>
    </w:p>
    <w:p>
      <w:pPr>
        <w:spacing w:line="177" w:lineRule="exact" w:before="1"/>
        <w:ind w:left="6" w:right="0" w:firstLine="0"/>
        <w:jc w:val="left"/>
        <w:rPr>
          <w:rFonts w:ascii="Cambria Math" w:eastAsia="Cambria Math"/>
          <w:sz w:val="17"/>
        </w:rPr>
      </w:pPr>
      <w:r>
        <w:rPr>
          <w:rFonts w:ascii="Cambria Math" w:eastAsia="Cambria Math"/>
          <w:spacing w:val="-10"/>
          <w:w w:val="110"/>
          <w:sz w:val="17"/>
        </w:rPr>
        <w:t>𝑘</w:t>
      </w:r>
    </w:p>
    <w:p>
      <w:pPr>
        <w:spacing w:line="177" w:lineRule="exact" w:before="0"/>
        <w:ind w:left="6" w:right="0" w:firstLine="0"/>
        <w:jc w:val="left"/>
        <w:rPr>
          <w:rFonts w:ascii="Cambria Math" w:eastAsia="Cambria Math"/>
          <w:sz w:val="17"/>
        </w:rPr>
      </w:pPr>
      <w:r>
        <w:rPr/>
        <mc:AlternateContent>
          <mc:Choice Requires="wps">
            <w:drawing>
              <wp:anchor distT="0" distB="0" distL="0" distR="0" allowOverlap="1" layoutInCell="1" locked="0" behindDoc="0" simplePos="0" relativeHeight="15734784">
                <wp:simplePos x="0" y="0"/>
                <wp:positionH relativeFrom="page">
                  <wp:posOffset>3431032</wp:posOffset>
                </wp:positionH>
                <wp:positionV relativeFrom="paragraph">
                  <wp:posOffset>-72845</wp:posOffset>
                </wp:positionV>
                <wp:extent cx="108585" cy="1524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08585" cy="152400"/>
                        </a:xfrm>
                        <a:prstGeom prst="rect">
                          <a:avLst/>
                        </a:prstGeom>
                      </wps:spPr>
                      <wps:txbx>
                        <w:txbxContent>
                          <w:p>
                            <w:pPr>
                              <w:spacing w:line="240" w:lineRule="exact" w:before="0"/>
                              <w:ind w:left="0" w:right="0" w:firstLine="0"/>
                              <w:jc w:val="left"/>
                              <w:rPr>
                                <w:rFonts w:ascii="Cambria Math" w:hAnsi="Cambria Math"/>
                                <w:sz w:val="24"/>
                              </w:rPr>
                            </w:pPr>
                            <w:r>
                              <w:rPr>
                                <w:rFonts w:ascii="Cambria Math" w:hAnsi="Cambria Math"/>
                                <w:spacing w:val="-10"/>
                                <w:sz w:val="24"/>
                              </w:rPr>
                              <w:t>∑</w:t>
                            </w:r>
                          </w:p>
                        </w:txbxContent>
                      </wps:txbx>
                      <wps:bodyPr wrap="square" lIns="0" tIns="0" rIns="0" bIns="0" rtlCol="0">
                        <a:noAutofit/>
                      </wps:bodyPr>
                    </wps:wsp>
                  </a:graphicData>
                </a:graphic>
              </wp:anchor>
            </w:drawing>
          </mc:Choice>
          <mc:Fallback>
            <w:pict>
              <v:shape style="position:absolute;margin-left:270.160004pt;margin-top:-5.735888pt;width:8.550pt;height:12pt;mso-position-horizontal-relative:page;mso-position-vertical-relative:paragraph;z-index:15734784" type="#_x0000_t202" id="docshape11" filled="false" stroked="false">
                <v:textbox inset="0,0,0,0">
                  <w:txbxContent>
                    <w:p>
                      <w:pPr>
                        <w:spacing w:line="240" w:lineRule="exact" w:before="0"/>
                        <w:ind w:left="0" w:right="0" w:firstLine="0"/>
                        <w:jc w:val="left"/>
                        <w:rPr>
                          <w:rFonts w:ascii="Cambria Math" w:hAnsi="Cambria Math"/>
                          <w:sz w:val="24"/>
                        </w:rPr>
                      </w:pPr>
                      <w:r>
                        <w:rPr>
                          <w:rFonts w:ascii="Cambria Math" w:hAnsi="Cambria Math"/>
                          <w:spacing w:val="-10"/>
                          <w:sz w:val="24"/>
                        </w:rPr>
                        <w:t>∑</w:t>
                      </w:r>
                    </w:p>
                  </w:txbxContent>
                </v:textbox>
                <w10:wrap type="none"/>
              </v:shape>
            </w:pict>
          </mc:Fallback>
        </mc:AlternateContent>
      </w:r>
      <w:r>
        <w:rPr>
          <w:rFonts w:ascii="Cambria Math" w:eastAsia="Cambria Math"/>
          <w:spacing w:val="-5"/>
          <w:sz w:val="17"/>
        </w:rPr>
        <w:t>𝑗=1</w:t>
      </w:r>
    </w:p>
    <w:p>
      <w:pPr>
        <w:spacing w:line="240" w:lineRule="auto" w:before="8"/>
        <w:rPr>
          <w:rFonts w:ascii="Cambria Math"/>
          <w:sz w:val="24"/>
        </w:rPr>
      </w:pPr>
      <w:r>
        <w:rPr/>
        <w:br w:type="column"/>
      </w:r>
      <w:r>
        <w:rPr>
          <w:rFonts w:ascii="Cambria Math"/>
          <w:sz w:val="24"/>
        </w:rPr>
      </w:r>
    </w:p>
    <w:p>
      <w:pPr>
        <w:spacing w:line="129" w:lineRule="auto" w:before="1"/>
        <w:ind w:left="0" w:right="0" w:firstLine="0"/>
        <w:jc w:val="left"/>
        <w:rPr>
          <w:rFonts w:ascii="Cambria Math" w:hAnsi="Cambria Math" w:eastAsia="Cambria Math"/>
          <w:sz w:val="24"/>
        </w:rPr>
      </w:pPr>
      <w:r>
        <w:rPr>
          <w:rFonts w:ascii="Cambria Math" w:hAnsi="Cambria Math" w:eastAsia="Cambria Math"/>
          <w:w w:val="105"/>
          <w:position w:val="-12"/>
          <w:sz w:val="24"/>
        </w:rPr>
        <w:t>(</w:t>
      </w:r>
      <w:r>
        <w:rPr>
          <w:rFonts w:ascii="Cambria Math" w:hAnsi="Cambria Math" w:eastAsia="Cambria Math"/>
          <w:w w:val="105"/>
          <w:position w:val="5"/>
          <w:sz w:val="24"/>
          <w:u w:val="single"/>
        </w:rPr>
        <w:t>𝛽</w:t>
      </w:r>
      <w:r>
        <w:rPr>
          <w:rFonts w:ascii="Cambria Math" w:hAnsi="Cambria Math" w:eastAsia="Cambria Math"/>
          <w:w w:val="105"/>
          <w:sz w:val="17"/>
          <w:u w:val="single"/>
        </w:rPr>
        <w:t>𝑣𝑝</w:t>
      </w:r>
      <w:r>
        <w:rPr>
          <w:rFonts w:ascii="Cambria Math" w:hAnsi="Cambria Math" w:eastAsia="Cambria Math"/>
          <w:w w:val="105"/>
          <w:position w:val="5"/>
          <w:sz w:val="24"/>
          <w:u w:val="single"/>
        </w:rPr>
        <w:t>𝐼𝑅𝑅</w:t>
      </w:r>
      <w:r>
        <w:rPr>
          <w:rFonts w:ascii="Cambria Math" w:hAnsi="Cambria Math" w:eastAsia="Cambria Math"/>
          <w:w w:val="105"/>
          <w:sz w:val="17"/>
          <w:u w:val="single"/>
        </w:rPr>
        <w:t>𝑚𝑗</w:t>
      </w:r>
      <w:r>
        <w:rPr>
          <w:rFonts w:ascii="Cambria Math" w:hAnsi="Cambria Math" w:eastAsia="Cambria Math"/>
          <w:w w:val="105"/>
          <w:position w:val="5"/>
          <w:sz w:val="24"/>
          <w:u w:val="single"/>
        </w:rPr>
        <w:t>𝑆</w:t>
      </w:r>
      <w:r>
        <w:rPr>
          <w:rFonts w:ascii="Cambria Math" w:hAnsi="Cambria Math" w:eastAsia="Cambria Math"/>
          <w:w w:val="105"/>
          <w:sz w:val="17"/>
          <w:u w:val="single"/>
        </w:rPr>
        <w:t>𝑚𝑗0</w:t>
      </w:r>
      <w:r>
        <w:rPr>
          <w:rFonts w:ascii="Cambria Math" w:hAnsi="Cambria Math" w:eastAsia="Cambria Math"/>
          <w:spacing w:val="33"/>
          <w:w w:val="110"/>
          <w:sz w:val="17"/>
          <w:u w:val="none"/>
        </w:rPr>
        <w:t> </w:t>
      </w:r>
      <w:r>
        <w:rPr>
          <w:rFonts w:ascii="Cambria Math" w:hAnsi="Cambria Math" w:eastAsia="Cambria Math"/>
          <w:spacing w:val="-4"/>
          <w:w w:val="110"/>
          <w:position w:val="-11"/>
          <w:sz w:val="24"/>
          <w:u w:val="none"/>
        </w:rPr>
        <w:t>𝑞𝜔</w:t>
      </w:r>
      <w:r>
        <w:rPr>
          <w:rFonts w:ascii="Cambria Math" w:hAnsi="Cambria Math" w:eastAsia="Cambria Math"/>
          <w:spacing w:val="-4"/>
          <w:w w:val="110"/>
          <w:position w:val="-3"/>
          <w:sz w:val="17"/>
          <w:u w:val="none"/>
        </w:rPr>
        <w:t>′</w:t>
      </w:r>
      <w:r>
        <w:rPr>
          <w:rFonts w:ascii="Cambria Math" w:hAnsi="Cambria Math" w:eastAsia="Cambria Math"/>
          <w:spacing w:val="-4"/>
          <w:w w:val="110"/>
          <w:position w:val="-12"/>
          <w:sz w:val="24"/>
          <w:u w:val="none"/>
        </w:rPr>
        <w:t>)</w:t>
      </w:r>
    </w:p>
    <w:p>
      <w:pPr>
        <w:spacing w:line="144" w:lineRule="exact" w:before="0"/>
        <w:ind w:left="709" w:right="0" w:firstLine="0"/>
        <w:jc w:val="left"/>
        <w:rPr>
          <w:rFonts w:ascii="Cambria Math" w:eastAsia="Cambria Math"/>
          <w:sz w:val="17"/>
        </w:rPr>
      </w:pPr>
      <w:r>
        <w:rPr>
          <w:rFonts w:ascii="Cambria Math" w:eastAsia="Cambria Math"/>
          <w:spacing w:val="-5"/>
          <w:w w:val="105"/>
          <w:sz w:val="24"/>
        </w:rPr>
        <w:t>𝑁</w:t>
      </w:r>
      <w:r>
        <w:rPr>
          <w:rFonts w:ascii="Cambria Math" w:eastAsia="Cambria Math"/>
          <w:spacing w:val="-5"/>
          <w:w w:val="105"/>
          <w:position w:val="-4"/>
          <w:sz w:val="17"/>
        </w:rPr>
        <w:t>𝑝</w:t>
      </w:r>
    </w:p>
    <w:p>
      <w:pPr>
        <w:spacing w:after="0" w:line="144" w:lineRule="exact"/>
        <w:jc w:val="left"/>
        <w:rPr>
          <w:rFonts w:ascii="Cambria Math" w:eastAsia="Cambria Math"/>
          <w:sz w:val="17"/>
        </w:rPr>
        <w:sectPr>
          <w:type w:val="continuous"/>
          <w:pgSz w:w="11440" w:h="15840"/>
          <w:pgMar w:header="0" w:footer="513" w:top="920" w:bottom="700" w:left="0" w:right="660"/>
          <w:cols w:num="5" w:equalWidth="0">
            <w:col w:w="901" w:space="1195"/>
            <w:col w:w="314" w:space="39"/>
            <w:col w:w="2667" w:space="451"/>
            <w:col w:w="315" w:space="39"/>
            <w:col w:w="4859"/>
          </w:cols>
        </w:sectPr>
      </w:pPr>
    </w:p>
    <w:p>
      <w:pPr>
        <w:spacing w:line="273" w:lineRule="exact" w:before="0"/>
        <w:ind w:left="981" w:right="0" w:firstLine="0"/>
        <w:jc w:val="left"/>
        <w:rPr>
          <w:rFonts w:ascii="Cambria Math" w:hAnsi="Cambria Math" w:eastAsia="Cambria Math"/>
          <w:sz w:val="24"/>
        </w:rPr>
      </w:pPr>
      <w:r>
        <w:rPr>
          <w:rFonts w:ascii="Cambria Math" w:hAnsi="Cambria Math" w:eastAsia="Cambria Math"/>
          <w:position w:val="5"/>
          <w:sz w:val="24"/>
        </w:rPr>
        <w:t>ℛ</w:t>
      </w:r>
      <w:r>
        <w:rPr>
          <w:rFonts w:ascii="Cambria Math" w:hAnsi="Cambria Math" w:eastAsia="Cambria Math"/>
          <w:sz w:val="17"/>
        </w:rPr>
        <w:t>0</w:t>
      </w:r>
      <w:r>
        <w:rPr>
          <w:rFonts w:ascii="Cambria Math" w:hAnsi="Cambria Math" w:eastAsia="Cambria Math"/>
          <w:position w:val="1"/>
          <w:sz w:val="17"/>
        </w:rPr>
        <w:t>(</w:t>
      </w:r>
      <w:r>
        <w:rPr>
          <w:rFonts w:ascii="Cambria Math" w:hAnsi="Cambria Math" w:eastAsia="Cambria Math"/>
          <w:sz w:val="17"/>
        </w:rPr>
        <w:t>𝑣𝑝</w:t>
      </w:r>
      <w:r>
        <w:rPr>
          <w:rFonts w:ascii="Cambria Math" w:hAnsi="Cambria Math" w:eastAsia="Cambria Math"/>
          <w:position w:val="1"/>
          <w:sz w:val="17"/>
        </w:rPr>
        <w:t>)</w:t>
      </w:r>
      <w:r>
        <w:rPr>
          <w:rFonts w:ascii="Cambria Math" w:hAnsi="Cambria Math" w:eastAsia="Cambria Math"/>
          <w:spacing w:val="62"/>
          <w:position w:val="1"/>
          <w:sz w:val="17"/>
        </w:rPr>
        <w:t> </w:t>
      </w:r>
      <w:r>
        <w:rPr>
          <w:rFonts w:ascii="Cambria Math" w:hAnsi="Cambria Math" w:eastAsia="Cambria Math"/>
          <w:spacing w:val="-10"/>
          <w:position w:val="5"/>
          <w:sz w:val="24"/>
        </w:rPr>
        <w:t>=</w:t>
      </w:r>
    </w:p>
    <w:p>
      <w:pPr>
        <w:pStyle w:val="BodyText"/>
        <w:tabs>
          <w:tab w:pos="3265" w:val="left" w:leader="none"/>
        </w:tabs>
        <w:spacing w:line="401" w:lineRule="exact"/>
        <w:ind w:left="663"/>
        <w:rPr>
          <w:rFonts w:ascii="Cambria Math" w:hAnsi="Cambria Math" w:eastAsia="Cambria Math"/>
        </w:rPr>
      </w:pPr>
      <w:r>
        <w:rPr/>
        <w:br w:type="column"/>
      </w:r>
      <w:r>
        <w:rPr>
          <w:rFonts w:ascii="Cambria Math" w:hAnsi="Cambria Math" w:eastAsia="Cambria Math"/>
          <w:position w:val="1"/>
        </w:rPr>
        <w:t>[</w:t>
      </w:r>
      <w:r>
        <w:rPr>
          <w:rFonts w:ascii="Cambria Math" w:hAnsi="Cambria Math" w:eastAsia="Cambria Math"/>
        </w:rPr>
        <w:t>𝑞𝜔</w:t>
      </w:r>
      <w:r>
        <w:rPr>
          <w:rFonts w:ascii="Cambria Math" w:hAnsi="Cambria Math" w:eastAsia="Cambria Math"/>
          <w:vertAlign w:val="superscript"/>
        </w:rPr>
        <w:t>′</w:t>
      </w:r>
      <w:r>
        <w:rPr>
          <w:rFonts w:ascii="Cambria Math" w:hAnsi="Cambria Math" w:eastAsia="Cambria Math"/>
          <w:spacing w:val="20"/>
          <w:vertAlign w:val="baseline"/>
        </w:rPr>
        <w:t> </w:t>
      </w:r>
      <w:r>
        <w:rPr>
          <w:rFonts w:ascii="Cambria Math" w:hAnsi="Cambria Math" w:eastAsia="Cambria Math"/>
          <w:vertAlign w:val="baseline"/>
        </w:rPr>
        <w:t>+</w:t>
      </w:r>
      <w:r>
        <w:rPr>
          <w:rFonts w:ascii="Cambria Math" w:hAnsi="Cambria Math" w:eastAsia="Cambria Math"/>
          <w:spacing w:val="8"/>
          <w:vertAlign w:val="baseline"/>
        </w:rPr>
        <w:t> </w:t>
      </w:r>
      <w:r>
        <w:rPr>
          <w:rFonts w:ascii="Cambria Math" w:hAnsi="Cambria Math" w:eastAsia="Cambria Math"/>
          <w:position w:val="1"/>
          <w:vertAlign w:val="baseline"/>
        </w:rPr>
        <w:t>(</w:t>
      </w:r>
      <w:r>
        <w:rPr>
          <w:rFonts w:ascii="Cambria Math" w:hAnsi="Cambria Math" w:eastAsia="Cambria Math"/>
          <w:vertAlign w:val="baseline"/>
        </w:rPr>
        <w:t>1</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8"/>
          <w:vertAlign w:val="baseline"/>
        </w:rPr>
        <w:t> </w:t>
      </w:r>
      <w:r>
        <w:rPr>
          <w:rFonts w:ascii="Cambria Math" w:hAnsi="Cambria Math" w:eastAsia="Cambria Math"/>
          <w:spacing w:val="-4"/>
          <w:vertAlign w:val="baseline"/>
        </w:rPr>
        <w:t>𝑞</w:t>
      </w:r>
      <w:r>
        <w:rPr>
          <w:rFonts w:ascii="Cambria Math" w:hAnsi="Cambria Math" w:eastAsia="Cambria Math"/>
          <w:spacing w:val="-4"/>
          <w:position w:val="1"/>
          <w:vertAlign w:val="baseline"/>
        </w:rPr>
        <w:t>)</w:t>
      </w:r>
      <w:r>
        <w:rPr>
          <w:rFonts w:ascii="Cambria Math" w:hAnsi="Cambria Math" w:eastAsia="Cambria Math"/>
          <w:spacing w:val="-4"/>
          <w:vertAlign w:val="baseline"/>
        </w:rPr>
        <w:t>𝜔</w:t>
      </w:r>
      <w:r>
        <w:rPr>
          <w:rFonts w:ascii="Cambria Math" w:hAnsi="Cambria Math" w:eastAsia="Cambria Math"/>
          <w:spacing w:val="-4"/>
          <w:position w:val="1"/>
          <w:vertAlign w:val="baseline"/>
        </w:rPr>
        <w:t>]</w:t>
      </w:r>
      <w:r>
        <w:rPr>
          <w:rFonts w:ascii="Cambria Math" w:hAnsi="Cambria Math" w:eastAsia="Cambria Math"/>
          <w:spacing w:val="-4"/>
          <w:vertAlign w:val="baseline"/>
        </w:rPr>
        <w:t>𝛾</w:t>
      </w:r>
      <w:r>
        <w:rPr>
          <w:rFonts w:ascii="Cambria Math" w:hAnsi="Cambria Math" w:eastAsia="Cambria Math"/>
          <w:vertAlign w:val="baseline"/>
        </w:rPr>
        <w:tab/>
      </w:r>
      <w:r>
        <w:rPr>
          <w:rFonts w:ascii="Cambria Math" w:hAnsi="Cambria Math" w:eastAsia="Cambria Math"/>
          <w:spacing w:val="-10"/>
          <w:position w:val="16"/>
          <w:vertAlign w:val="baseline"/>
        </w:rPr>
        <w:t>+</w:t>
      </w:r>
    </w:p>
    <w:p>
      <w:pPr>
        <w:spacing w:line="240" w:lineRule="auto" w:before="4" w:after="25"/>
        <w:rPr>
          <w:rFonts w:ascii="Cambria Math"/>
          <w:sz w:val="7"/>
        </w:rPr>
      </w:pPr>
      <w:r>
        <w:rPr/>
        <w:br w:type="column"/>
      </w:r>
      <w:r>
        <w:rPr>
          <w:rFonts w:ascii="Cambria Math"/>
          <w:sz w:val="7"/>
        </w:rPr>
      </w:r>
    </w:p>
    <w:p>
      <w:pPr>
        <w:pStyle w:val="BodyText"/>
        <w:spacing w:line="20" w:lineRule="exact"/>
        <w:ind w:left="13"/>
        <w:rPr>
          <w:rFonts w:ascii="Cambria Math"/>
          <w:sz w:val="2"/>
        </w:rPr>
      </w:pPr>
      <w:r>
        <w:rPr>
          <w:rFonts w:ascii="Cambria Math"/>
          <w:sz w:val="2"/>
        </w:rPr>
        <mc:AlternateContent>
          <mc:Choice Requires="wps">
            <w:drawing>
              <wp:inline distT="0" distB="0" distL="0" distR="0">
                <wp:extent cx="1675130" cy="10160"/>
                <wp:effectExtent l="0" t="0" r="0" b="0"/>
                <wp:docPr id="13" name="Group 13"/>
                <wp:cNvGraphicFramePr>
                  <a:graphicFrameLocks/>
                </wp:cNvGraphicFramePr>
                <a:graphic>
                  <a:graphicData uri="http://schemas.microsoft.com/office/word/2010/wordprocessingGroup">
                    <wpg:wgp>
                      <wpg:cNvPr id="13" name="Group 13"/>
                      <wpg:cNvGrpSpPr/>
                      <wpg:grpSpPr>
                        <a:xfrm>
                          <a:off x="0" y="0"/>
                          <a:ext cx="1675130" cy="10160"/>
                          <a:chExt cx="1675130" cy="10160"/>
                        </a:xfrm>
                      </wpg:grpSpPr>
                      <wps:wsp>
                        <wps:cNvPr id="14" name="Graphic 14"/>
                        <wps:cNvSpPr/>
                        <wps:spPr>
                          <a:xfrm>
                            <a:off x="0" y="0"/>
                            <a:ext cx="1675130" cy="10160"/>
                          </a:xfrm>
                          <a:custGeom>
                            <a:avLst/>
                            <a:gdLst/>
                            <a:ahLst/>
                            <a:cxnLst/>
                            <a:rect l="l" t="t" r="r" b="b"/>
                            <a:pathLst>
                              <a:path w="1675130" h="10160">
                                <a:moveTo>
                                  <a:pt x="1675130" y="0"/>
                                </a:moveTo>
                                <a:lnTo>
                                  <a:pt x="0" y="0"/>
                                </a:lnTo>
                                <a:lnTo>
                                  <a:pt x="0" y="9905"/>
                                </a:lnTo>
                                <a:lnTo>
                                  <a:pt x="1675130" y="9905"/>
                                </a:lnTo>
                                <a:lnTo>
                                  <a:pt x="16751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31.9pt;height:.8pt;mso-position-horizontal-relative:char;mso-position-vertical-relative:line" id="docshapegroup12" coordorigin="0,0" coordsize="2638,16">
                <v:rect style="position:absolute;left:0;top:0;width:2638;height:16" id="docshape13" filled="true" fillcolor="#000000" stroked="false">
                  <v:fill type="solid"/>
                </v:rect>
              </v:group>
            </w:pict>
          </mc:Fallback>
        </mc:AlternateContent>
      </w:r>
      <w:r>
        <w:rPr>
          <w:rFonts w:ascii="Cambria Math"/>
          <w:sz w:val="2"/>
        </w:rPr>
      </w:r>
    </w:p>
    <w:p>
      <w:pPr>
        <w:pStyle w:val="BodyText"/>
        <w:ind w:left="337"/>
        <w:rPr>
          <w:rFonts w:ascii="Cambria Math" w:hAnsi="Cambria Math" w:eastAsia="Cambria Math"/>
        </w:rPr>
      </w:pPr>
      <w:r>
        <w:rPr>
          <w:rFonts w:ascii="Cambria Math" w:hAnsi="Cambria Math" w:eastAsia="Cambria Math"/>
          <w:w w:val="105"/>
          <w:position w:val="1"/>
        </w:rPr>
        <w:t>[</w:t>
      </w:r>
      <w:r>
        <w:rPr>
          <w:rFonts w:ascii="Cambria Math" w:hAnsi="Cambria Math" w:eastAsia="Cambria Math"/>
          <w:w w:val="105"/>
        </w:rPr>
        <w:t>𝑞𝜔</w:t>
      </w:r>
      <w:r>
        <w:rPr>
          <w:rFonts w:ascii="Cambria Math" w:hAnsi="Cambria Math" w:eastAsia="Cambria Math"/>
          <w:w w:val="105"/>
          <w:vertAlign w:val="superscript"/>
        </w:rPr>
        <w:t>′</w:t>
      </w:r>
      <w:r>
        <w:rPr>
          <w:rFonts w:ascii="Cambria Math" w:hAnsi="Cambria Math" w:eastAsia="Cambria Math"/>
          <w:spacing w:val="3"/>
          <w:w w:val="105"/>
          <w:vertAlign w:val="baseline"/>
        </w:rPr>
        <w:t> </w:t>
      </w:r>
      <w:r>
        <w:rPr>
          <w:rFonts w:ascii="Cambria Math" w:hAnsi="Cambria Math" w:eastAsia="Cambria Math"/>
          <w:w w:val="105"/>
          <w:vertAlign w:val="baseline"/>
        </w:rPr>
        <w:t>+</w:t>
      </w:r>
      <w:r>
        <w:rPr>
          <w:rFonts w:ascii="Cambria Math" w:hAnsi="Cambria Math" w:eastAsia="Cambria Math"/>
          <w:spacing w:val="-7"/>
          <w:w w:val="105"/>
          <w:vertAlign w:val="baseline"/>
        </w:rPr>
        <w:t> </w:t>
      </w:r>
      <w:r>
        <w:rPr>
          <w:rFonts w:ascii="Cambria Math" w:hAnsi="Cambria Math" w:eastAsia="Cambria Math"/>
          <w:w w:val="105"/>
          <w:position w:val="1"/>
          <w:vertAlign w:val="baseline"/>
        </w:rPr>
        <w:t>(</w:t>
      </w:r>
      <w:r>
        <w:rPr>
          <w:rFonts w:ascii="Cambria Math" w:hAnsi="Cambria Math" w:eastAsia="Cambria Math"/>
          <w:w w:val="105"/>
          <w:vertAlign w:val="baseline"/>
        </w:rPr>
        <w:t>1</w:t>
      </w:r>
      <w:r>
        <w:rPr>
          <w:rFonts w:ascii="Cambria Math" w:hAnsi="Cambria Math" w:eastAsia="Cambria Math"/>
          <w:spacing w:val="-7"/>
          <w:w w:val="105"/>
          <w:vertAlign w:val="baseline"/>
        </w:rPr>
        <w:t> </w:t>
      </w:r>
      <w:r>
        <w:rPr>
          <w:rFonts w:ascii="Cambria Math" w:hAnsi="Cambria Math" w:eastAsia="Cambria Math"/>
          <w:w w:val="105"/>
          <w:vertAlign w:val="baseline"/>
        </w:rPr>
        <w:t>−</w:t>
      </w:r>
      <w:r>
        <w:rPr>
          <w:rFonts w:ascii="Cambria Math" w:hAnsi="Cambria Math" w:eastAsia="Cambria Math"/>
          <w:spacing w:val="-7"/>
          <w:w w:val="105"/>
          <w:vertAlign w:val="baseline"/>
        </w:rPr>
        <w:t> </w:t>
      </w:r>
      <w:r>
        <w:rPr>
          <w:rFonts w:ascii="Cambria Math" w:hAnsi="Cambria Math" w:eastAsia="Cambria Math"/>
          <w:spacing w:val="-2"/>
          <w:w w:val="105"/>
          <w:vertAlign w:val="baseline"/>
        </w:rPr>
        <w:t>𝑞</w:t>
      </w:r>
      <w:r>
        <w:rPr>
          <w:rFonts w:ascii="Cambria Math" w:hAnsi="Cambria Math" w:eastAsia="Cambria Math"/>
          <w:spacing w:val="-2"/>
          <w:w w:val="105"/>
          <w:position w:val="1"/>
          <w:vertAlign w:val="baseline"/>
        </w:rPr>
        <w:t>)</w:t>
      </w:r>
      <w:r>
        <w:rPr>
          <w:rFonts w:ascii="Cambria Math" w:hAnsi="Cambria Math" w:eastAsia="Cambria Math"/>
          <w:spacing w:val="-2"/>
          <w:w w:val="105"/>
          <w:vertAlign w:val="baseline"/>
        </w:rPr>
        <w:t>𝜔</w:t>
      </w:r>
      <w:r>
        <w:rPr>
          <w:rFonts w:ascii="Cambria Math" w:hAnsi="Cambria Math" w:eastAsia="Cambria Math"/>
          <w:spacing w:val="-2"/>
          <w:w w:val="105"/>
          <w:position w:val="1"/>
          <w:vertAlign w:val="baseline"/>
        </w:rPr>
        <w:t>]</w:t>
      </w:r>
      <w:r>
        <w:rPr>
          <w:rFonts w:ascii="Cambria Math" w:hAnsi="Cambria Math" w:eastAsia="Cambria Math"/>
          <w:spacing w:val="-2"/>
          <w:w w:val="105"/>
          <w:vertAlign w:val="baseline"/>
        </w:rPr>
        <w:t>𝛾</w:t>
      </w:r>
      <w:r>
        <w:rPr>
          <w:rFonts w:ascii="Cambria Math" w:hAnsi="Cambria Math" w:eastAsia="Cambria Math"/>
          <w:spacing w:val="-2"/>
          <w:w w:val="105"/>
          <w:vertAlign w:val="superscript"/>
        </w:rPr>
        <w:t>′</w:t>
      </w:r>
    </w:p>
    <w:p>
      <w:pPr>
        <w:spacing w:after="0"/>
        <w:rPr>
          <w:rFonts w:ascii="Cambria Math" w:hAnsi="Cambria Math" w:eastAsia="Cambria Math"/>
        </w:rPr>
        <w:sectPr>
          <w:type w:val="continuous"/>
          <w:pgSz w:w="11440" w:h="15840"/>
          <w:pgMar w:header="0" w:footer="513" w:top="920" w:bottom="700" w:left="0" w:right="660"/>
          <w:cols w:num="3" w:equalWidth="0">
            <w:col w:w="1865" w:space="40"/>
            <w:col w:w="3445" w:space="39"/>
            <w:col w:w="5391"/>
          </w:cols>
        </w:sectPr>
      </w:pPr>
    </w:p>
    <w:p>
      <w:pPr>
        <w:spacing w:line="177" w:lineRule="exact" w:before="94"/>
        <w:ind w:left="2824" w:right="0" w:firstLine="0"/>
        <w:jc w:val="left"/>
        <w:rPr>
          <w:rFonts w:ascii="Cambria Math" w:eastAsia="Cambria Math"/>
          <w:sz w:val="17"/>
        </w:rPr>
      </w:pPr>
      <w:r>
        <w:rPr/>
        <mc:AlternateContent>
          <mc:Choice Requires="wps">
            <w:drawing>
              <wp:anchor distT="0" distB="0" distL="0" distR="0" allowOverlap="1" layoutInCell="1" locked="0" behindDoc="0" simplePos="0" relativeHeight="15735296">
                <wp:simplePos x="0" y="0"/>
                <wp:positionH relativeFrom="page">
                  <wp:posOffset>1685289</wp:posOffset>
                </wp:positionH>
                <wp:positionV relativeFrom="paragraph">
                  <wp:posOffset>99792</wp:posOffset>
                </wp:positionV>
                <wp:extent cx="108585" cy="1524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08585" cy="152400"/>
                        </a:xfrm>
                        <a:prstGeom prst="rect">
                          <a:avLst/>
                        </a:prstGeom>
                      </wps:spPr>
                      <wps:txbx>
                        <w:txbxContent>
                          <w:p>
                            <w:pPr>
                              <w:spacing w:line="240" w:lineRule="exact" w:before="0"/>
                              <w:ind w:left="0" w:right="0" w:firstLine="0"/>
                              <w:jc w:val="left"/>
                              <w:rPr>
                                <w:rFonts w:ascii="Cambria Math" w:hAnsi="Cambria Math"/>
                                <w:sz w:val="24"/>
                              </w:rPr>
                            </w:pPr>
                            <w:r>
                              <w:rPr>
                                <w:rFonts w:ascii="Cambria Math" w:hAnsi="Cambria Math"/>
                                <w:spacing w:val="-10"/>
                                <w:sz w:val="24"/>
                              </w:rPr>
                              <w:t>∑</w:t>
                            </w:r>
                          </w:p>
                        </w:txbxContent>
                      </wps:txbx>
                      <wps:bodyPr wrap="square" lIns="0" tIns="0" rIns="0" bIns="0" rtlCol="0">
                        <a:noAutofit/>
                      </wps:bodyPr>
                    </wps:wsp>
                  </a:graphicData>
                </a:graphic>
              </wp:anchor>
            </w:drawing>
          </mc:Choice>
          <mc:Fallback>
            <w:pict>
              <v:shape style="position:absolute;margin-left:132.699997pt;margin-top:7.857656pt;width:8.550pt;height:12pt;mso-position-horizontal-relative:page;mso-position-vertical-relative:paragraph;z-index:15735296" type="#_x0000_t202" id="docshape14" filled="false" stroked="false">
                <v:textbox inset="0,0,0,0">
                  <w:txbxContent>
                    <w:p>
                      <w:pPr>
                        <w:spacing w:line="240" w:lineRule="exact" w:before="0"/>
                        <w:ind w:left="0" w:right="0" w:firstLine="0"/>
                        <w:jc w:val="left"/>
                        <w:rPr>
                          <w:rFonts w:ascii="Cambria Math" w:hAnsi="Cambria Math"/>
                          <w:sz w:val="24"/>
                        </w:rPr>
                      </w:pPr>
                      <w:r>
                        <w:rPr>
                          <w:rFonts w:ascii="Cambria Math" w:hAnsi="Cambria Math"/>
                          <w:spacing w:val="-10"/>
                          <w:sz w:val="24"/>
                        </w:rPr>
                        <w:t>∑</w:t>
                      </w:r>
                    </w:p>
                  </w:txbxContent>
                </v:textbox>
                <w10:wrap type="none"/>
              </v:shape>
            </w:pict>
          </mc:Fallback>
        </mc:AlternateContent>
      </w:r>
      <w:r>
        <w:rPr>
          <w:rFonts w:ascii="Cambria Math" w:eastAsia="Cambria Math"/>
          <w:spacing w:val="-10"/>
          <w:w w:val="110"/>
          <w:sz w:val="17"/>
        </w:rPr>
        <w:t>𝑘</w:t>
      </w:r>
    </w:p>
    <w:p>
      <w:pPr>
        <w:spacing w:line="177" w:lineRule="exact" w:before="0"/>
        <w:ind w:left="2824" w:right="0" w:firstLine="0"/>
        <w:jc w:val="left"/>
        <w:rPr>
          <w:rFonts w:ascii="Cambria Math" w:eastAsia="Cambria Math"/>
          <w:sz w:val="17"/>
        </w:rPr>
      </w:pPr>
      <w:r>
        <w:rPr>
          <w:rFonts w:ascii="Cambria Math" w:eastAsia="Cambria Math"/>
          <w:spacing w:val="-5"/>
          <w:sz w:val="17"/>
        </w:rPr>
        <w:t>𝑗=1</w:t>
      </w:r>
    </w:p>
    <w:p>
      <w:pPr>
        <w:spacing w:line="327" w:lineRule="exact" w:before="0"/>
        <w:ind w:left="0" w:right="0" w:firstLine="0"/>
        <w:jc w:val="left"/>
        <w:rPr>
          <w:rFonts w:ascii="Cambria Math" w:hAnsi="Cambria Math" w:eastAsia="Cambria Math"/>
          <w:sz w:val="24"/>
        </w:rPr>
      </w:pPr>
      <w:r>
        <w:rPr/>
        <w:br w:type="column"/>
      </w:r>
      <w:r>
        <w:rPr>
          <w:rFonts w:ascii="Cambria Math" w:hAnsi="Cambria Math" w:eastAsia="Cambria Math"/>
          <w:w w:val="105"/>
          <w:sz w:val="24"/>
        </w:rPr>
        <w:t>(</w:t>
      </w:r>
      <w:r>
        <w:rPr>
          <w:rFonts w:ascii="Cambria Math" w:hAnsi="Cambria Math" w:eastAsia="Cambria Math"/>
          <w:w w:val="105"/>
          <w:position w:val="18"/>
          <w:sz w:val="24"/>
          <w:u w:val="single"/>
        </w:rPr>
        <w:t>𝛽</w:t>
      </w:r>
      <w:r>
        <w:rPr>
          <w:rFonts w:ascii="Cambria Math" w:hAnsi="Cambria Math" w:eastAsia="Cambria Math"/>
          <w:w w:val="105"/>
          <w:position w:val="13"/>
          <w:sz w:val="17"/>
          <w:u w:val="single"/>
        </w:rPr>
        <w:t>𝑣𝑝</w:t>
      </w:r>
      <w:r>
        <w:rPr>
          <w:rFonts w:ascii="Cambria Math" w:hAnsi="Cambria Math" w:eastAsia="Cambria Math"/>
          <w:w w:val="105"/>
          <w:position w:val="18"/>
          <w:sz w:val="24"/>
          <w:u w:val="single"/>
        </w:rPr>
        <w:t>𝐼𝑅𝑅</w:t>
      </w:r>
      <w:r>
        <w:rPr>
          <w:rFonts w:ascii="Cambria Math" w:hAnsi="Cambria Math" w:eastAsia="Cambria Math"/>
          <w:w w:val="105"/>
          <w:position w:val="13"/>
          <w:sz w:val="17"/>
          <w:u w:val="single"/>
        </w:rPr>
        <w:t>𝑓𝑗</w:t>
      </w:r>
      <w:r>
        <w:rPr>
          <w:rFonts w:ascii="Cambria Math" w:hAnsi="Cambria Math" w:eastAsia="Cambria Math"/>
          <w:w w:val="105"/>
          <w:position w:val="18"/>
          <w:sz w:val="24"/>
          <w:u w:val="single"/>
        </w:rPr>
        <w:t>𝑆</w:t>
      </w:r>
      <w:r>
        <w:rPr>
          <w:rFonts w:ascii="Cambria Math" w:hAnsi="Cambria Math" w:eastAsia="Cambria Math"/>
          <w:w w:val="105"/>
          <w:position w:val="13"/>
          <w:sz w:val="17"/>
          <w:u w:val="single"/>
        </w:rPr>
        <w:t>𝑓𝑗0</w:t>
      </w:r>
      <w:r>
        <w:rPr>
          <w:rFonts w:ascii="Cambria Math" w:hAnsi="Cambria Math" w:eastAsia="Cambria Math"/>
          <w:spacing w:val="-3"/>
          <w:w w:val="105"/>
          <w:position w:val="13"/>
          <w:sz w:val="17"/>
          <w:u w:val="none"/>
        </w:rPr>
        <w:t> </w:t>
      </w:r>
      <w:r>
        <w:rPr>
          <w:rFonts w:ascii="Cambria Math" w:hAnsi="Cambria Math" w:eastAsia="Cambria Math"/>
          <w:w w:val="105"/>
          <w:position w:val="1"/>
          <w:sz w:val="24"/>
          <w:u w:val="none"/>
        </w:rPr>
        <w:t>(</w:t>
      </w:r>
      <w:r>
        <w:rPr>
          <w:rFonts w:ascii="Cambria Math" w:hAnsi="Cambria Math" w:eastAsia="Cambria Math"/>
          <w:w w:val="105"/>
          <w:sz w:val="24"/>
          <w:u w:val="none"/>
        </w:rPr>
        <w:t>1</w:t>
      </w:r>
      <w:r>
        <w:rPr>
          <w:rFonts w:ascii="Cambria Math" w:hAnsi="Cambria Math" w:eastAsia="Cambria Math"/>
          <w:spacing w:val="-14"/>
          <w:w w:val="105"/>
          <w:sz w:val="24"/>
          <w:u w:val="none"/>
        </w:rPr>
        <w:t> </w:t>
      </w:r>
      <w:r>
        <w:rPr>
          <w:rFonts w:ascii="Cambria Math" w:hAnsi="Cambria Math" w:eastAsia="Cambria Math"/>
          <w:w w:val="105"/>
          <w:sz w:val="24"/>
          <w:u w:val="none"/>
        </w:rPr>
        <w:t>−</w:t>
      </w:r>
      <w:r>
        <w:rPr>
          <w:rFonts w:ascii="Cambria Math" w:hAnsi="Cambria Math" w:eastAsia="Cambria Math"/>
          <w:spacing w:val="-14"/>
          <w:w w:val="105"/>
          <w:sz w:val="24"/>
          <w:u w:val="none"/>
        </w:rPr>
        <w:t> </w:t>
      </w:r>
      <w:r>
        <w:rPr>
          <w:rFonts w:ascii="Cambria Math" w:hAnsi="Cambria Math" w:eastAsia="Cambria Math"/>
          <w:spacing w:val="-4"/>
          <w:w w:val="105"/>
          <w:sz w:val="24"/>
          <w:u w:val="none"/>
        </w:rPr>
        <w:t>𝑞</w:t>
      </w:r>
      <w:r>
        <w:rPr>
          <w:rFonts w:ascii="Cambria Math" w:hAnsi="Cambria Math" w:eastAsia="Cambria Math"/>
          <w:spacing w:val="-4"/>
          <w:w w:val="105"/>
          <w:position w:val="1"/>
          <w:sz w:val="24"/>
          <w:u w:val="none"/>
        </w:rPr>
        <w:t>)</w:t>
      </w:r>
      <w:r>
        <w:rPr>
          <w:rFonts w:ascii="Cambria Math" w:hAnsi="Cambria Math" w:eastAsia="Cambria Math"/>
          <w:spacing w:val="-4"/>
          <w:w w:val="105"/>
          <w:sz w:val="24"/>
          <w:u w:val="none"/>
        </w:rPr>
        <w:t>𝜔)</w:t>
      </w:r>
    </w:p>
    <w:p>
      <w:pPr>
        <w:spacing w:line="147" w:lineRule="exact" w:before="0"/>
        <w:ind w:left="638" w:right="0" w:firstLine="0"/>
        <w:jc w:val="left"/>
        <w:rPr>
          <w:rFonts w:ascii="Cambria Math" w:eastAsia="Cambria Math"/>
          <w:sz w:val="17"/>
        </w:rPr>
      </w:pPr>
      <w:r>
        <w:rPr>
          <w:rFonts w:ascii="Cambria Math" w:eastAsia="Cambria Math"/>
          <w:spacing w:val="-5"/>
          <w:w w:val="105"/>
          <w:sz w:val="24"/>
        </w:rPr>
        <w:t>𝑁</w:t>
      </w:r>
      <w:r>
        <w:rPr>
          <w:rFonts w:ascii="Cambria Math" w:eastAsia="Cambria Math"/>
          <w:spacing w:val="-5"/>
          <w:w w:val="105"/>
          <w:position w:val="-4"/>
          <w:sz w:val="17"/>
        </w:rPr>
        <w:t>𝑝</w:t>
      </w:r>
    </w:p>
    <w:p>
      <w:pPr>
        <w:spacing w:line="177" w:lineRule="exact" w:before="94"/>
        <w:ind w:left="416" w:right="0" w:firstLine="0"/>
        <w:jc w:val="left"/>
        <w:rPr>
          <w:rFonts w:ascii="Cambria Math" w:eastAsia="Cambria Math"/>
          <w:sz w:val="17"/>
        </w:rPr>
      </w:pPr>
      <w:r>
        <w:rPr/>
        <w:br w:type="column"/>
      </w:r>
      <w:r>
        <w:rPr>
          <w:rFonts w:ascii="Cambria Math" w:eastAsia="Cambria Math"/>
          <w:spacing w:val="-10"/>
          <w:w w:val="110"/>
          <w:sz w:val="17"/>
        </w:rPr>
        <w:t>𝑘</w:t>
      </w:r>
    </w:p>
    <w:p>
      <w:pPr>
        <w:spacing w:line="177" w:lineRule="exact" w:before="0"/>
        <w:ind w:left="416" w:right="0" w:firstLine="0"/>
        <w:jc w:val="left"/>
        <w:rPr>
          <w:rFonts w:ascii="Cambria Math" w:eastAsia="Cambria Math"/>
          <w:sz w:val="17"/>
        </w:rPr>
      </w:pPr>
      <w:r>
        <w:rPr/>
        <mc:AlternateContent>
          <mc:Choice Requires="wps">
            <w:drawing>
              <wp:anchor distT="0" distB="0" distL="0" distR="0" allowOverlap="1" layoutInCell="1" locked="0" behindDoc="0" simplePos="0" relativeHeight="15735808">
                <wp:simplePos x="0" y="0"/>
                <wp:positionH relativeFrom="page">
                  <wp:posOffset>3799332</wp:posOffset>
                </wp:positionH>
                <wp:positionV relativeFrom="paragraph">
                  <wp:posOffset>-72325</wp:posOffset>
                </wp:positionV>
                <wp:extent cx="108585" cy="1524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08585" cy="152400"/>
                        </a:xfrm>
                        <a:prstGeom prst="rect">
                          <a:avLst/>
                        </a:prstGeom>
                      </wps:spPr>
                      <wps:txbx>
                        <w:txbxContent>
                          <w:p>
                            <w:pPr>
                              <w:spacing w:line="240" w:lineRule="exact" w:before="0"/>
                              <w:ind w:left="0" w:right="0" w:firstLine="0"/>
                              <w:jc w:val="left"/>
                              <w:rPr>
                                <w:rFonts w:ascii="Cambria Math" w:hAnsi="Cambria Math"/>
                                <w:sz w:val="24"/>
                              </w:rPr>
                            </w:pPr>
                            <w:r>
                              <w:rPr>
                                <w:rFonts w:ascii="Cambria Math" w:hAnsi="Cambria Math"/>
                                <w:spacing w:val="-10"/>
                                <w:sz w:val="24"/>
                              </w:rPr>
                              <w:t>∑</w:t>
                            </w:r>
                          </w:p>
                        </w:txbxContent>
                      </wps:txbx>
                      <wps:bodyPr wrap="square" lIns="0" tIns="0" rIns="0" bIns="0" rtlCol="0">
                        <a:noAutofit/>
                      </wps:bodyPr>
                    </wps:wsp>
                  </a:graphicData>
                </a:graphic>
              </wp:anchor>
            </w:drawing>
          </mc:Choice>
          <mc:Fallback>
            <w:pict>
              <v:shape style="position:absolute;margin-left:299.160004pt;margin-top:-5.694883pt;width:8.550pt;height:12pt;mso-position-horizontal-relative:page;mso-position-vertical-relative:paragraph;z-index:15735808" type="#_x0000_t202" id="docshape15" filled="false" stroked="false">
                <v:textbox inset="0,0,0,0">
                  <w:txbxContent>
                    <w:p>
                      <w:pPr>
                        <w:spacing w:line="240" w:lineRule="exact" w:before="0"/>
                        <w:ind w:left="0" w:right="0" w:firstLine="0"/>
                        <w:jc w:val="left"/>
                        <w:rPr>
                          <w:rFonts w:ascii="Cambria Math" w:hAnsi="Cambria Math"/>
                          <w:sz w:val="24"/>
                        </w:rPr>
                      </w:pPr>
                      <w:r>
                        <w:rPr>
                          <w:rFonts w:ascii="Cambria Math" w:hAnsi="Cambria Math"/>
                          <w:spacing w:val="-10"/>
                          <w:sz w:val="24"/>
                        </w:rPr>
                        <w:t>∑</w:t>
                      </w:r>
                    </w:p>
                  </w:txbxContent>
                </v:textbox>
                <w10:wrap type="none"/>
              </v:shape>
            </w:pict>
          </mc:Fallback>
        </mc:AlternateContent>
      </w:r>
      <w:r>
        <w:rPr>
          <w:rFonts w:ascii="Cambria Math" w:eastAsia="Cambria Math"/>
          <w:spacing w:val="-5"/>
          <w:sz w:val="17"/>
        </w:rPr>
        <w:t>𝑗=1</w:t>
      </w:r>
    </w:p>
    <w:p>
      <w:pPr>
        <w:spacing w:line="129" w:lineRule="auto" w:before="0"/>
        <w:ind w:left="0" w:right="0" w:firstLine="0"/>
        <w:jc w:val="left"/>
        <w:rPr>
          <w:rFonts w:ascii="Cambria Math" w:hAnsi="Cambria Math" w:eastAsia="Cambria Math"/>
          <w:sz w:val="24"/>
        </w:rPr>
      </w:pPr>
      <w:r>
        <w:rPr/>
        <w:br w:type="column"/>
      </w:r>
      <w:r>
        <w:rPr>
          <w:rFonts w:ascii="Cambria Math" w:hAnsi="Cambria Math" w:eastAsia="Cambria Math"/>
          <w:w w:val="105"/>
          <w:position w:val="-12"/>
          <w:sz w:val="24"/>
        </w:rPr>
        <w:t>(</w:t>
      </w:r>
      <w:r>
        <w:rPr>
          <w:rFonts w:ascii="Cambria Math" w:hAnsi="Cambria Math" w:eastAsia="Cambria Math"/>
          <w:w w:val="105"/>
          <w:position w:val="5"/>
          <w:sz w:val="24"/>
          <w:u w:val="single"/>
        </w:rPr>
        <w:t>𝛽</w:t>
      </w:r>
      <w:r>
        <w:rPr>
          <w:rFonts w:ascii="Cambria Math" w:hAnsi="Cambria Math" w:eastAsia="Cambria Math"/>
          <w:w w:val="105"/>
          <w:sz w:val="17"/>
          <w:u w:val="single"/>
        </w:rPr>
        <w:t>𝑣𝑝</w:t>
      </w:r>
      <w:r>
        <w:rPr>
          <w:rFonts w:ascii="Cambria Math" w:hAnsi="Cambria Math" w:eastAsia="Cambria Math"/>
          <w:w w:val="105"/>
          <w:position w:val="5"/>
          <w:sz w:val="24"/>
          <w:u w:val="single"/>
        </w:rPr>
        <w:t>𝐼𝑅𝑅</w:t>
      </w:r>
      <w:r>
        <w:rPr>
          <w:rFonts w:ascii="Cambria Math" w:hAnsi="Cambria Math" w:eastAsia="Cambria Math"/>
          <w:w w:val="105"/>
          <w:sz w:val="17"/>
          <w:u w:val="single"/>
        </w:rPr>
        <w:t>𝑓𝑗</w:t>
      </w:r>
      <w:r>
        <w:rPr>
          <w:rFonts w:ascii="Cambria Math" w:hAnsi="Cambria Math" w:eastAsia="Cambria Math"/>
          <w:w w:val="105"/>
          <w:position w:val="5"/>
          <w:sz w:val="24"/>
          <w:u w:val="single"/>
        </w:rPr>
        <w:t>𝑆</w:t>
      </w:r>
      <w:r>
        <w:rPr>
          <w:rFonts w:ascii="Cambria Math" w:hAnsi="Cambria Math" w:eastAsia="Cambria Math"/>
          <w:w w:val="105"/>
          <w:sz w:val="17"/>
          <w:u w:val="single"/>
        </w:rPr>
        <w:t>𝑓𝑗0</w:t>
      </w:r>
      <w:r>
        <w:rPr>
          <w:rFonts w:ascii="Cambria Math" w:hAnsi="Cambria Math" w:eastAsia="Cambria Math"/>
          <w:spacing w:val="-5"/>
          <w:w w:val="105"/>
          <w:sz w:val="17"/>
          <w:u w:val="none"/>
        </w:rPr>
        <w:t> </w:t>
      </w:r>
      <w:r>
        <w:rPr>
          <w:rFonts w:ascii="Cambria Math" w:hAnsi="Cambria Math" w:eastAsia="Cambria Math"/>
          <w:spacing w:val="-4"/>
          <w:w w:val="110"/>
          <w:position w:val="-11"/>
          <w:sz w:val="24"/>
          <w:u w:val="none"/>
        </w:rPr>
        <w:t>𝑞𝜔</w:t>
      </w:r>
      <w:r>
        <w:rPr>
          <w:rFonts w:ascii="Cambria Math" w:hAnsi="Cambria Math" w:eastAsia="Cambria Math"/>
          <w:spacing w:val="-4"/>
          <w:w w:val="110"/>
          <w:position w:val="-3"/>
          <w:sz w:val="17"/>
          <w:u w:val="none"/>
        </w:rPr>
        <w:t>′</w:t>
      </w:r>
      <w:r>
        <w:rPr>
          <w:rFonts w:ascii="Cambria Math" w:hAnsi="Cambria Math" w:eastAsia="Cambria Math"/>
          <w:spacing w:val="-4"/>
          <w:w w:val="110"/>
          <w:position w:val="-12"/>
          <w:sz w:val="24"/>
          <w:u w:val="none"/>
        </w:rPr>
        <w:t>)</w:t>
      </w:r>
    </w:p>
    <w:p>
      <w:pPr>
        <w:spacing w:line="146" w:lineRule="exact" w:before="0"/>
        <w:ind w:left="606" w:right="0" w:firstLine="0"/>
        <w:jc w:val="left"/>
        <w:rPr>
          <w:rFonts w:ascii="Cambria Math" w:eastAsia="Cambria Math"/>
          <w:sz w:val="17"/>
        </w:rPr>
      </w:pPr>
      <w:r>
        <w:rPr>
          <w:rFonts w:ascii="Cambria Math" w:eastAsia="Cambria Math"/>
          <w:spacing w:val="-5"/>
          <w:w w:val="110"/>
          <w:position w:val="5"/>
          <w:sz w:val="24"/>
        </w:rPr>
        <w:t>𝑁</w:t>
      </w:r>
      <w:r>
        <w:rPr>
          <w:rFonts w:ascii="Cambria Math" w:eastAsia="Cambria Math"/>
          <w:spacing w:val="-5"/>
          <w:w w:val="110"/>
          <w:sz w:val="17"/>
        </w:rPr>
        <w:t>𝑝𝑖</w:t>
      </w:r>
    </w:p>
    <w:p>
      <w:pPr>
        <w:spacing w:after="0" w:line="146" w:lineRule="exact"/>
        <w:jc w:val="left"/>
        <w:rPr>
          <w:rFonts w:ascii="Cambria Math" w:eastAsia="Cambria Math"/>
          <w:sz w:val="17"/>
        </w:rPr>
        <w:sectPr>
          <w:type w:val="continuous"/>
          <w:pgSz w:w="11440" w:h="15840"/>
          <w:pgMar w:header="0" w:footer="513" w:top="920" w:bottom="700" w:left="0" w:right="660"/>
          <w:cols w:num="4" w:equalWidth="0">
            <w:col w:w="3133" w:space="39"/>
            <w:col w:w="2525" w:space="40"/>
            <w:col w:w="726" w:space="39"/>
            <w:col w:w="4278"/>
          </w:cols>
        </w:sectPr>
      </w:pPr>
    </w:p>
    <w:p>
      <w:pPr>
        <w:pStyle w:val="BodyText"/>
        <w:tabs>
          <w:tab w:pos="3220" w:val="left" w:leader="none"/>
          <w:tab w:pos="5751" w:val="left" w:leader="none"/>
        </w:tabs>
        <w:spacing w:line="396" w:lineRule="exact"/>
        <w:ind w:left="2422"/>
        <w:rPr>
          <w:rFonts w:ascii="Cambria Math" w:hAnsi="Cambria Math" w:eastAsia="Cambria Math"/>
        </w:rPr>
      </w:pPr>
      <w:r>
        <w:rPr/>
        <mc:AlternateContent>
          <mc:Choice Requires="wps">
            <w:drawing>
              <wp:anchor distT="0" distB="0" distL="0" distR="0" allowOverlap="1" layoutInCell="1" locked="0" behindDoc="1" simplePos="0" relativeHeight="486216192">
                <wp:simplePos x="0" y="0"/>
                <wp:positionH relativeFrom="page">
                  <wp:posOffset>1685289</wp:posOffset>
                </wp:positionH>
                <wp:positionV relativeFrom="paragraph">
                  <wp:posOffset>67797</wp:posOffset>
                </wp:positionV>
                <wp:extent cx="1932939" cy="1016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932939" cy="10160"/>
                        </a:xfrm>
                        <a:custGeom>
                          <a:avLst/>
                          <a:gdLst/>
                          <a:ahLst/>
                          <a:cxnLst/>
                          <a:rect l="l" t="t" r="r" b="b"/>
                          <a:pathLst>
                            <a:path w="1932939" h="10160">
                              <a:moveTo>
                                <a:pt x="1932686" y="0"/>
                              </a:moveTo>
                              <a:lnTo>
                                <a:pt x="0" y="0"/>
                              </a:lnTo>
                              <a:lnTo>
                                <a:pt x="0" y="9905"/>
                              </a:lnTo>
                              <a:lnTo>
                                <a:pt x="1932686" y="9905"/>
                              </a:lnTo>
                              <a:lnTo>
                                <a:pt x="19326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2.699997pt;margin-top:5.338379pt;width:152.18pt;height:.78pt;mso-position-horizontal-relative:page;mso-position-vertical-relative:paragraph;z-index:-17100288" id="docshape16" filled="true" fillcolor="#000000" stroked="false">
                <v:fill type="solid"/>
                <w10:wrap type="none"/>
              </v:rect>
            </w:pict>
          </mc:Fallback>
        </mc:AlternateContent>
      </w:r>
      <w:r>
        <w:rPr>
          <w:rFonts w:ascii="Cambria Math" w:hAnsi="Cambria Math" w:eastAsia="Cambria Math"/>
          <w:spacing w:val="-10"/>
          <w:position w:val="16"/>
        </w:rPr>
        <w:t>+</w:t>
      </w:r>
      <w:r>
        <w:rPr>
          <w:rFonts w:ascii="Cambria Math" w:hAnsi="Cambria Math" w:eastAsia="Cambria Math"/>
          <w:position w:val="16"/>
        </w:rPr>
        <w:tab/>
      </w:r>
      <w:r>
        <w:rPr>
          <w:rFonts w:ascii="Cambria Math" w:hAnsi="Cambria Math" w:eastAsia="Cambria Math"/>
          <w:position w:val="1"/>
        </w:rPr>
        <w:t>[</w:t>
      </w:r>
      <w:r>
        <w:rPr>
          <w:rFonts w:ascii="Cambria Math" w:hAnsi="Cambria Math" w:eastAsia="Cambria Math"/>
        </w:rPr>
        <w:t>𝑞𝜔</w:t>
      </w:r>
      <w:r>
        <w:rPr>
          <w:rFonts w:ascii="Cambria Math" w:hAnsi="Cambria Math" w:eastAsia="Cambria Math"/>
          <w:vertAlign w:val="superscript"/>
        </w:rPr>
        <w:t>′</w:t>
      </w:r>
      <w:r>
        <w:rPr>
          <w:rFonts w:ascii="Cambria Math" w:hAnsi="Cambria Math" w:eastAsia="Cambria Math"/>
          <w:spacing w:val="19"/>
          <w:vertAlign w:val="baseline"/>
        </w:rPr>
        <w:t> </w:t>
      </w:r>
      <w:r>
        <w:rPr>
          <w:rFonts w:ascii="Cambria Math" w:hAnsi="Cambria Math" w:eastAsia="Cambria Math"/>
          <w:vertAlign w:val="baseline"/>
        </w:rPr>
        <w:t>+</w:t>
      </w:r>
      <w:r>
        <w:rPr>
          <w:rFonts w:ascii="Cambria Math" w:hAnsi="Cambria Math" w:eastAsia="Cambria Math"/>
          <w:spacing w:val="8"/>
          <w:vertAlign w:val="baseline"/>
        </w:rPr>
        <w:t> </w:t>
      </w:r>
      <w:r>
        <w:rPr>
          <w:rFonts w:ascii="Cambria Math" w:hAnsi="Cambria Math" w:eastAsia="Cambria Math"/>
          <w:position w:val="1"/>
          <w:vertAlign w:val="baseline"/>
        </w:rPr>
        <w:t>(</w:t>
      </w:r>
      <w:r>
        <w:rPr>
          <w:rFonts w:ascii="Cambria Math" w:hAnsi="Cambria Math" w:eastAsia="Cambria Math"/>
          <w:vertAlign w:val="baseline"/>
        </w:rPr>
        <w:t>1</w:t>
      </w:r>
      <w:r>
        <w:rPr>
          <w:rFonts w:ascii="Cambria Math" w:hAnsi="Cambria Math" w:eastAsia="Cambria Math"/>
          <w:spacing w:val="9"/>
          <w:vertAlign w:val="baseline"/>
        </w:rPr>
        <w:t> </w:t>
      </w:r>
      <w:r>
        <w:rPr>
          <w:rFonts w:ascii="Cambria Math" w:hAnsi="Cambria Math" w:eastAsia="Cambria Math"/>
          <w:vertAlign w:val="baseline"/>
        </w:rPr>
        <w:t>−</w:t>
      </w:r>
      <w:r>
        <w:rPr>
          <w:rFonts w:ascii="Cambria Math" w:hAnsi="Cambria Math" w:eastAsia="Cambria Math"/>
          <w:spacing w:val="8"/>
          <w:vertAlign w:val="baseline"/>
        </w:rPr>
        <w:t> </w:t>
      </w:r>
      <w:r>
        <w:rPr>
          <w:rFonts w:ascii="Cambria Math" w:hAnsi="Cambria Math" w:eastAsia="Cambria Math"/>
          <w:spacing w:val="-2"/>
          <w:vertAlign w:val="baseline"/>
        </w:rPr>
        <w:t>𝑞</w:t>
      </w:r>
      <w:r>
        <w:rPr>
          <w:rFonts w:ascii="Cambria Math" w:hAnsi="Cambria Math" w:eastAsia="Cambria Math"/>
          <w:spacing w:val="-2"/>
          <w:position w:val="1"/>
          <w:vertAlign w:val="baseline"/>
        </w:rPr>
        <w:t>)</w:t>
      </w:r>
      <w:r>
        <w:rPr>
          <w:rFonts w:ascii="Cambria Math" w:hAnsi="Cambria Math" w:eastAsia="Cambria Math"/>
          <w:spacing w:val="-2"/>
          <w:vertAlign w:val="baseline"/>
        </w:rPr>
        <w:t>𝜔</w:t>
      </w:r>
      <w:r>
        <w:rPr>
          <w:rFonts w:ascii="Cambria Math" w:hAnsi="Cambria Math" w:eastAsia="Cambria Math"/>
          <w:spacing w:val="-2"/>
          <w:position w:val="1"/>
          <w:vertAlign w:val="baseline"/>
        </w:rPr>
        <w:t>]</w:t>
      </w:r>
      <w:r>
        <w:rPr>
          <w:rFonts w:ascii="Cambria Math" w:hAnsi="Cambria Math" w:eastAsia="Cambria Math"/>
          <w:spacing w:val="-2"/>
          <w:vertAlign w:val="baseline"/>
        </w:rPr>
        <w:t>𝛾</w:t>
      </w:r>
      <w:r>
        <w:rPr>
          <w:rFonts w:ascii="Cambria Math" w:hAnsi="Cambria Math" w:eastAsia="Cambria Math"/>
          <w:vertAlign w:val="baseline"/>
        </w:rPr>
        <w:tab/>
      </w:r>
      <w:r>
        <w:rPr>
          <w:rFonts w:ascii="Cambria Math" w:hAnsi="Cambria Math" w:eastAsia="Cambria Math"/>
          <w:spacing w:val="-10"/>
          <w:position w:val="16"/>
          <w:vertAlign w:val="baseline"/>
        </w:rPr>
        <w:t>+</w:t>
      </w:r>
    </w:p>
    <w:p>
      <w:pPr>
        <w:spacing w:line="240" w:lineRule="auto" w:before="0" w:after="25"/>
        <w:rPr>
          <w:rFonts w:ascii="Cambria Math"/>
          <w:sz w:val="7"/>
        </w:rPr>
      </w:pPr>
      <w:r>
        <w:rPr/>
        <w:br w:type="column"/>
      </w:r>
      <w:r>
        <w:rPr>
          <w:rFonts w:ascii="Cambria Math"/>
          <w:sz w:val="7"/>
        </w:rPr>
      </w:r>
    </w:p>
    <w:p>
      <w:pPr>
        <w:pStyle w:val="BodyText"/>
        <w:spacing w:line="20" w:lineRule="exact"/>
        <w:ind w:left="12"/>
        <w:rPr>
          <w:rFonts w:ascii="Cambria Math"/>
          <w:sz w:val="2"/>
        </w:rPr>
      </w:pPr>
      <w:r>
        <w:rPr>
          <w:rFonts w:ascii="Cambria Math"/>
          <w:sz w:val="2"/>
        </w:rPr>
        <mc:AlternateContent>
          <mc:Choice Requires="wps">
            <w:drawing>
              <wp:inline distT="0" distB="0" distL="0" distR="0">
                <wp:extent cx="1584325" cy="10160"/>
                <wp:effectExtent l="0" t="0" r="0" b="0"/>
                <wp:docPr id="18" name="Group 18"/>
                <wp:cNvGraphicFramePr>
                  <a:graphicFrameLocks/>
                </wp:cNvGraphicFramePr>
                <a:graphic>
                  <a:graphicData uri="http://schemas.microsoft.com/office/word/2010/wordprocessingGroup">
                    <wpg:wgp>
                      <wpg:cNvPr id="18" name="Group 18"/>
                      <wpg:cNvGrpSpPr/>
                      <wpg:grpSpPr>
                        <a:xfrm>
                          <a:off x="0" y="0"/>
                          <a:ext cx="1584325" cy="10160"/>
                          <a:chExt cx="1584325" cy="10160"/>
                        </a:xfrm>
                      </wpg:grpSpPr>
                      <wps:wsp>
                        <wps:cNvPr id="19" name="Graphic 19"/>
                        <wps:cNvSpPr/>
                        <wps:spPr>
                          <a:xfrm>
                            <a:off x="0" y="0"/>
                            <a:ext cx="1584325" cy="10160"/>
                          </a:xfrm>
                          <a:custGeom>
                            <a:avLst/>
                            <a:gdLst/>
                            <a:ahLst/>
                            <a:cxnLst/>
                            <a:rect l="l" t="t" r="r" b="b"/>
                            <a:pathLst>
                              <a:path w="1584325" h="10160">
                                <a:moveTo>
                                  <a:pt x="1584198" y="0"/>
                                </a:moveTo>
                                <a:lnTo>
                                  <a:pt x="0" y="0"/>
                                </a:lnTo>
                                <a:lnTo>
                                  <a:pt x="0" y="9905"/>
                                </a:lnTo>
                                <a:lnTo>
                                  <a:pt x="1584198" y="9905"/>
                                </a:lnTo>
                                <a:lnTo>
                                  <a:pt x="158419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24.75pt;height:.8pt;mso-position-horizontal-relative:char;mso-position-vertical-relative:line" id="docshapegroup17" coordorigin="0,0" coordsize="2495,16">
                <v:rect style="position:absolute;left:0;top:0;width:2495;height:16" id="docshape18" filled="true" fillcolor="#000000" stroked="false">
                  <v:fill type="solid"/>
                </v:rect>
              </v:group>
            </w:pict>
          </mc:Fallback>
        </mc:AlternateContent>
      </w:r>
      <w:r>
        <w:rPr>
          <w:rFonts w:ascii="Cambria Math"/>
          <w:sz w:val="2"/>
        </w:rPr>
      </w:r>
    </w:p>
    <w:p>
      <w:pPr>
        <w:pStyle w:val="BodyText"/>
        <w:ind w:left="265"/>
        <w:rPr>
          <w:rFonts w:ascii="Cambria Math" w:hAnsi="Cambria Math" w:eastAsia="Cambria Math"/>
        </w:rPr>
      </w:pPr>
      <w:r>
        <w:rPr>
          <w:rFonts w:ascii="Cambria Math" w:hAnsi="Cambria Math" w:eastAsia="Cambria Math"/>
          <w:w w:val="105"/>
          <w:position w:val="1"/>
        </w:rPr>
        <w:t>[</w:t>
      </w:r>
      <w:r>
        <w:rPr>
          <w:rFonts w:ascii="Cambria Math" w:hAnsi="Cambria Math" w:eastAsia="Cambria Math"/>
          <w:w w:val="105"/>
        </w:rPr>
        <w:t>𝑞𝜔</w:t>
      </w:r>
      <w:r>
        <w:rPr>
          <w:rFonts w:ascii="Cambria Math" w:hAnsi="Cambria Math" w:eastAsia="Cambria Math"/>
          <w:w w:val="105"/>
          <w:vertAlign w:val="superscript"/>
        </w:rPr>
        <w:t>′</w:t>
      </w:r>
      <w:r>
        <w:rPr>
          <w:rFonts w:ascii="Cambria Math" w:hAnsi="Cambria Math" w:eastAsia="Cambria Math"/>
          <w:spacing w:val="2"/>
          <w:w w:val="105"/>
          <w:vertAlign w:val="baseline"/>
        </w:rPr>
        <w:t> </w:t>
      </w:r>
      <w:r>
        <w:rPr>
          <w:rFonts w:ascii="Cambria Math" w:hAnsi="Cambria Math" w:eastAsia="Cambria Math"/>
          <w:w w:val="105"/>
          <w:vertAlign w:val="baseline"/>
        </w:rPr>
        <w:t>+</w:t>
      </w:r>
      <w:r>
        <w:rPr>
          <w:rFonts w:ascii="Cambria Math" w:hAnsi="Cambria Math" w:eastAsia="Cambria Math"/>
          <w:spacing w:val="-6"/>
          <w:w w:val="105"/>
          <w:vertAlign w:val="baseline"/>
        </w:rPr>
        <w:t> </w:t>
      </w:r>
      <w:r>
        <w:rPr>
          <w:rFonts w:ascii="Cambria Math" w:hAnsi="Cambria Math" w:eastAsia="Cambria Math"/>
          <w:w w:val="105"/>
          <w:position w:val="1"/>
          <w:vertAlign w:val="baseline"/>
        </w:rPr>
        <w:t>(</w:t>
      </w:r>
      <w:r>
        <w:rPr>
          <w:rFonts w:ascii="Cambria Math" w:hAnsi="Cambria Math" w:eastAsia="Cambria Math"/>
          <w:w w:val="105"/>
          <w:vertAlign w:val="baseline"/>
        </w:rPr>
        <w:t>1</w:t>
      </w:r>
      <w:r>
        <w:rPr>
          <w:rFonts w:ascii="Cambria Math" w:hAnsi="Cambria Math" w:eastAsia="Cambria Math"/>
          <w:spacing w:val="-6"/>
          <w:w w:val="105"/>
          <w:vertAlign w:val="baseline"/>
        </w:rPr>
        <w:t> </w:t>
      </w:r>
      <w:r>
        <w:rPr>
          <w:rFonts w:ascii="Cambria Math" w:hAnsi="Cambria Math" w:eastAsia="Cambria Math"/>
          <w:w w:val="105"/>
          <w:vertAlign w:val="baseline"/>
        </w:rPr>
        <w:t>−</w:t>
      </w:r>
      <w:r>
        <w:rPr>
          <w:rFonts w:ascii="Cambria Math" w:hAnsi="Cambria Math" w:eastAsia="Cambria Math"/>
          <w:spacing w:val="-8"/>
          <w:w w:val="105"/>
          <w:vertAlign w:val="baseline"/>
        </w:rPr>
        <w:t> </w:t>
      </w:r>
      <w:r>
        <w:rPr>
          <w:rFonts w:ascii="Cambria Math" w:hAnsi="Cambria Math" w:eastAsia="Cambria Math"/>
          <w:spacing w:val="-2"/>
          <w:w w:val="105"/>
          <w:vertAlign w:val="baseline"/>
        </w:rPr>
        <w:t>𝑞</w:t>
      </w:r>
      <w:r>
        <w:rPr>
          <w:rFonts w:ascii="Cambria Math" w:hAnsi="Cambria Math" w:eastAsia="Cambria Math"/>
          <w:spacing w:val="-2"/>
          <w:w w:val="105"/>
          <w:position w:val="1"/>
          <w:vertAlign w:val="baseline"/>
        </w:rPr>
        <w:t>)</w:t>
      </w:r>
      <w:r>
        <w:rPr>
          <w:rFonts w:ascii="Cambria Math" w:hAnsi="Cambria Math" w:eastAsia="Cambria Math"/>
          <w:spacing w:val="-2"/>
          <w:w w:val="105"/>
          <w:vertAlign w:val="baseline"/>
        </w:rPr>
        <w:t>𝜔</w:t>
      </w:r>
      <w:r>
        <w:rPr>
          <w:rFonts w:ascii="Cambria Math" w:hAnsi="Cambria Math" w:eastAsia="Cambria Math"/>
          <w:spacing w:val="-2"/>
          <w:w w:val="105"/>
          <w:position w:val="1"/>
          <w:vertAlign w:val="baseline"/>
        </w:rPr>
        <w:t>]</w:t>
      </w:r>
      <w:r>
        <w:rPr>
          <w:rFonts w:ascii="Cambria Math" w:hAnsi="Cambria Math" w:eastAsia="Cambria Math"/>
          <w:spacing w:val="-2"/>
          <w:w w:val="105"/>
          <w:vertAlign w:val="baseline"/>
        </w:rPr>
        <w:t>𝛾</w:t>
      </w:r>
      <w:r>
        <w:rPr>
          <w:rFonts w:ascii="Cambria Math" w:hAnsi="Cambria Math" w:eastAsia="Cambria Math"/>
          <w:spacing w:val="-2"/>
          <w:w w:val="105"/>
          <w:vertAlign w:val="superscript"/>
        </w:rPr>
        <w:t>′</w:t>
      </w:r>
    </w:p>
    <w:p>
      <w:pPr>
        <w:spacing w:after="0"/>
        <w:rPr>
          <w:rFonts w:ascii="Cambria Math" w:hAnsi="Cambria Math" w:eastAsia="Cambria Math"/>
        </w:rPr>
        <w:sectPr>
          <w:type w:val="continuous"/>
          <w:pgSz w:w="11440" w:h="15840"/>
          <w:pgMar w:header="0" w:footer="513" w:top="920" w:bottom="700" w:left="0" w:right="660"/>
          <w:cols w:num="2" w:equalWidth="0">
            <w:col w:w="5931" w:space="40"/>
            <w:col w:w="4809"/>
          </w:cols>
        </w:sectPr>
      </w:pPr>
    </w:p>
    <w:p>
      <w:pPr>
        <w:spacing w:line="320" w:lineRule="exact" w:before="0"/>
        <w:ind w:left="0" w:right="1371" w:firstLine="0"/>
        <w:jc w:val="center"/>
        <w:rPr>
          <w:rFonts w:ascii="Cambria Math" w:hAnsi="Cambria Math" w:eastAsia="Cambria Math"/>
          <w:sz w:val="24"/>
        </w:rPr>
      </w:pPr>
      <w:r>
        <w:rPr>
          <w:rFonts w:ascii="Cambria Math" w:hAnsi="Cambria Math" w:eastAsia="Cambria Math"/>
          <w:w w:val="105"/>
          <w:position w:val="6"/>
          <w:sz w:val="24"/>
        </w:rPr>
        <w:t>=</w:t>
      </w:r>
      <w:r>
        <w:rPr>
          <w:rFonts w:ascii="Cambria Math" w:hAnsi="Cambria Math" w:eastAsia="Cambria Math"/>
          <w:spacing w:val="11"/>
          <w:w w:val="105"/>
          <w:position w:val="6"/>
          <w:sz w:val="24"/>
        </w:rPr>
        <w:t> </w:t>
      </w:r>
      <w:r>
        <w:rPr>
          <w:rFonts w:ascii="Cambria Math" w:hAnsi="Cambria Math" w:eastAsia="Cambria Math"/>
          <w:w w:val="105"/>
          <w:position w:val="6"/>
          <w:sz w:val="24"/>
        </w:rPr>
        <w:t>ℛ</w:t>
      </w:r>
      <w:r>
        <w:rPr>
          <w:rFonts w:ascii="Cambria Math" w:hAnsi="Cambria Math" w:eastAsia="Cambria Math"/>
          <w:w w:val="105"/>
          <w:position w:val="1"/>
          <w:sz w:val="17"/>
        </w:rPr>
        <w:t>0</w:t>
      </w:r>
      <w:r>
        <w:rPr>
          <w:rFonts w:ascii="Cambria Math" w:hAnsi="Cambria Math" w:eastAsia="Cambria Math"/>
          <w:w w:val="105"/>
          <w:position w:val="2"/>
          <w:sz w:val="17"/>
        </w:rPr>
        <w:t>(</w:t>
      </w:r>
      <w:r>
        <w:rPr>
          <w:rFonts w:ascii="Cambria Math" w:hAnsi="Cambria Math" w:eastAsia="Cambria Math"/>
          <w:w w:val="105"/>
          <w:position w:val="1"/>
          <w:sz w:val="17"/>
        </w:rPr>
        <w:t>𝑣𝑝𝐼</w:t>
      </w:r>
      <w:r>
        <w:rPr>
          <w:rFonts w:ascii="Cambria Math" w:hAnsi="Cambria Math" w:eastAsia="Cambria Math"/>
          <w:w w:val="105"/>
          <w:position w:val="-1"/>
          <w:sz w:val="14"/>
        </w:rPr>
        <w:t>𝑚</w:t>
      </w:r>
      <w:r>
        <w:rPr>
          <w:rFonts w:ascii="Cambria Math" w:hAnsi="Cambria Math" w:eastAsia="Cambria Math"/>
          <w:w w:val="105"/>
          <w:position w:val="2"/>
          <w:sz w:val="17"/>
        </w:rPr>
        <w:t>)</w:t>
      </w:r>
      <w:r>
        <w:rPr>
          <w:rFonts w:ascii="Cambria Math" w:hAnsi="Cambria Math" w:eastAsia="Cambria Math"/>
          <w:spacing w:val="23"/>
          <w:w w:val="105"/>
          <w:position w:val="2"/>
          <w:sz w:val="17"/>
        </w:rPr>
        <w:t> </w:t>
      </w:r>
      <w:r>
        <w:rPr>
          <w:rFonts w:ascii="Cambria Math" w:hAnsi="Cambria Math" w:eastAsia="Cambria Math"/>
          <w:w w:val="105"/>
          <w:position w:val="6"/>
          <w:sz w:val="24"/>
        </w:rPr>
        <w:t>+</w:t>
      </w:r>
      <w:r>
        <w:rPr>
          <w:rFonts w:ascii="Cambria Math" w:hAnsi="Cambria Math" w:eastAsia="Cambria Math"/>
          <w:spacing w:val="-2"/>
          <w:w w:val="105"/>
          <w:position w:val="6"/>
          <w:sz w:val="24"/>
        </w:rPr>
        <w:t> </w:t>
      </w:r>
      <w:r>
        <w:rPr>
          <w:rFonts w:ascii="Cambria Math" w:hAnsi="Cambria Math" w:eastAsia="Cambria Math"/>
          <w:w w:val="105"/>
          <w:position w:val="6"/>
          <w:sz w:val="24"/>
        </w:rPr>
        <w:t>ℛ</w:t>
      </w:r>
      <w:r>
        <w:rPr>
          <w:rFonts w:ascii="Cambria Math" w:hAnsi="Cambria Math" w:eastAsia="Cambria Math"/>
          <w:w w:val="105"/>
          <w:position w:val="1"/>
          <w:sz w:val="17"/>
        </w:rPr>
        <w:t>0</w:t>
      </w:r>
      <w:r>
        <w:rPr>
          <w:rFonts w:ascii="Cambria Math" w:hAnsi="Cambria Math" w:eastAsia="Cambria Math"/>
          <w:w w:val="105"/>
          <w:position w:val="2"/>
          <w:sz w:val="17"/>
        </w:rPr>
        <w:t>(</w:t>
      </w:r>
      <w:r>
        <w:rPr>
          <w:rFonts w:ascii="Cambria Math" w:hAnsi="Cambria Math" w:eastAsia="Cambria Math"/>
          <w:w w:val="105"/>
          <w:position w:val="1"/>
          <w:sz w:val="17"/>
        </w:rPr>
        <w:t>𝑣𝑝𝐴</w:t>
      </w:r>
      <w:r>
        <w:rPr>
          <w:rFonts w:ascii="Cambria Math" w:hAnsi="Cambria Math" w:eastAsia="Cambria Math"/>
          <w:w w:val="105"/>
          <w:position w:val="-1"/>
          <w:sz w:val="14"/>
        </w:rPr>
        <w:t>𝑚</w:t>
      </w:r>
      <w:r>
        <w:rPr>
          <w:rFonts w:ascii="Cambria Math" w:hAnsi="Cambria Math" w:eastAsia="Cambria Math"/>
          <w:w w:val="105"/>
          <w:position w:val="2"/>
          <w:sz w:val="17"/>
        </w:rPr>
        <w:t>)</w:t>
      </w:r>
      <w:r>
        <w:rPr>
          <w:rFonts w:ascii="Cambria Math" w:hAnsi="Cambria Math" w:eastAsia="Cambria Math"/>
          <w:spacing w:val="23"/>
          <w:w w:val="105"/>
          <w:position w:val="2"/>
          <w:sz w:val="17"/>
        </w:rPr>
        <w:t> </w:t>
      </w:r>
      <w:r>
        <w:rPr>
          <w:rFonts w:ascii="Cambria Math" w:hAnsi="Cambria Math" w:eastAsia="Cambria Math"/>
          <w:w w:val="105"/>
          <w:position w:val="6"/>
          <w:sz w:val="24"/>
        </w:rPr>
        <w:t>+</w:t>
      </w:r>
      <w:r>
        <w:rPr>
          <w:rFonts w:ascii="Cambria Math" w:hAnsi="Cambria Math" w:eastAsia="Cambria Math"/>
          <w:spacing w:val="-3"/>
          <w:w w:val="105"/>
          <w:position w:val="6"/>
          <w:sz w:val="24"/>
        </w:rPr>
        <w:t> </w:t>
      </w:r>
      <w:r>
        <w:rPr>
          <w:rFonts w:ascii="Cambria Math" w:hAnsi="Cambria Math" w:eastAsia="Cambria Math"/>
          <w:w w:val="105"/>
          <w:position w:val="6"/>
          <w:sz w:val="24"/>
        </w:rPr>
        <w:t>ℛ</w:t>
      </w:r>
      <w:r>
        <w:rPr>
          <w:rFonts w:ascii="Cambria Math" w:hAnsi="Cambria Math" w:eastAsia="Cambria Math"/>
          <w:w w:val="105"/>
          <w:sz w:val="17"/>
        </w:rPr>
        <w:t>0(𝑣𝑝𝐼</w:t>
      </w:r>
      <w:r>
        <w:rPr>
          <w:rFonts w:ascii="Cambria Math" w:hAnsi="Cambria Math" w:eastAsia="Cambria Math"/>
          <w:w w:val="105"/>
          <w:position w:val="-3"/>
          <w:sz w:val="14"/>
        </w:rPr>
        <w:t>𝑓</w:t>
      </w:r>
      <w:r>
        <w:rPr>
          <w:rFonts w:ascii="Cambria Math" w:hAnsi="Cambria Math" w:eastAsia="Cambria Math"/>
          <w:w w:val="105"/>
          <w:sz w:val="17"/>
        </w:rPr>
        <w:t>)</w:t>
      </w:r>
      <w:r>
        <w:rPr>
          <w:rFonts w:ascii="Cambria Math" w:hAnsi="Cambria Math" w:eastAsia="Cambria Math"/>
          <w:spacing w:val="24"/>
          <w:w w:val="105"/>
          <w:sz w:val="17"/>
        </w:rPr>
        <w:t> </w:t>
      </w:r>
      <w:r>
        <w:rPr>
          <w:rFonts w:ascii="Cambria Math" w:hAnsi="Cambria Math" w:eastAsia="Cambria Math"/>
          <w:w w:val="105"/>
          <w:position w:val="6"/>
          <w:sz w:val="24"/>
        </w:rPr>
        <w:t>+</w:t>
      </w:r>
      <w:r>
        <w:rPr>
          <w:rFonts w:ascii="Cambria Math" w:hAnsi="Cambria Math" w:eastAsia="Cambria Math"/>
          <w:spacing w:val="-2"/>
          <w:w w:val="105"/>
          <w:position w:val="6"/>
          <w:sz w:val="24"/>
        </w:rPr>
        <w:t> ℛ</w:t>
      </w:r>
      <w:r>
        <w:rPr>
          <w:rFonts w:ascii="Cambria Math" w:hAnsi="Cambria Math" w:eastAsia="Cambria Math"/>
          <w:spacing w:val="-2"/>
          <w:w w:val="105"/>
          <w:sz w:val="17"/>
        </w:rPr>
        <w:t>0(𝑣𝑝𝐴</w:t>
      </w:r>
      <w:r>
        <w:rPr>
          <w:rFonts w:ascii="Cambria Math" w:hAnsi="Cambria Math" w:eastAsia="Cambria Math"/>
          <w:spacing w:val="-2"/>
          <w:w w:val="105"/>
          <w:position w:val="-3"/>
          <w:sz w:val="14"/>
        </w:rPr>
        <w:t>𝑓</w:t>
      </w:r>
      <w:r>
        <w:rPr>
          <w:rFonts w:ascii="Cambria Math" w:hAnsi="Cambria Math" w:eastAsia="Cambria Math"/>
          <w:spacing w:val="-2"/>
          <w:w w:val="105"/>
          <w:sz w:val="17"/>
        </w:rPr>
        <w:t>)</w:t>
      </w:r>
      <w:r>
        <w:rPr>
          <w:rFonts w:ascii="Cambria Math" w:hAnsi="Cambria Math" w:eastAsia="Cambria Math"/>
          <w:spacing w:val="-2"/>
          <w:w w:val="105"/>
          <w:position w:val="6"/>
          <w:sz w:val="24"/>
        </w:rPr>
        <w:t>,</w:t>
      </w:r>
    </w:p>
    <w:p>
      <w:pPr>
        <w:spacing w:line="129" w:lineRule="auto" w:before="33"/>
        <w:ind w:left="0" w:right="419" w:firstLine="0"/>
        <w:jc w:val="center"/>
        <w:rPr>
          <w:rFonts w:ascii="Cambria Math" w:eastAsia="Cambria Math"/>
          <w:sz w:val="24"/>
        </w:rPr>
      </w:pPr>
      <w:r>
        <w:rPr>
          <w:rFonts w:ascii="Cambria Math" w:eastAsia="Cambria Math"/>
          <w:position w:val="5"/>
          <w:sz w:val="24"/>
          <w:u w:val="single"/>
        </w:rPr>
        <w:t>𝛽</w:t>
      </w:r>
      <w:r>
        <w:rPr>
          <w:rFonts w:ascii="Cambria Math" w:eastAsia="Cambria Math"/>
          <w:sz w:val="17"/>
          <w:u w:val="single"/>
        </w:rPr>
        <w:t>𝑝𝑣</w:t>
      </w:r>
      <w:r>
        <w:rPr>
          <w:rFonts w:ascii="Cambria Math" w:eastAsia="Cambria Math"/>
          <w:position w:val="5"/>
          <w:sz w:val="24"/>
          <w:u w:val="single"/>
        </w:rPr>
        <w:t>𝑆</w:t>
      </w:r>
      <w:r>
        <w:rPr>
          <w:rFonts w:ascii="Cambria Math" w:eastAsia="Cambria Math"/>
          <w:sz w:val="17"/>
          <w:u w:val="single"/>
        </w:rPr>
        <w:t>𝑣0</w:t>
      </w:r>
      <w:r>
        <w:rPr>
          <w:rFonts w:ascii="Cambria Math" w:eastAsia="Cambria Math"/>
          <w:spacing w:val="21"/>
          <w:sz w:val="17"/>
          <w:u w:val="none"/>
        </w:rPr>
        <w:t> </w:t>
      </w:r>
      <w:r>
        <w:rPr>
          <w:rFonts w:ascii="Cambria Math" w:eastAsia="Cambria Math"/>
          <w:spacing w:val="-10"/>
          <w:position w:val="-11"/>
          <w:sz w:val="24"/>
          <w:u w:val="none"/>
        </w:rPr>
        <w:t>𝜛</w:t>
      </w:r>
    </w:p>
    <w:p>
      <w:pPr>
        <w:spacing w:line="173" w:lineRule="exact" w:before="0"/>
        <w:ind w:left="0" w:right="664" w:firstLine="0"/>
        <w:jc w:val="center"/>
        <w:rPr>
          <w:rFonts w:ascii="Cambria Math" w:eastAsia="Cambria Math"/>
          <w:sz w:val="17"/>
        </w:rPr>
      </w:pPr>
      <w:r>
        <w:rPr>
          <w:rFonts w:ascii="Cambria Math" w:eastAsia="Cambria Math"/>
          <w:spacing w:val="-5"/>
          <w:w w:val="105"/>
          <w:sz w:val="24"/>
        </w:rPr>
        <w:t>𝑁</w:t>
      </w:r>
      <w:r>
        <w:rPr>
          <w:rFonts w:ascii="Cambria Math" w:eastAsia="Cambria Math"/>
          <w:spacing w:val="-5"/>
          <w:w w:val="105"/>
          <w:position w:val="-4"/>
          <w:sz w:val="17"/>
        </w:rPr>
        <w:t>𝑝</w:t>
      </w:r>
    </w:p>
    <w:p>
      <w:pPr>
        <w:spacing w:line="372" w:lineRule="exact" w:before="0"/>
        <w:ind w:left="0" w:right="1316" w:firstLine="0"/>
        <w:jc w:val="center"/>
        <w:rPr>
          <w:rFonts w:ascii="Cambria Math" w:hAnsi="Cambria Math" w:eastAsia="Cambria Math"/>
          <w:sz w:val="24"/>
        </w:rPr>
      </w:pPr>
      <w:r>
        <w:rPr/>
        <mc:AlternateContent>
          <mc:Choice Requires="wps">
            <w:drawing>
              <wp:anchor distT="0" distB="0" distL="0" distR="0" allowOverlap="1" layoutInCell="1" locked="0" behindDoc="1" simplePos="0" relativeHeight="486216704">
                <wp:simplePos x="0" y="0"/>
                <wp:positionH relativeFrom="page">
                  <wp:posOffset>2980689</wp:posOffset>
                </wp:positionH>
                <wp:positionV relativeFrom="paragraph">
                  <wp:posOffset>55743</wp:posOffset>
                </wp:positionV>
                <wp:extent cx="619760" cy="1016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19760" cy="10160"/>
                        </a:xfrm>
                        <a:custGeom>
                          <a:avLst/>
                          <a:gdLst/>
                          <a:ahLst/>
                          <a:cxnLst/>
                          <a:rect l="l" t="t" r="r" b="b"/>
                          <a:pathLst>
                            <a:path w="619760" h="10160">
                              <a:moveTo>
                                <a:pt x="619506" y="0"/>
                              </a:moveTo>
                              <a:lnTo>
                                <a:pt x="0" y="0"/>
                              </a:lnTo>
                              <a:lnTo>
                                <a:pt x="0" y="9905"/>
                              </a:lnTo>
                              <a:lnTo>
                                <a:pt x="619506" y="9905"/>
                              </a:lnTo>
                              <a:lnTo>
                                <a:pt x="6195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4.699997pt;margin-top:4.389239pt;width:48.78pt;height:.78pt;mso-position-horizontal-relative:page;mso-position-vertical-relative:paragraph;z-index:-17099776" id="docshape19" filled="true" fillcolor="#000000" stroked="false">
                <v:fill type="solid"/>
                <w10:wrap type="none"/>
              </v:rect>
            </w:pict>
          </mc:Fallback>
        </mc:AlternateContent>
      </w:r>
      <w:r>
        <w:rPr>
          <w:rFonts w:ascii="Cambria Math" w:hAnsi="Cambria Math" w:eastAsia="Cambria Math"/>
          <w:position w:val="16"/>
          <w:sz w:val="24"/>
        </w:rPr>
        <w:t>ℛ</w:t>
      </w:r>
      <w:r>
        <w:rPr>
          <w:rFonts w:ascii="Cambria Math" w:hAnsi="Cambria Math" w:eastAsia="Cambria Math"/>
          <w:position w:val="11"/>
          <w:sz w:val="17"/>
        </w:rPr>
        <w:t>0</w:t>
      </w:r>
      <w:r>
        <w:rPr>
          <w:rFonts w:ascii="Cambria Math" w:hAnsi="Cambria Math" w:eastAsia="Cambria Math"/>
          <w:position w:val="12"/>
          <w:sz w:val="17"/>
        </w:rPr>
        <w:t>(</w:t>
      </w:r>
      <w:r>
        <w:rPr>
          <w:rFonts w:ascii="Cambria Math" w:hAnsi="Cambria Math" w:eastAsia="Cambria Math"/>
          <w:position w:val="11"/>
          <w:sz w:val="17"/>
        </w:rPr>
        <w:t>𝑝𝑣</w:t>
      </w:r>
      <w:r>
        <w:rPr>
          <w:rFonts w:ascii="Cambria Math" w:hAnsi="Cambria Math" w:eastAsia="Cambria Math"/>
          <w:position w:val="12"/>
          <w:sz w:val="17"/>
        </w:rPr>
        <w:t>)</w:t>
      </w:r>
      <w:r>
        <w:rPr>
          <w:rFonts w:ascii="Cambria Math" w:hAnsi="Cambria Math" w:eastAsia="Cambria Math"/>
          <w:spacing w:val="45"/>
          <w:position w:val="12"/>
          <w:sz w:val="17"/>
        </w:rPr>
        <w:t> </w:t>
      </w:r>
      <w:r>
        <w:rPr>
          <w:rFonts w:ascii="Cambria Math" w:hAnsi="Cambria Math" w:eastAsia="Cambria Math"/>
          <w:position w:val="16"/>
          <w:sz w:val="24"/>
        </w:rPr>
        <w:t>=</w:t>
      </w:r>
      <w:r>
        <w:rPr>
          <w:rFonts w:ascii="Cambria Math" w:hAnsi="Cambria Math" w:eastAsia="Cambria Math"/>
          <w:spacing w:val="20"/>
          <w:position w:val="16"/>
          <w:sz w:val="24"/>
        </w:rPr>
        <w:t> </w:t>
      </w:r>
      <w:r>
        <w:rPr>
          <w:rFonts w:ascii="Cambria Math" w:hAnsi="Cambria Math" w:eastAsia="Cambria Math"/>
          <w:position w:val="1"/>
          <w:sz w:val="24"/>
        </w:rPr>
        <w:t>(</w:t>
      </w:r>
      <w:r>
        <w:rPr>
          <w:rFonts w:ascii="Cambria Math" w:hAnsi="Cambria Math" w:eastAsia="Cambria Math"/>
          <w:sz w:val="24"/>
        </w:rPr>
        <w:t>𝑑</w:t>
      </w:r>
      <w:r>
        <w:rPr>
          <w:rFonts w:ascii="Cambria Math" w:hAnsi="Cambria Math" w:eastAsia="Cambria Math"/>
          <w:spacing w:val="14"/>
          <w:sz w:val="24"/>
        </w:rPr>
        <w:t> </w:t>
      </w:r>
      <w:r>
        <w:rPr>
          <w:rFonts w:ascii="Cambria Math" w:hAnsi="Cambria Math" w:eastAsia="Cambria Math"/>
          <w:sz w:val="24"/>
        </w:rPr>
        <w:t>+</w:t>
      </w:r>
      <w:r>
        <w:rPr>
          <w:rFonts w:ascii="Cambria Math" w:hAnsi="Cambria Math" w:eastAsia="Cambria Math"/>
          <w:spacing w:val="6"/>
          <w:sz w:val="24"/>
        </w:rPr>
        <w:t> </w:t>
      </w:r>
      <w:r>
        <w:rPr>
          <w:rFonts w:ascii="Cambria Math" w:hAnsi="Cambria Math" w:eastAsia="Cambria Math"/>
          <w:spacing w:val="-4"/>
          <w:sz w:val="24"/>
        </w:rPr>
        <w:t>𝜛</w:t>
      </w:r>
      <w:r>
        <w:rPr>
          <w:rFonts w:ascii="Cambria Math" w:hAnsi="Cambria Math" w:eastAsia="Cambria Math"/>
          <w:spacing w:val="-4"/>
          <w:position w:val="1"/>
          <w:sz w:val="24"/>
        </w:rPr>
        <w:t>)</w:t>
      </w:r>
      <w:r>
        <w:rPr>
          <w:rFonts w:ascii="Cambria Math" w:hAnsi="Cambria Math" w:eastAsia="Cambria Math"/>
          <w:spacing w:val="-4"/>
          <w:sz w:val="24"/>
        </w:rPr>
        <w:t>𝑑</w:t>
      </w:r>
      <w:r>
        <w:rPr>
          <w:rFonts w:ascii="Cambria Math" w:hAnsi="Cambria Math" w:eastAsia="Cambria Math"/>
          <w:spacing w:val="-4"/>
          <w:position w:val="16"/>
          <w:sz w:val="24"/>
        </w:rPr>
        <w:t>.</w:t>
      </w:r>
    </w:p>
    <w:p>
      <w:pPr>
        <w:pStyle w:val="BodyText"/>
        <w:spacing w:line="235" w:lineRule="auto"/>
        <w:ind w:left="6" w:right="1401" w:firstLine="480"/>
      </w:pPr>
      <w:r>
        <w:rPr>
          <w:rFonts w:ascii="Cambria Math" w:hAnsi="Cambria Math" w:eastAsia="Cambria Math"/>
        </w:rPr>
        <w:t>ℛ</w:t>
      </w:r>
      <w:r>
        <w:rPr>
          <w:rFonts w:ascii="Cambria Math" w:hAnsi="Cambria Math" w:eastAsia="Cambria Math"/>
          <w:position w:val="-4"/>
          <w:sz w:val="17"/>
        </w:rPr>
        <w:t>0</w:t>
      </w:r>
      <w:r>
        <w:rPr>
          <w:rFonts w:ascii="Cambria Math" w:hAnsi="Cambria Math" w:eastAsia="Cambria Math"/>
          <w:position w:val="-3"/>
          <w:sz w:val="17"/>
        </w:rPr>
        <w:t>(</w:t>
      </w:r>
      <w:r>
        <w:rPr>
          <w:rFonts w:ascii="Cambria Math" w:hAnsi="Cambria Math" w:eastAsia="Cambria Math"/>
          <w:position w:val="-4"/>
          <w:sz w:val="17"/>
        </w:rPr>
        <w:t>𝑝𝑣</w:t>
      </w:r>
      <w:r>
        <w:rPr>
          <w:rFonts w:ascii="Cambria Math" w:hAnsi="Cambria Math" w:eastAsia="Cambria Math"/>
          <w:position w:val="-3"/>
          <w:sz w:val="17"/>
        </w:rPr>
        <w:t>)</w:t>
      </w:r>
      <w:r>
        <w:rPr>
          <w:rFonts w:ascii="Cambria Math" w:hAnsi="Cambria Math" w:eastAsia="Cambria Math"/>
          <w:spacing w:val="40"/>
          <w:position w:val="-3"/>
          <w:sz w:val="17"/>
        </w:rPr>
        <w:t> </w:t>
      </w:r>
      <w:r>
        <w:rPr/>
        <w:t>represents the average number of secondary human infections produced by a single infected mosquito per unit time in a fully susceptible human population. Specifically, this value can be disaggregated into the sum of four components: the number of secondary symptomatic male infections </w:t>
      </w:r>
      <w:r>
        <w:rPr>
          <w:rFonts w:ascii="Cambria Math" w:hAnsi="Cambria Math" w:eastAsia="Cambria Math"/>
        </w:rPr>
        <w:t>ℛ</w:t>
      </w:r>
      <w:r>
        <w:rPr>
          <w:rFonts w:ascii="Cambria Math" w:hAnsi="Cambria Math" w:eastAsia="Cambria Math"/>
          <w:position w:val="-4"/>
          <w:sz w:val="17"/>
        </w:rPr>
        <w:t>0</w:t>
      </w:r>
      <w:r>
        <w:rPr>
          <w:rFonts w:ascii="Cambria Math" w:hAnsi="Cambria Math" w:eastAsia="Cambria Math"/>
          <w:position w:val="-3"/>
          <w:sz w:val="17"/>
        </w:rPr>
        <w:t>(</w:t>
      </w:r>
      <w:r>
        <w:rPr>
          <w:rFonts w:ascii="Cambria Math" w:hAnsi="Cambria Math" w:eastAsia="Cambria Math"/>
          <w:position w:val="-4"/>
          <w:sz w:val="17"/>
        </w:rPr>
        <w:t>𝑣𝑝𝐼</w:t>
      </w:r>
      <w:r>
        <w:rPr>
          <w:rFonts w:ascii="Cambria Math" w:hAnsi="Cambria Math" w:eastAsia="Cambria Math"/>
          <w:position w:val="-7"/>
          <w:sz w:val="14"/>
        </w:rPr>
        <w:t>𝑚</w:t>
      </w:r>
      <w:r>
        <w:rPr>
          <w:rFonts w:ascii="Cambria Math" w:hAnsi="Cambria Math" w:eastAsia="Cambria Math"/>
          <w:position w:val="-3"/>
          <w:sz w:val="17"/>
        </w:rPr>
        <w:t>)</w:t>
      </w:r>
      <w:r>
        <w:rPr/>
        <w:t>, asymptomatic male infections </w:t>
      </w:r>
      <w:r>
        <w:rPr>
          <w:rFonts w:ascii="Cambria Math" w:hAnsi="Cambria Math" w:eastAsia="Cambria Math"/>
        </w:rPr>
        <w:t>ℛ</w:t>
      </w:r>
      <w:r>
        <w:rPr>
          <w:rFonts w:ascii="Cambria Math" w:hAnsi="Cambria Math" w:eastAsia="Cambria Math"/>
          <w:position w:val="-4"/>
          <w:sz w:val="17"/>
        </w:rPr>
        <w:t>0</w:t>
      </w:r>
      <w:r>
        <w:rPr>
          <w:rFonts w:ascii="Cambria Math" w:hAnsi="Cambria Math" w:eastAsia="Cambria Math"/>
          <w:position w:val="-3"/>
          <w:sz w:val="17"/>
        </w:rPr>
        <w:t>(</w:t>
      </w:r>
      <w:r>
        <w:rPr>
          <w:rFonts w:ascii="Cambria Math" w:hAnsi="Cambria Math" w:eastAsia="Cambria Math"/>
          <w:position w:val="-4"/>
          <w:sz w:val="17"/>
        </w:rPr>
        <w:t>𝑣𝑝𝐴</w:t>
      </w:r>
      <w:r>
        <w:rPr>
          <w:rFonts w:ascii="Cambria Math" w:hAnsi="Cambria Math" w:eastAsia="Cambria Math"/>
          <w:position w:val="-7"/>
          <w:sz w:val="14"/>
        </w:rPr>
        <w:t>𝑚</w:t>
      </w:r>
      <w:r>
        <w:rPr>
          <w:rFonts w:ascii="Cambria Math" w:hAnsi="Cambria Math" w:eastAsia="Cambria Math"/>
          <w:position w:val="-3"/>
          <w:sz w:val="17"/>
        </w:rPr>
        <w:t>)</w:t>
      </w:r>
      <w:r>
        <w:rPr/>
        <w:t>, symptomatic female infections </w:t>
      </w:r>
      <w:r>
        <w:rPr>
          <w:rFonts w:ascii="Cambria Math" w:hAnsi="Cambria Math" w:eastAsia="Cambria Math"/>
        </w:rPr>
        <w:t>ℛ</w:t>
      </w:r>
      <w:r>
        <w:rPr>
          <w:rFonts w:ascii="Cambria Math" w:hAnsi="Cambria Math" w:eastAsia="Cambria Math"/>
          <w:position w:val="-5"/>
          <w:sz w:val="17"/>
        </w:rPr>
        <w:t>0(𝑣𝑝𝐼</w:t>
      </w:r>
      <w:r>
        <w:rPr>
          <w:rFonts w:ascii="Cambria Math" w:hAnsi="Cambria Math" w:eastAsia="Cambria Math"/>
          <w:position w:val="-9"/>
          <w:sz w:val="14"/>
        </w:rPr>
        <w:t>𝑓</w:t>
      </w:r>
      <w:r>
        <w:rPr>
          <w:rFonts w:ascii="Cambria Math" w:hAnsi="Cambria Math" w:eastAsia="Cambria Math"/>
          <w:position w:val="-5"/>
          <w:sz w:val="17"/>
        </w:rPr>
        <w:t>)</w:t>
      </w:r>
      <w:r>
        <w:rPr/>
        <w:t>, and asymptomatic female infections </w:t>
      </w:r>
      <w:r>
        <w:rPr>
          <w:rFonts w:ascii="Cambria Math" w:hAnsi="Cambria Math" w:eastAsia="Cambria Math"/>
        </w:rPr>
        <w:t>ℛ</w:t>
      </w:r>
      <w:r>
        <w:rPr>
          <w:rFonts w:ascii="Cambria Math" w:hAnsi="Cambria Math" w:eastAsia="Cambria Math"/>
          <w:position w:val="-5"/>
          <w:sz w:val="17"/>
        </w:rPr>
        <w:t>0(𝑣𝑝𝐴</w:t>
      </w:r>
      <w:r>
        <w:rPr>
          <w:rFonts w:ascii="Cambria Math" w:hAnsi="Cambria Math" w:eastAsia="Cambria Math"/>
          <w:position w:val="-9"/>
          <w:sz w:val="14"/>
        </w:rPr>
        <w:t>𝑓</w:t>
      </w:r>
      <w:r>
        <w:rPr>
          <w:rFonts w:ascii="Cambria Math" w:hAnsi="Cambria Math" w:eastAsia="Cambria Math"/>
          <w:position w:val="-5"/>
          <w:sz w:val="17"/>
        </w:rPr>
        <w:t>)</w:t>
      </w:r>
      <w:r>
        <w:rPr/>
        <w:t>. Each of these components is further stratified by </w:t>
      </w:r>
      <w:r>
        <w:rPr>
          <w:rFonts w:ascii="Cambria Math" w:hAnsi="Cambria Math" w:eastAsia="Cambria Math"/>
        </w:rPr>
        <w:t>𝑗(𝑗</w:t>
      </w:r>
      <w:r>
        <w:rPr>
          <w:rFonts w:ascii="Cambria Math" w:hAnsi="Cambria Math" w:eastAsia="Cambria Math"/>
          <w:spacing w:val="32"/>
        </w:rPr>
        <w:t> </w:t>
      </w:r>
      <w:r>
        <w:rPr>
          <w:rFonts w:ascii="Cambria Math" w:hAnsi="Cambria Math" w:eastAsia="Cambria Math"/>
        </w:rPr>
        <w:t>= 1,</w:t>
      </w:r>
      <w:r>
        <w:rPr>
          <w:rFonts w:ascii="Cambria Math" w:hAnsi="Cambria Math" w:eastAsia="Cambria Math"/>
          <w:spacing w:val="-6"/>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rPr>
        <w:t>,</w:t>
      </w:r>
      <w:r>
        <w:rPr>
          <w:rFonts w:ascii="Cambria Math" w:hAnsi="Cambria Math" w:eastAsia="Cambria Math"/>
          <w:spacing w:val="-6"/>
        </w:rPr>
        <w:t> </w:t>
      </w:r>
      <w:r>
        <w:rPr>
          <w:rFonts w:ascii="Cambria Math" w:hAnsi="Cambria Math" w:eastAsia="Cambria Math"/>
        </w:rPr>
        <w:t>𝑘) </w:t>
      </w:r>
      <w:r>
        <w:rPr/>
        <w:t>age groups. Similarly, </w:t>
      </w:r>
      <w:r>
        <w:rPr>
          <w:rFonts w:ascii="Cambria Math" w:hAnsi="Cambria Math" w:eastAsia="Cambria Math"/>
        </w:rPr>
        <w:t>ℛ</w:t>
      </w:r>
      <w:r>
        <w:rPr>
          <w:rFonts w:ascii="Cambria Math" w:hAnsi="Cambria Math" w:eastAsia="Cambria Math"/>
          <w:position w:val="-4"/>
          <w:sz w:val="17"/>
        </w:rPr>
        <w:t>0</w:t>
      </w:r>
      <w:r>
        <w:rPr>
          <w:rFonts w:ascii="Cambria Math" w:hAnsi="Cambria Math" w:eastAsia="Cambria Math"/>
          <w:position w:val="-3"/>
          <w:sz w:val="17"/>
        </w:rPr>
        <w:t>(</w:t>
      </w:r>
      <w:r>
        <w:rPr>
          <w:rFonts w:ascii="Cambria Math" w:hAnsi="Cambria Math" w:eastAsia="Cambria Math"/>
          <w:position w:val="-4"/>
          <w:sz w:val="17"/>
        </w:rPr>
        <w:t>𝑝𝑣</w:t>
      </w:r>
      <w:r>
        <w:rPr>
          <w:rFonts w:ascii="Cambria Math" w:hAnsi="Cambria Math" w:eastAsia="Cambria Math"/>
          <w:position w:val="-3"/>
          <w:sz w:val="17"/>
        </w:rPr>
        <w:t>)</w:t>
      </w:r>
      <w:r>
        <w:rPr>
          <w:rFonts w:ascii="Cambria Math" w:hAnsi="Cambria Math" w:eastAsia="Cambria Math"/>
          <w:spacing w:val="40"/>
          <w:position w:val="-3"/>
          <w:sz w:val="17"/>
        </w:rPr>
        <w:t> </w:t>
      </w:r>
      <w:r>
        <w:rPr/>
        <w:t>represents the average number of secondary infected mosquitoes produced by a susceptible mosquito, per unit time, through biting the infected population.</w:t>
      </w:r>
    </w:p>
    <w:p>
      <w:pPr>
        <w:pStyle w:val="BodyText"/>
        <w:ind w:left="6"/>
        <w:rPr>
          <w:sz w:val="20"/>
        </w:rPr>
      </w:pPr>
      <w:r>
        <w:rPr>
          <w:sz w:val="20"/>
        </w:rPr>
        <w:drawing>
          <wp:inline distT="0" distB="0" distL="0" distR="0">
            <wp:extent cx="6056655" cy="3294126"/>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0" cstate="print"/>
                    <a:stretch>
                      <a:fillRect/>
                    </a:stretch>
                  </pic:blipFill>
                  <pic:spPr>
                    <a:xfrm>
                      <a:off x="0" y="0"/>
                      <a:ext cx="6056655" cy="3294126"/>
                    </a:xfrm>
                    <a:prstGeom prst="rect">
                      <a:avLst/>
                    </a:prstGeom>
                  </pic:spPr>
                </pic:pic>
              </a:graphicData>
            </a:graphic>
          </wp:inline>
        </w:drawing>
      </w:r>
      <w:r>
        <w:rPr>
          <w:sz w:val="20"/>
        </w:rPr>
      </w:r>
    </w:p>
    <w:p>
      <w:pPr>
        <w:spacing w:line="230" w:lineRule="auto" w:before="0"/>
        <w:ind w:left="6" w:right="1401" w:firstLine="0"/>
        <w:jc w:val="left"/>
        <w:rPr>
          <w:sz w:val="24"/>
        </w:rPr>
      </w:pPr>
      <w:r>
        <w:rPr>
          <w:b/>
          <w:sz w:val="24"/>
        </w:rPr>
        <w:t>Fig. 2 Demographic decomposition and relative risk analysis of the basic reproduction number (</w:t>
      </w:r>
      <w:r>
        <w:rPr>
          <w:rFonts w:ascii="Cambria Math" w:hAnsi="Cambria Math" w:eastAsia="Cambria Math"/>
          <w:sz w:val="24"/>
        </w:rPr>
        <w:t>𝓡</w:t>
      </w:r>
      <w:r>
        <w:rPr>
          <w:rFonts w:ascii="Cambria Math" w:hAnsi="Cambria Math" w:eastAsia="Cambria Math"/>
          <w:position w:val="-4"/>
          <w:sz w:val="17"/>
        </w:rPr>
        <w:t>𝟎</w:t>
      </w:r>
      <w:r>
        <w:rPr>
          <w:b/>
          <w:sz w:val="24"/>
        </w:rPr>
        <w:t>) in the largest CHIK outbreak in China. (a) </w:t>
      </w:r>
      <w:r>
        <w:rPr>
          <w:rFonts w:ascii="Cambria Math" w:hAnsi="Cambria Math" w:eastAsia="Cambria Math"/>
          <w:sz w:val="24"/>
        </w:rPr>
        <w:t>ℛ</w:t>
      </w:r>
      <w:r>
        <w:rPr>
          <w:rFonts w:ascii="Cambria Math" w:hAnsi="Cambria Math" w:eastAsia="Cambria Math"/>
          <w:sz w:val="24"/>
          <w:vertAlign w:val="subscript"/>
        </w:rPr>
        <w:t>0</w:t>
      </w:r>
      <w:r>
        <w:rPr>
          <w:rFonts w:ascii="Cambria Math" w:hAnsi="Cambria Math" w:eastAsia="Cambria Math"/>
          <w:sz w:val="24"/>
          <w:vertAlign w:val="baseline"/>
        </w:rPr>
        <w:t> </w:t>
      </w:r>
      <w:r>
        <w:rPr>
          <w:sz w:val="24"/>
          <w:vertAlign w:val="baseline"/>
        </w:rPr>
        <w:t>stratified by sex, age group, and infection</w:t>
      </w:r>
      <w:r>
        <w:rPr>
          <w:spacing w:val="-6"/>
          <w:sz w:val="24"/>
          <w:vertAlign w:val="baseline"/>
        </w:rPr>
        <w:t> </w:t>
      </w:r>
      <w:r>
        <w:rPr>
          <w:sz w:val="24"/>
          <w:vertAlign w:val="baseline"/>
        </w:rPr>
        <w:t>status</w:t>
      </w:r>
      <w:r>
        <w:rPr>
          <w:spacing w:val="-6"/>
          <w:sz w:val="24"/>
          <w:vertAlign w:val="baseline"/>
        </w:rPr>
        <w:t> </w:t>
      </w:r>
      <w:r>
        <w:rPr>
          <w:sz w:val="24"/>
          <w:vertAlign w:val="baseline"/>
        </w:rPr>
        <w:t>(asymptomatic/symptomatic)</w:t>
      </w:r>
      <w:r>
        <w:rPr>
          <w:spacing w:val="-6"/>
          <w:sz w:val="24"/>
          <w:vertAlign w:val="baseline"/>
        </w:rPr>
        <w:t> </w:t>
      </w:r>
      <w:r>
        <w:rPr>
          <w:sz w:val="24"/>
          <w:vertAlign w:val="baseline"/>
        </w:rPr>
        <w:t>across</w:t>
      </w:r>
      <w:r>
        <w:rPr>
          <w:spacing w:val="-6"/>
          <w:sz w:val="24"/>
          <w:vertAlign w:val="baseline"/>
        </w:rPr>
        <w:t> </w:t>
      </w:r>
      <w:r>
        <w:rPr>
          <w:sz w:val="24"/>
          <w:vertAlign w:val="baseline"/>
        </w:rPr>
        <w:t>different</w:t>
      </w:r>
      <w:r>
        <w:rPr>
          <w:spacing w:val="-6"/>
          <w:sz w:val="24"/>
          <w:vertAlign w:val="baseline"/>
        </w:rPr>
        <w:t> </w:t>
      </w:r>
      <w:r>
        <w:rPr>
          <w:sz w:val="24"/>
          <w:vertAlign w:val="baseline"/>
        </w:rPr>
        <w:t>containment</w:t>
      </w:r>
      <w:r>
        <w:rPr>
          <w:spacing w:val="-6"/>
          <w:sz w:val="24"/>
          <w:vertAlign w:val="baseline"/>
        </w:rPr>
        <w:t> </w:t>
      </w:r>
      <w:r>
        <w:rPr>
          <w:sz w:val="24"/>
          <w:vertAlign w:val="baseline"/>
        </w:rPr>
        <w:t>phases.</w:t>
      </w:r>
      <w:r>
        <w:rPr>
          <w:spacing w:val="-6"/>
          <w:sz w:val="24"/>
          <w:vertAlign w:val="baseline"/>
        </w:rPr>
        <w:t> </w:t>
      </w:r>
      <w:r>
        <w:rPr>
          <w:sz w:val="24"/>
          <w:vertAlign w:val="baseline"/>
        </w:rPr>
        <w:t>The</w:t>
      </w:r>
      <w:r>
        <w:rPr>
          <w:spacing w:val="-6"/>
          <w:sz w:val="24"/>
          <w:vertAlign w:val="baseline"/>
        </w:rPr>
        <w:t> </w:t>
      </w:r>
      <w:r>
        <w:rPr>
          <w:sz w:val="24"/>
          <w:vertAlign w:val="baseline"/>
        </w:rPr>
        <w:t>horizontal axis represents age groups, the vertical axis indicates time periods, and point size corresponds to</w:t>
      </w:r>
    </w:p>
    <w:p>
      <w:pPr>
        <w:spacing w:after="0" w:line="230" w:lineRule="auto"/>
        <w:jc w:val="left"/>
        <w:rPr>
          <w:sz w:val="24"/>
        </w:rPr>
        <w:sectPr>
          <w:type w:val="continuous"/>
          <w:pgSz w:w="11440" w:h="15840"/>
          <w:pgMar w:header="0" w:footer="513" w:top="920" w:bottom="700" w:left="0" w:right="660"/>
        </w:sectPr>
      </w:pPr>
    </w:p>
    <w:p>
      <w:pPr>
        <w:pStyle w:val="BodyText"/>
        <w:spacing w:before="72"/>
        <w:ind w:left="6" w:right="1401"/>
      </w:pPr>
      <w:r>
        <w:rPr>
          <w:rFonts w:ascii="Cambria Math" w:hAnsi="Cambria Math"/>
        </w:rPr>
        <w:t>ℛ</w:t>
      </w:r>
      <w:r>
        <w:rPr>
          <w:rFonts w:ascii="Cambria Math" w:hAnsi="Cambria Math"/>
          <w:vertAlign w:val="subscript"/>
        </w:rPr>
        <w:t>0</w:t>
      </w:r>
      <w:r>
        <w:rPr>
          <w:rFonts w:ascii="Cambria Math" w:hAnsi="Cambria Math"/>
          <w:vertAlign w:val="baseline"/>
        </w:rPr>
        <w:t> </w:t>
      </w:r>
      <w:r>
        <w:rPr>
          <w:vertAlign w:val="baseline"/>
        </w:rPr>
        <w:t>values (each hollow circle represents 0.1). </w:t>
      </w:r>
      <w:r>
        <w:rPr>
          <w:b/>
          <w:vertAlign w:val="baseline"/>
        </w:rPr>
        <w:t>(b) </w:t>
      </w:r>
      <w:r>
        <w:rPr>
          <w:vertAlign w:val="baseline"/>
        </w:rPr>
        <w:t>Relative risk of other population subgroups compared</w:t>
      </w:r>
      <w:r>
        <w:rPr>
          <w:spacing w:val="-3"/>
          <w:vertAlign w:val="baseline"/>
        </w:rPr>
        <w:t> </w:t>
      </w:r>
      <w:r>
        <w:rPr>
          <w:vertAlign w:val="baseline"/>
        </w:rPr>
        <w:t>to</w:t>
      </w:r>
      <w:r>
        <w:rPr>
          <w:spacing w:val="-3"/>
          <w:vertAlign w:val="baseline"/>
        </w:rPr>
        <w:t> </w:t>
      </w:r>
      <w:r>
        <w:rPr>
          <w:vertAlign w:val="baseline"/>
        </w:rPr>
        <w:t>the</w:t>
      </w:r>
      <w:r>
        <w:rPr>
          <w:spacing w:val="-3"/>
          <w:vertAlign w:val="baseline"/>
        </w:rPr>
        <w:t> </w:t>
      </w:r>
      <w:r>
        <w:rPr>
          <w:vertAlign w:val="baseline"/>
        </w:rPr>
        <w:t>reference</w:t>
      </w:r>
      <w:r>
        <w:rPr>
          <w:spacing w:val="-3"/>
          <w:vertAlign w:val="baseline"/>
        </w:rPr>
        <w:t> </w:t>
      </w:r>
      <w:r>
        <w:rPr>
          <w:vertAlign w:val="baseline"/>
        </w:rPr>
        <w:t>group</w:t>
      </w:r>
      <w:r>
        <w:rPr>
          <w:spacing w:val="-3"/>
          <w:vertAlign w:val="baseline"/>
        </w:rPr>
        <w:t> </w:t>
      </w:r>
      <w:r>
        <w:rPr>
          <w:vertAlign w:val="baseline"/>
        </w:rPr>
        <w:t>(asymptomatic</w:t>
      </w:r>
      <w:r>
        <w:rPr>
          <w:spacing w:val="-4"/>
          <w:vertAlign w:val="baseline"/>
        </w:rPr>
        <w:t> </w:t>
      </w:r>
      <w:r>
        <w:rPr>
          <w:vertAlign w:val="baseline"/>
        </w:rPr>
        <w:t>males</w:t>
      </w:r>
      <w:r>
        <w:rPr>
          <w:spacing w:val="-3"/>
          <w:vertAlign w:val="baseline"/>
        </w:rPr>
        <w:t> </w:t>
      </w:r>
      <w:r>
        <w:rPr>
          <w:vertAlign w:val="baseline"/>
        </w:rPr>
        <w:t>aged</w:t>
      </w:r>
      <w:r>
        <w:rPr>
          <w:spacing w:val="-3"/>
          <w:vertAlign w:val="baseline"/>
        </w:rPr>
        <w:t> </w:t>
      </w:r>
      <w:r>
        <w:rPr>
          <w:vertAlign w:val="baseline"/>
        </w:rPr>
        <w:t>0–14</w:t>
      </w:r>
      <w:r>
        <w:rPr>
          <w:spacing w:val="-3"/>
          <w:vertAlign w:val="baseline"/>
        </w:rPr>
        <w:t> </w:t>
      </w:r>
      <w:r>
        <w:rPr>
          <w:vertAlign w:val="baseline"/>
        </w:rPr>
        <w:t>years).</w:t>
      </w:r>
      <w:r>
        <w:rPr>
          <w:spacing w:val="-5"/>
          <w:vertAlign w:val="baseline"/>
        </w:rPr>
        <w:t> </w:t>
      </w:r>
      <w:r>
        <w:rPr>
          <w:vertAlign w:val="baseline"/>
        </w:rPr>
        <w:t>The</w:t>
      </w:r>
      <w:r>
        <w:rPr>
          <w:spacing w:val="-3"/>
          <w:vertAlign w:val="baseline"/>
        </w:rPr>
        <w:t> </w:t>
      </w:r>
      <w:r>
        <w:rPr>
          <w:vertAlign w:val="baseline"/>
        </w:rPr>
        <w:t>solid</w:t>
      </w:r>
      <w:r>
        <w:rPr>
          <w:spacing w:val="-5"/>
          <w:vertAlign w:val="baseline"/>
        </w:rPr>
        <w:t> </w:t>
      </w:r>
      <w:r>
        <w:rPr>
          <w:vertAlign w:val="baseline"/>
        </w:rPr>
        <w:t>red</w:t>
      </w:r>
      <w:r>
        <w:rPr>
          <w:spacing w:val="-3"/>
          <w:vertAlign w:val="baseline"/>
        </w:rPr>
        <w:t> </w:t>
      </w:r>
      <w:r>
        <w:rPr>
          <w:vertAlign w:val="baseline"/>
        </w:rPr>
        <w:t>line</w:t>
      </w:r>
      <w:r>
        <w:rPr>
          <w:spacing w:val="-3"/>
          <w:vertAlign w:val="baseline"/>
        </w:rPr>
        <w:t> </w:t>
      </w:r>
      <w:r>
        <w:rPr>
          <w:vertAlign w:val="baseline"/>
        </w:rPr>
        <w:t>marks the baseline. The vertical position and area of each circle denote the magnitude of relative risk.</w:t>
      </w:r>
    </w:p>
    <w:p>
      <w:pPr>
        <w:pStyle w:val="BodyText"/>
        <w:ind w:left="6" w:right="1401"/>
      </w:pPr>
      <w:r>
        <w:rPr/>
        <w:t>Blue</w:t>
      </w:r>
      <w:r>
        <w:rPr>
          <w:spacing w:val="-3"/>
        </w:rPr>
        <w:t> </w:t>
      </w:r>
      <w:r>
        <w:rPr/>
        <w:t>and</w:t>
      </w:r>
      <w:r>
        <w:rPr>
          <w:spacing w:val="-3"/>
        </w:rPr>
        <w:t> </w:t>
      </w:r>
      <w:r>
        <w:rPr/>
        <w:t>orange</w:t>
      </w:r>
      <w:r>
        <w:rPr>
          <w:spacing w:val="-3"/>
        </w:rPr>
        <w:t> </w:t>
      </w:r>
      <w:r>
        <w:rPr/>
        <w:t>colors</w:t>
      </w:r>
      <w:r>
        <w:rPr>
          <w:spacing w:val="-3"/>
        </w:rPr>
        <w:t> </w:t>
      </w:r>
      <w:r>
        <w:rPr/>
        <w:t>denote</w:t>
      </w:r>
      <w:r>
        <w:rPr>
          <w:spacing w:val="-3"/>
        </w:rPr>
        <w:t> </w:t>
      </w:r>
      <w:r>
        <w:rPr/>
        <w:t>male</w:t>
      </w:r>
      <w:r>
        <w:rPr>
          <w:spacing w:val="-3"/>
        </w:rPr>
        <w:t> </w:t>
      </w:r>
      <w:r>
        <w:rPr/>
        <w:t>and</w:t>
      </w:r>
      <w:r>
        <w:rPr>
          <w:spacing w:val="-3"/>
        </w:rPr>
        <w:t> </w:t>
      </w:r>
      <w:r>
        <w:rPr/>
        <w:t>female</w:t>
      </w:r>
      <w:r>
        <w:rPr>
          <w:spacing w:val="-3"/>
        </w:rPr>
        <w:t> </w:t>
      </w:r>
      <w:r>
        <w:rPr/>
        <w:t>cases,</w:t>
      </w:r>
      <w:r>
        <w:rPr>
          <w:spacing w:val="-3"/>
        </w:rPr>
        <w:t> </w:t>
      </w:r>
      <w:r>
        <w:rPr/>
        <w:t>respectively,</w:t>
      </w:r>
      <w:r>
        <w:rPr>
          <w:spacing w:val="-3"/>
        </w:rPr>
        <w:t> </w:t>
      </w:r>
      <w:r>
        <w:rPr/>
        <w:t>while</w:t>
      </w:r>
      <w:r>
        <w:rPr>
          <w:spacing w:val="-4"/>
        </w:rPr>
        <w:t> </w:t>
      </w:r>
      <w:r>
        <w:rPr/>
        <w:t>light</w:t>
      </w:r>
      <w:r>
        <w:rPr>
          <w:spacing w:val="-3"/>
        </w:rPr>
        <w:t> </w:t>
      </w:r>
      <w:r>
        <w:rPr/>
        <w:t>and</w:t>
      </w:r>
      <w:r>
        <w:rPr>
          <w:spacing w:val="-3"/>
        </w:rPr>
        <w:t> </w:t>
      </w:r>
      <w:r>
        <w:rPr/>
        <w:t>dark</w:t>
      </w:r>
      <w:r>
        <w:rPr>
          <w:spacing w:val="-3"/>
        </w:rPr>
        <w:t> </w:t>
      </w:r>
      <w:r>
        <w:rPr/>
        <w:t>blue shades represent asymptomatic and symptomatic infections.</w:t>
      </w:r>
    </w:p>
    <w:p>
      <w:pPr>
        <w:pStyle w:val="BodyText"/>
        <w:spacing w:before="1"/>
        <w:ind w:left="6" w:right="1335" w:firstLine="480"/>
      </w:pPr>
      <w:r>
        <w:rPr/>
        <w:t>In the decomposition analysis of the basic reproduction number, </w:t>
      </w:r>
      <w:r>
        <w:rPr>
          <w:rFonts w:ascii="Cambria Math" w:hAnsi="Cambria Math" w:eastAsia="Cambria Math"/>
        </w:rPr>
        <w:t>ℛ</w:t>
      </w:r>
      <w:r>
        <w:rPr>
          <w:rFonts w:ascii="Cambria Math" w:hAnsi="Cambria Math" w:eastAsia="Cambria Math"/>
          <w:vertAlign w:val="subscript"/>
        </w:rPr>
        <w:t>0</w:t>
      </w:r>
      <w:r>
        <w:rPr>
          <w:rFonts w:ascii="Cambria Math" w:hAnsi="Cambria Math" w:eastAsia="Cambria Math"/>
          <w:vertAlign w:val="baseline"/>
        </w:rPr>
        <w:t> </w:t>
      </w:r>
      <w:r>
        <w:rPr>
          <w:vertAlign w:val="baseline"/>
        </w:rPr>
        <w:t>was disaggregated into two</w:t>
      </w:r>
      <w:r>
        <w:rPr>
          <w:spacing w:val="-5"/>
          <w:vertAlign w:val="baseline"/>
        </w:rPr>
        <w:t> </w:t>
      </w:r>
      <w:r>
        <w:rPr>
          <w:vertAlign w:val="baseline"/>
        </w:rPr>
        <w:t>transmission</w:t>
      </w:r>
      <w:r>
        <w:rPr>
          <w:spacing w:val="-5"/>
          <w:vertAlign w:val="baseline"/>
        </w:rPr>
        <w:t> </w:t>
      </w:r>
      <w:r>
        <w:rPr>
          <w:vertAlign w:val="baseline"/>
        </w:rPr>
        <w:t>pathways:</w:t>
      </w:r>
      <w:r>
        <w:rPr>
          <w:spacing w:val="-5"/>
          <w:vertAlign w:val="baseline"/>
        </w:rPr>
        <w:t> </w:t>
      </w:r>
      <w:r>
        <w:rPr>
          <w:vertAlign w:val="baseline"/>
        </w:rPr>
        <w:t>"human-to-mosquito"</w:t>
      </w:r>
      <w:r>
        <w:rPr>
          <w:spacing w:val="-5"/>
          <w:vertAlign w:val="baseline"/>
        </w:rPr>
        <w:t> </w:t>
      </w:r>
      <w:r>
        <w:rPr>
          <w:vertAlign w:val="baseline"/>
        </w:rPr>
        <w:t>and</w:t>
      </w:r>
      <w:r>
        <w:rPr>
          <w:spacing w:val="-5"/>
          <w:vertAlign w:val="baseline"/>
        </w:rPr>
        <w:t> </w:t>
      </w:r>
      <w:r>
        <w:rPr>
          <w:vertAlign w:val="baseline"/>
        </w:rPr>
        <w:t>"mosquito-to-human,"</w:t>
      </w:r>
      <w:r>
        <w:rPr>
          <w:spacing w:val="-5"/>
          <w:vertAlign w:val="baseline"/>
        </w:rPr>
        <w:t> </w:t>
      </w:r>
      <w:r>
        <w:rPr>
          <w:vertAlign w:val="baseline"/>
        </w:rPr>
        <w:t>with</w:t>
      </w:r>
      <w:r>
        <w:rPr>
          <w:spacing w:val="-5"/>
          <w:vertAlign w:val="baseline"/>
        </w:rPr>
        <w:t> </w:t>
      </w:r>
      <w:r>
        <w:rPr>
          <w:vertAlign w:val="baseline"/>
        </w:rPr>
        <w:t>their</w:t>
      </w:r>
      <w:r>
        <w:rPr>
          <w:spacing w:val="-5"/>
          <w:vertAlign w:val="baseline"/>
        </w:rPr>
        <w:t> </w:t>
      </w:r>
      <w:r>
        <w:rPr>
          <w:vertAlign w:val="baseline"/>
        </w:rPr>
        <w:t>geometric mean representing the overall </w:t>
      </w:r>
      <w:r>
        <w:rPr>
          <w:rFonts w:ascii="Cambria Math" w:hAnsi="Cambria Math" w:eastAsia="Cambria Math"/>
          <w:vertAlign w:val="baseline"/>
        </w:rPr>
        <w:t>ℛ</w:t>
      </w:r>
      <w:r>
        <w:rPr>
          <w:rFonts w:ascii="Cambria Math" w:hAnsi="Cambria Math" w:eastAsia="Cambria Math"/>
          <w:vertAlign w:val="subscript"/>
        </w:rPr>
        <w:t>0</w:t>
      </w:r>
      <w:r>
        <w:rPr>
          <w:rFonts w:ascii="Cambria Math" w:hAnsi="Cambria Math" w:eastAsia="Cambria Math"/>
          <w:vertAlign w:val="baseline"/>
        </w:rPr>
        <w:t> </w:t>
      </w:r>
      <w:r>
        <w:rPr>
          <w:vertAlign w:val="baseline"/>
        </w:rPr>
        <w:t>of the model (specific values are provided in Table 1). For demographic</w:t>
      </w:r>
      <w:r>
        <w:rPr>
          <w:spacing w:val="-1"/>
          <w:vertAlign w:val="baseline"/>
        </w:rPr>
        <w:t> </w:t>
      </w:r>
      <w:r>
        <w:rPr>
          <w:vertAlign w:val="baseline"/>
        </w:rPr>
        <w:t>analysis,</w:t>
      </w:r>
      <w:r>
        <w:rPr>
          <w:spacing w:val="-1"/>
          <w:vertAlign w:val="baseline"/>
        </w:rPr>
        <w:t> </w:t>
      </w:r>
      <w:r>
        <w:rPr>
          <w:vertAlign w:val="baseline"/>
        </w:rPr>
        <w:t>the</w:t>
      </w:r>
      <w:r>
        <w:rPr>
          <w:spacing w:val="-1"/>
          <w:vertAlign w:val="baseline"/>
        </w:rPr>
        <w:t> </w:t>
      </w:r>
      <w:r>
        <w:rPr>
          <w:vertAlign w:val="baseline"/>
        </w:rPr>
        <w:t>population</w:t>
      </w:r>
      <w:r>
        <w:rPr>
          <w:spacing w:val="-1"/>
          <w:vertAlign w:val="baseline"/>
        </w:rPr>
        <w:t> </w:t>
      </w:r>
      <w:r>
        <w:rPr>
          <w:vertAlign w:val="baseline"/>
        </w:rPr>
        <w:t>was</w:t>
      </w:r>
      <w:r>
        <w:rPr>
          <w:spacing w:val="-1"/>
          <w:vertAlign w:val="baseline"/>
        </w:rPr>
        <w:t> </w:t>
      </w:r>
      <w:r>
        <w:rPr>
          <w:vertAlign w:val="baseline"/>
        </w:rPr>
        <w:t>divided</w:t>
      </w:r>
      <w:r>
        <w:rPr>
          <w:spacing w:val="-1"/>
          <w:vertAlign w:val="baseline"/>
        </w:rPr>
        <w:t> </w:t>
      </w:r>
      <w:r>
        <w:rPr>
          <w:vertAlign w:val="baseline"/>
        </w:rPr>
        <w:t>into</w:t>
      </w:r>
      <w:r>
        <w:rPr>
          <w:spacing w:val="-1"/>
          <w:vertAlign w:val="baseline"/>
        </w:rPr>
        <w:t> </w:t>
      </w:r>
      <w:r>
        <w:rPr>
          <w:vertAlign w:val="baseline"/>
        </w:rPr>
        <w:t>three</w:t>
      </w:r>
      <w:r>
        <w:rPr>
          <w:spacing w:val="-2"/>
          <w:vertAlign w:val="baseline"/>
        </w:rPr>
        <w:t> </w:t>
      </w:r>
      <w:r>
        <w:rPr>
          <w:vertAlign w:val="baseline"/>
        </w:rPr>
        <w:t>age</w:t>
      </w:r>
      <w:r>
        <w:rPr>
          <w:spacing w:val="-1"/>
          <w:vertAlign w:val="baseline"/>
        </w:rPr>
        <w:t> </w:t>
      </w:r>
      <w:r>
        <w:rPr>
          <w:vertAlign w:val="baseline"/>
        </w:rPr>
        <w:t>groups</w:t>
      </w:r>
      <w:r>
        <w:rPr>
          <w:spacing w:val="-1"/>
          <w:vertAlign w:val="baseline"/>
        </w:rPr>
        <w:t> </w:t>
      </w:r>
      <w:r>
        <w:rPr>
          <w:vertAlign w:val="baseline"/>
        </w:rPr>
        <w:t>(</w:t>
      </w:r>
      <w:r>
        <w:rPr>
          <w:rFonts w:ascii="Cambria Math" w:hAnsi="Cambria Math" w:eastAsia="Cambria Math"/>
          <w:vertAlign w:val="baseline"/>
        </w:rPr>
        <w:t>𝑘</w:t>
      </w:r>
      <w:r>
        <w:rPr>
          <w:rFonts w:ascii="Cambria Math" w:hAnsi="Cambria Math" w:eastAsia="Cambria Math"/>
          <w:spacing w:val="40"/>
          <w:vertAlign w:val="baseline"/>
        </w:rPr>
        <w:t> </w:t>
      </w:r>
      <w:r>
        <w:rPr>
          <w:rFonts w:ascii="Cambria Math" w:hAnsi="Cambria Math" w:eastAsia="Cambria Math"/>
          <w:vertAlign w:val="baseline"/>
        </w:rPr>
        <w:t>=</w:t>
      </w:r>
      <w:r>
        <w:rPr>
          <w:rFonts w:ascii="Cambria Math" w:hAnsi="Cambria Math" w:eastAsia="Cambria Math"/>
          <w:spacing w:val="40"/>
          <w:vertAlign w:val="baseline"/>
        </w:rPr>
        <w:t> </w:t>
      </w:r>
      <w:r>
        <w:rPr>
          <w:rFonts w:ascii="Cambria Math" w:hAnsi="Cambria Math" w:eastAsia="Cambria Math"/>
          <w:vertAlign w:val="baseline"/>
        </w:rPr>
        <w:t>3</w:t>
      </w:r>
      <w:r>
        <w:rPr>
          <w:vertAlign w:val="baseline"/>
        </w:rPr>
        <w:t>).</w:t>
      </w:r>
      <w:r>
        <w:rPr>
          <w:spacing w:val="-1"/>
          <w:vertAlign w:val="baseline"/>
        </w:rPr>
        <w:t> </w:t>
      </w:r>
      <w:r>
        <w:rPr>
          <w:vertAlign w:val="baseline"/>
        </w:rPr>
        <w:t>The</w:t>
      </w:r>
      <w:r>
        <w:rPr>
          <w:spacing w:val="-1"/>
          <w:vertAlign w:val="baseline"/>
        </w:rPr>
        <w:t> </w:t>
      </w:r>
      <w:r>
        <w:rPr>
          <w:vertAlign w:val="baseline"/>
        </w:rPr>
        <w:t>"mosquito- to-human" component was further decomposed into 12 subcomponents, with detailed contributions illustrated in Fig. 2.</w:t>
      </w:r>
    </w:p>
    <w:p>
      <w:pPr>
        <w:pStyle w:val="BodyText"/>
        <w:ind w:left="6" w:right="1329" w:firstLine="480"/>
      </w:pPr>
      <w:r>
        <w:rPr/>
        <w:t>During the preparedness phase, the overall </w:t>
      </w:r>
      <w:r>
        <w:rPr>
          <w:rFonts w:ascii="Cambria Math" w:hAnsi="Cambria Math"/>
        </w:rPr>
        <w:t>ℛ</w:t>
      </w:r>
      <w:r>
        <w:rPr>
          <w:rFonts w:ascii="Cambria Math" w:hAnsi="Cambria Math"/>
          <w:vertAlign w:val="subscript"/>
        </w:rPr>
        <w:t>0</w:t>
      </w:r>
      <w:r>
        <w:rPr>
          <w:rFonts w:ascii="Cambria Math" w:hAnsi="Cambria Math"/>
          <w:vertAlign w:val="baseline"/>
        </w:rPr>
        <w:t> </w:t>
      </w:r>
      <w:r>
        <w:rPr>
          <w:vertAlign w:val="baseline"/>
        </w:rPr>
        <w:t>remained at a relatively high level. The contribution of "human-to-mosquito" transmission was significantly greater than that of "mosquito-to-human" transmission. The population-wide </w:t>
      </w:r>
      <w:r>
        <w:rPr>
          <w:rFonts w:ascii="Cambria Math" w:hAnsi="Cambria Math"/>
          <w:vertAlign w:val="baseline"/>
        </w:rPr>
        <w:t>ℛ</w:t>
      </w:r>
      <w:r>
        <w:rPr>
          <w:rFonts w:ascii="Cambria Math" w:hAnsi="Cambria Math"/>
          <w:vertAlign w:val="subscript"/>
        </w:rPr>
        <w:t>0</w:t>
      </w:r>
      <w:r>
        <w:rPr>
          <w:rFonts w:ascii="Cambria Math" w:hAnsi="Cambria Math"/>
          <w:vertAlign w:val="baseline"/>
        </w:rPr>
        <w:t> </w:t>
      </w:r>
      <w:r>
        <w:rPr>
          <w:vertAlign w:val="baseline"/>
        </w:rPr>
        <w:t>during this phase was 3.6197, exceeding 1, indicating a trend of epidemic expansion. In terms of infection status, asymptomatic individuals</w:t>
      </w:r>
      <w:r>
        <w:rPr>
          <w:spacing w:val="-2"/>
          <w:vertAlign w:val="baseline"/>
        </w:rPr>
        <w:t> </w:t>
      </w:r>
      <w:r>
        <w:rPr>
          <w:vertAlign w:val="baseline"/>
        </w:rPr>
        <w:t>contributed</w:t>
      </w:r>
      <w:r>
        <w:rPr>
          <w:spacing w:val="-2"/>
          <w:vertAlign w:val="baseline"/>
        </w:rPr>
        <w:t> </w:t>
      </w:r>
      <w:r>
        <w:rPr>
          <w:vertAlign w:val="baseline"/>
        </w:rPr>
        <w:t>more</w:t>
      </w:r>
      <w:r>
        <w:rPr>
          <w:spacing w:val="-1"/>
          <w:vertAlign w:val="baseline"/>
        </w:rPr>
        <w:t> </w:t>
      </w:r>
      <w:r>
        <w:rPr>
          <w:vertAlign w:val="baseline"/>
        </w:rPr>
        <w:t>to</w:t>
      </w:r>
      <w:r>
        <w:rPr>
          <w:spacing w:val="-1"/>
          <w:vertAlign w:val="baseline"/>
        </w:rPr>
        <w:t> </w:t>
      </w:r>
      <w:r>
        <w:rPr>
          <w:vertAlign w:val="baseline"/>
        </w:rPr>
        <w:t>transmission</w:t>
      </w:r>
      <w:r>
        <w:rPr>
          <w:spacing w:val="-1"/>
          <w:vertAlign w:val="baseline"/>
        </w:rPr>
        <w:t> </w:t>
      </w:r>
      <w:r>
        <w:rPr>
          <w:vertAlign w:val="baseline"/>
        </w:rPr>
        <w:t>than</w:t>
      </w:r>
      <w:r>
        <w:rPr>
          <w:spacing w:val="-1"/>
          <w:vertAlign w:val="baseline"/>
        </w:rPr>
        <w:t> </w:t>
      </w:r>
      <w:r>
        <w:rPr>
          <w:vertAlign w:val="baseline"/>
        </w:rPr>
        <w:t>symptomatic</w:t>
      </w:r>
      <w:r>
        <w:rPr>
          <w:spacing w:val="-1"/>
          <w:vertAlign w:val="baseline"/>
        </w:rPr>
        <w:t> </w:t>
      </w:r>
      <w:r>
        <w:rPr>
          <w:vertAlign w:val="baseline"/>
        </w:rPr>
        <w:t>cases.</w:t>
      </w:r>
      <w:r>
        <w:rPr>
          <w:spacing w:val="-1"/>
          <w:vertAlign w:val="baseline"/>
        </w:rPr>
        <w:t> </w:t>
      </w:r>
      <w:r>
        <w:rPr>
          <w:vertAlign w:val="baseline"/>
        </w:rPr>
        <w:t>Among</w:t>
      </w:r>
      <w:r>
        <w:rPr>
          <w:spacing w:val="-1"/>
          <w:vertAlign w:val="baseline"/>
        </w:rPr>
        <w:t> </w:t>
      </w:r>
      <w:r>
        <w:rPr>
          <w:vertAlign w:val="baseline"/>
        </w:rPr>
        <w:t>age</w:t>
      </w:r>
      <w:r>
        <w:rPr>
          <w:spacing w:val="-1"/>
          <w:vertAlign w:val="baseline"/>
        </w:rPr>
        <w:t> </w:t>
      </w:r>
      <w:r>
        <w:rPr>
          <w:vertAlign w:val="baseline"/>
        </w:rPr>
        <w:t>groups,</w:t>
      </w:r>
      <w:r>
        <w:rPr>
          <w:spacing w:val="-1"/>
          <w:vertAlign w:val="baseline"/>
        </w:rPr>
        <w:t> </w:t>
      </w:r>
      <w:r>
        <w:rPr>
          <w:vertAlign w:val="baseline"/>
        </w:rPr>
        <w:t>the</w:t>
      </w:r>
      <w:r>
        <w:rPr>
          <w:spacing w:val="-1"/>
          <w:vertAlign w:val="baseline"/>
        </w:rPr>
        <w:t> </w:t>
      </w:r>
      <w:r>
        <w:rPr>
          <w:vertAlign w:val="baseline"/>
        </w:rPr>
        <w:t>15– 59 years group played the most prominent role in transmission. The </w:t>
      </w:r>
      <w:r>
        <w:rPr>
          <w:rFonts w:ascii="Cambria Math" w:hAnsi="Cambria Math"/>
          <w:vertAlign w:val="baseline"/>
        </w:rPr>
        <w:t>ℛ</w:t>
      </w:r>
      <w:r>
        <w:rPr>
          <w:rFonts w:ascii="Cambria Math" w:hAnsi="Cambria Math"/>
          <w:vertAlign w:val="subscript"/>
        </w:rPr>
        <w:t>0</w:t>
      </w:r>
      <w:r>
        <w:rPr>
          <w:rFonts w:ascii="Cambria Math" w:hAnsi="Cambria Math"/>
          <w:vertAlign w:val="baseline"/>
        </w:rPr>
        <w:t> </w:t>
      </w:r>
      <w:r>
        <w:rPr>
          <w:vertAlign w:val="baseline"/>
        </w:rPr>
        <w:t>contribution from asymptomatic</w:t>
      </w:r>
      <w:r>
        <w:rPr>
          <w:spacing w:val="-3"/>
          <w:vertAlign w:val="baseline"/>
        </w:rPr>
        <w:t> </w:t>
      </w:r>
      <w:r>
        <w:rPr>
          <w:vertAlign w:val="baseline"/>
        </w:rPr>
        <w:t>individuals</w:t>
      </w:r>
      <w:r>
        <w:rPr>
          <w:spacing w:val="-3"/>
          <w:vertAlign w:val="baseline"/>
        </w:rPr>
        <w:t> </w:t>
      </w:r>
      <w:r>
        <w:rPr>
          <w:vertAlign w:val="baseline"/>
        </w:rPr>
        <w:t>in</w:t>
      </w:r>
      <w:r>
        <w:rPr>
          <w:spacing w:val="-3"/>
          <w:vertAlign w:val="baseline"/>
        </w:rPr>
        <w:t> </w:t>
      </w:r>
      <w:r>
        <w:rPr>
          <w:vertAlign w:val="baseline"/>
        </w:rPr>
        <w:t>this</w:t>
      </w:r>
      <w:r>
        <w:rPr>
          <w:spacing w:val="-3"/>
          <w:vertAlign w:val="baseline"/>
        </w:rPr>
        <w:t> </w:t>
      </w:r>
      <w:r>
        <w:rPr>
          <w:vertAlign w:val="baseline"/>
        </w:rPr>
        <w:t>age</w:t>
      </w:r>
      <w:r>
        <w:rPr>
          <w:spacing w:val="-3"/>
          <w:vertAlign w:val="baseline"/>
        </w:rPr>
        <w:t> </w:t>
      </w:r>
      <w:r>
        <w:rPr>
          <w:vertAlign w:val="baseline"/>
        </w:rPr>
        <w:t>group</w:t>
      </w:r>
      <w:r>
        <w:rPr>
          <w:spacing w:val="-3"/>
          <w:vertAlign w:val="baseline"/>
        </w:rPr>
        <w:t> </w:t>
      </w:r>
      <w:r>
        <w:rPr>
          <w:vertAlign w:val="baseline"/>
        </w:rPr>
        <w:t>reached</w:t>
      </w:r>
      <w:r>
        <w:rPr>
          <w:spacing w:val="-3"/>
          <w:vertAlign w:val="baseline"/>
        </w:rPr>
        <w:t> </w:t>
      </w:r>
      <w:r>
        <w:rPr>
          <w:vertAlign w:val="baseline"/>
        </w:rPr>
        <w:t>0.9929</w:t>
      </w:r>
      <w:r>
        <w:rPr>
          <w:spacing w:val="-3"/>
          <w:vertAlign w:val="baseline"/>
        </w:rPr>
        <w:t> </w:t>
      </w:r>
      <w:r>
        <w:rPr>
          <w:vertAlign w:val="baseline"/>
        </w:rPr>
        <w:t>for</w:t>
      </w:r>
      <w:r>
        <w:rPr>
          <w:spacing w:val="-3"/>
          <w:vertAlign w:val="baseline"/>
        </w:rPr>
        <w:t> </w:t>
      </w:r>
      <w:r>
        <w:rPr>
          <w:vertAlign w:val="baseline"/>
        </w:rPr>
        <w:t>males</w:t>
      </w:r>
      <w:r>
        <w:rPr>
          <w:spacing w:val="-3"/>
          <w:vertAlign w:val="baseline"/>
        </w:rPr>
        <w:t> </w:t>
      </w:r>
      <w:r>
        <w:rPr>
          <w:vertAlign w:val="baseline"/>
        </w:rPr>
        <w:t>and</w:t>
      </w:r>
      <w:r>
        <w:rPr>
          <w:spacing w:val="-3"/>
          <w:vertAlign w:val="baseline"/>
        </w:rPr>
        <w:t> </w:t>
      </w:r>
      <w:r>
        <w:rPr>
          <w:vertAlign w:val="baseline"/>
        </w:rPr>
        <w:t>0.9183</w:t>
      </w:r>
      <w:r>
        <w:rPr>
          <w:spacing w:val="-3"/>
          <w:vertAlign w:val="baseline"/>
        </w:rPr>
        <w:t> </w:t>
      </w:r>
      <w:r>
        <w:rPr>
          <w:vertAlign w:val="baseline"/>
        </w:rPr>
        <w:t>for</w:t>
      </w:r>
      <w:r>
        <w:rPr>
          <w:spacing w:val="-3"/>
          <w:vertAlign w:val="baseline"/>
        </w:rPr>
        <w:t> </w:t>
      </w:r>
      <w:r>
        <w:rPr>
          <w:vertAlign w:val="baseline"/>
        </w:rPr>
        <w:t>females.</w:t>
      </w:r>
      <w:r>
        <w:rPr>
          <w:spacing w:val="-3"/>
          <w:vertAlign w:val="baseline"/>
        </w:rPr>
        <w:t> </w:t>
      </w:r>
      <w:r>
        <w:rPr>
          <w:vertAlign w:val="baseline"/>
        </w:rPr>
        <w:t>This was followed by individuals aged 60 and above, among whom the </w:t>
      </w:r>
      <w:r>
        <w:rPr>
          <w:rFonts w:ascii="Cambria Math" w:hAnsi="Cambria Math"/>
          <w:vertAlign w:val="baseline"/>
        </w:rPr>
        <w:t>ℛ</w:t>
      </w:r>
      <w:r>
        <w:rPr>
          <w:rFonts w:ascii="Cambria Math" w:hAnsi="Cambria Math"/>
          <w:vertAlign w:val="subscript"/>
        </w:rPr>
        <w:t>0</w:t>
      </w:r>
      <w:r>
        <w:rPr>
          <w:rFonts w:ascii="Cambria Math" w:hAnsi="Cambria Math"/>
          <w:vertAlign w:val="baseline"/>
        </w:rPr>
        <w:t> </w:t>
      </w:r>
      <w:r>
        <w:rPr>
          <w:vertAlign w:val="baseline"/>
        </w:rPr>
        <w:t>contribution from asymptomatic infections was higher in females (0.4102) than in males (0.3383).</w:t>
      </w:r>
    </w:p>
    <w:p>
      <w:pPr>
        <w:pStyle w:val="BodyText"/>
        <w:ind w:left="6" w:right="1401" w:firstLine="480"/>
      </w:pPr>
      <w:r>
        <w:rPr/>
        <w:t>During the containment phase, although "human-to-mosquito" transmission remained stronger than "mosquito-to-human" transmission, the overall</w:t>
      </w:r>
      <w:r>
        <w:rPr>
          <w:spacing w:val="-1"/>
        </w:rPr>
        <w:t> </w:t>
      </w:r>
      <w:r>
        <w:rPr/>
        <w:t>population </w:t>
      </w:r>
      <w:r>
        <w:rPr>
          <w:rFonts w:ascii="Cambria Math" w:hAnsi="Cambria Math"/>
        </w:rPr>
        <w:t>ℛ</w:t>
      </w:r>
      <w:r>
        <w:rPr>
          <w:rFonts w:ascii="Cambria Math" w:hAnsi="Cambria Math"/>
          <w:vertAlign w:val="subscript"/>
        </w:rPr>
        <w:t>0</w:t>
      </w:r>
      <w:r>
        <w:rPr>
          <w:rFonts w:ascii="Cambria Math" w:hAnsi="Cambria Math"/>
          <w:vertAlign w:val="baseline"/>
        </w:rPr>
        <w:t> </w:t>
      </w:r>
      <w:r>
        <w:rPr>
          <w:vertAlign w:val="baseline"/>
        </w:rPr>
        <w:t>decreased to</w:t>
      </w:r>
      <w:r>
        <w:rPr>
          <w:spacing w:val="-2"/>
          <w:vertAlign w:val="baseline"/>
        </w:rPr>
        <w:t> </w:t>
      </w:r>
      <w:r>
        <w:rPr>
          <w:vertAlign w:val="baseline"/>
        </w:rPr>
        <w:t>0.8665, falling</w:t>
      </w:r>
      <w:r>
        <w:rPr>
          <w:spacing w:val="-3"/>
          <w:vertAlign w:val="baseline"/>
        </w:rPr>
        <w:t> </w:t>
      </w:r>
      <w:r>
        <w:rPr>
          <w:vertAlign w:val="baseline"/>
        </w:rPr>
        <w:t>below</w:t>
      </w:r>
      <w:r>
        <w:rPr>
          <w:spacing w:val="-3"/>
          <w:vertAlign w:val="baseline"/>
        </w:rPr>
        <w:t> </w:t>
      </w:r>
      <w:r>
        <w:rPr>
          <w:vertAlign w:val="baseline"/>
        </w:rPr>
        <w:t>1.</w:t>
      </w:r>
      <w:r>
        <w:rPr>
          <w:spacing w:val="-3"/>
          <w:vertAlign w:val="baseline"/>
        </w:rPr>
        <w:t> </w:t>
      </w:r>
      <w:r>
        <w:rPr>
          <w:vertAlign w:val="baseline"/>
        </w:rPr>
        <w:t>This</w:t>
      </w:r>
      <w:r>
        <w:rPr>
          <w:spacing w:val="-3"/>
          <w:vertAlign w:val="baseline"/>
        </w:rPr>
        <w:t> </w:t>
      </w:r>
      <w:r>
        <w:rPr>
          <w:vertAlign w:val="baseline"/>
        </w:rPr>
        <w:t>suggests</w:t>
      </w:r>
      <w:r>
        <w:rPr>
          <w:spacing w:val="-3"/>
          <w:vertAlign w:val="baseline"/>
        </w:rPr>
        <w:t> </w:t>
      </w:r>
      <w:r>
        <w:rPr>
          <w:vertAlign w:val="baseline"/>
        </w:rPr>
        <w:t>that</w:t>
      </w:r>
      <w:r>
        <w:rPr>
          <w:spacing w:val="-3"/>
          <w:vertAlign w:val="baseline"/>
        </w:rPr>
        <w:t> </w:t>
      </w:r>
      <w:r>
        <w:rPr>
          <w:vertAlign w:val="baseline"/>
        </w:rPr>
        <w:t>control</w:t>
      </w:r>
      <w:r>
        <w:rPr>
          <w:spacing w:val="-3"/>
          <w:vertAlign w:val="baseline"/>
        </w:rPr>
        <w:t> </w:t>
      </w:r>
      <w:r>
        <w:rPr>
          <w:vertAlign w:val="baseline"/>
        </w:rPr>
        <w:t>measures</w:t>
      </w:r>
      <w:r>
        <w:rPr>
          <w:spacing w:val="-3"/>
          <w:vertAlign w:val="baseline"/>
        </w:rPr>
        <w:t> </w:t>
      </w:r>
      <w:r>
        <w:rPr>
          <w:vertAlign w:val="baseline"/>
        </w:rPr>
        <w:t>were</w:t>
      </w:r>
      <w:r>
        <w:rPr>
          <w:spacing w:val="-3"/>
          <w:vertAlign w:val="baseline"/>
        </w:rPr>
        <w:t> </w:t>
      </w:r>
      <w:r>
        <w:rPr>
          <w:vertAlign w:val="baseline"/>
        </w:rPr>
        <w:t>effective</w:t>
      </w:r>
      <w:r>
        <w:rPr>
          <w:spacing w:val="-3"/>
          <w:vertAlign w:val="baseline"/>
        </w:rPr>
        <w:t> </w:t>
      </w:r>
      <w:r>
        <w:rPr>
          <w:vertAlign w:val="baseline"/>
        </w:rPr>
        <w:t>and</w:t>
      </w:r>
      <w:r>
        <w:rPr>
          <w:spacing w:val="-4"/>
          <w:vertAlign w:val="baseline"/>
        </w:rPr>
        <w:t> </w:t>
      </w:r>
      <w:r>
        <w:rPr>
          <w:vertAlign w:val="baseline"/>
        </w:rPr>
        <w:t>the</w:t>
      </w:r>
      <w:r>
        <w:rPr>
          <w:spacing w:val="-3"/>
          <w:vertAlign w:val="baseline"/>
        </w:rPr>
        <w:t> </w:t>
      </w:r>
      <w:r>
        <w:rPr>
          <w:vertAlign w:val="baseline"/>
        </w:rPr>
        <w:t>outbreak</w:t>
      </w:r>
      <w:r>
        <w:rPr>
          <w:spacing w:val="-4"/>
          <w:vertAlign w:val="baseline"/>
        </w:rPr>
        <w:t> </w:t>
      </w:r>
      <w:r>
        <w:rPr>
          <w:vertAlign w:val="baseline"/>
        </w:rPr>
        <w:t>was</w:t>
      </w:r>
      <w:r>
        <w:rPr>
          <w:spacing w:val="-3"/>
          <w:vertAlign w:val="baseline"/>
        </w:rPr>
        <w:t> </w:t>
      </w:r>
      <w:r>
        <w:rPr>
          <w:vertAlign w:val="baseline"/>
        </w:rPr>
        <w:t>brought under improved control. In this phase, asymptomatic individuals in the 15–59 years age group remained the primary contributors to </w:t>
      </w:r>
      <w:r>
        <w:rPr>
          <w:rFonts w:ascii="Cambria Math" w:hAnsi="Cambria Math"/>
          <w:vertAlign w:val="baseline"/>
        </w:rPr>
        <w:t>ℛ</w:t>
      </w:r>
      <w:r>
        <w:rPr>
          <w:rFonts w:ascii="Cambria Math" w:hAnsi="Cambria Math"/>
          <w:vertAlign w:val="subscript"/>
        </w:rPr>
        <w:t>0</w:t>
      </w:r>
      <w:r>
        <w:rPr>
          <w:vertAlign w:val="baseline"/>
        </w:rPr>
        <w:t>, with slightly higher values in males (0.2377) than in females (0.2199). When the containment phase was further divided by the incubation lag, the overall model </w:t>
      </w:r>
      <w:r>
        <w:rPr>
          <w:rFonts w:ascii="Cambria Math" w:hAnsi="Cambria Math"/>
          <w:vertAlign w:val="baseline"/>
        </w:rPr>
        <w:t>ℛ</w:t>
      </w:r>
      <w:r>
        <w:rPr>
          <w:rFonts w:ascii="Cambria Math" w:hAnsi="Cambria Math"/>
          <w:vertAlign w:val="subscript"/>
        </w:rPr>
        <w:t>0</w:t>
      </w:r>
      <w:r>
        <w:rPr>
          <w:rFonts w:ascii="Cambria Math" w:hAnsi="Cambria Math"/>
          <w:vertAlign w:val="baseline"/>
        </w:rPr>
        <w:t> </w:t>
      </w:r>
      <w:r>
        <w:rPr>
          <w:vertAlign w:val="baseline"/>
        </w:rPr>
        <w:t>during the lag period was slightly lower than in the subsequent period. Further decomposition revealed that although "human-to-mosquito" transmission was lower during the lag period than later, both "mosquito-to-human" transmission and the </w:t>
      </w:r>
      <w:r>
        <w:rPr>
          <w:rFonts w:ascii="Cambria Math" w:hAnsi="Cambria Math"/>
          <w:vertAlign w:val="baseline"/>
        </w:rPr>
        <w:t>ℛ</w:t>
      </w:r>
      <w:r>
        <w:rPr>
          <w:rFonts w:ascii="Cambria Math" w:hAnsi="Cambria Math"/>
          <w:vertAlign w:val="subscript"/>
        </w:rPr>
        <w:t>0</w:t>
      </w:r>
      <w:r>
        <w:rPr>
          <w:rFonts w:ascii="Cambria Math" w:hAnsi="Cambria Math"/>
          <w:vertAlign w:val="baseline"/>
        </w:rPr>
        <w:t> </w:t>
      </w:r>
      <w:r>
        <w:rPr>
          <w:vertAlign w:val="baseline"/>
        </w:rPr>
        <w:t>contributions across population subgroups were higher during the lag period. The analysis also reaffirmed that asymptomatic individuals aged 15–59 consistently represented the group with the highest </w:t>
      </w:r>
      <w:r>
        <w:rPr>
          <w:rFonts w:ascii="Cambria Math" w:hAnsi="Cambria Math"/>
          <w:vertAlign w:val="baseline"/>
        </w:rPr>
        <w:t>ℛ</w:t>
      </w:r>
      <w:r>
        <w:rPr>
          <w:rFonts w:ascii="Cambria Math" w:hAnsi="Cambria Math"/>
          <w:vertAlign w:val="subscript"/>
        </w:rPr>
        <w:t>0</w:t>
      </w:r>
      <w:r>
        <w:rPr>
          <w:rFonts w:ascii="Cambria Math" w:hAnsi="Cambria Math"/>
          <w:vertAlign w:val="baseline"/>
        </w:rPr>
        <w:t> </w:t>
      </w:r>
      <w:r>
        <w:rPr>
          <w:vertAlign w:val="baseline"/>
        </w:rPr>
        <w:t>contribution throughout.</w:t>
      </w:r>
    </w:p>
    <w:p>
      <w:pPr>
        <w:spacing w:before="1"/>
        <w:ind w:left="6" w:right="1401" w:firstLine="0"/>
        <w:jc w:val="left"/>
        <w:rPr>
          <w:b/>
          <w:sz w:val="24"/>
        </w:rPr>
      </w:pPr>
      <w:r>
        <w:rPr>
          <w:b/>
          <w:sz w:val="24"/>
        </w:rPr>
        <w:t>Table</w:t>
      </w:r>
      <w:r>
        <w:rPr>
          <w:b/>
          <w:spacing w:val="-4"/>
          <w:sz w:val="24"/>
        </w:rPr>
        <w:t> </w:t>
      </w:r>
      <w:r>
        <w:rPr>
          <w:b/>
          <w:sz w:val="24"/>
        </w:rPr>
        <w:t>1.</w:t>
      </w:r>
      <w:r>
        <w:rPr>
          <w:b/>
          <w:spacing w:val="-4"/>
          <w:sz w:val="24"/>
        </w:rPr>
        <w:t> </w:t>
      </w:r>
      <w:r>
        <w:rPr>
          <w:b/>
          <w:sz w:val="24"/>
        </w:rPr>
        <w:t>Contribution</w:t>
      </w:r>
      <w:r>
        <w:rPr>
          <w:b/>
          <w:spacing w:val="-6"/>
          <w:sz w:val="24"/>
        </w:rPr>
        <w:t> </w:t>
      </w:r>
      <w:r>
        <w:rPr>
          <w:b/>
          <w:sz w:val="24"/>
        </w:rPr>
        <w:t>of</w:t>
      </w:r>
      <w:r>
        <w:rPr>
          <w:b/>
          <w:spacing w:val="-4"/>
          <w:sz w:val="24"/>
        </w:rPr>
        <w:t> </w:t>
      </w:r>
      <w:r>
        <w:rPr>
          <w:b/>
          <w:sz w:val="24"/>
        </w:rPr>
        <w:t>cross-species</w:t>
      </w:r>
      <w:r>
        <w:rPr>
          <w:b/>
          <w:spacing w:val="-4"/>
          <w:sz w:val="24"/>
        </w:rPr>
        <w:t> </w:t>
      </w:r>
      <w:r>
        <w:rPr>
          <w:b/>
          <w:sz w:val="24"/>
        </w:rPr>
        <w:t>transmission</w:t>
      </w:r>
      <w:r>
        <w:rPr>
          <w:b/>
          <w:spacing w:val="-4"/>
          <w:sz w:val="24"/>
        </w:rPr>
        <w:t> </w:t>
      </w:r>
      <w:r>
        <w:rPr>
          <w:b/>
          <w:sz w:val="24"/>
        </w:rPr>
        <w:t>pathways</w:t>
      </w:r>
      <w:r>
        <w:rPr>
          <w:b/>
          <w:spacing w:val="-4"/>
          <w:sz w:val="24"/>
        </w:rPr>
        <w:t> </w:t>
      </w:r>
      <w:r>
        <w:rPr>
          <w:b/>
          <w:sz w:val="24"/>
        </w:rPr>
        <w:t>to</w:t>
      </w:r>
      <w:r>
        <w:rPr>
          <w:b/>
          <w:spacing w:val="-4"/>
          <w:sz w:val="24"/>
        </w:rPr>
        <w:t> </w:t>
      </w:r>
      <w:r>
        <w:rPr>
          <w:b/>
          <w:sz w:val="24"/>
        </w:rPr>
        <w:t>the</w:t>
      </w:r>
      <w:r>
        <w:rPr>
          <w:b/>
          <w:spacing w:val="-4"/>
          <w:sz w:val="24"/>
        </w:rPr>
        <w:t> </w:t>
      </w:r>
      <w:r>
        <w:rPr>
          <w:b/>
          <w:sz w:val="24"/>
        </w:rPr>
        <w:t>basic</w:t>
      </w:r>
      <w:r>
        <w:rPr>
          <w:b/>
          <w:spacing w:val="-4"/>
          <w:sz w:val="24"/>
        </w:rPr>
        <w:t> </w:t>
      </w:r>
      <w:r>
        <w:rPr>
          <w:b/>
          <w:sz w:val="24"/>
        </w:rPr>
        <w:t>reproduction number (</w:t>
      </w:r>
      <w:r>
        <w:rPr>
          <w:rFonts w:ascii="Cambria Math" w:eastAsia="Cambria Math"/>
          <w:sz w:val="24"/>
        </w:rPr>
        <w:t>𝓡</w:t>
      </w:r>
      <w:r>
        <w:rPr>
          <w:rFonts w:ascii="Cambria Math" w:eastAsia="Cambria Math"/>
          <w:position w:val="-4"/>
          <w:sz w:val="17"/>
        </w:rPr>
        <w:t>𝟎</w:t>
      </w:r>
      <w:r>
        <w:rPr>
          <w:b/>
          <w:sz w:val="24"/>
        </w:rPr>
        <w:t>) in the largest CHIK outbreak in China</w:t>
      </w: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7"/>
        <w:gridCol w:w="2257"/>
        <w:gridCol w:w="1960"/>
        <w:gridCol w:w="2112"/>
      </w:tblGrid>
      <w:tr>
        <w:trPr>
          <w:trHeight w:val="325" w:hRule="atLeast"/>
        </w:trPr>
        <w:tc>
          <w:tcPr>
            <w:tcW w:w="3127" w:type="dxa"/>
            <w:tcBorders>
              <w:top w:val="single" w:sz="8" w:space="0" w:color="000000"/>
              <w:bottom w:val="single" w:sz="4" w:space="0" w:color="000000"/>
            </w:tcBorders>
          </w:tcPr>
          <w:p>
            <w:pPr>
              <w:pStyle w:val="TableParagraph"/>
              <w:spacing w:line="270" w:lineRule="exact"/>
              <w:ind w:left="153"/>
              <w:rPr>
                <w:b/>
                <w:sz w:val="24"/>
              </w:rPr>
            </w:pPr>
            <w:r>
              <w:rPr>
                <w:b/>
                <w:spacing w:val="-4"/>
                <w:sz w:val="24"/>
              </w:rPr>
              <w:t>Time</w:t>
            </w:r>
          </w:p>
        </w:tc>
        <w:tc>
          <w:tcPr>
            <w:tcW w:w="2257" w:type="dxa"/>
            <w:tcBorders>
              <w:top w:val="single" w:sz="8" w:space="0" w:color="000000"/>
              <w:bottom w:val="single" w:sz="4" w:space="0" w:color="000000"/>
            </w:tcBorders>
          </w:tcPr>
          <w:p>
            <w:pPr>
              <w:pStyle w:val="TableParagraph"/>
              <w:spacing w:line="293" w:lineRule="exact"/>
              <w:ind w:left="176" w:right="10"/>
              <w:rPr>
                <w:rFonts w:ascii="Cambria Math" w:eastAsia="Cambria Math"/>
                <w:sz w:val="17"/>
              </w:rPr>
            </w:pPr>
            <w:r>
              <w:rPr>
                <w:rFonts w:ascii="Cambria Math" w:eastAsia="Cambria Math"/>
                <w:spacing w:val="-5"/>
                <w:sz w:val="24"/>
              </w:rPr>
              <w:t>𝓡</w:t>
            </w:r>
            <w:r>
              <w:rPr>
                <w:rFonts w:ascii="Cambria Math" w:eastAsia="Cambria Math"/>
                <w:spacing w:val="-5"/>
                <w:position w:val="-4"/>
                <w:sz w:val="17"/>
              </w:rPr>
              <w:t>𝟎</w:t>
            </w:r>
          </w:p>
        </w:tc>
        <w:tc>
          <w:tcPr>
            <w:tcW w:w="1960" w:type="dxa"/>
            <w:tcBorders>
              <w:top w:val="single" w:sz="8" w:space="0" w:color="000000"/>
              <w:bottom w:val="single" w:sz="4" w:space="0" w:color="000000"/>
            </w:tcBorders>
          </w:tcPr>
          <w:p>
            <w:pPr>
              <w:pStyle w:val="TableParagraph"/>
              <w:spacing w:line="290" w:lineRule="exact"/>
              <w:ind w:right="7"/>
              <w:rPr>
                <w:rFonts w:ascii="Cambria Math" w:eastAsia="Cambria Math"/>
                <w:sz w:val="17"/>
              </w:rPr>
            </w:pPr>
            <w:r>
              <w:rPr>
                <w:rFonts w:ascii="Cambria Math" w:eastAsia="Cambria Math"/>
                <w:spacing w:val="-2"/>
                <w:position w:val="5"/>
                <w:sz w:val="24"/>
              </w:rPr>
              <w:t>𝓡</w:t>
            </w:r>
            <w:r>
              <w:rPr>
                <w:rFonts w:ascii="Cambria Math" w:eastAsia="Cambria Math"/>
                <w:spacing w:val="-2"/>
                <w:sz w:val="17"/>
              </w:rPr>
              <w:t>𝟎</w:t>
            </w:r>
            <w:r>
              <w:rPr>
                <w:rFonts w:ascii="Cambria Math" w:eastAsia="Cambria Math"/>
                <w:spacing w:val="-2"/>
                <w:position w:val="1"/>
                <w:sz w:val="17"/>
              </w:rPr>
              <w:t>(</w:t>
            </w:r>
            <w:r>
              <w:rPr>
                <w:rFonts w:ascii="Cambria Math" w:eastAsia="Cambria Math"/>
                <w:spacing w:val="-2"/>
                <w:sz w:val="17"/>
              </w:rPr>
              <w:t>𝒗𝒑</w:t>
            </w:r>
            <w:r>
              <w:rPr>
                <w:rFonts w:ascii="Cambria Math" w:eastAsia="Cambria Math"/>
                <w:spacing w:val="-2"/>
                <w:position w:val="1"/>
                <w:sz w:val="17"/>
              </w:rPr>
              <w:t>)</w:t>
            </w:r>
          </w:p>
        </w:tc>
        <w:tc>
          <w:tcPr>
            <w:tcW w:w="2112" w:type="dxa"/>
            <w:tcBorders>
              <w:top w:val="single" w:sz="8" w:space="0" w:color="000000"/>
              <w:bottom w:val="single" w:sz="4" w:space="0" w:color="000000"/>
            </w:tcBorders>
          </w:tcPr>
          <w:p>
            <w:pPr>
              <w:pStyle w:val="TableParagraph"/>
              <w:spacing w:line="290" w:lineRule="exact"/>
              <w:ind w:right="40"/>
              <w:rPr>
                <w:rFonts w:ascii="Cambria Math" w:eastAsia="Cambria Math"/>
                <w:sz w:val="17"/>
              </w:rPr>
            </w:pPr>
            <w:r>
              <w:rPr>
                <w:rFonts w:ascii="Cambria Math" w:eastAsia="Cambria Math"/>
                <w:spacing w:val="-2"/>
                <w:position w:val="5"/>
                <w:sz w:val="24"/>
              </w:rPr>
              <w:t>𝓡</w:t>
            </w:r>
            <w:r>
              <w:rPr>
                <w:rFonts w:ascii="Cambria Math" w:eastAsia="Cambria Math"/>
                <w:spacing w:val="-2"/>
                <w:sz w:val="17"/>
              </w:rPr>
              <w:t>𝟎</w:t>
            </w:r>
            <w:r>
              <w:rPr>
                <w:rFonts w:ascii="Cambria Math" w:eastAsia="Cambria Math"/>
                <w:spacing w:val="-2"/>
                <w:position w:val="1"/>
                <w:sz w:val="17"/>
              </w:rPr>
              <w:t>(</w:t>
            </w:r>
            <w:r>
              <w:rPr>
                <w:rFonts w:ascii="Cambria Math" w:eastAsia="Cambria Math"/>
                <w:spacing w:val="-2"/>
                <w:sz w:val="17"/>
              </w:rPr>
              <w:t>𝒑𝒗</w:t>
            </w:r>
            <w:r>
              <w:rPr>
                <w:rFonts w:ascii="Cambria Math" w:eastAsia="Cambria Math"/>
                <w:spacing w:val="-2"/>
                <w:position w:val="1"/>
                <w:sz w:val="17"/>
              </w:rPr>
              <w:t>)</w:t>
            </w:r>
          </w:p>
        </w:tc>
      </w:tr>
      <w:tr>
        <w:trPr>
          <w:trHeight w:val="264" w:hRule="atLeast"/>
        </w:trPr>
        <w:tc>
          <w:tcPr>
            <w:tcW w:w="3127" w:type="dxa"/>
            <w:tcBorders>
              <w:top w:val="single" w:sz="4" w:space="0" w:color="000000"/>
            </w:tcBorders>
          </w:tcPr>
          <w:p>
            <w:pPr>
              <w:pStyle w:val="TableParagraph"/>
              <w:spacing w:line="249" w:lineRule="exact"/>
              <w:ind w:left="153" w:right="1"/>
              <w:rPr>
                <w:sz w:val="24"/>
              </w:rPr>
            </w:pPr>
            <w:r>
              <w:rPr>
                <w:sz w:val="24"/>
              </w:rPr>
              <w:t>11 Jun-18 </w:t>
            </w:r>
            <w:r>
              <w:rPr>
                <w:spacing w:val="-5"/>
                <w:sz w:val="24"/>
              </w:rPr>
              <w:t>Jul</w:t>
            </w:r>
          </w:p>
        </w:tc>
        <w:tc>
          <w:tcPr>
            <w:tcW w:w="2257" w:type="dxa"/>
            <w:tcBorders>
              <w:top w:val="single" w:sz="4" w:space="0" w:color="000000"/>
            </w:tcBorders>
          </w:tcPr>
          <w:p>
            <w:pPr>
              <w:pStyle w:val="TableParagraph"/>
              <w:spacing w:line="249" w:lineRule="exact"/>
              <w:ind w:left="176"/>
              <w:rPr>
                <w:sz w:val="24"/>
              </w:rPr>
            </w:pPr>
            <w:r>
              <w:rPr>
                <w:spacing w:val="-2"/>
                <w:sz w:val="24"/>
              </w:rPr>
              <w:t>10.1235</w:t>
            </w:r>
          </w:p>
        </w:tc>
        <w:tc>
          <w:tcPr>
            <w:tcW w:w="1960" w:type="dxa"/>
            <w:tcBorders>
              <w:top w:val="single" w:sz="4" w:space="0" w:color="000000"/>
            </w:tcBorders>
          </w:tcPr>
          <w:p>
            <w:pPr>
              <w:pStyle w:val="TableParagraph"/>
              <w:spacing w:line="249" w:lineRule="exact"/>
              <w:ind w:left="7" w:right="7"/>
              <w:rPr>
                <w:sz w:val="24"/>
              </w:rPr>
            </w:pPr>
            <w:r>
              <w:rPr>
                <w:spacing w:val="-2"/>
                <w:sz w:val="24"/>
              </w:rPr>
              <w:t>3.6197</w:t>
            </w:r>
          </w:p>
        </w:tc>
        <w:tc>
          <w:tcPr>
            <w:tcW w:w="2112" w:type="dxa"/>
            <w:tcBorders>
              <w:top w:val="single" w:sz="4" w:space="0" w:color="000000"/>
            </w:tcBorders>
          </w:tcPr>
          <w:p>
            <w:pPr>
              <w:pStyle w:val="TableParagraph"/>
              <w:spacing w:line="249" w:lineRule="exact"/>
              <w:ind w:left="9" w:right="40"/>
              <w:rPr>
                <w:sz w:val="24"/>
              </w:rPr>
            </w:pPr>
            <w:r>
              <w:rPr>
                <w:spacing w:val="-2"/>
                <w:sz w:val="24"/>
              </w:rPr>
              <w:t>28.3132</w:t>
            </w:r>
          </w:p>
        </w:tc>
      </w:tr>
      <w:tr>
        <w:trPr>
          <w:trHeight w:val="275" w:hRule="atLeast"/>
        </w:trPr>
        <w:tc>
          <w:tcPr>
            <w:tcW w:w="3127" w:type="dxa"/>
          </w:tcPr>
          <w:p>
            <w:pPr>
              <w:pStyle w:val="TableParagraph"/>
              <w:spacing w:line="247" w:lineRule="exact"/>
              <w:ind w:left="153" w:right="1"/>
              <w:rPr>
                <w:sz w:val="24"/>
              </w:rPr>
            </w:pPr>
            <w:r>
              <w:rPr>
                <w:sz w:val="24"/>
              </w:rPr>
              <w:t>19 Jul-18</w:t>
            </w:r>
            <w:r>
              <w:rPr>
                <w:spacing w:val="1"/>
                <w:sz w:val="24"/>
              </w:rPr>
              <w:t> </w:t>
            </w:r>
            <w:r>
              <w:rPr>
                <w:spacing w:val="-5"/>
                <w:sz w:val="24"/>
              </w:rPr>
              <w:t>Sep</w:t>
            </w:r>
          </w:p>
        </w:tc>
        <w:tc>
          <w:tcPr>
            <w:tcW w:w="2257" w:type="dxa"/>
          </w:tcPr>
          <w:p>
            <w:pPr>
              <w:pStyle w:val="TableParagraph"/>
              <w:spacing w:line="247" w:lineRule="exact"/>
              <w:ind w:left="176"/>
              <w:rPr>
                <w:sz w:val="24"/>
              </w:rPr>
            </w:pPr>
            <w:r>
              <w:rPr>
                <w:spacing w:val="-2"/>
                <w:sz w:val="24"/>
              </w:rPr>
              <w:t>1.3865</w:t>
            </w:r>
          </w:p>
        </w:tc>
        <w:tc>
          <w:tcPr>
            <w:tcW w:w="1960" w:type="dxa"/>
          </w:tcPr>
          <w:p>
            <w:pPr>
              <w:pStyle w:val="TableParagraph"/>
              <w:spacing w:line="247" w:lineRule="exact"/>
              <w:ind w:left="7" w:right="7"/>
              <w:rPr>
                <w:sz w:val="24"/>
              </w:rPr>
            </w:pPr>
            <w:r>
              <w:rPr>
                <w:spacing w:val="-2"/>
                <w:sz w:val="24"/>
              </w:rPr>
              <w:t>0.8665</w:t>
            </w:r>
          </w:p>
        </w:tc>
        <w:tc>
          <w:tcPr>
            <w:tcW w:w="2112" w:type="dxa"/>
          </w:tcPr>
          <w:p>
            <w:pPr>
              <w:pStyle w:val="TableParagraph"/>
              <w:spacing w:line="247" w:lineRule="exact"/>
              <w:ind w:left="9" w:right="40"/>
              <w:rPr>
                <w:sz w:val="24"/>
              </w:rPr>
            </w:pPr>
            <w:r>
              <w:rPr>
                <w:spacing w:val="-2"/>
                <w:sz w:val="24"/>
              </w:rPr>
              <w:t>2.2185</w:t>
            </w:r>
          </w:p>
        </w:tc>
      </w:tr>
      <w:tr>
        <w:trPr>
          <w:trHeight w:val="276" w:hRule="atLeast"/>
        </w:trPr>
        <w:tc>
          <w:tcPr>
            <w:tcW w:w="3127" w:type="dxa"/>
          </w:tcPr>
          <w:p>
            <w:pPr>
              <w:pStyle w:val="TableParagraph"/>
              <w:spacing w:line="247" w:lineRule="exact"/>
              <w:ind w:left="153" w:right="1"/>
              <w:rPr>
                <w:sz w:val="24"/>
              </w:rPr>
            </w:pPr>
            <w:r>
              <w:rPr>
                <w:sz w:val="24"/>
              </w:rPr>
              <w:t>19 Jul-25 </w:t>
            </w:r>
            <w:r>
              <w:rPr>
                <w:spacing w:val="-5"/>
                <w:sz w:val="24"/>
              </w:rPr>
              <w:t>Jul</w:t>
            </w:r>
          </w:p>
        </w:tc>
        <w:tc>
          <w:tcPr>
            <w:tcW w:w="2257" w:type="dxa"/>
          </w:tcPr>
          <w:p>
            <w:pPr>
              <w:pStyle w:val="TableParagraph"/>
              <w:spacing w:line="247" w:lineRule="exact"/>
              <w:ind w:left="176"/>
              <w:rPr>
                <w:sz w:val="24"/>
              </w:rPr>
            </w:pPr>
            <w:r>
              <w:rPr>
                <w:spacing w:val="-2"/>
                <w:sz w:val="24"/>
              </w:rPr>
              <w:t>1.2934</w:t>
            </w:r>
          </w:p>
        </w:tc>
        <w:tc>
          <w:tcPr>
            <w:tcW w:w="1960" w:type="dxa"/>
          </w:tcPr>
          <w:p>
            <w:pPr>
              <w:pStyle w:val="TableParagraph"/>
              <w:spacing w:line="247" w:lineRule="exact"/>
              <w:ind w:left="7" w:right="7"/>
              <w:rPr>
                <w:sz w:val="24"/>
              </w:rPr>
            </w:pPr>
            <w:r>
              <w:rPr>
                <w:spacing w:val="-2"/>
                <w:sz w:val="24"/>
              </w:rPr>
              <w:t>1.0341</w:t>
            </w:r>
          </w:p>
        </w:tc>
        <w:tc>
          <w:tcPr>
            <w:tcW w:w="2112" w:type="dxa"/>
          </w:tcPr>
          <w:p>
            <w:pPr>
              <w:pStyle w:val="TableParagraph"/>
              <w:spacing w:line="247" w:lineRule="exact"/>
              <w:ind w:left="9" w:right="40"/>
              <w:rPr>
                <w:sz w:val="24"/>
              </w:rPr>
            </w:pPr>
            <w:r>
              <w:rPr>
                <w:spacing w:val="-2"/>
                <w:sz w:val="24"/>
              </w:rPr>
              <w:t>1.6178</w:t>
            </w:r>
          </w:p>
        </w:tc>
      </w:tr>
      <w:tr>
        <w:trPr>
          <w:trHeight w:val="274" w:hRule="atLeast"/>
        </w:trPr>
        <w:tc>
          <w:tcPr>
            <w:tcW w:w="3127" w:type="dxa"/>
            <w:tcBorders>
              <w:bottom w:val="single" w:sz="8" w:space="0" w:color="000000"/>
            </w:tcBorders>
          </w:tcPr>
          <w:p>
            <w:pPr>
              <w:pStyle w:val="TableParagraph"/>
              <w:spacing w:line="247" w:lineRule="exact"/>
              <w:ind w:left="153" w:right="1"/>
              <w:rPr>
                <w:sz w:val="24"/>
              </w:rPr>
            </w:pPr>
            <w:r>
              <w:rPr>
                <w:sz w:val="24"/>
              </w:rPr>
              <w:t>26 Jul-18</w:t>
            </w:r>
            <w:r>
              <w:rPr>
                <w:spacing w:val="1"/>
                <w:sz w:val="24"/>
              </w:rPr>
              <w:t> </w:t>
            </w:r>
            <w:r>
              <w:rPr>
                <w:spacing w:val="-5"/>
                <w:sz w:val="24"/>
              </w:rPr>
              <w:t>Sep</w:t>
            </w:r>
          </w:p>
        </w:tc>
        <w:tc>
          <w:tcPr>
            <w:tcW w:w="2257" w:type="dxa"/>
            <w:tcBorders>
              <w:bottom w:val="single" w:sz="8" w:space="0" w:color="000000"/>
            </w:tcBorders>
          </w:tcPr>
          <w:p>
            <w:pPr>
              <w:pStyle w:val="TableParagraph"/>
              <w:spacing w:line="247" w:lineRule="exact"/>
              <w:ind w:left="176"/>
              <w:rPr>
                <w:sz w:val="24"/>
              </w:rPr>
            </w:pPr>
            <w:r>
              <w:rPr>
                <w:spacing w:val="-2"/>
                <w:sz w:val="24"/>
              </w:rPr>
              <w:t>1.3243</w:t>
            </w:r>
          </w:p>
        </w:tc>
        <w:tc>
          <w:tcPr>
            <w:tcW w:w="1960" w:type="dxa"/>
            <w:tcBorders>
              <w:bottom w:val="single" w:sz="8" w:space="0" w:color="000000"/>
            </w:tcBorders>
          </w:tcPr>
          <w:p>
            <w:pPr>
              <w:pStyle w:val="TableParagraph"/>
              <w:spacing w:line="247" w:lineRule="exact"/>
              <w:ind w:left="7" w:right="7"/>
              <w:rPr>
                <w:sz w:val="24"/>
              </w:rPr>
            </w:pPr>
            <w:r>
              <w:rPr>
                <w:spacing w:val="-2"/>
                <w:sz w:val="24"/>
              </w:rPr>
              <w:t>0.8122</w:t>
            </w:r>
          </w:p>
        </w:tc>
        <w:tc>
          <w:tcPr>
            <w:tcW w:w="2112" w:type="dxa"/>
            <w:tcBorders>
              <w:bottom w:val="single" w:sz="8" w:space="0" w:color="000000"/>
            </w:tcBorders>
          </w:tcPr>
          <w:p>
            <w:pPr>
              <w:pStyle w:val="TableParagraph"/>
              <w:spacing w:line="247" w:lineRule="exact"/>
              <w:ind w:left="9" w:right="40"/>
              <w:rPr>
                <w:sz w:val="24"/>
              </w:rPr>
            </w:pPr>
            <w:r>
              <w:rPr>
                <w:spacing w:val="-2"/>
                <w:sz w:val="24"/>
              </w:rPr>
              <w:t>2.1593</w:t>
            </w:r>
          </w:p>
        </w:tc>
      </w:tr>
    </w:tbl>
    <w:p>
      <w:pPr>
        <w:spacing w:line="275" w:lineRule="exact" w:before="244"/>
        <w:ind w:left="6" w:right="0" w:firstLine="0"/>
        <w:jc w:val="left"/>
        <w:rPr>
          <w:b/>
          <w:sz w:val="24"/>
        </w:rPr>
      </w:pPr>
      <w:r>
        <w:rPr>
          <w:b/>
          <w:sz w:val="24"/>
        </w:rPr>
        <w:t>HMC-Optimized</w:t>
      </w:r>
      <w:r>
        <w:rPr>
          <w:b/>
          <w:spacing w:val="-3"/>
          <w:sz w:val="24"/>
        </w:rPr>
        <w:t> </w:t>
      </w:r>
      <w:r>
        <w:rPr>
          <w:b/>
          <w:sz w:val="24"/>
        </w:rPr>
        <w:t>Strategy</w:t>
      </w:r>
      <w:r>
        <w:rPr>
          <w:b/>
          <w:spacing w:val="-2"/>
          <w:sz w:val="24"/>
        </w:rPr>
        <w:t> Validation</w:t>
      </w:r>
    </w:p>
    <w:p>
      <w:pPr>
        <w:pStyle w:val="BodyText"/>
        <w:ind w:left="6" w:right="1335" w:firstLine="480"/>
      </w:pPr>
      <w:r>
        <w:rPr/>
        <w:t>To evaluate the effectiveness of intervention strategies for CHIK, we incorporated three distinct control pathways—controlling mosquito-to-human transmission, controlling human-to- mosquito transmission, and suppressing mosquito populations through net deployment—into Model (1) as control functions </w:t>
      </w:r>
      <w:r>
        <w:rPr>
          <w:rFonts w:ascii="Cambria Math" w:hAnsi="Cambria Math" w:eastAsia="Cambria Math"/>
        </w:rPr>
        <w:t>𝑢(𝑡) = (𝑢</w:t>
      </w:r>
      <w:r>
        <w:rPr>
          <w:rFonts w:ascii="Cambria Math" w:hAnsi="Cambria Math" w:eastAsia="Cambria Math"/>
          <w:vertAlign w:val="subscript"/>
        </w:rPr>
        <w:t>1</w:t>
      </w:r>
      <w:r>
        <w:rPr>
          <w:rFonts w:ascii="Cambria Math" w:hAnsi="Cambria Math" w:eastAsia="Cambria Math"/>
          <w:vertAlign w:val="baseline"/>
        </w:rPr>
        <w:t>(𝑡),</w:t>
      </w:r>
      <w:r>
        <w:rPr>
          <w:rFonts w:ascii="Cambria Math" w:hAnsi="Cambria Math" w:eastAsia="Cambria Math"/>
          <w:spacing w:val="-9"/>
          <w:vertAlign w:val="baseline"/>
        </w:rPr>
        <w:t> </w:t>
      </w:r>
      <w:r>
        <w:rPr>
          <w:rFonts w:ascii="Cambria Math" w:hAnsi="Cambria Math" w:eastAsia="Cambria Math"/>
          <w:vertAlign w:val="baseline"/>
        </w:rPr>
        <w:t>𝑢</w:t>
      </w:r>
      <w:r>
        <w:rPr>
          <w:rFonts w:ascii="Cambria Math" w:hAnsi="Cambria Math" w:eastAsia="Cambria Math"/>
          <w:vertAlign w:val="subscript"/>
        </w:rPr>
        <w:t>2</w:t>
      </w:r>
      <w:r>
        <w:rPr>
          <w:rFonts w:ascii="Cambria Math" w:hAnsi="Cambria Math" w:eastAsia="Cambria Math"/>
          <w:vertAlign w:val="baseline"/>
        </w:rPr>
        <w:t>(𝑡),</w:t>
      </w:r>
      <w:r>
        <w:rPr>
          <w:rFonts w:ascii="Cambria Math" w:hAnsi="Cambria Math" w:eastAsia="Cambria Math"/>
          <w:spacing w:val="-9"/>
          <w:vertAlign w:val="baseline"/>
        </w:rPr>
        <w:t> </w:t>
      </w:r>
      <w:r>
        <w:rPr>
          <w:rFonts w:ascii="Cambria Math" w:hAnsi="Cambria Math" w:eastAsia="Cambria Math"/>
          <w:vertAlign w:val="baseline"/>
        </w:rPr>
        <w:t>𝑢</w:t>
      </w:r>
      <w:r>
        <w:rPr>
          <w:rFonts w:ascii="Cambria Math" w:hAnsi="Cambria Math" w:eastAsia="Cambria Math"/>
          <w:vertAlign w:val="subscript"/>
        </w:rPr>
        <w:t>3</w:t>
      </w:r>
      <w:r>
        <w:rPr>
          <w:rFonts w:ascii="Cambria Math" w:hAnsi="Cambria Math" w:eastAsia="Cambria Math"/>
          <w:vertAlign w:val="baseline"/>
        </w:rPr>
        <w:t>(𝑡)) </w:t>
      </w:r>
      <w:r>
        <w:rPr>
          <w:vertAlign w:val="baseline"/>
        </w:rPr>
        <w:t>(see Table 2). A Hamiltonian system was</w:t>
      </w:r>
      <w:r>
        <w:rPr>
          <w:spacing w:val="-4"/>
          <w:vertAlign w:val="baseline"/>
        </w:rPr>
        <w:t> </w:t>
      </w:r>
      <w:r>
        <w:rPr>
          <w:vertAlign w:val="baseline"/>
        </w:rPr>
        <w:t>formulated</w:t>
      </w:r>
      <w:r>
        <w:rPr>
          <w:spacing w:val="-4"/>
          <w:vertAlign w:val="baseline"/>
        </w:rPr>
        <w:t> </w:t>
      </w:r>
      <w:r>
        <w:rPr>
          <w:vertAlign w:val="baseline"/>
        </w:rPr>
        <w:t>to</w:t>
      </w:r>
      <w:r>
        <w:rPr>
          <w:spacing w:val="-4"/>
          <w:vertAlign w:val="baseline"/>
        </w:rPr>
        <w:t> </w:t>
      </w:r>
      <w:r>
        <w:rPr>
          <w:vertAlign w:val="baseline"/>
        </w:rPr>
        <w:t>quantitatively</w:t>
      </w:r>
      <w:r>
        <w:rPr>
          <w:spacing w:val="-4"/>
          <w:vertAlign w:val="baseline"/>
        </w:rPr>
        <w:t> </w:t>
      </w:r>
      <w:r>
        <w:rPr>
          <w:vertAlign w:val="baseline"/>
        </w:rPr>
        <w:t>assess</w:t>
      </w:r>
      <w:r>
        <w:rPr>
          <w:spacing w:val="-4"/>
          <w:vertAlign w:val="baseline"/>
        </w:rPr>
        <w:t> </w:t>
      </w:r>
      <w:r>
        <w:rPr>
          <w:vertAlign w:val="baseline"/>
        </w:rPr>
        <w:t>the</w:t>
      </w:r>
      <w:r>
        <w:rPr>
          <w:spacing w:val="-4"/>
          <w:vertAlign w:val="baseline"/>
        </w:rPr>
        <w:t> </w:t>
      </w:r>
      <w:r>
        <w:rPr>
          <w:vertAlign w:val="baseline"/>
        </w:rPr>
        <w:t>optimal</w:t>
      </w:r>
      <w:r>
        <w:rPr>
          <w:spacing w:val="-4"/>
          <w:vertAlign w:val="baseline"/>
        </w:rPr>
        <w:t> </w:t>
      </w:r>
      <w:r>
        <w:rPr>
          <w:vertAlign w:val="baseline"/>
        </w:rPr>
        <w:t>initiation</w:t>
      </w:r>
      <w:r>
        <w:rPr>
          <w:spacing w:val="-4"/>
          <w:vertAlign w:val="baseline"/>
        </w:rPr>
        <w:t> </w:t>
      </w:r>
      <w:r>
        <w:rPr>
          <w:vertAlign w:val="baseline"/>
        </w:rPr>
        <w:t>timing</w:t>
      </w:r>
      <w:r>
        <w:rPr>
          <w:spacing w:val="-4"/>
          <w:vertAlign w:val="baseline"/>
        </w:rPr>
        <w:t> </w:t>
      </w:r>
      <w:r>
        <w:rPr>
          <w:vertAlign w:val="baseline"/>
        </w:rPr>
        <w:t>and</w:t>
      </w:r>
      <w:r>
        <w:rPr>
          <w:spacing w:val="-4"/>
          <w:vertAlign w:val="baseline"/>
        </w:rPr>
        <w:t> </w:t>
      </w:r>
      <w:r>
        <w:rPr>
          <w:vertAlign w:val="baseline"/>
        </w:rPr>
        <w:t>implementation</w:t>
      </w:r>
      <w:r>
        <w:rPr>
          <w:spacing w:val="-4"/>
          <w:vertAlign w:val="baseline"/>
        </w:rPr>
        <w:t> </w:t>
      </w:r>
      <w:r>
        <w:rPr>
          <w:vertAlign w:val="baseline"/>
        </w:rPr>
        <w:t>intensity of each intervention in controlling the outbreak.</w:t>
      </w:r>
    </w:p>
    <w:p>
      <w:pPr>
        <w:spacing w:before="1"/>
        <w:ind w:left="6" w:right="0" w:firstLine="0"/>
        <w:jc w:val="left"/>
        <w:rPr>
          <w:b/>
          <w:sz w:val="24"/>
        </w:rPr>
      </w:pPr>
      <w:r>
        <w:rPr>
          <w:b/>
          <w:sz w:val="24"/>
        </w:rPr>
        <w:t>Table</w:t>
      </w:r>
      <w:r>
        <w:rPr>
          <w:b/>
          <w:spacing w:val="-1"/>
          <w:sz w:val="24"/>
        </w:rPr>
        <w:t> </w:t>
      </w:r>
      <w:r>
        <w:rPr>
          <w:b/>
          <w:sz w:val="24"/>
        </w:rPr>
        <w:t>2.</w:t>
      </w:r>
      <w:r>
        <w:rPr>
          <w:b/>
          <w:spacing w:val="-1"/>
          <w:sz w:val="24"/>
        </w:rPr>
        <w:t> </w:t>
      </w:r>
      <w:r>
        <w:rPr>
          <w:b/>
          <w:sz w:val="24"/>
        </w:rPr>
        <w:t>Parameterization</w:t>
      </w:r>
      <w:r>
        <w:rPr>
          <w:b/>
          <w:spacing w:val="-1"/>
          <w:sz w:val="24"/>
        </w:rPr>
        <w:t> </w:t>
      </w:r>
      <w:r>
        <w:rPr>
          <w:b/>
          <w:sz w:val="24"/>
        </w:rPr>
        <w:t>of</w:t>
      </w:r>
      <w:r>
        <w:rPr>
          <w:b/>
          <w:spacing w:val="-1"/>
          <w:sz w:val="24"/>
        </w:rPr>
        <w:t> </w:t>
      </w:r>
      <w:r>
        <w:rPr>
          <w:b/>
          <w:sz w:val="24"/>
        </w:rPr>
        <w:t>Intervention</w:t>
      </w:r>
      <w:r>
        <w:rPr>
          <w:b/>
          <w:spacing w:val="-1"/>
          <w:sz w:val="24"/>
        </w:rPr>
        <w:t> </w:t>
      </w:r>
      <w:r>
        <w:rPr>
          <w:b/>
          <w:spacing w:val="-2"/>
          <w:sz w:val="24"/>
        </w:rPr>
        <w:t>Measures</w:t>
      </w:r>
    </w:p>
    <w:p>
      <w:pPr>
        <w:pStyle w:val="BodyText"/>
        <w:spacing w:line="20" w:lineRule="exact"/>
        <w:ind w:left="6"/>
        <w:rPr>
          <w:sz w:val="2"/>
        </w:rPr>
      </w:pPr>
      <w:r>
        <w:rPr>
          <w:sz w:val="2"/>
        </w:rPr>
        <mc:AlternateContent>
          <mc:Choice Requires="wps">
            <w:drawing>
              <wp:inline distT="0" distB="0" distL="0" distR="0">
                <wp:extent cx="6000115" cy="12700"/>
                <wp:effectExtent l="0" t="0" r="0" b="0"/>
                <wp:docPr id="22" name="Group 22"/>
                <wp:cNvGraphicFramePr>
                  <a:graphicFrameLocks/>
                </wp:cNvGraphicFramePr>
                <a:graphic>
                  <a:graphicData uri="http://schemas.microsoft.com/office/word/2010/wordprocessingGroup">
                    <wpg:wgp>
                      <wpg:cNvPr id="22" name="Group 22"/>
                      <wpg:cNvGrpSpPr/>
                      <wpg:grpSpPr>
                        <a:xfrm>
                          <a:off x="0" y="0"/>
                          <a:ext cx="6000115" cy="12700"/>
                          <a:chExt cx="6000115" cy="12700"/>
                        </a:xfrm>
                      </wpg:grpSpPr>
                      <wps:wsp>
                        <wps:cNvPr id="23" name="Graphic 23"/>
                        <wps:cNvSpPr/>
                        <wps:spPr>
                          <a:xfrm>
                            <a:off x="0" y="0"/>
                            <a:ext cx="6000115" cy="12700"/>
                          </a:xfrm>
                          <a:custGeom>
                            <a:avLst/>
                            <a:gdLst/>
                            <a:ahLst/>
                            <a:cxnLst/>
                            <a:rect l="l" t="t" r="r" b="b"/>
                            <a:pathLst>
                              <a:path w="6000115" h="12700">
                                <a:moveTo>
                                  <a:pt x="5999734" y="0"/>
                                </a:moveTo>
                                <a:lnTo>
                                  <a:pt x="5999734" y="0"/>
                                </a:lnTo>
                                <a:lnTo>
                                  <a:pt x="0" y="0"/>
                                </a:lnTo>
                                <a:lnTo>
                                  <a:pt x="0" y="12192"/>
                                </a:lnTo>
                                <a:lnTo>
                                  <a:pt x="5999734" y="12192"/>
                                </a:lnTo>
                                <a:lnTo>
                                  <a:pt x="599973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2.45pt;height:1pt;mso-position-horizontal-relative:char;mso-position-vertical-relative:line" id="docshapegroup20" coordorigin="0,0" coordsize="9449,20">
                <v:rect style="position:absolute;left:0;top:0;width:9449;height:20" id="docshape21" filled="true" fillcolor="#000000" stroked="false">
                  <v:fill type="solid"/>
                </v:rect>
              </v:group>
            </w:pict>
          </mc:Fallback>
        </mc:AlternateContent>
      </w:r>
      <w:r>
        <w:rPr>
          <w:sz w:val="2"/>
        </w:rPr>
      </w:r>
    </w:p>
    <w:p>
      <w:pPr>
        <w:tabs>
          <w:tab w:pos="4837" w:val="left" w:leader="none"/>
          <w:tab w:pos="6973" w:val="left" w:leader="none"/>
        </w:tabs>
        <w:spacing w:before="0"/>
        <w:ind w:left="1231" w:right="0" w:firstLine="0"/>
        <w:jc w:val="left"/>
        <w:rPr>
          <w:b/>
          <w:sz w:val="24"/>
        </w:rPr>
      </w:pPr>
      <w:r>
        <w:rPr>
          <w:b/>
          <w:sz w:val="24"/>
        </w:rPr>
        <w:t>Intervention</w:t>
      </w:r>
      <w:r>
        <w:rPr>
          <w:b/>
          <w:spacing w:val="-2"/>
          <w:sz w:val="24"/>
        </w:rPr>
        <w:t> pathway</w:t>
      </w:r>
      <w:r>
        <w:rPr>
          <w:b/>
          <w:sz w:val="24"/>
        </w:rPr>
        <w:tab/>
        <w:t>Control</w:t>
      </w:r>
      <w:r>
        <w:rPr>
          <w:b/>
          <w:spacing w:val="-2"/>
          <w:sz w:val="24"/>
        </w:rPr>
        <w:t> functions</w:t>
      </w:r>
      <w:r>
        <w:rPr>
          <w:b/>
          <w:sz w:val="24"/>
        </w:rPr>
        <w:tab/>
        <w:t>Parameter</w:t>
      </w:r>
      <w:r>
        <w:rPr>
          <w:b/>
          <w:spacing w:val="-4"/>
          <w:sz w:val="24"/>
        </w:rPr>
        <w:t> </w:t>
      </w:r>
      <w:r>
        <w:rPr>
          <w:b/>
          <w:spacing w:val="-2"/>
          <w:sz w:val="24"/>
        </w:rPr>
        <w:t>adjustment</w:t>
      </w:r>
    </w:p>
    <w:p>
      <w:pPr>
        <w:pStyle w:val="BodyText"/>
        <w:spacing w:line="20" w:lineRule="exact"/>
        <w:rPr>
          <w:sz w:val="2"/>
        </w:rPr>
      </w:pPr>
      <w:r>
        <w:rPr>
          <w:sz w:val="2"/>
        </w:rPr>
        <mc:AlternateContent>
          <mc:Choice Requires="wps">
            <w:drawing>
              <wp:inline distT="0" distB="0" distL="0" distR="0">
                <wp:extent cx="6003925" cy="6350"/>
                <wp:effectExtent l="0" t="0" r="0" b="0"/>
                <wp:docPr id="24" name="Group 24"/>
                <wp:cNvGraphicFramePr>
                  <a:graphicFrameLocks/>
                </wp:cNvGraphicFramePr>
                <a:graphic>
                  <a:graphicData uri="http://schemas.microsoft.com/office/word/2010/wordprocessingGroup">
                    <wpg:wgp>
                      <wpg:cNvPr id="24" name="Group 24"/>
                      <wpg:cNvGrpSpPr/>
                      <wpg:grpSpPr>
                        <a:xfrm>
                          <a:off x="0" y="0"/>
                          <a:ext cx="6003925" cy="6350"/>
                          <a:chExt cx="6003925" cy="6350"/>
                        </a:xfrm>
                      </wpg:grpSpPr>
                      <wps:wsp>
                        <wps:cNvPr id="25" name="Graphic 25"/>
                        <wps:cNvSpPr/>
                        <wps:spPr>
                          <a:xfrm>
                            <a:off x="0" y="12"/>
                            <a:ext cx="6003925" cy="6350"/>
                          </a:xfrm>
                          <a:custGeom>
                            <a:avLst/>
                            <a:gdLst/>
                            <a:ahLst/>
                            <a:cxnLst/>
                            <a:rect l="l" t="t" r="r" b="b"/>
                            <a:pathLst>
                              <a:path w="6003925" h="6350">
                                <a:moveTo>
                                  <a:pt x="6003798" y="0"/>
                                </a:moveTo>
                                <a:lnTo>
                                  <a:pt x="6003798" y="0"/>
                                </a:lnTo>
                                <a:lnTo>
                                  <a:pt x="0" y="0"/>
                                </a:lnTo>
                                <a:lnTo>
                                  <a:pt x="0" y="6083"/>
                                </a:lnTo>
                                <a:lnTo>
                                  <a:pt x="6003798" y="6083"/>
                                </a:lnTo>
                                <a:lnTo>
                                  <a:pt x="600379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2.75pt;height:.5pt;mso-position-horizontal-relative:char;mso-position-vertical-relative:line" id="docshapegroup22" coordorigin="0,0" coordsize="9455,10">
                <v:rect style="position:absolute;left:0;top:0;width:9455;height:10" id="docshape23" filled="true" fillcolor="#000000" stroked="false">
                  <v:fill type="solid"/>
                </v:rect>
              </v:group>
            </w:pict>
          </mc:Fallback>
        </mc:AlternateContent>
      </w:r>
      <w:r>
        <w:rPr>
          <w:sz w:val="2"/>
        </w:rPr>
      </w:r>
    </w:p>
    <w:p>
      <w:pPr>
        <w:spacing w:after="0" w:line="20" w:lineRule="exact"/>
        <w:rPr>
          <w:sz w:val="2"/>
        </w:rPr>
        <w:sectPr>
          <w:pgSz w:w="11440" w:h="15840"/>
          <w:pgMar w:header="0" w:footer="513" w:top="920" w:bottom="700" w:left="0" w:right="660"/>
        </w:sectPr>
      </w:pPr>
    </w:p>
    <w:p>
      <w:pPr>
        <w:pStyle w:val="BodyText"/>
        <w:spacing w:before="10"/>
        <w:rPr>
          <w:b/>
          <w:sz w:val="2"/>
        </w:rPr>
      </w:pPr>
    </w:p>
    <w:p>
      <w:pPr>
        <w:pStyle w:val="BodyText"/>
        <w:spacing w:line="20" w:lineRule="exact"/>
        <w:ind w:left="6"/>
        <w:rPr>
          <w:sz w:val="2"/>
        </w:rPr>
      </w:pPr>
      <w:r>
        <w:rPr>
          <w:sz w:val="2"/>
        </w:rPr>
        <mc:AlternateContent>
          <mc:Choice Requires="wps">
            <w:drawing>
              <wp:inline distT="0" distB="0" distL="0" distR="0">
                <wp:extent cx="6000115" cy="6350"/>
                <wp:effectExtent l="0" t="0" r="0" b="0"/>
                <wp:docPr id="26" name="Group 26"/>
                <wp:cNvGraphicFramePr>
                  <a:graphicFrameLocks/>
                </wp:cNvGraphicFramePr>
                <a:graphic>
                  <a:graphicData uri="http://schemas.microsoft.com/office/word/2010/wordprocessingGroup">
                    <wpg:wgp>
                      <wpg:cNvPr id="26" name="Group 26"/>
                      <wpg:cNvGrpSpPr/>
                      <wpg:grpSpPr>
                        <a:xfrm>
                          <a:off x="0" y="0"/>
                          <a:ext cx="6000115" cy="6350"/>
                          <a:chExt cx="6000115" cy="6350"/>
                        </a:xfrm>
                      </wpg:grpSpPr>
                      <wps:wsp>
                        <wps:cNvPr id="27" name="Graphic 27"/>
                        <wps:cNvSpPr/>
                        <wps:spPr>
                          <a:xfrm>
                            <a:off x="0" y="0"/>
                            <a:ext cx="6000115" cy="6350"/>
                          </a:xfrm>
                          <a:custGeom>
                            <a:avLst/>
                            <a:gdLst/>
                            <a:ahLst/>
                            <a:cxnLst/>
                            <a:rect l="l" t="t" r="r" b="b"/>
                            <a:pathLst>
                              <a:path w="6000115" h="6350">
                                <a:moveTo>
                                  <a:pt x="5999734" y="0"/>
                                </a:moveTo>
                                <a:lnTo>
                                  <a:pt x="5999734" y="0"/>
                                </a:lnTo>
                                <a:lnTo>
                                  <a:pt x="0" y="0"/>
                                </a:lnTo>
                                <a:lnTo>
                                  <a:pt x="0" y="6096"/>
                                </a:lnTo>
                                <a:lnTo>
                                  <a:pt x="5999734" y="6096"/>
                                </a:lnTo>
                                <a:lnTo>
                                  <a:pt x="599973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2.45pt;height:.5pt;mso-position-horizontal-relative:char;mso-position-vertical-relative:line" id="docshapegroup24" coordorigin="0,0" coordsize="9449,10">
                <v:rect style="position:absolute;left:0;top:0;width:9449;height:10" id="docshape25" filled="true" fillcolor="#000000" stroked="false">
                  <v:fill type="solid"/>
                </v:rect>
              </v:group>
            </w:pict>
          </mc:Fallback>
        </mc:AlternateContent>
      </w:r>
      <w:r>
        <w:rPr>
          <w:sz w:val="2"/>
        </w:rPr>
      </w:r>
    </w:p>
    <w:p>
      <w:pPr>
        <w:pStyle w:val="BodyText"/>
        <w:tabs>
          <w:tab w:pos="5471" w:val="left" w:leader="none"/>
          <w:tab w:pos="7040" w:val="left" w:leader="none"/>
        </w:tabs>
        <w:spacing w:line="329" w:lineRule="exact"/>
        <w:ind w:left="225"/>
        <w:rPr>
          <w:rFonts w:ascii="Cambria Math" w:hAnsi="Cambria Math" w:eastAsia="Cambria Math"/>
        </w:rPr>
      </w:pPr>
      <w:r>
        <w:rPr>
          <w:rFonts w:ascii="SimSun" w:hAnsi="SimSun" w:eastAsia="SimSun"/>
        </w:rPr>
        <w:t>①</w:t>
      </w:r>
      <w:r>
        <w:rPr>
          <w:rFonts w:ascii="SimSun" w:hAnsi="SimSun" w:eastAsia="SimSun"/>
          <w:spacing w:val="-60"/>
        </w:rPr>
        <w:t> </w:t>
      </w:r>
      <w:r>
        <w:rPr/>
        <w:t>Mosquito-to-human</w:t>
      </w:r>
      <w:r>
        <w:rPr>
          <w:spacing w:val="-4"/>
        </w:rPr>
        <w:t> </w:t>
      </w:r>
      <w:r>
        <w:rPr/>
        <w:t>transmission</w:t>
      </w:r>
      <w:r>
        <w:rPr>
          <w:spacing w:val="-1"/>
        </w:rPr>
        <w:t> </w:t>
      </w:r>
      <w:r>
        <w:rPr>
          <w:spacing w:val="-2"/>
        </w:rPr>
        <w:t>control</w:t>
      </w:r>
      <w:r>
        <w:rPr/>
        <w:tab/>
      </w:r>
      <w:r>
        <w:rPr>
          <w:rFonts w:ascii="Cambria Math" w:hAnsi="Cambria Math" w:eastAsia="Cambria Math"/>
          <w:spacing w:val="-2"/>
        </w:rPr>
        <w:t>𝑢</w:t>
      </w:r>
      <w:r>
        <w:rPr>
          <w:rFonts w:ascii="Cambria Math" w:hAnsi="Cambria Math" w:eastAsia="Cambria Math"/>
          <w:spacing w:val="-2"/>
          <w:position w:val="-4"/>
          <w:sz w:val="17"/>
        </w:rPr>
        <w:t>1</w:t>
      </w:r>
      <w:r>
        <w:rPr>
          <w:rFonts w:ascii="Cambria Math" w:hAnsi="Cambria Math" w:eastAsia="Cambria Math"/>
          <w:spacing w:val="-2"/>
          <w:position w:val="1"/>
        </w:rPr>
        <w:t>(</w:t>
      </w:r>
      <w:r>
        <w:rPr>
          <w:rFonts w:ascii="Cambria Math" w:hAnsi="Cambria Math" w:eastAsia="Cambria Math"/>
          <w:spacing w:val="-2"/>
        </w:rPr>
        <w:t>𝑡</w:t>
      </w:r>
      <w:r>
        <w:rPr>
          <w:rFonts w:ascii="Cambria Math" w:hAnsi="Cambria Math" w:eastAsia="Cambria Math"/>
          <w:spacing w:val="-2"/>
          <w:position w:val="1"/>
        </w:rPr>
        <w:t>)</w:t>
      </w:r>
      <w:r>
        <w:rPr>
          <w:rFonts w:ascii="Cambria Math" w:hAnsi="Cambria Math" w:eastAsia="Cambria Math"/>
          <w:position w:val="1"/>
        </w:rPr>
        <w:tab/>
      </w:r>
      <w:r>
        <w:rPr>
          <w:rFonts w:ascii="Cambria Math" w:hAnsi="Cambria Math" w:eastAsia="Cambria Math"/>
        </w:rPr>
        <w:t>𝛽</w:t>
      </w:r>
      <w:r>
        <w:rPr>
          <w:rFonts w:ascii="Cambria Math" w:hAnsi="Cambria Math" w:eastAsia="Cambria Math"/>
          <w:vertAlign w:val="subscript"/>
        </w:rPr>
        <w:t>𝑣𝑝</w:t>
      </w:r>
      <w:r>
        <w:rPr>
          <w:rFonts w:ascii="Cambria Math" w:hAnsi="Cambria Math" w:eastAsia="Cambria Math"/>
          <w:spacing w:val="31"/>
          <w:vertAlign w:val="baseline"/>
        </w:rPr>
        <w:t> </w:t>
      </w:r>
      <w:r>
        <w:rPr>
          <w:rFonts w:ascii="Cambria Math" w:hAnsi="Cambria Math" w:eastAsia="Cambria Math"/>
          <w:vertAlign w:val="baseline"/>
        </w:rPr>
        <w:t>≜</w:t>
      </w:r>
      <w:r>
        <w:rPr>
          <w:rFonts w:ascii="Cambria Math" w:hAnsi="Cambria Math" w:eastAsia="Cambria Math"/>
          <w:spacing w:val="17"/>
          <w:vertAlign w:val="baseline"/>
        </w:rPr>
        <w:t> </w:t>
      </w:r>
      <w:r>
        <w:rPr>
          <w:rFonts w:ascii="Cambria Math" w:hAnsi="Cambria Math" w:eastAsia="Cambria Math"/>
          <w:vertAlign w:val="baseline"/>
        </w:rPr>
        <w:t>(1</w:t>
      </w:r>
      <w:r>
        <w:rPr>
          <w:rFonts w:ascii="Cambria Math" w:hAnsi="Cambria Math" w:eastAsia="Cambria Math"/>
          <w:spacing w:val="4"/>
          <w:vertAlign w:val="baseline"/>
        </w:rPr>
        <w:t> </w:t>
      </w:r>
      <w:r>
        <w:rPr>
          <w:rFonts w:ascii="Cambria Math" w:hAnsi="Cambria Math" w:eastAsia="Cambria Math"/>
          <w:vertAlign w:val="baseline"/>
        </w:rPr>
        <w:t>−</w:t>
      </w:r>
      <w:r>
        <w:rPr>
          <w:rFonts w:ascii="Cambria Math" w:hAnsi="Cambria Math" w:eastAsia="Cambria Math"/>
          <w:spacing w:val="3"/>
          <w:vertAlign w:val="baseline"/>
        </w:rPr>
        <w:t> </w:t>
      </w:r>
      <w:r>
        <w:rPr>
          <w:rFonts w:ascii="Cambria Math" w:hAnsi="Cambria Math" w:eastAsia="Cambria Math"/>
          <w:spacing w:val="-2"/>
          <w:vertAlign w:val="baseline"/>
        </w:rPr>
        <w:t>𝑢</w:t>
      </w:r>
      <w:r>
        <w:rPr>
          <w:rFonts w:ascii="Cambria Math" w:hAnsi="Cambria Math" w:eastAsia="Cambria Math"/>
          <w:spacing w:val="-2"/>
          <w:vertAlign w:val="subscript"/>
        </w:rPr>
        <w:t>1</w:t>
      </w:r>
      <w:r>
        <w:rPr>
          <w:rFonts w:ascii="Cambria Math" w:hAnsi="Cambria Math" w:eastAsia="Cambria Math"/>
          <w:spacing w:val="-2"/>
          <w:position w:val="1"/>
          <w:vertAlign w:val="baseline"/>
        </w:rPr>
        <w:t>(</w:t>
      </w:r>
      <w:r>
        <w:rPr>
          <w:rFonts w:ascii="Cambria Math" w:hAnsi="Cambria Math" w:eastAsia="Cambria Math"/>
          <w:spacing w:val="-2"/>
          <w:vertAlign w:val="baseline"/>
        </w:rPr>
        <w:t>𝑡</w:t>
      </w:r>
      <w:r>
        <w:rPr>
          <w:rFonts w:ascii="Cambria Math" w:hAnsi="Cambria Math" w:eastAsia="Cambria Math"/>
          <w:spacing w:val="-2"/>
          <w:position w:val="1"/>
          <w:vertAlign w:val="baseline"/>
        </w:rPr>
        <w:t>)</w:t>
      </w:r>
      <w:r>
        <w:rPr>
          <w:rFonts w:ascii="Cambria Math" w:hAnsi="Cambria Math" w:eastAsia="Cambria Math"/>
          <w:spacing w:val="-2"/>
          <w:vertAlign w:val="baseline"/>
        </w:rPr>
        <w:t>)𝛽</w:t>
      </w:r>
      <w:r>
        <w:rPr>
          <w:rFonts w:ascii="Cambria Math" w:hAnsi="Cambria Math" w:eastAsia="Cambria Math"/>
          <w:spacing w:val="-2"/>
          <w:vertAlign w:val="subscript"/>
        </w:rPr>
        <w:t>𝑣𝑝</w:t>
      </w:r>
    </w:p>
    <w:p>
      <w:pPr>
        <w:pStyle w:val="BodyText"/>
        <w:tabs>
          <w:tab w:pos="5467" w:val="left" w:leader="none"/>
          <w:tab w:pos="7035" w:val="left" w:leader="none"/>
        </w:tabs>
        <w:spacing w:line="328" w:lineRule="exact"/>
        <w:ind w:left="211"/>
        <w:rPr>
          <w:rFonts w:ascii="Cambria Math" w:hAnsi="Cambria Math" w:eastAsia="Cambria Math"/>
        </w:rPr>
      </w:pPr>
      <w:r>
        <w:rPr>
          <w:rFonts w:ascii="SimSun" w:hAnsi="SimSun" w:eastAsia="SimSun"/>
        </w:rPr>
        <w:t>②</w:t>
      </w:r>
      <w:r>
        <w:rPr>
          <w:rFonts w:ascii="SimSun" w:hAnsi="SimSun" w:eastAsia="SimSun"/>
          <w:spacing w:val="-60"/>
        </w:rPr>
        <w:t> </w:t>
      </w:r>
      <w:r>
        <w:rPr/>
        <w:t>Human-to-mosquito</w:t>
      </w:r>
      <w:r>
        <w:rPr>
          <w:spacing w:val="-4"/>
        </w:rPr>
        <w:t> </w:t>
      </w:r>
      <w:r>
        <w:rPr/>
        <w:t>transmission</w:t>
      </w:r>
      <w:r>
        <w:rPr>
          <w:spacing w:val="-2"/>
        </w:rPr>
        <w:t> control</w:t>
      </w:r>
      <w:r>
        <w:rPr/>
        <w:tab/>
      </w:r>
      <w:r>
        <w:rPr>
          <w:rFonts w:ascii="Cambria Math" w:hAnsi="Cambria Math" w:eastAsia="Cambria Math"/>
          <w:spacing w:val="-2"/>
        </w:rPr>
        <w:t>𝑢</w:t>
      </w:r>
      <w:r>
        <w:rPr>
          <w:rFonts w:ascii="Cambria Math" w:hAnsi="Cambria Math" w:eastAsia="Cambria Math"/>
          <w:spacing w:val="-2"/>
          <w:position w:val="-4"/>
          <w:sz w:val="17"/>
        </w:rPr>
        <w:t>2</w:t>
      </w:r>
      <w:r>
        <w:rPr>
          <w:rFonts w:ascii="Cambria Math" w:hAnsi="Cambria Math" w:eastAsia="Cambria Math"/>
          <w:spacing w:val="-2"/>
          <w:position w:val="1"/>
        </w:rPr>
        <w:t>(</w:t>
      </w:r>
      <w:r>
        <w:rPr>
          <w:rFonts w:ascii="Cambria Math" w:hAnsi="Cambria Math" w:eastAsia="Cambria Math"/>
          <w:spacing w:val="-2"/>
        </w:rPr>
        <w:t>𝑡</w:t>
      </w:r>
      <w:r>
        <w:rPr>
          <w:rFonts w:ascii="Cambria Math" w:hAnsi="Cambria Math" w:eastAsia="Cambria Math"/>
          <w:spacing w:val="-2"/>
          <w:position w:val="1"/>
        </w:rPr>
        <w:t>)</w:t>
      </w:r>
      <w:r>
        <w:rPr>
          <w:rFonts w:ascii="Cambria Math" w:hAnsi="Cambria Math" w:eastAsia="Cambria Math"/>
          <w:position w:val="1"/>
        </w:rPr>
        <w:tab/>
      </w:r>
      <w:r>
        <w:rPr>
          <w:rFonts w:ascii="Cambria Math" w:hAnsi="Cambria Math" w:eastAsia="Cambria Math"/>
        </w:rPr>
        <w:t>𝛽</w:t>
      </w:r>
      <w:r>
        <w:rPr>
          <w:rFonts w:ascii="Cambria Math" w:hAnsi="Cambria Math" w:eastAsia="Cambria Math"/>
          <w:vertAlign w:val="subscript"/>
        </w:rPr>
        <w:t>𝑝𝑣</w:t>
      </w:r>
      <w:r>
        <w:rPr>
          <w:rFonts w:ascii="Cambria Math" w:hAnsi="Cambria Math" w:eastAsia="Cambria Math"/>
          <w:spacing w:val="32"/>
          <w:vertAlign w:val="baseline"/>
        </w:rPr>
        <w:t> </w:t>
      </w:r>
      <w:r>
        <w:rPr>
          <w:rFonts w:ascii="Cambria Math" w:hAnsi="Cambria Math" w:eastAsia="Cambria Math"/>
          <w:vertAlign w:val="baseline"/>
        </w:rPr>
        <w:t>≜</w:t>
      </w:r>
      <w:r>
        <w:rPr>
          <w:rFonts w:ascii="Cambria Math" w:hAnsi="Cambria Math" w:eastAsia="Cambria Math"/>
          <w:spacing w:val="18"/>
          <w:vertAlign w:val="baseline"/>
        </w:rPr>
        <w:t> </w:t>
      </w:r>
      <w:r>
        <w:rPr>
          <w:rFonts w:ascii="Cambria Math" w:hAnsi="Cambria Math" w:eastAsia="Cambria Math"/>
          <w:vertAlign w:val="baseline"/>
        </w:rPr>
        <w:t>(1</w:t>
      </w:r>
      <w:r>
        <w:rPr>
          <w:rFonts w:ascii="Cambria Math" w:hAnsi="Cambria Math" w:eastAsia="Cambria Math"/>
          <w:spacing w:val="3"/>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spacing w:val="-2"/>
          <w:vertAlign w:val="baseline"/>
        </w:rPr>
        <w:t>𝑢</w:t>
      </w:r>
      <w:r>
        <w:rPr>
          <w:rFonts w:ascii="Cambria Math" w:hAnsi="Cambria Math" w:eastAsia="Cambria Math"/>
          <w:spacing w:val="-2"/>
          <w:vertAlign w:val="subscript"/>
        </w:rPr>
        <w:t>2</w:t>
      </w:r>
      <w:r>
        <w:rPr>
          <w:rFonts w:ascii="Cambria Math" w:hAnsi="Cambria Math" w:eastAsia="Cambria Math"/>
          <w:spacing w:val="-2"/>
          <w:position w:val="1"/>
          <w:vertAlign w:val="baseline"/>
        </w:rPr>
        <w:t>(</w:t>
      </w:r>
      <w:r>
        <w:rPr>
          <w:rFonts w:ascii="Cambria Math" w:hAnsi="Cambria Math" w:eastAsia="Cambria Math"/>
          <w:spacing w:val="-2"/>
          <w:vertAlign w:val="baseline"/>
        </w:rPr>
        <w:t>𝑡</w:t>
      </w:r>
      <w:r>
        <w:rPr>
          <w:rFonts w:ascii="Cambria Math" w:hAnsi="Cambria Math" w:eastAsia="Cambria Math"/>
          <w:spacing w:val="-2"/>
          <w:position w:val="1"/>
          <w:vertAlign w:val="baseline"/>
        </w:rPr>
        <w:t>)</w:t>
      </w:r>
      <w:r>
        <w:rPr>
          <w:rFonts w:ascii="Cambria Math" w:hAnsi="Cambria Math" w:eastAsia="Cambria Math"/>
          <w:spacing w:val="-2"/>
          <w:vertAlign w:val="baseline"/>
        </w:rPr>
        <w:t>)𝛽</w:t>
      </w:r>
      <w:r>
        <w:rPr>
          <w:rFonts w:ascii="Cambria Math" w:hAnsi="Cambria Math" w:eastAsia="Cambria Math"/>
          <w:spacing w:val="-2"/>
          <w:vertAlign w:val="subscript"/>
        </w:rPr>
        <w:t>𝑝𝑣</w:t>
      </w:r>
    </w:p>
    <w:p>
      <w:pPr>
        <w:pStyle w:val="BodyText"/>
        <w:tabs>
          <w:tab w:pos="5467" w:val="left" w:leader="none"/>
          <w:tab w:pos="7045" w:val="left" w:leader="none"/>
        </w:tabs>
        <w:spacing w:line="333" w:lineRule="exact"/>
        <w:ind w:left="591"/>
        <w:rPr>
          <w:rFonts w:ascii="Cambria Math" w:hAnsi="Cambria Math" w:eastAsia="Cambria Math"/>
        </w:rPr>
      </w:pPr>
      <w:r>
        <w:rPr>
          <w:rFonts w:ascii="SimSun" w:hAnsi="SimSun" w:eastAsia="SimSun"/>
        </w:rPr>
        <w:t>③</w:t>
      </w:r>
      <w:r>
        <w:rPr>
          <w:rFonts w:ascii="SimSun" w:hAnsi="SimSun" w:eastAsia="SimSun"/>
          <w:spacing w:val="-60"/>
        </w:rPr>
        <w:t> </w:t>
      </w:r>
      <w:r>
        <w:rPr/>
        <w:t>Mosquito</w:t>
      </w:r>
      <w:r>
        <w:rPr>
          <w:spacing w:val="-1"/>
        </w:rPr>
        <w:t> </w:t>
      </w:r>
      <w:r>
        <w:rPr/>
        <w:t>population</w:t>
      </w:r>
      <w:r>
        <w:rPr>
          <w:spacing w:val="-2"/>
        </w:rPr>
        <w:t> suppression</w:t>
      </w:r>
      <w:r>
        <w:rPr/>
        <w:tab/>
      </w:r>
      <w:r>
        <w:rPr>
          <w:rFonts w:ascii="Cambria Math" w:hAnsi="Cambria Math" w:eastAsia="Cambria Math"/>
          <w:spacing w:val="-2"/>
        </w:rPr>
        <w:t>𝑢</w:t>
      </w:r>
      <w:r>
        <w:rPr>
          <w:rFonts w:ascii="Cambria Math" w:hAnsi="Cambria Math" w:eastAsia="Cambria Math"/>
          <w:spacing w:val="-2"/>
          <w:position w:val="-4"/>
          <w:sz w:val="17"/>
        </w:rPr>
        <w:t>3</w:t>
      </w:r>
      <w:r>
        <w:rPr>
          <w:rFonts w:ascii="Cambria Math" w:hAnsi="Cambria Math" w:eastAsia="Cambria Math"/>
          <w:spacing w:val="-2"/>
          <w:position w:val="1"/>
        </w:rPr>
        <w:t>(</w:t>
      </w:r>
      <w:r>
        <w:rPr>
          <w:rFonts w:ascii="Cambria Math" w:hAnsi="Cambria Math" w:eastAsia="Cambria Math"/>
          <w:spacing w:val="-2"/>
        </w:rPr>
        <w:t>𝑡</w:t>
      </w:r>
      <w:r>
        <w:rPr>
          <w:rFonts w:ascii="Cambria Math" w:hAnsi="Cambria Math" w:eastAsia="Cambria Math"/>
          <w:spacing w:val="-2"/>
          <w:position w:val="1"/>
        </w:rPr>
        <w:t>)</w:t>
      </w:r>
      <w:r>
        <w:rPr>
          <w:rFonts w:ascii="Cambria Math" w:hAnsi="Cambria Math" w:eastAsia="Cambria Math"/>
          <w:position w:val="1"/>
        </w:rPr>
        <w:tab/>
        <w:t>𝑁</w:t>
      </w:r>
      <w:r>
        <w:rPr>
          <w:rFonts w:ascii="Cambria Math" w:hAnsi="Cambria Math" w:eastAsia="Cambria Math"/>
          <w:position w:val="1"/>
          <w:vertAlign w:val="subscript"/>
        </w:rPr>
        <w:t>𝑣</w:t>
      </w:r>
      <w:r>
        <w:rPr>
          <w:rFonts w:ascii="Cambria Math" w:hAnsi="Cambria Math" w:eastAsia="Cambria Math"/>
          <w:spacing w:val="25"/>
          <w:position w:val="1"/>
          <w:vertAlign w:val="baseline"/>
        </w:rPr>
        <w:t> </w:t>
      </w:r>
      <w:r>
        <w:rPr>
          <w:rFonts w:ascii="Cambria Math" w:hAnsi="Cambria Math" w:eastAsia="Cambria Math"/>
          <w:position w:val="1"/>
          <w:vertAlign w:val="baseline"/>
        </w:rPr>
        <w:t>=</w:t>
      </w:r>
      <w:r>
        <w:rPr>
          <w:rFonts w:ascii="Cambria Math" w:hAnsi="Cambria Math" w:eastAsia="Cambria Math"/>
          <w:spacing w:val="12"/>
          <w:position w:val="1"/>
          <w:vertAlign w:val="baseline"/>
        </w:rPr>
        <w:t> </w:t>
      </w:r>
      <w:r>
        <w:rPr>
          <w:rFonts w:ascii="Cambria Math" w:hAnsi="Cambria Math" w:eastAsia="Cambria Math"/>
          <w:position w:val="1"/>
          <w:vertAlign w:val="baseline"/>
        </w:rPr>
        <w:t>(1</w:t>
      </w:r>
      <w:r>
        <w:rPr>
          <w:rFonts w:ascii="Cambria Math" w:hAnsi="Cambria Math" w:eastAsia="Cambria Math"/>
          <w:spacing w:val="-1"/>
          <w:position w:val="1"/>
          <w:vertAlign w:val="baseline"/>
        </w:rPr>
        <w:t> </w:t>
      </w:r>
      <w:r>
        <w:rPr>
          <w:rFonts w:ascii="Cambria Math" w:hAnsi="Cambria Math" w:eastAsia="Cambria Math"/>
          <w:position w:val="1"/>
          <w:vertAlign w:val="baseline"/>
        </w:rPr>
        <w:t>−</w:t>
      </w:r>
      <w:r>
        <w:rPr>
          <w:rFonts w:ascii="Cambria Math" w:hAnsi="Cambria Math" w:eastAsia="Cambria Math"/>
          <w:spacing w:val="-1"/>
          <w:position w:val="1"/>
          <w:vertAlign w:val="baseline"/>
        </w:rPr>
        <w:t> </w:t>
      </w:r>
      <w:r>
        <w:rPr>
          <w:rFonts w:ascii="Cambria Math" w:hAnsi="Cambria Math" w:eastAsia="Cambria Math"/>
          <w:spacing w:val="-2"/>
          <w:position w:val="1"/>
          <w:vertAlign w:val="baseline"/>
        </w:rPr>
        <w:t>𝑢</w:t>
      </w:r>
      <w:r>
        <w:rPr>
          <w:rFonts w:ascii="Cambria Math" w:hAnsi="Cambria Math" w:eastAsia="Cambria Math"/>
          <w:spacing w:val="-2"/>
          <w:position w:val="1"/>
          <w:vertAlign w:val="subscript"/>
        </w:rPr>
        <w:t>3</w:t>
      </w:r>
      <w:r>
        <w:rPr>
          <w:rFonts w:ascii="Cambria Math" w:hAnsi="Cambria Math" w:eastAsia="Cambria Math"/>
          <w:spacing w:val="-2"/>
          <w:position w:val="2"/>
          <w:vertAlign w:val="baseline"/>
        </w:rPr>
        <w:t>(</w:t>
      </w:r>
      <w:r>
        <w:rPr>
          <w:rFonts w:ascii="Cambria Math" w:hAnsi="Cambria Math" w:eastAsia="Cambria Math"/>
          <w:spacing w:val="-2"/>
          <w:position w:val="1"/>
          <w:vertAlign w:val="baseline"/>
        </w:rPr>
        <w:t>𝑡</w:t>
      </w:r>
      <w:r>
        <w:rPr>
          <w:rFonts w:ascii="Cambria Math" w:hAnsi="Cambria Math" w:eastAsia="Cambria Math"/>
          <w:spacing w:val="-2"/>
          <w:position w:val="2"/>
          <w:vertAlign w:val="baseline"/>
        </w:rPr>
        <w:t>)</w:t>
      </w:r>
      <w:r>
        <w:rPr>
          <w:rFonts w:ascii="Cambria Math" w:hAnsi="Cambria Math" w:eastAsia="Cambria Math"/>
          <w:spacing w:val="-2"/>
          <w:position w:val="1"/>
          <w:vertAlign w:val="baseline"/>
        </w:rPr>
        <w:t>)𝑥𝑁</w:t>
      </w:r>
      <w:r>
        <w:rPr>
          <w:rFonts w:ascii="Cambria Math" w:hAnsi="Cambria Math" w:eastAsia="Cambria Math"/>
          <w:spacing w:val="-2"/>
          <w:position w:val="1"/>
          <w:vertAlign w:val="subscript"/>
        </w:rPr>
        <w:t>𝑝</w:t>
      </w:r>
    </w:p>
    <w:p>
      <w:pPr>
        <w:pStyle w:val="BodyText"/>
        <w:spacing w:line="20" w:lineRule="exact"/>
        <w:rPr>
          <w:rFonts w:ascii="Cambria Math"/>
          <w:sz w:val="2"/>
        </w:rPr>
      </w:pPr>
      <w:r>
        <w:rPr>
          <w:rFonts w:ascii="Cambria Math"/>
          <w:sz w:val="2"/>
        </w:rPr>
        <mc:AlternateContent>
          <mc:Choice Requires="wps">
            <w:drawing>
              <wp:inline distT="0" distB="0" distL="0" distR="0">
                <wp:extent cx="6003925" cy="12700"/>
                <wp:effectExtent l="0" t="0" r="0" b="0"/>
                <wp:docPr id="28" name="Group 28"/>
                <wp:cNvGraphicFramePr>
                  <a:graphicFrameLocks/>
                </wp:cNvGraphicFramePr>
                <a:graphic>
                  <a:graphicData uri="http://schemas.microsoft.com/office/word/2010/wordprocessingGroup">
                    <wpg:wgp>
                      <wpg:cNvPr id="28" name="Group 28"/>
                      <wpg:cNvGrpSpPr/>
                      <wpg:grpSpPr>
                        <a:xfrm>
                          <a:off x="0" y="0"/>
                          <a:ext cx="6003925" cy="12700"/>
                          <a:chExt cx="6003925" cy="12700"/>
                        </a:xfrm>
                      </wpg:grpSpPr>
                      <wps:wsp>
                        <wps:cNvPr id="29" name="Graphic 29"/>
                        <wps:cNvSpPr/>
                        <wps:spPr>
                          <a:xfrm>
                            <a:off x="0" y="0"/>
                            <a:ext cx="6003925" cy="12700"/>
                          </a:xfrm>
                          <a:custGeom>
                            <a:avLst/>
                            <a:gdLst/>
                            <a:ahLst/>
                            <a:cxnLst/>
                            <a:rect l="l" t="t" r="r" b="b"/>
                            <a:pathLst>
                              <a:path w="6003925" h="12700">
                                <a:moveTo>
                                  <a:pt x="6003798" y="0"/>
                                </a:moveTo>
                                <a:lnTo>
                                  <a:pt x="6003798" y="0"/>
                                </a:lnTo>
                                <a:lnTo>
                                  <a:pt x="0" y="0"/>
                                </a:lnTo>
                                <a:lnTo>
                                  <a:pt x="0" y="12192"/>
                                </a:lnTo>
                                <a:lnTo>
                                  <a:pt x="6003798" y="12192"/>
                                </a:lnTo>
                                <a:lnTo>
                                  <a:pt x="600379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2.75pt;height:1pt;mso-position-horizontal-relative:char;mso-position-vertical-relative:line" id="docshapegroup26" coordorigin="0,0" coordsize="9455,20">
                <v:rect style="position:absolute;left:0;top:0;width:9455;height:20" id="docshape27" filled="true" fillcolor="#000000" stroked="false">
                  <v:fill type="solid"/>
                </v:rect>
              </v:group>
            </w:pict>
          </mc:Fallback>
        </mc:AlternateContent>
      </w:r>
      <w:r>
        <w:rPr>
          <w:rFonts w:ascii="Cambria Math"/>
          <w:sz w:val="2"/>
        </w:rPr>
      </w:r>
    </w:p>
    <w:p>
      <w:pPr>
        <w:pStyle w:val="BodyText"/>
        <w:ind w:left="486"/>
      </w:pPr>
      <w:r>
        <w:rPr/>
        <w:t>The</w:t>
      </w:r>
      <w:r>
        <w:rPr>
          <w:spacing w:val="-1"/>
        </w:rPr>
        <w:t> </w:t>
      </w:r>
      <w:r>
        <w:rPr/>
        <w:t>structure of</w:t>
      </w:r>
      <w:r>
        <w:rPr>
          <w:spacing w:val="-2"/>
        </w:rPr>
        <w:t> </w:t>
      </w:r>
      <w:r>
        <w:rPr/>
        <w:t>system</w:t>
      </w:r>
      <w:r>
        <w:rPr>
          <w:spacing w:val="-1"/>
        </w:rPr>
        <w:t> </w:t>
      </w:r>
      <w:r>
        <w:rPr/>
        <w:t>by</w:t>
      </w:r>
      <w:r>
        <w:rPr>
          <w:spacing w:val="-1"/>
        </w:rPr>
        <w:t> </w:t>
      </w:r>
      <w:r>
        <w:rPr/>
        <w:t>incorporating the</w:t>
      </w:r>
      <w:r>
        <w:rPr>
          <w:spacing w:val="-1"/>
        </w:rPr>
        <w:t> </w:t>
      </w:r>
      <w:r>
        <w:rPr/>
        <w:t>above control</w:t>
      </w:r>
      <w:r>
        <w:rPr>
          <w:spacing w:val="-1"/>
        </w:rPr>
        <w:t> </w:t>
      </w:r>
      <w:r>
        <w:rPr/>
        <w:t>measures</w:t>
      </w:r>
      <w:r>
        <w:rPr>
          <w:spacing w:val="2"/>
        </w:rPr>
        <w:t> </w:t>
      </w:r>
      <w:r>
        <w:rPr/>
        <w:t>was</w:t>
      </w:r>
      <w:r>
        <w:rPr>
          <w:spacing w:val="-2"/>
        </w:rPr>
        <w:t> </w:t>
      </w:r>
      <w:r>
        <w:rPr/>
        <w:t>given </w:t>
      </w:r>
      <w:r>
        <w:rPr>
          <w:spacing w:val="-2"/>
        </w:rPr>
        <w:t>below:</w:t>
      </w:r>
    </w:p>
    <w:p>
      <w:pPr>
        <w:tabs>
          <w:tab w:pos="3244" w:val="left" w:leader="none"/>
        </w:tabs>
        <w:spacing w:line="163" w:lineRule="auto" w:before="25"/>
        <w:ind w:left="1864" w:right="0" w:firstLine="0"/>
        <w:jc w:val="left"/>
        <w:rPr>
          <w:rFonts w:ascii="Cambria Math" w:hAnsi="Cambria Math" w:eastAsia="Cambria Math"/>
          <w:sz w:val="24"/>
        </w:rPr>
      </w:pPr>
      <w:r>
        <w:rPr>
          <w:rFonts w:ascii="Cambria Math" w:hAnsi="Cambria Math" w:eastAsia="Cambria Math"/>
          <w:position w:val="-19"/>
          <w:sz w:val="24"/>
        </w:rPr>
        <w:tab/>
      </w:r>
      <w:r>
        <w:rPr>
          <w:rFonts w:ascii="Cambria Math" w:hAnsi="Cambria Math" w:eastAsia="Cambria Math"/>
          <w:w w:val="105"/>
          <w:sz w:val="17"/>
        </w:rPr>
        <w:t>𝑑𝑆</w:t>
      </w:r>
      <w:r>
        <w:rPr>
          <w:rFonts w:ascii="Cambria Math" w:hAnsi="Cambria Math" w:eastAsia="Cambria Math"/>
          <w:w w:val="105"/>
          <w:position w:val="-3"/>
          <w:sz w:val="14"/>
          <w:u w:val="single"/>
        </w:rPr>
        <w:t>𝑚</w:t>
      </w:r>
      <w:r>
        <w:rPr>
          <w:rFonts w:ascii="Cambria Math" w:hAnsi="Cambria Math" w:eastAsia="Cambria Math"/>
          <w:w w:val="105"/>
          <w:position w:val="-3"/>
          <w:sz w:val="14"/>
          <w:u w:val="none"/>
        </w:rPr>
        <w:t>𝑗</w:t>
      </w:r>
      <w:r>
        <w:rPr>
          <w:rFonts w:ascii="Cambria Math" w:hAnsi="Cambria Math" w:eastAsia="Cambria Math"/>
          <w:spacing w:val="73"/>
          <w:w w:val="105"/>
          <w:position w:val="-3"/>
          <w:sz w:val="14"/>
          <w:u w:val="none"/>
        </w:rPr>
        <w:t> </w:t>
      </w:r>
      <w:r>
        <w:rPr>
          <w:rFonts w:ascii="Cambria Math" w:hAnsi="Cambria Math" w:eastAsia="Cambria Math"/>
          <w:w w:val="105"/>
          <w:position w:val="-15"/>
          <w:sz w:val="24"/>
          <w:u w:val="none"/>
        </w:rPr>
        <w:t>=</w:t>
      </w:r>
      <w:r>
        <w:rPr>
          <w:rFonts w:ascii="Cambria Math" w:hAnsi="Cambria Math" w:eastAsia="Cambria Math"/>
          <w:spacing w:val="41"/>
          <w:w w:val="105"/>
          <w:position w:val="-15"/>
          <w:sz w:val="24"/>
          <w:u w:val="none"/>
        </w:rPr>
        <w:t> </w:t>
      </w:r>
      <w:r>
        <w:rPr>
          <w:rFonts w:ascii="Cambria Math" w:hAnsi="Cambria Math" w:eastAsia="Cambria Math"/>
          <w:w w:val="105"/>
          <w:position w:val="-15"/>
          <w:sz w:val="24"/>
          <w:u w:val="none"/>
        </w:rPr>
        <w:t>−</w:t>
      </w:r>
      <w:r>
        <w:rPr>
          <w:rFonts w:ascii="Cambria Math" w:hAnsi="Cambria Math" w:eastAsia="Cambria Math"/>
          <w:spacing w:val="3"/>
          <w:w w:val="105"/>
          <w:position w:val="-15"/>
          <w:sz w:val="24"/>
          <w:u w:val="none"/>
        </w:rPr>
        <w:t> </w:t>
      </w:r>
      <w:r>
        <w:rPr>
          <w:rFonts w:ascii="Cambria Math" w:hAnsi="Cambria Math" w:eastAsia="Cambria Math"/>
          <w:w w:val="105"/>
          <w:sz w:val="17"/>
          <w:u w:val="single"/>
        </w:rPr>
        <w:t>(1−</w:t>
      </w:r>
      <w:r>
        <w:rPr>
          <w:rFonts w:ascii="Cambria Math" w:hAnsi="Cambria Math" w:eastAsia="Cambria Math"/>
          <w:w w:val="105"/>
          <w:sz w:val="17"/>
          <w:u w:val="none"/>
        </w:rPr>
        <w:t>𝑢</w:t>
      </w:r>
      <w:r>
        <w:rPr>
          <w:rFonts w:ascii="Cambria Math" w:hAnsi="Cambria Math" w:eastAsia="Cambria Math"/>
          <w:w w:val="105"/>
          <w:position w:val="-2"/>
          <w:sz w:val="14"/>
          <w:u w:val="single"/>
        </w:rPr>
        <w:t>1</w:t>
      </w:r>
      <w:r>
        <w:rPr>
          <w:rFonts w:ascii="Cambria Math" w:hAnsi="Cambria Math" w:eastAsia="Cambria Math"/>
          <w:w w:val="105"/>
          <w:position w:val="1"/>
          <w:sz w:val="17"/>
          <w:u w:val="single"/>
        </w:rPr>
        <w:t>(</w:t>
      </w:r>
      <w:r>
        <w:rPr>
          <w:rFonts w:ascii="Cambria Math" w:hAnsi="Cambria Math" w:eastAsia="Cambria Math"/>
          <w:w w:val="105"/>
          <w:sz w:val="17"/>
          <w:u w:val="none"/>
        </w:rPr>
        <w:t>𝑡</w:t>
      </w:r>
      <w:r>
        <w:rPr>
          <w:rFonts w:ascii="Cambria Math" w:hAnsi="Cambria Math" w:eastAsia="Cambria Math"/>
          <w:w w:val="105"/>
          <w:position w:val="1"/>
          <w:sz w:val="17"/>
          <w:u w:val="single"/>
        </w:rPr>
        <w:t>)</w:t>
      </w:r>
      <w:r>
        <w:rPr>
          <w:rFonts w:ascii="Cambria Math" w:hAnsi="Cambria Math" w:eastAsia="Cambria Math"/>
          <w:w w:val="105"/>
          <w:sz w:val="17"/>
          <w:u w:val="single"/>
        </w:rPr>
        <w:t>)</w:t>
      </w:r>
      <w:r>
        <w:rPr>
          <w:rFonts w:ascii="Cambria Math" w:hAnsi="Cambria Math" w:eastAsia="Cambria Math"/>
          <w:w w:val="105"/>
          <w:sz w:val="17"/>
          <w:u w:val="none"/>
        </w:rPr>
        <w:t>𝛽</w:t>
      </w:r>
      <w:r>
        <w:rPr>
          <w:rFonts w:ascii="Cambria Math" w:hAnsi="Cambria Math" w:eastAsia="Cambria Math"/>
          <w:w w:val="105"/>
          <w:position w:val="-2"/>
          <w:sz w:val="14"/>
          <w:u w:val="none"/>
        </w:rPr>
        <w:t>𝑣𝑝</w:t>
      </w:r>
      <w:r>
        <w:rPr>
          <w:rFonts w:ascii="Cambria Math" w:hAnsi="Cambria Math" w:eastAsia="Cambria Math"/>
          <w:w w:val="105"/>
          <w:sz w:val="17"/>
          <w:u w:val="none"/>
        </w:rPr>
        <w:t>𝐼</w:t>
      </w:r>
      <w:r>
        <w:rPr>
          <w:rFonts w:ascii="Cambria Math" w:hAnsi="Cambria Math" w:eastAsia="Cambria Math"/>
          <w:w w:val="105"/>
          <w:sz w:val="17"/>
          <w:u w:val="single"/>
        </w:rPr>
        <w:t>𝑅</w:t>
      </w:r>
      <w:r>
        <w:rPr>
          <w:rFonts w:ascii="Cambria Math" w:hAnsi="Cambria Math" w:eastAsia="Cambria Math"/>
          <w:w w:val="105"/>
          <w:sz w:val="17"/>
          <w:u w:val="none"/>
        </w:rPr>
        <w:t>𝑅</w:t>
      </w:r>
      <w:r>
        <w:rPr>
          <w:rFonts w:ascii="Cambria Math" w:hAnsi="Cambria Math" w:eastAsia="Cambria Math"/>
          <w:w w:val="105"/>
          <w:position w:val="-3"/>
          <w:sz w:val="14"/>
          <w:u w:val="none"/>
        </w:rPr>
        <w:t>𝑚𝑗</w:t>
      </w:r>
      <w:r>
        <w:rPr>
          <w:rFonts w:ascii="Cambria Math" w:hAnsi="Cambria Math" w:eastAsia="Cambria Math"/>
          <w:w w:val="105"/>
          <w:sz w:val="17"/>
          <w:u w:val="none"/>
        </w:rPr>
        <w:t>𝑆</w:t>
      </w:r>
      <w:r>
        <w:rPr>
          <w:rFonts w:ascii="Cambria Math" w:hAnsi="Cambria Math" w:eastAsia="Cambria Math"/>
          <w:w w:val="105"/>
          <w:position w:val="-3"/>
          <w:sz w:val="14"/>
          <w:u w:val="single"/>
        </w:rPr>
        <w:t>𝑚</w:t>
      </w:r>
      <w:r>
        <w:rPr>
          <w:rFonts w:ascii="Cambria Math" w:hAnsi="Cambria Math" w:eastAsia="Cambria Math"/>
          <w:w w:val="105"/>
          <w:position w:val="-3"/>
          <w:sz w:val="14"/>
          <w:u w:val="none"/>
        </w:rPr>
        <w:t>𝑗</w:t>
      </w:r>
      <w:r>
        <w:rPr>
          <w:rFonts w:ascii="Cambria Math" w:hAnsi="Cambria Math" w:eastAsia="Cambria Math"/>
          <w:w w:val="105"/>
          <w:sz w:val="17"/>
          <w:u w:val="none"/>
        </w:rPr>
        <w:t>𝐼</w:t>
      </w:r>
      <w:r>
        <w:rPr>
          <w:rFonts w:ascii="Cambria Math" w:hAnsi="Cambria Math" w:eastAsia="Cambria Math"/>
          <w:w w:val="105"/>
          <w:position w:val="-2"/>
          <w:sz w:val="14"/>
          <w:u w:val="single"/>
        </w:rPr>
        <w:t>𝑣</w:t>
      </w:r>
      <w:r>
        <w:rPr>
          <w:rFonts w:ascii="Cambria Math" w:hAnsi="Cambria Math" w:eastAsia="Cambria Math"/>
          <w:spacing w:val="34"/>
          <w:w w:val="105"/>
          <w:position w:val="-2"/>
          <w:sz w:val="14"/>
          <w:u w:val="none"/>
        </w:rPr>
        <w:t> </w:t>
      </w:r>
      <w:r>
        <w:rPr>
          <w:rFonts w:ascii="Cambria Math" w:hAnsi="Cambria Math" w:eastAsia="Cambria Math"/>
          <w:spacing w:val="-10"/>
          <w:w w:val="105"/>
          <w:position w:val="-15"/>
          <w:sz w:val="24"/>
          <w:u w:val="none"/>
        </w:rPr>
        <w:t>,</w:t>
      </w:r>
    </w:p>
    <w:p>
      <w:pPr>
        <w:spacing w:after="0" w:line="163" w:lineRule="auto"/>
        <w:jc w:val="left"/>
        <w:rPr>
          <w:rFonts w:ascii="Cambria Math" w:hAnsi="Cambria Math" w:eastAsia="Cambria Math"/>
          <w:sz w:val="24"/>
        </w:rPr>
        <w:sectPr>
          <w:pgSz w:w="11440" w:h="15840"/>
          <w:pgMar w:header="0" w:footer="513" w:top="960" w:bottom="700" w:left="0" w:right="660"/>
        </w:sectPr>
      </w:pPr>
    </w:p>
    <w:p>
      <w:pPr>
        <w:pStyle w:val="BodyText"/>
        <w:spacing w:before="100"/>
        <w:rPr>
          <w:rFonts w:ascii="Cambria Math"/>
          <w:sz w:val="14"/>
        </w:rPr>
      </w:pPr>
    </w:p>
    <w:p>
      <w:pPr>
        <w:spacing w:line="162" w:lineRule="exact" w:before="0"/>
        <w:ind w:left="0" w:right="248" w:firstLine="0"/>
        <w:jc w:val="right"/>
        <w:rPr>
          <w:rFonts w:ascii="Cambria Math" w:eastAsia="Cambria Math"/>
          <w:sz w:val="14"/>
        </w:rPr>
      </w:pPr>
      <w:r>
        <w:rPr>
          <w:rFonts w:ascii="Cambria Math" w:eastAsia="Cambria Math"/>
          <w:spacing w:val="21"/>
          <w:w w:val="115"/>
          <w:position w:val="10"/>
          <w:sz w:val="24"/>
        </w:rPr>
        <w:t>  </w:t>
      </w:r>
      <w:r>
        <w:rPr>
          <w:rFonts w:ascii="Cambria Math" w:eastAsia="Cambria Math"/>
          <w:spacing w:val="-4"/>
          <w:w w:val="115"/>
          <w:sz w:val="17"/>
        </w:rPr>
        <w:t>𝑑𝐸</w:t>
      </w:r>
      <w:r>
        <w:rPr>
          <w:rFonts w:ascii="Cambria Math" w:eastAsia="Cambria Math"/>
          <w:spacing w:val="-4"/>
          <w:w w:val="115"/>
          <w:position w:val="-3"/>
          <w:sz w:val="14"/>
          <w:u w:val="single"/>
        </w:rPr>
        <w:t>𝑚</w:t>
      </w:r>
      <w:r>
        <w:rPr>
          <w:rFonts w:ascii="Cambria Math" w:eastAsia="Cambria Math"/>
          <w:spacing w:val="-4"/>
          <w:w w:val="115"/>
          <w:position w:val="-3"/>
          <w:sz w:val="14"/>
          <w:u w:val="none"/>
        </w:rPr>
        <w:t>𝑗</w:t>
      </w:r>
    </w:p>
    <w:p>
      <w:pPr>
        <w:spacing w:line="164" w:lineRule="exact" w:before="0"/>
        <w:ind w:left="0" w:right="0" w:firstLine="0"/>
        <w:jc w:val="right"/>
        <w:rPr>
          <w:rFonts w:ascii="Cambria Math"/>
          <w:sz w:val="24"/>
        </w:rPr>
      </w:pPr>
      <w:r>
        <w:rPr>
          <w:rFonts w:ascii="Cambria Math"/>
          <w:spacing w:val="-10"/>
          <w:sz w:val="24"/>
        </w:rPr>
        <w:t>=</w:t>
      </w:r>
    </w:p>
    <w:p>
      <w:pPr>
        <w:spacing w:line="152" w:lineRule="exact" w:before="0"/>
        <w:ind w:left="0" w:right="373" w:firstLine="0"/>
        <w:jc w:val="right"/>
        <w:rPr>
          <w:rFonts w:ascii="Cambria Math" w:eastAsia="Cambria Math"/>
          <w:sz w:val="17"/>
        </w:rPr>
      </w:pPr>
      <w:r>
        <w:rPr>
          <w:rFonts w:ascii="Cambria Math" w:eastAsia="Cambria Math"/>
          <w:spacing w:val="-5"/>
          <w:w w:val="110"/>
          <w:sz w:val="17"/>
        </w:rPr>
        <w:t>𝑑𝑡</w:t>
      </w:r>
    </w:p>
    <w:p>
      <w:pPr>
        <w:spacing w:line="172" w:lineRule="exact" w:before="0"/>
        <w:ind w:left="608" w:right="0" w:firstLine="0"/>
        <w:jc w:val="left"/>
        <w:rPr>
          <w:rFonts w:ascii="Cambria Math" w:eastAsia="Cambria Math"/>
          <w:sz w:val="17"/>
        </w:rPr>
      </w:pPr>
      <w:r>
        <w:rPr/>
        <w:br w:type="column"/>
      </w:r>
      <w:r>
        <w:rPr>
          <w:rFonts w:ascii="Cambria Math" w:eastAsia="Cambria Math"/>
          <w:spacing w:val="-5"/>
          <w:w w:val="110"/>
          <w:sz w:val="17"/>
        </w:rPr>
        <w:t>𝑑𝑡</w:t>
      </w:r>
    </w:p>
    <w:p>
      <w:pPr>
        <w:spacing w:before="82"/>
        <w:ind w:left="26" w:right="0" w:firstLine="0"/>
        <w:jc w:val="center"/>
        <w:rPr>
          <w:rFonts w:ascii="Cambria Math" w:hAnsi="Cambria Math" w:eastAsia="Cambria Math"/>
          <w:sz w:val="14"/>
        </w:rPr>
      </w:pPr>
      <w:r>
        <w:rPr>
          <w:rFonts w:ascii="Cambria Math" w:hAnsi="Cambria Math" w:eastAsia="Cambria Math"/>
          <w:spacing w:val="-2"/>
          <w:w w:val="110"/>
          <w:sz w:val="17"/>
          <w:u w:val="single"/>
        </w:rPr>
        <w:t>(1−</w:t>
      </w:r>
      <w:r>
        <w:rPr>
          <w:rFonts w:ascii="Cambria Math" w:hAnsi="Cambria Math" w:eastAsia="Cambria Math"/>
          <w:spacing w:val="-2"/>
          <w:w w:val="110"/>
          <w:sz w:val="17"/>
          <w:u w:val="none"/>
        </w:rPr>
        <w:t>𝑢</w:t>
      </w:r>
      <w:r>
        <w:rPr>
          <w:rFonts w:ascii="Cambria Math" w:hAnsi="Cambria Math" w:eastAsia="Cambria Math"/>
          <w:spacing w:val="-2"/>
          <w:w w:val="110"/>
          <w:position w:val="-2"/>
          <w:sz w:val="14"/>
          <w:u w:val="single"/>
        </w:rPr>
        <w:t>1</w:t>
      </w:r>
      <w:r>
        <w:rPr>
          <w:rFonts w:ascii="Cambria Math" w:hAnsi="Cambria Math" w:eastAsia="Cambria Math"/>
          <w:spacing w:val="-2"/>
          <w:w w:val="110"/>
          <w:position w:val="1"/>
          <w:sz w:val="17"/>
          <w:u w:val="single"/>
        </w:rPr>
        <w:t>(</w:t>
      </w:r>
      <w:r>
        <w:rPr>
          <w:rFonts w:ascii="Cambria Math" w:hAnsi="Cambria Math" w:eastAsia="Cambria Math"/>
          <w:spacing w:val="-2"/>
          <w:w w:val="110"/>
          <w:sz w:val="17"/>
          <w:u w:val="none"/>
        </w:rPr>
        <w:t>𝑡</w:t>
      </w:r>
      <w:r>
        <w:rPr>
          <w:rFonts w:ascii="Cambria Math" w:hAnsi="Cambria Math" w:eastAsia="Cambria Math"/>
          <w:spacing w:val="-2"/>
          <w:w w:val="110"/>
          <w:position w:val="1"/>
          <w:sz w:val="17"/>
          <w:u w:val="single"/>
        </w:rPr>
        <w:t>)</w:t>
      </w:r>
      <w:r>
        <w:rPr>
          <w:rFonts w:ascii="Cambria Math" w:hAnsi="Cambria Math" w:eastAsia="Cambria Math"/>
          <w:spacing w:val="-2"/>
          <w:w w:val="110"/>
          <w:sz w:val="17"/>
          <w:u w:val="single"/>
        </w:rPr>
        <w:t>)</w:t>
      </w:r>
      <w:r>
        <w:rPr>
          <w:rFonts w:ascii="Cambria Math" w:hAnsi="Cambria Math" w:eastAsia="Cambria Math"/>
          <w:spacing w:val="-2"/>
          <w:w w:val="110"/>
          <w:sz w:val="17"/>
          <w:u w:val="none"/>
        </w:rPr>
        <w:t>𝛽</w:t>
      </w:r>
      <w:r>
        <w:rPr>
          <w:rFonts w:ascii="Cambria Math" w:hAnsi="Cambria Math" w:eastAsia="Cambria Math"/>
          <w:spacing w:val="-2"/>
          <w:w w:val="110"/>
          <w:position w:val="-2"/>
          <w:sz w:val="14"/>
          <w:u w:val="none"/>
        </w:rPr>
        <w:t>𝑣𝑝</w:t>
      </w:r>
      <w:r>
        <w:rPr>
          <w:rFonts w:ascii="Cambria Math" w:hAnsi="Cambria Math" w:eastAsia="Cambria Math"/>
          <w:spacing w:val="-2"/>
          <w:w w:val="110"/>
          <w:sz w:val="17"/>
          <w:u w:val="none"/>
        </w:rPr>
        <w:t>𝐼</w:t>
      </w:r>
      <w:r>
        <w:rPr>
          <w:rFonts w:ascii="Cambria Math" w:hAnsi="Cambria Math" w:eastAsia="Cambria Math"/>
          <w:spacing w:val="-2"/>
          <w:w w:val="110"/>
          <w:sz w:val="17"/>
          <w:u w:val="single"/>
        </w:rPr>
        <w:t>𝑅</w:t>
      </w:r>
      <w:r>
        <w:rPr>
          <w:rFonts w:ascii="Cambria Math" w:hAnsi="Cambria Math" w:eastAsia="Cambria Math"/>
          <w:spacing w:val="-2"/>
          <w:w w:val="110"/>
          <w:sz w:val="17"/>
          <w:u w:val="none"/>
        </w:rPr>
        <w:t>𝑅</w:t>
      </w:r>
      <w:r>
        <w:rPr>
          <w:rFonts w:ascii="Cambria Math" w:hAnsi="Cambria Math" w:eastAsia="Cambria Math"/>
          <w:spacing w:val="-2"/>
          <w:w w:val="110"/>
          <w:position w:val="-3"/>
          <w:sz w:val="14"/>
          <w:u w:val="single"/>
        </w:rPr>
        <w:t>𝑚</w:t>
      </w:r>
      <w:r>
        <w:rPr>
          <w:rFonts w:ascii="Cambria Math" w:hAnsi="Cambria Math" w:eastAsia="Cambria Math"/>
          <w:spacing w:val="-2"/>
          <w:w w:val="110"/>
          <w:position w:val="-3"/>
          <w:sz w:val="14"/>
          <w:u w:val="none"/>
        </w:rPr>
        <w:t>𝑗</w:t>
      </w:r>
      <w:r>
        <w:rPr>
          <w:rFonts w:ascii="Cambria Math" w:hAnsi="Cambria Math" w:eastAsia="Cambria Math"/>
          <w:spacing w:val="-2"/>
          <w:w w:val="110"/>
          <w:sz w:val="17"/>
          <w:u w:val="none"/>
        </w:rPr>
        <w:t>𝑆</w:t>
      </w:r>
      <w:r>
        <w:rPr>
          <w:rFonts w:ascii="Cambria Math" w:hAnsi="Cambria Math" w:eastAsia="Cambria Math"/>
          <w:spacing w:val="-2"/>
          <w:w w:val="110"/>
          <w:position w:val="-3"/>
          <w:sz w:val="14"/>
          <w:u w:val="single"/>
        </w:rPr>
        <w:t>𝑚</w:t>
      </w:r>
      <w:r>
        <w:rPr>
          <w:rFonts w:ascii="Cambria Math" w:hAnsi="Cambria Math" w:eastAsia="Cambria Math"/>
          <w:spacing w:val="-2"/>
          <w:w w:val="110"/>
          <w:position w:val="-3"/>
          <w:sz w:val="14"/>
          <w:u w:val="none"/>
        </w:rPr>
        <w:t>𝑗</w:t>
      </w:r>
      <w:r>
        <w:rPr>
          <w:rFonts w:ascii="Cambria Math" w:hAnsi="Cambria Math" w:eastAsia="Cambria Math"/>
          <w:spacing w:val="-2"/>
          <w:w w:val="110"/>
          <w:sz w:val="17"/>
          <w:u w:val="none"/>
        </w:rPr>
        <w:t>𝐼</w:t>
      </w:r>
      <w:r>
        <w:rPr>
          <w:rFonts w:ascii="Cambria Math" w:hAnsi="Cambria Math" w:eastAsia="Cambria Math"/>
          <w:spacing w:val="-2"/>
          <w:w w:val="110"/>
          <w:position w:val="-2"/>
          <w:sz w:val="14"/>
          <w:u w:val="single"/>
        </w:rPr>
        <w:t>𝑣</w:t>
      </w:r>
    </w:p>
    <w:p>
      <w:pPr>
        <w:spacing w:before="46"/>
        <w:ind w:left="26" w:right="0" w:firstLine="0"/>
        <w:jc w:val="center"/>
        <w:rPr>
          <w:rFonts w:ascii="Cambria Math" w:eastAsia="Cambria Math"/>
          <w:sz w:val="14"/>
        </w:rPr>
      </w:pPr>
      <w:r>
        <w:rPr>
          <w:rFonts w:ascii="Cambria Math" w:eastAsia="Cambria Math"/>
          <w:spacing w:val="-5"/>
          <w:w w:val="115"/>
          <w:sz w:val="17"/>
        </w:rPr>
        <w:t>𝑁</w:t>
      </w:r>
      <w:r>
        <w:rPr>
          <w:rFonts w:ascii="Cambria Math" w:eastAsia="Cambria Math"/>
          <w:spacing w:val="-5"/>
          <w:w w:val="115"/>
          <w:position w:val="-2"/>
          <w:sz w:val="14"/>
        </w:rPr>
        <w:t>𝑝</w:t>
      </w:r>
    </w:p>
    <w:p>
      <w:pPr>
        <w:spacing w:line="205" w:lineRule="exact" w:before="0"/>
        <w:ind w:left="250" w:right="0" w:firstLine="0"/>
        <w:jc w:val="left"/>
        <w:rPr>
          <w:rFonts w:ascii="Cambria Math" w:eastAsia="Cambria Math"/>
          <w:sz w:val="14"/>
        </w:rPr>
      </w:pPr>
      <w:r>
        <w:rPr/>
        <w:br w:type="column"/>
      </w:r>
      <w:r>
        <w:rPr>
          <w:rFonts w:ascii="Cambria Math" w:eastAsia="Cambria Math"/>
          <w:spacing w:val="-5"/>
          <w:w w:val="115"/>
          <w:sz w:val="17"/>
        </w:rPr>
        <w:t>𝑁</w:t>
      </w:r>
      <w:r>
        <w:rPr>
          <w:rFonts w:ascii="Cambria Math" w:eastAsia="Cambria Math"/>
          <w:spacing w:val="-5"/>
          <w:w w:val="115"/>
          <w:position w:val="-3"/>
          <w:sz w:val="14"/>
        </w:rPr>
        <w:t>𝑝</w:t>
      </w:r>
    </w:p>
    <w:p>
      <w:pPr>
        <w:spacing w:before="140"/>
        <w:ind w:left="19" w:right="0" w:firstLine="0"/>
        <w:jc w:val="left"/>
        <w:rPr>
          <w:rFonts w:ascii="Cambria Math" w:hAnsi="Cambria Math" w:eastAsia="Cambria Math"/>
          <w:sz w:val="24"/>
        </w:rPr>
      </w:pPr>
      <w:r>
        <w:rPr>
          <w:rFonts w:ascii="Cambria Math" w:hAnsi="Cambria Math" w:eastAsia="Cambria Math"/>
          <w:w w:val="105"/>
          <w:sz w:val="24"/>
        </w:rPr>
        <w:t>−</w:t>
      </w:r>
      <w:r>
        <w:rPr>
          <w:rFonts w:ascii="Cambria Math" w:hAnsi="Cambria Math" w:eastAsia="Cambria Math"/>
          <w:spacing w:val="-6"/>
          <w:w w:val="105"/>
          <w:sz w:val="24"/>
        </w:rPr>
        <w:t> </w:t>
      </w:r>
      <w:r>
        <w:rPr>
          <w:rFonts w:ascii="Cambria Math" w:hAnsi="Cambria Math" w:eastAsia="Cambria Math"/>
          <w:w w:val="105"/>
          <w:sz w:val="24"/>
        </w:rPr>
        <w:t>𝑞𝜔</w:t>
      </w:r>
      <w:r>
        <w:rPr>
          <w:rFonts w:ascii="Cambria Math" w:hAnsi="Cambria Math" w:eastAsia="Cambria Math"/>
          <w:w w:val="105"/>
          <w:sz w:val="24"/>
          <w:vertAlign w:val="superscript"/>
        </w:rPr>
        <w:t>′</w:t>
      </w:r>
      <w:r>
        <w:rPr>
          <w:rFonts w:ascii="Cambria Math" w:hAnsi="Cambria Math" w:eastAsia="Cambria Math"/>
          <w:w w:val="105"/>
          <w:sz w:val="24"/>
          <w:vertAlign w:val="baseline"/>
        </w:rPr>
        <w:t>𝐸</w:t>
      </w:r>
      <w:r>
        <w:rPr>
          <w:rFonts w:ascii="Cambria Math" w:hAnsi="Cambria Math" w:eastAsia="Cambria Math"/>
          <w:w w:val="105"/>
          <w:position w:val="-4"/>
          <w:sz w:val="17"/>
          <w:vertAlign w:val="baseline"/>
        </w:rPr>
        <w:t>𝑚𝑗</w:t>
      </w:r>
      <w:r>
        <w:rPr>
          <w:rFonts w:ascii="Cambria Math" w:hAnsi="Cambria Math" w:eastAsia="Cambria Math"/>
          <w:spacing w:val="25"/>
          <w:w w:val="105"/>
          <w:position w:val="-4"/>
          <w:sz w:val="17"/>
          <w:vertAlign w:val="baseline"/>
        </w:rPr>
        <w:t> </w:t>
      </w:r>
      <w:r>
        <w:rPr>
          <w:rFonts w:ascii="Cambria Math" w:hAnsi="Cambria Math" w:eastAsia="Cambria Math"/>
          <w:w w:val="105"/>
          <w:sz w:val="24"/>
          <w:vertAlign w:val="baseline"/>
        </w:rPr>
        <w:t>−</w:t>
      </w:r>
      <w:r>
        <w:rPr>
          <w:rFonts w:ascii="Cambria Math" w:hAnsi="Cambria Math" w:eastAsia="Cambria Math"/>
          <w:spacing w:val="-5"/>
          <w:w w:val="105"/>
          <w:sz w:val="24"/>
          <w:vertAlign w:val="baseline"/>
        </w:rPr>
        <w:t> </w:t>
      </w:r>
      <w:r>
        <w:rPr>
          <w:rFonts w:ascii="Cambria Math" w:hAnsi="Cambria Math" w:eastAsia="Cambria Math"/>
          <w:w w:val="105"/>
          <w:position w:val="1"/>
          <w:sz w:val="24"/>
          <w:vertAlign w:val="baseline"/>
        </w:rPr>
        <w:t>(</w:t>
      </w:r>
      <w:r>
        <w:rPr>
          <w:rFonts w:ascii="Cambria Math" w:hAnsi="Cambria Math" w:eastAsia="Cambria Math"/>
          <w:w w:val="105"/>
          <w:sz w:val="24"/>
          <w:vertAlign w:val="baseline"/>
        </w:rPr>
        <w:t>1</w:t>
      </w:r>
      <w:r>
        <w:rPr>
          <w:rFonts w:ascii="Cambria Math" w:hAnsi="Cambria Math" w:eastAsia="Cambria Math"/>
          <w:spacing w:val="-5"/>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5"/>
          <w:w w:val="105"/>
          <w:sz w:val="24"/>
          <w:vertAlign w:val="baseline"/>
        </w:rPr>
        <w:t> </w:t>
      </w:r>
      <w:r>
        <w:rPr>
          <w:rFonts w:ascii="Cambria Math" w:hAnsi="Cambria Math" w:eastAsia="Cambria Math"/>
          <w:spacing w:val="-2"/>
          <w:w w:val="105"/>
          <w:sz w:val="24"/>
          <w:vertAlign w:val="baseline"/>
        </w:rPr>
        <w:t>𝑞</w:t>
      </w:r>
      <w:r>
        <w:rPr>
          <w:rFonts w:ascii="Cambria Math" w:hAnsi="Cambria Math" w:eastAsia="Cambria Math"/>
          <w:spacing w:val="-2"/>
          <w:w w:val="105"/>
          <w:position w:val="1"/>
          <w:sz w:val="24"/>
          <w:vertAlign w:val="baseline"/>
        </w:rPr>
        <w:t>)</w:t>
      </w:r>
      <w:r>
        <w:rPr>
          <w:rFonts w:ascii="Cambria Math" w:hAnsi="Cambria Math" w:eastAsia="Cambria Math"/>
          <w:spacing w:val="-2"/>
          <w:w w:val="105"/>
          <w:sz w:val="24"/>
          <w:vertAlign w:val="baseline"/>
        </w:rPr>
        <w:t>𝜔𝐸</w:t>
      </w:r>
      <w:r>
        <w:rPr>
          <w:rFonts w:ascii="Cambria Math" w:hAnsi="Cambria Math" w:eastAsia="Cambria Math"/>
          <w:spacing w:val="-2"/>
          <w:w w:val="105"/>
          <w:position w:val="-4"/>
          <w:sz w:val="17"/>
          <w:vertAlign w:val="baseline"/>
        </w:rPr>
        <w:t>𝑚𝑗</w:t>
      </w:r>
      <w:r>
        <w:rPr>
          <w:rFonts w:ascii="Cambria Math" w:hAnsi="Cambria Math" w:eastAsia="Cambria Math"/>
          <w:spacing w:val="-2"/>
          <w:w w:val="105"/>
          <w:sz w:val="24"/>
          <w:vertAlign w:val="baseline"/>
        </w:rPr>
        <w:t>,</w:t>
      </w:r>
    </w:p>
    <w:p>
      <w:pPr>
        <w:spacing w:after="0"/>
        <w:jc w:val="left"/>
        <w:rPr>
          <w:rFonts w:ascii="Cambria Math" w:hAnsi="Cambria Math" w:eastAsia="Cambria Math"/>
          <w:sz w:val="24"/>
        </w:rPr>
        <w:sectPr>
          <w:type w:val="continuous"/>
          <w:pgSz w:w="11440" w:h="15840"/>
          <w:pgMar w:header="0" w:footer="513" w:top="920" w:bottom="700" w:left="0" w:right="660"/>
          <w:cols w:num="3" w:equalWidth="0">
            <w:col w:w="2714" w:space="40"/>
            <w:col w:w="2071" w:space="39"/>
            <w:col w:w="5916"/>
          </w:cols>
        </w:sectPr>
      </w:pPr>
    </w:p>
    <w:p>
      <w:pPr>
        <w:spacing w:line="238" w:lineRule="exact" w:before="29"/>
        <w:ind w:left="3374" w:right="0" w:firstLine="0"/>
        <w:jc w:val="left"/>
        <w:rPr>
          <w:rFonts w:ascii="Cambria Math" w:hAnsi="Cambria Math" w:eastAsia="Cambria Math"/>
          <w:sz w:val="24"/>
        </w:rPr>
      </w:pPr>
      <w:r>
        <w:rPr>
          <w:rFonts w:ascii="Cambria Math" w:hAnsi="Cambria Math" w:eastAsia="Cambria Math"/>
          <w:position w:val="16"/>
          <w:sz w:val="17"/>
          <w:u w:val="single"/>
        </w:rPr>
        <w:t>𝑑𝐼</w:t>
      </w:r>
      <w:r>
        <w:rPr>
          <w:rFonts w:ascii="Cambria Math" w:hAnsi="Cambria Math" w:eastAsia="Cambria Math"/>
          <w:position w:val="12"/>
          <w:sz w:val="14"/>
          <w:u w:val="single"/>
        </w:rPr>
        <w:t>𝑚𝑗</w:t>
      </w:r>
      <w:r>
        <w:rPr>
          <w:rFonts w:ascii="Cambria Math" w:hAnsi="Cambria Math" w:eastAsia="Cambria Math"/>
          <w:spacing w:val="40"/>
          <w:position w:val="12"/>
          <w:sz w:val="14"/>
          <w:u w:val="none"/>
        </w:rPr>
        <w:t> </w:t>
      </w:r>
      <w:r>
        <w:rPr>
          <w:rFonts w:ascii="Cambria Math" w:hAnsi="Cambria Math" w:eastAsia="Cambria Math"/>
          <w:sz w:val="24"/>
          <w:u w:val="none"/>
        </w:rPr>
        <w:t>= </w:t>
      </w:r>
      <w:r>
        <w:rPr>
          <w:rFonts w:ascii="Cambria Math" w:hAnsi="Cambria Math" w:eastAsia="Cambria Math"/>
          <w:position w:val="1"/>
          <w:sz w:val="24"/>
          <w:u w:val="none"/>
        </w:rPr>
        <w:t>(</w:t>
      </w:r>
      <w:r>
        <w:rPr>
          <w:rFonts w:ascii="Cambria Math" w:hAnsi="Cambria Math" w:eastAsia="Cambria Math"/>
          <w:sz w:val="24"/>
          <w:u w:val="none"/>
        </w:rPr>
        <w:t>1 − </w:t>
      </w:r>
      <w:r>
        <w:rPr>
          <w:rFonts w:ascii="Cambria Math" w:hAnsi="Cambria Math" w:eastAsia="Cambria Math"/>
          <w:spacing w:val="-8"/>
          <w:sz w:val="24"/>
          <w:u w:val="none"/>
        </w:rPr>
        <w:t>𝑞</w:t>
      </w:r>
      <w:r>
        <w:rPr>
          <w:rFonts w:ascii="Cambria Math" w:hAnsi="Cambria Math" w:eastAsia="Cambria Math"/>
          <w:spacing w:val="-8"/>
          <w:position w:val="1"/>
          <w:sz w:val="24"/>
          <w:u w:val="none"/>
        </w:rPr>
        <w:t>)</w:t>
      </w:r>
      <w:r>
        <w:rPr>
          <w:rFonts w:ascii="Cambria Math" w:hAnsi="Cambria Math" w:eastAsia="Cambria Math"/>
          <w:spacing w:val="-8"/>
          <w:sz w:val="24"/>
          <w:u w:val="none"/>
        </w:rPr>
        <w:t>𝜔𝐸</w:t>
      </w:r>
    </w:p>
    <w:p>
      <w:pPr>
        <w:tabs>
          <w:tab w:pos="952" w:val="left" w:leader="none"/>
        </w:tabs>
        <w:spacing w:line="145" w:lineRule="exact" w:before="123"/>
        <w:ind w:left="255" w:right="0" w:firstLine="0"/>
        <w:jc w:val="left"/>
        <w:rPr>
          <w:rFonts w:ascii="Cambria Math" w:hAnsi="Cambria Math" w:eastAsia="Cambria Math"/>
          <w:sz w:val="24"/>
        </w:rPr>
      </w:pPr>
      <w:r>
        <w:rPr/>
        <w:br w:type="column"/>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pacing w:val="-5"/>
          <w:sz w:val="24"/>
        </w:rPr>
        <w:t>𝛾𝐼</w:t>
      </w:r>
      <w:r>
        <w:rPr>
          <w:rFonts w:ascii="Cambria Math" w:hAnsi="Cambria Math" w:eastAsia="Cambria Math"/>
          <w:sz w:val="24"/>
        </w:rPr>
        <w:tab/>
      </w:r>
      <w:r>
        <w:rPr>
          <w:rFonts w:ascii="Cambria Math" w:hAnsi="Cambria Math" w:eastAsia="Cambria Math"/>
          <w:spacing w:val="-10"/>
          <w:sz w:val="24"/>
        </w:rPr>
        <w:t>,</w:t>
      </w:r>
    </w:p>
    <w:p>
      <w:pPr>
        <w:spacing w:after="0" w:line="145" w:lineRule="exact"/>
        <w:jc w:val="left"/>
        <w:rPr>
          <w:rFonts w:ascii="Cambria Math" w:hAnsi="Cambria Math" w:eastAsia="Cambria Math"/>
          <w:sz w:val="24"/>
        </w:rPr>
        <w:sectPr>
          <w:type w:val="continuous"/>
          <w:pgSz w:w="11440" w:h="15840"/>
          <w:pgMar w:header="0" w:footer="513" w:top="920" w:bottom="700" w:left="0" w:right="660"/>
          <w:cols w:num="2" w:equalWidth="0">
            <w:col w:w="5168" w:space="40"/>
            <w:col w:w="5572"/>
          </w:cols>
        </w:sectPr>
      </w:pPr>
    </w:p>
    <w:p>
      <w:pPr>
        <w:spacing w:line="194" w:lineRule="exact" w:before="43"/>
        <w:ind w:left="3478" w:right="0" w:firstLine="0"/>
        <w:jc w:val="left"/>
        <w:rPr>
          <w:rFonts w:ascii="Cambria Math" w:eastAsia="Cambria Math"/>
          <w:sz w:val="17"/>
        </w:rPr>
      </w:pPr>
      <w:r>
        <w:rPr>
          <w:rFonts w:ascii="Cambria Math" w:eastAsia="Cambria Math"/>
          <w:spacing w:val="-5"/>
          <w:w w:val="110"/>
          <w:sz w:val="17"/>
        </w:rPr>
        <w:t>𝑑𝑡</w:t>
      </w:r>
    </w:p>
    <w:p>
      <w:pPr>
        <w:spacing w:line="233" w:lineRule="exact" w:before="0"/>
        <w:ind w:left="3548" w:right="0" w:firstLine="0"/>
        <w:jc w:val="left"/>
        <w:rPr>
          <w:rFonts w:ascii="Cambria Math" w:hAnsi="Cambria Math" w:eastAsia="Cambria Math"/>
          <w:sz w:val="24"/>
        </w:rPr>
      </w:pPr>
      <w:r>
        <w:rPr>
          <w:rFonts w:ascii="Cambria Math" w:hAnsi="Cambria Math" w:eastAsia="Cambria Math"/>
          <w:w w:val="110"/>
          <w:position w:val="16"/>
          <w:sz w:val="17"/>
          <w:u w:val="single"/>
        </w:rPr>
        <w:t>𝑑𝐴</w:t>
      </w:r>
      <w:r>
        <w:rPr>
          <w:rFonts w:ascii="Cambria Math" w:hAnsi="Cambria Math" w:eastAsia="Cambria Math"/>
          <w:w w:val="110"/>
          <w:position w:val="12"/>
          <w:sz w:val="14"/>
          <w:u w:val="single"/>
        </w:rPr>
        <w:t>𝑚𝑗</w:t>
      </w:r>
      <w:r>
        <w:rPr>
          <w:rFonts w:ascii="Cambria Math" w:hAnsi="Cambria Math" w:eastAsia="Cambria Math"/>
          <w:spacing w:val="40"/>
          <w:w w:val="110"/>
          <w:position w:val="12"/>
          <w:sz w:val="14"/>
          <w:u w:val="none"/>
        </w:rPr>
        <w:t> </w:t>
      </w:r>
      <w:r>
        <w:rPr>
          <w:rFonts w:ascii="Cambria Math" w:hAnsi="Cambria Math" w:eastAsia="Cambria Math"/>
          <w:w w:val="110"/>
          <w:sz w:val="24"/>
          <w:u w:val="none"/>
        </w:rPr>
        <w:t>= </w:t>
      </w:r>
      <w:r>
        <w:rPr>
          <w:rFonts w:ascii="Cambria Math" w:hAnsi="Cambria Math" w:eastAsia="Cambria Math"/>
          <w:spacing w:val="-18"/>
          <w:w w:val="110"/>
          <w:sz w:val="24"/>
          <w:u w:val="none"/>
        </w:rPr>
        <w:t>𝑞𝜔</w:t>
      </w:r>
      <w:r>
        <w:rPr>
          <w:rFonts w:ascii="Cambria Math" w:hAnsi="Cambria Math" w:eastAsia="Cambria Math"/>
          <w:spacing w:val="-18"/>
          <w:w w:val="110"/>
          <w:sz w:val="24"/>
          <w:u w:val="none"/>
          <w:vertAlign w:val="superscript"/>
        </w:rPr>
        <w:t>′</w:t>
      </w:r>
      <w:r>
        <w:rPr>
          <w:rFonts w:ascii="Cambria Math" w:hAnsi="Cambria Math" w:eastAsia="Cambria Math"/>
          <w:spacing w:val="-18"/>
          <w:w w:val="110"/>
          <w:sz w:val="24"/>
          <w:u w:val="none"/>
          <w:vertAlign w:val="baseline"/>
        </w:rPr>
        <w:t>𝐸</w:t>
      </w:r>
    </w:p>
    <w:p>
      <w:pPr>
        <w:spacing w:line="170" w:lineRule="exact" w:before="0"/>
        <w:ind w:left="274" w:right="0" w:firstLine="0"/>
        <w:jc w:val="left"/>
        <w:rPr>
          <w:rFonts w:ascii="Cambria Math" w:eastAsia="Cambria Math"/>
          <w:sz w:val="17"/>
        </w:rPr>
      </w:pPr>
      <w:r>
        <w:rPr/>
        <w:br w:type="column"/>
      </w:r>
      <w:r>
        <w:rPr>
          <w:rFonts w:ascii="Cambria Math" w:eastAsia="Cambria Math"/>
          <w:spacing w:val="-5"/>
          <w:w w:val="120"/>
          <w:sz w:val="17"/>
        </w:rPr>
        <w:t>𝑚𝑗</w:t>
      </w:r>
    </w:p>
    <w:p>
      <w:pPr>
        <w:spacing w:line="145" w:lineRule="exact" w:before="155"/>
        <w:ind w:left="255" w:right="0" w:firstLine="0"/>
        <w:jc w:val="left"/>
        <w:rPr>
          <w:rFonts w:ascii="Cambria Math" w:hAnsi="Cambria Math" w:eastAsia="Cambria Math"/>
          <w:sz w:val="24"/>
        </w:rPr>
      </w:pPr>
      <w:r>
        <w:rPr>
          <w:rFonts w:ascii="Cambria Math" w:hAnsi="Cambria Math" w:eastAsia="Cambria Math"/>
          <w:spacing w:val="-10"/>
          <w:w w:val="110"/>
          <w:sz w:val="24"/>
        </w:rPr>
        <w:t>− </w:t>
      </w:r>
      <w:r>
        <w:rPr>
          <w:rFonts w:ascii="Cambria Math" w:hAnsi="Cambria Math" w:eastAsia="Cambria Math"/>
          <w:spacing w:val="-65"/>
          <w:w w:val="110"/>
          <w:sz w:val="24"/>
        </w:rPr>
        <w:t>𝛾</w:t>
      </w:r>
      <w:r>
        <w:rPr>
          <w:rFonts w:ascii="Cambria Math" w:hAnsi="Cambria Math" w:eastAsia="Cambria Math"/>
          <w:spacing w:val="-65"/>
          <w:w w:val="110"/>
          <w:sz w:val="24"/>
          <w:vertAlign w:val="superscript"/>
        </w:rPr>
        <w:t>′</w:t>
      </w:r>
      <w:r>
        <w:rPr>
          <w:rFonts w:ascii="Cambria Math" w:hAnsi="Cambria Math" w:eastAsia="Cambria Math"/>
          <w:spacing w:val="-65"/>
          <w:w w:val="110"/>
          <w:sz w:val="24"/>
          <w:vertAlign w:val="baseline"/>
        </w:rPr>
        <w:t>𝐴</w:t>
      </w:r>
    </w:p>
    <w:p>
      <w:pPr>
        <w:spacing w:line="170" w:lineRule="exact" w:before="0"/>
        <w:ind w:left="133" w:right="0" w:firstLine="0"/>
        <w:jc w:val="left"/>
        <w:rPr>
          <w:rFonts w:ascii="Cambria Math" w:eastAsia="Cambria Math"/>
          <w:sz w:val="17"/>
        </w:rPr>
      </w:pPr>
      <w:r>
        <w:rPr/>
        <w:br w:type="column"/>
      </w:r>
      <w:r>
        <w:rPr>
          <w:rFonts w:ascii="Cambria Math" w:eastAsia="Cambria Math"/>
          <w:spacing w:val="-5"/>
          <w:w w:val="120"/>
          <w:sz w:val="17"/>
        </w:rPr>
        <w:t>𝑚𝑗</w:t>
      </w:r>
    </w:p>
    <w:p>
      <w:pPr>
        <w:spacing w:line="145" w:lineRule="exact" w:before="155"/>
        <w:ind w:left="215" w:right="0" w:firstLine="0"/>
        <w:jc w:val="left"/>
        <w:rPr>
          <w:rFonts w:ascii="Cambria Math"/>
          <w:sz w:val="24"/>
        </w:rPr>
      </w:pPr>
      <w:r>
        <w:rPr>
          <w:rFonts w:ascii="Cambria Math"/>
          <w:spacing w:val="-10"/>
          <w:sz w:val="24"/>
        </w:rPr>
        <w:t>,</w:t>
      </w:r>
    </w:p>
    <w:p>
      <w:pPr>
        <w:spacing w:after="0" w:line="145" w:lineRule="exact"/>
        <w:jc w:val="left"/>
        <w:rPr>
          <w:rFonts w:ascii="Cambria Math"/>
          <w:sz w:val="24"/>
        </w:rPr>
        <w:sectPr>
          <w:type w:val="continuous"/>
          <w:pgSz w:w="11440" w:h="15840"/>
          <w:pgMar w:header="0" w:footer="513" w:top="920" w:bottom="700" w:left="0" w:right="660"/>
          <w:cols w:num="3" w:equalWidth="0">
            <w:col w:w="4841" w:space="40"/>
            <w:col w:w="852" w:space="39"/>
            <w:col w:w="5008"/>
          </w:cols>
        </w:sectPr>
      </w:pPr>
    </w:p>
    <w:p>
      <w:pPr>
        <w:spacing w:line="194" w:lineRule="exact" w:before="43"/>
        <w:ind w:left="3675" w:right="0" w:firstLine="0"/>
        <w:jc w:val="left"/>
        <w:rPr>
          <w:rFonts w:ascii="Cambria Math" w:eastAsia="Cambria Math"/>
          <w:sz w:val="17"/>
        </w:rPr>
      </w:pPr>
      <w:r>
        <w:rPr>
          <w:rFonts w:ascii="Cambria Math" w:eastAsia="Cambria Math"/>
          <w:spacing w:val="-5"/>
          <w:w w:val="110"/>
          <w:sz w:val="17"/>
        </w:rPr>
        <w:t>𝑑𝑡</w:t>
      </w:r>
    </w:p>
    <w:p>
      <w:pPr>
        <w:spacing w:line="233" w:lineRule="exact" w:before="0"/>
        <w:ind w:left="3706" w:right="0" w:firstLine="0"/>
        <w:jc w:val="left"/>
        <w:rPr>
          <w:rFonts w:ascii="Cambria Math" w:eastAsia="Cambria Math"/>
          <w:sz w:val="24"/>
        </w:rPr>
      </w:pPr>
      <w:r>
        <w:rPr>
          <w:rFonts w:ascii="Cambria Math" w:eastAsia="Cambria Math"/>
          <w:w w:val="105"/>
          <w:position w:val="16"/>
          <w:sz w:val="17"/>
          <w:u w:val="single"/>
        </w:rPr>
        <w:t>𝑑𝑅</w:t>
      </w:r>
      <w:r>
        <w:rPr>
          <w:rFonts w:ascii="Cambria Math" w:eastAsia="Cambria Math"/>
          <w:w w:val="105"/>
          <w:position w:val="12"/>
          <w:sz w:val="14"/>
          <w:u w:val="single"/>
        </w:rPr>
        <w:t>𝑚𝑗</w:t>
      </w:r>
      <w:r>
        <w:rPr>
          <w:rFonts w:ascii="Cambria Math" w:eastAsia="Cambria Math"/>
          <w:spacing w:val="40"/>
          <w:w w:val="105"/>
          <w:position w:val="12"/>
          <w:sz w:val="14"/>
          <w:u w:val="none"/>
        </w:rPr>
        <w:t> </w:t>
      </w:r>
      <w:r>
        <w:rPr>
          <w:rFonts w:ascii="Cambria Math" w:eastAsia="Cambria Math"/>
          <w:w w:val="105"/>
          <w:sz w:val="24"/>
          <w:u w:val="none"/>
        </w:rPr>
        <w:t>= </w:t>
      </w:r>
      <w:r>
        <w:rPr>
          <w:rFonts w:ascii="Cambria Math" w:eastAsia="Cambria Math"/>
          <w:spacing w:val="-101"/>
          <w:w w:val="105"/>
          <w:sz w:val="24"/>
          <w:u w:val="none"/>
        </w:rPr>
        <w:t>𝛾𝐼</w:t>
      </w:r>
    </w:p>
    <w:p>
      <w:pPr>
        <w:spacing w:line="170" w:lineRule="exact" w:before="0"/>
        <w:ind w:left="103" w:right="0" w:firstLine="0"/>
        <w:jc w:val="left"/>
        <w:rPr>
          <w:rFonts w:ascii="Cambria Math" w:eastAsia="Cambria Math"/>
          <w:sz w:val="17"/>
        </w:rPr>
      </w:pPr>
      <w:r>
        <w:rPr/>
        <w:br w:type="column"/>
      </w:r>
      <w:r>
        <w:rPr>
          <w:rFonts w:ascii="Cambria Math" w:eastAsia="Cambria Math"/>
          <w:spacing w:val="-5"/>
          <w:w w:val="120"/>
          <w:sz w:val="17"/>
        </w:rPr>
        <w:t>𝑚𝑗</w:t>
      </w:r>
    </w:p>
    <w:p>
      <w:pPr>
        <w:spacing w:line="145" w:lineRule="exact" w:before="154"/>
        <w:ind w:left="254" w:right="0" w:firstLine="0"/>
        <w:jc w:val="left"/>
        <w:rPr>
          <w:rFonts w:ascii="Cambria Math" w:hAnsi="Cambria Math" w:eastAsia="Cambria Math"/>
          <w:sz w:val="24"/>
        </w:rPr>
      </w:pPr>
      <w:r>
        <w:rPr>
          <w:rFonts w:ascii="Cambria Math" w:hAnsi="Cambria Math" w:eastAsia="Cambria Math"/>
          <w:spacing w:val="-10"/>
          <w:w w:val="110"/>
          <w:sz w:val="24"/>
        </w:rPr>
        <w:t>+ </w:t>
      </w:r>
      <w:r>
        <w:rPr>
          <w:rFonts w:ascii="Cambria Math" w:hAnsi="Cambria Math" w:eastAsia="Cambria Math"/>
          <w:spacing w:val="-65"/>
          <w:w w:val="110"/>
          <w:sz w:val="24"/>
        </w:rPr>
        <w:t>𝛾</w:t>
      </w:r>
      <w:r>
        <w:rPr>
          <w:rFonts w:ascii="Cambria Math" w:hAnsi="Cambria Math" w:eastAsia="Cambria Math"/>
          <w:spacing w:val="-65"/>
          <w:w w:val="110"/>
          <w:sz w:val="24"/>
          <w:vertAlign w:val="superscript"/>
        </w:rPr>
        <w:t>′</w:t>
      </w:r>
      <w:r>
        <w:rPr>
          <w:rFonts w:ascii="Cambria Math" w:hAnsi="Cambria Math" w:eastAsia="Cambria Math"/>
          <w:spacing w:val="-65"/>
          <w:w w:val="110"/>
          <w:sz w:val="24"/>
          <w:vertAlign w:val="baseline"/>
        </w:rPr>
        <w:t>𝐴</w:t>
      </w:r>
    </w:p>
    <w:p>
      <w:pPr>
        <w:spacing w:line="170" w:lineRule="exact" w:before="0"/>
        <w:ind w:left="119" w:right="0" w:firstLine="0"/>
        <w:jc w:val="left"/>
        <w:rPr>
          <w:rFonts w:ascii="Cambria Math" w:eastAsia="Cambria Math"/>
          <w:sz w:val="17"/>
        </w:rPr>
      </w:pPr>
      <w:r>
        <w:rPr/>
        <w:br w:type="column"/>
      </w:r>
      <w:r>
        <w:rPr>
          <w:rFonts w:ascii="Cambria Math" w:eastAsia="Cambria Math"/>
          <w:spacing w:val="-5"/>
          <w:w w:val="120"/>
          <w:sz w:val="17"/>
        </w:rPr>
        <w:t>𝑚𝑗</w:t>
      </w:r>
    </w:p>
    <w:p>
      <w:pPr>
        <w:spacing w:line="145" w:lineRule="exact" w:before="154"/>
        <w:ind w:left="216" w:right="0" w:firstLine="0"/>
        <w:jc w:val="left"/>
        <w:rPr>
          <w:rFonts w:ascii="Cambria Math"/>
          <w:sz w:val="24"/>
        </w:rPr>
      </w:pPr>
      <w:r>
        <w:rPr>
          <w:rFonts w:ascii="Cambria Math"/>
          <w:spacing w:val="-10"/>
          <w:sz w:val="24"/>
        </w:rPr>
        <w:t>,</w:t>
      </w:r>
    </w:p>
    <w:p>
      <w:pPr>
        <w:spacing w:after="0" w:line="145" w:lineRule="exact"/>
        <w:jc w:val="left"/>
        <w:rPr>
          <w:rFonts w:ascii="Cambria Math"/>
          <w:sz w:val="24"/>
        </w:rPr>
        <w:sectPr>
          <w:type w:val="continuous"/>
          <w:pgSz w:w="11440" w:h="15840"/>
          <w:pgMar w:header="0" w:footer="513" w:top="920" w:bottom="700" w:left="0" w:right="660"/>
          <w:cols w:num="3" w:equalWidth="0">
            <w:col w:w="4685" w:space="40"/>
            <w:col w:w="850" w:space="39"/>
            <w:col w:w="5166"/>
          </w:cols>
        </w:sectPr>
      </w:pPr>
    </w:p>
    <w:p>
      <w:pPr>
        <w:spacing w:before="43"/>
        <w:ind w:left="0" w:right="0" w:firstLine="0"/>
        <w:jc w:val="right"/>
        <w:rPr>
          <w:rFonts w:ascii="Cambria Math" w:eastAsia="Cambria Math"/>
          <w:sz w:val="17"/>
        </w:rPr>
      </w:pPr>
      <w:r>
        <w:rPr>
          <w:rFonts w:ascii="Cambria Math" w:eastAsia="Cambria Math"/>
          <w:spacing w:val="-5"/>
          <w:w w:val="110"/>
          <w:sz w:val="17"/>
        </w:rPr>
        <w:t>𝑑𝑡</w:t>
      </w:r>
    </w:p>
    <w:p>
      <w:pPr>
        <w:spacing w:line="170" w:lineRule="exact" w:before="0"/>
        <w:ind w:left="0" w:right="0" w:firstLine="0"/>
        <w:jc w:val="right"/>
        <w:rPr>
          <w:rFonts w:ascii="Cambria Math" w:eastAsia="Cambria Math"/>
          <w:sz w:val="17"/>
        </w:rPr>
      </w:pPr>
      <w:r>
        <w:rPr/>
        <w:br w:type="column"/>
      </w:r>
      <w:r>
        <w:rPr>
          <w:rFonts w:ascii="Cambria Math" w:eastAsia="Cambria Math"/>
          <w:spacing w:val="-5"/>
          <w:w w:val="120"/>
          <w:sz w:val="17"/>
        </w:rPr>
        <w:t>𝑚𝑗</w:t>
      </w:r>
    </w:p>
    <w:p>
      <w:pPr>
        <w:spacing w:line="170" w:lineRule="exact" w:before="0"/>
        <w:ind w:left="623" w:right="0" w:firstLine="0"/>
        <w:jc w:val="left"/>
        <w:rPr>
          <w:rFonts w:ascii="Cambria Math" w:eastAsia="Cambria Math"/>
          <w:sz w:val="17"/>
        </w:rPr>
      </w:pPr>
      <w:r>
        <w:rPr/>
        <w:br w:type="column"/>
      </w:r>
      <w:r>
        <w:rPr>
          <w:rFonts w:ascii="Cambria Math" w:eastAsia="Cambria Math"/>
          <w:spacing w:val="-5"/>
          <w:w w:val="120"/>
          <w:sz w:val="17"/>
        </w:rPr>
        <w:t>𝑚𝑗</w:t>
      </w:r>
    </w:p>
    <w:p>
      <w:pPr>
        <w:spacing w:after="0" w:line="170" w:lineRule="exact"/>
        <w:jc w:val="left"/>
        <w:rPr>
          <w:rFonts w:ascii="Cambria Math" w:eastAsia="Cambria Math"/>
          <w:sz w:val="17"/>
        </w:rPr>
        <w:sectPr>
          <w:type w:val="continuous"/>
          <w:pgSz w:w="11440" w:h="15840"/>
          <w:pgMar w:header="0" w:footer="513" w:top="920" w:bottom="700" w:left="0" w:right="660"/>
          <w:cols w:num="3" w:equalWidth="0">
            <w:col w:w="4019" w:space="40"/>
            <w:col w:w="852" w:space="39"/>
            <w:col w:w="5830"/>
          </w:cols>
        </w:sectPr>
      </w:pPr>
    </w:p>
    <w:p>
      <w:pPr>
        <w:spacing w:line="163" w:lineRule="auto" w:before="43"/>
        <w:ind w:left="3322" w:right="0" w:firstLine="0"/>
        <w:jc w:val="left"/>
        <w:rPr>
          <w:rFonts w:ascii="Cambria Math" w:hAnsi="Cambria Math" w:eastAsia="Cambria Math"/>
          <w:sz w:val="24"/>
        </w:rPr>
      </w:pPr>
      <w:r>
        <w:rPr>
          <w:rFonts w:ascii="Cambria Math" w:hAnsi="Cambria Math" w:eastAsia="Cambria Math"/>
          <w:w w:val="105"/>
          <w:sz w:val="17"/>
        </w:rPr>
        <w:t>𝑑𝑆</w:t>
      </w:r>
      <w:r>
        <w:rPr>
          <w:rFonts w:ascii="Cambria Math" w:hAnsi="Cambria Math" w:eastAsia="Cambria Math"/>
          <w:w w:val="105"/>
          <w:position w:val="-3"/>
          <w:sz w:val="14"/>
        </w:rPr>
        <w:t>𝑓</w:t>
      </w:r>
      <w:r>
        <w:rPr>
          <w:rFonts w:ascii="Cambria Math" w:hAnsi="Cambria Math" w:eastAsia="Cambria Math"/>
          <w:w w:val="105"/>
          <w:position w:val="-3"/>
          <w:sz w:val="14"/>
          <w:u w:val="single"/>
        </w:rPr>
        <w:t>𝑗</w:t>
      </w:r>
      <w:r>
        <w:rPr>
          <w:rFonts w:ascii="Cambria Math" w:hAnsi="Cambria Math" w:eastAsia="Cambria Math"/>
          <w:spacing w:val="64"/>
          <w:w w:val="105"/>
          <w:position w:val="-3"/>
          <w:sz w:val="14"/>
          <w:u w:val="none"/>
        </w:rPr>
        <w:t> </w:t>
      </w:r>
      <w:r>
        <w:rPr>
          <w:rFonts w:ascii="Cambria Math" w:hAnsi="Cambria Math" w:eastAsia="Cambria Math"/>
          <w:w w:val="105"/>
          <w:position w:val="-15"/>
          <w:sz w:val="24"/>
          <w:u w:val="none"/>
        </w:rPr>
        <w:t>=</w:t>
      </w:r>
      <w:r>
        <w:rPr>
          <w:rFonts w:ascii="Cambria Math" w:hAnsi="Cambria Math" w:eastAsia="Cambria Math"/>
          <w:spacing w:val="32"/>
          <w:w w:val="105"/>
          <w:position w:val="-15"/>
          <w:sz w:val="24"/>
          <w:u w:val="none"/>
        </w:rPr>
        <w:t> </w:t>
      </w:r>
      <w:r>
        <w:rPr>
          <w:rFonts w:ascii="Cambria Math" w:hAnsi="Cambria Math" w:eastAsia="Cambria Math"/>
          <w:w w:val="105"/>
          <w:position w:val="-15"/>
          <w:sz w:val="24"/>
          <w:u w:val="none"/>
        </w:rPr>
        <w:t>−</w:t>
      </w:r>
      <w:r>
        <w:rPr>
          <w:rFonts w:ascii="Cambria Math" w:hAnsi="Cambria Math" w:eastAsia="Cambria Math"/>
          <w:spacing w:val="-4"/>
          <w:w w:val="105"/>
          <w:position w:val="-15"/>
          <w:sz w:val="24"/>
          <w:u w:val="none"/>
        </w:rPr>
        <w:t> </w:t>
      </w:r>
      <w:r>
        <w:rPr>
          <w:rFonts w:ascii="Cambria Math" w:hAnsi="Cambria Math" w:eastAsia="Cambria Math"/>
          <w:w w:val="105"/>
          <w:sz w:val="17"/>
          <w:u w:val="single"/>
        </w:rPr>
        <w:t>(1−</w:t>
      </w:r>
      <w:r>
        <w:rPr>
          <w:rFonts w:ascii="Cambria Math" w:hAnsi="Cambria Math" w:eastAsia="Cambria Math"/>
          <w:w w:val="105"/>
          <w:sz w:val="17"/>
          <w:u w:val="none"/>
        </w:rPr>
        <w:t>𝑢</w:t>
      </w:r>
      <w:r>
        <w:rPr>
          <w:rFonts w:ascii="Cambria Math" w:hAnsi="Cambria Math" w:eastAsia="Cambria Math"/>
          <w:w w:val="105"/>
          <w:position w:val="-2"/>
          <w:sz w:val="14"/>
          <w:u w:val="single"/>
        </w:rPr>
        <w:t>1</w:t>
      </w:r>
      <w:r>
        <w:rPr>
          <w:rFonts w:ascii="Cambria Math" w:hAnsi="Cambria Math" w:eastAsia="Cambria Math"/>
          <w:w w:val="105"/>
          <w:position w:val="1"/>
          <w:sz w:val="17"/>
          <w:u w:val="single"/>
        </w:rPr>
        <w:t>(</w:t>
      </w:r>
      <w:r>
        <w:rPr>
          <w:rFonts w:ascii="Cambria Math" w:hAnsi="Cambria Math" w:eastAsia="Cambria Math"/>
          <w:w w:val="105"/>
          <w:sz w:val="17"/>
          <w:u w:val="none"/>
        </w:rPr>
        <w:t>𝑡</w:t>
      </w:r>
      <w:r>
        <w:rPr>
          <w:rFonts w:ascii="Cambria Math" w:hAnsi="Cambria Math" w:eastAsia="Cambria Math"/>
          <w:w w:val="105"/>
          <w:position w:val="1"/>
          <w:sz w:val="17"/>
          <w:u w:val="single"/>
        </w:rPr>
        <w:t>)</w:t>
      </w:r>
      <w:r>
        <w:rPr>
          <w:rFonts w:ascii="Cambria Math" w:hAnsi="Cambria Math" w:eastAsia="Cambria Math"/>
          <w:w w:val="105"/>
          <w:sz w:val="17"/>
          <w:u w:val="single"/>
        </w:rPr>
        <w:t>)</w:t>
      </w:r>
      <w:r>
        <w:rPr>
          <w:rFonts w:ascii="Cambria Math" w:hAnsi="Cambria Math" w:eastAsia="Cambria Math"/>
          <w:w w:val="105"/>
          <w:sz w:val="17"/>
          <w:u w:val="none"/>
        </w:rPr>
        <w:t>𝛽</w:t>
      </w:r>
      <w:r>
        <w:rPr>
          <w:rFonts w:ascii="Cambria Math" w:hAnsi="Cambria Math" w:eastAsia="Cambria Math"/>
          <w:w w:val="105"/>
          <w:position w:val="-2"/>
          <w:sz w:val="14"/>
          <w:u w:val="none"/>
        </w:rPr>
        <w:t>𝑣𝑝</w:t>
      </w:r>
      <w:r>
        <w:rPr>
          <w:rFonts w:ascii="Cambria Math" w:hAnsi="Cambria Math" w:eastAsia="Cambria Math"/>
          <w:w w:val="105"/>
          <w:sz w:val="17"/>
          <w:u w:val="none"/>
        </w:rPr>
        <w:t>𝐼</w:t>
      </w:r>
      <w:r>
        <w:rPr>
          <w:rFonts w:ascii="Cambria Math" w:hAnsi="Cambria Math" w:eastAsia="Cambria Math"/>
          <w:w w:val="105"/>
          <w:sz w:val="17"/>
          <w:u w:val="single"/>
        </w:rPr>
        <w:t>𝑅</w:t>
      </w:r>
      <w:r>
        <w:rPr>
          <w:rFonts w:ascii="Cambria Math" w:hAnsi="Cambria Math" w:eastAsia="Cambria Math"/>
          <w:w w:val="105"/>
          <w:sz w:val="17"/>
          <w:u w:val="none"/>
        </w:rPr>
        <w:t>𝑅</w:t>
      </w:r>
      <w:r>
        <w:rPr>
          <w:rFonts w:ascii="Cambria Math" w:hAnsi="Cambria Math" w:eastAsia="Cambria Math"/>
          <w:w w:val="105"/>
          <w:position w:val="-3"/>
          <w:sz w:val="14"/>
          <w:u w:val="none"/>
        </w:rPr>
        <w:t>𝑓𝑗</w:t>
      </w:r>
      <w:r>
        <w:rPr>
          <w:rFonts w:ascii="Cambria Math" w:hAnsi="Cambria Math" w:eastAsia="Cambria Math"/>
          <w:w w:val="105"/>
          <w:sz w:val="17"/>
          <w:u w:val="none"/>
        </w:rPr>
        <w:t>𝑆</w:t>
      </w:r>
      <w:r>
        <w:rPr>
          <w:rFonts w:ascii="Cambria Math" w:hAnsi="Cambria Math" w:eastAsia="Cambria Math"/>
          <w:w w:val="105"/>
          <w:position w:val="-3"/>
          <w:sz w:val="14"/>
          <w:u w:val="none"/>
        </w:rPr>
        <w:t>𝑓𝑗</w:t>
      </w:r>
      <w:r>
        <w:rPr>
          <w:rFonts w:ascii="Cambria Math" w:hAnsi="Cambria Math" w:eastAsia="Cambria Math"/>
          <w:w w:val="105"/>
          <w:sz w:val="17"/>
          <w:u w:val="none"/>
        </w:rPr>
        <w:t>𝐼</w:t>
      </w:r>
      <w:r>
        <w:rPr>
          <w:rFonts w:ascii="Cambria Math" w:hAnsi="Cambria Math" w:eastAsia="Cambria Math"/>
          <w:w w:val="105"/>
          <w:position w:val="-2"/>
          <w:sz w:val="14"/>
          <w:u w:val="single"/>
        </w:rPr>
        <w:t>𝑣</w:t>
      </w:r>
      <w:r>
        <w:rPr>
          <w:rFonts w:ascii="Cambria Math" w:hAnsi="Cambria Math" w:eastAsia="Cambria Math"/>
          <w:spacing w:val="29"/>
          <w:w w:val="105"/>
          <w:position w:val="-2"/>
          <w:sz w:val="14"/>
          <w:u w:val="none"/>
        </w:rPr>
        <w:t> </w:t>
      </w:r>
      <w:r>
        <w:rPr>
          <w:rFonts w:ascii="Cambria Math" w:hAnsi="Cambria Math" w:eastAsia="Cambria Math"/>
          <w:spacing w:val="-10"/>
          <w:w w:val="105"/>
          <w:position w:val="-15"/>
          <w:sz w:val="24"/>
          <w:u w:val="none"/>
        </w:rPr>
        <w:t>,</w:t>
      </w:r>
    </w:p>
    <w:p>
      <w:pPr>
        <w:spacing w:after="0" w:line="163" w:lineRule="auto"/>
        <w:jc w:val="left"/>
        <w:rPr>
          <w:rFonts w:ascii="Cambria Math" w:hAnsi="Cambria Math" w:eastAsia="Cambria Math"/>
          <w:sz w:val="24"/>
        </w:rPr>
        <w:sectPr>
          <w:type w:val="continuous"/>
          <w:pgSz w:w="11440" w:h="15840"/>
          <w:pgMar w:header="0" w:footer="513" w:top="920" w:bottom="700" w:left="0" w:right="660"/>
        </w:sectPr>
      </w:pPr>
    </w:p>
    <w:p>
      <w:pPr>
        <w:spacing w:line="171" w:lineRule="exact" w:before="0"/>
        <w:ind w:left="0" w:right="0" w:firstLine="0"/>
        <w:jc w:val="right"/>
        <w:rPr>
          <w:rFonts w:ascii="Cambria Math" w:eastAsia="Cambria Math"/>
          <w:sz w:val="17"/>
        </w:rPr>
      </w:pPr>
      <w:r>
        <w:rPr>
          <w:rFonts w:ascii="Cambria Math" w:eastAsia="Cambria Math"/>
          <w:spacing w:val="-5"/>
          <w:w w:val="110"/>
          <w:sz w:val="17"/>
        </w:rPr>
        <w:t>𝑑𝑡</w:t>
      </w:r>
    </w:p>
    <w:p>
      <w:pPr>
        <w:spacing w:line="194" w:lineRule="exact" w:before="0"/>
        <w:ind w:left="1450" w:right="0" w:firstLine="0"/>
        <w:jc w:val="left"/>
        <w:rPr>
          <w:rFonts w:ascii="Cambria Math" w:eastAsia="Cambria Math"/>
          <w:sz w:val="14"/>
        </w:rPr>
      </w:pPr>
      <w:r>
        <w:rPr/>
        <w:br w:type="column"/>
      </w:r>
      <w:r>
        <w:rPr>
          <w:rFonts w:ascii="Cambria Math" w:eastAsia="Cambria Math"/>
          <w:spacing w:val="-5"/>
          <w:w w:val="115"/>
          <w:sz w:val="17"/>
        </w:rPr>
        <w:t>𝑁</w:t>
      </w:r>
      <w:r>
        <w:rPr>
          <w:rFonts w:ascii="Cambria Math" w:eastAsia="Cambria Math"/>
          <w:spacing w:val="-5"/>
          <w:w w:val="115"/>
          <w:position w:val="-2"/>
          <w:sz w:val="14"/>
        </w:rPr>
        <w:t>𝑝</w:t>
      </w:r>
    </w:p>
    <w:p>
      <w:pPr>
        <w:spacing w:after="0" w:line="194" w:lineRule="exact"/>
        <w:jc w:val="left"/>
        <w:rPr>
          <w:rFonts w:ascii="Cambria Math" w:eastAsia="Cambria Math"/>
          <w:sz w:val="14"/>
        </w:rPr>
        <w:sectPr>
          <w:type w:val="continuous"/>
          <w:pgSz w:w="11440" w:h="15840"/>
          <w:pgMar w:header="0" w:footer="513" w:top="920" w:bottom="700" w:left="0" w:right="660"/>
          <w:cols w:num="2" w:equalWidth="0">
            <w:col w:w="3599" w:space="40"/>
            <w:col w:w="7141"/>
          </w:cols>
        </w:sectPr>
      </w:pPr>
    </w:p>
    <w:p>
      <w:pPr>
        <w:spacing w:line="81" w:lineRule="auto" w:before="102"/>
        <w:ind w:left="2177" w:right="0" w:firstLine="0"/>
        <w:jc w:val="left"/>
        <w:rPr>
          <w:rFonts w:ascii="Cambria Math" w:hAnsi="Cambria Math" w:eastAsia="Cambria Math"/>
          <w:sz w:val="24"/>
        </w:rPr>
      </w:pPr>
      <w:r>
        <w:rPr>
          <w:rFonts w:ascii="Cambria Math" w:hAnsi="Cambria Math" w:eastAsia="Cambria Math"/>
          <w:w w:val="110"/>
          <w:sz w:val="17"/>
        </w:rPr>
        <w:t>𝑑𝐸</w:t>
      </w:r>
      <w:r>
        <w:rPr>
          <w:rFonts w:ascii="Cambria Math" w:hAnsi="Cambria Math" w:eastAsia="Cambria Math"/>
          <w:w w:val="110"/>
          <w:position w:val="-3"/>
          <w:sz w:val="14"/>
        </w:rPr>
        <w:t>𝑓</w:t>
      </w:r>
      <w:r>
        <w:rPr>
          <w:rFonts w:ascii="Cambria Math" w:hAnsi="Cambria Math" w:eastAsia="Cambria Math"/>
          <w:w w:val="110"/>
          <w:position w:val="-3"/>
          <w:sz w:val="14"/>
          <w:u w:val="single"/>
        </w:rPr>
        <w:t>𝑗</w:t>
      </w:r>
      <w:r>
        <w:rPr>
          <w:rFonts w:ascii="Cambria Math" w:hAnsi="Cambria Math" w:eastAsia="Cambria Math"/>
          <w:spacing w:val="21"/>
          <w:w w:val="110"/>
          <w:position w:val="-3"/>
          <w:sz w:val="14"/>
          <w:u w:val="none"/>
        </w:rPr>
        <w:t> </w:t>
      </w:r>
      <w:r>
        <w:rPr>
          <w:rFonts w:ascii="Cambria Math" w:hAnsi="Cambria Math" w:eastAsia="Cambria Math"/>
          <w:w w:val="110"/>
          <w:position w:val="-15"/>
          <w:sz w:val="24"/>
          <w:u w:val="none"/>
        </w:rPr>
        <w:t>=</w:t>
      </w:r>
      <w:r>
        <w:rPr>
          <w:rFonts w:ascii="Cambria Math" w:hAnsi="Cambria Math" w:eastAsia="Cambria Math"/>
          <w:spacing w:val="-6"/>
          <w:w w:val="110"/>
          <w:position w:val="-15"/>
          <w:sz w:val="24"/>
          <w:u w:val="none"/>
        </w:rPr>
        <w:t> </w:t>
      </w:r>
      <w:r>
        <w:rPr>
          <w:rFonts w:ascii="Cambria Math" w:hAnsi="Cambria Math" w:eastAsia="Cambria Math"/>
          <w:w w:val="110"/>
          <w:sz w:val="17"/>
          <w:u w:val="single"/>
        </w:rPr>
        <w:t>(1−</w:t>
      </w:r>
      <w:r>
        <w:rPr>
          <w:rFonts w:ascii="Cambria Math" w:hAnsi="Cambria Math" w:eastAsia="Cambria Math"/>
          <w:w w:val="110"/>
          <w:sz w:val="17"/>
          <w:u w:val="none"/>
        </w:rPr>
        <w:t>𝑢</w:t>
      </w:r>
      <w:r>
        <w:rPr>
          <w:rFonts w:ascii="Cambria Math" w:hAnsi="Cambria Math" w:eastAsia="Cambria Math"/>
          <w:w w:val="110"/>
          <w:position w:val="-2"/>
          <w:sz w:val="14"/>
          <w:u w:val="single"/>
        </w:rPr>
        <w:t>1</w:t>
      </w:r>
      <w:r>
        <w:rPr>
          <w:rFonts w:ascii="Cambria Math" w:hAnsi="Cambria Math" w:eastAsia="Cambria Math"/>
          <w:w w:val="110"/>
          <w:position w:val="1"/>
          <w:sz w:val="17"/>
          <w:u w:val="single"/>
        </w:rPr>
        <w:t>(</w:t>
      </w:r>
      <w:r>
        <w:rPr>
          <w:rFonts w:ascii="Cambria Math" w:hAnsi="Cambria Math" w:eastAsia="Cambria Math"/>
          <w:w w:val="110"/>
          <w:sz w:val="17"/>
          <w:u w:val="none"/>
        </w:rPr>
        <w:t>𝑡</w:t>
      </w:r>
      <w:r>
        <w:rPr>
          <w:rFonts w:ascii="Cambria Math" w:hAnsi="Cambria Math" w:eastAsia="Cambria Math"/>
          <w:w w:val="110"/>
          <w:position w:val="1"/>
          <w:sz w:val="17"/>
          <w:u w:val="single"/>
        </w:rPr>
        <w:t>)</w:t>
      </w:r>
      <w:r>
        <w:rPr>
          <w:rFonts w:ascii="Cambria Math" w:hAnsi="Cambria Math" w:eastAsia="Cambria Math"/>
          <w:w w:val="110"/>
          <w:sz w:val="17"/>
          <w:u w:val="single"/>
        </w:rPr>
        <w:t>)</w:t>
      </w:r>
      <w:r>
        <w:rPr>
          <w:rFonts w:ascii="Cambria Math" w:hAnsi="Cambria Math" w:eastAsia="Cambria Math"/>
          <w:w w:val="110"/>
          <w:sz w:val="17"/>
          <w:u w:val="none"/>
        </w:rPr>
        <w:t>𝛽</w:t>
      </w:r>
      <w:r>
        <w:rPr>
          <w:rFonts w:ascii="Cambria Math" w:hAnsi="Cambria Math" w:eastAsia="Cambria Math"/>
          <w:w w:val="110"/>
          <w:position w:val="-2"/>
          <w:sz w:val="14"/>
          <w:u w:val="none"/>
        </w:rPr>
        <w:t>𝑣𝑝</w:t>
      </w:r>
      <w:r>
        <w:rPr>
          <w:rFonts w:ascii="Cambria Math" w:hAnsi="Cambria Math" w:eastAsia="Cambria Math"/>
          <w:w w:val="110"/>
          <w:sz w:val="17"/>
          <w:u w:val="none"/>
        </w:rPr>
        <w:t>𝐼</w:t>
      </w:r>
      <w:r>
        <w:rPr>
          <w:rFonts w:ascii="Cambria Math" w:hAnsi="Cambria Math" w:eastAsia="Cambria Math"/>
          <w:w w:val="110"/>
          <w:sz w:val="17"/>
          <w:u w:val="single"/>
        </w:rPr>
        <w:t>𝑅</w:t>
      </w:r>
      <w:r>
        <w:rPr>
          <w:rFonts w:ascii="Cambria Math" w:hAnsi="Cambria Math" w:eastAsia="Cambria Math"/>
          <w:w w:val="110"/>
          <w:sz w:val="17"/>
          <w:u w:val="none"/>
        </w:rPr>
        <w:t>𝑅</w:t>
      </w:r>
      <w:r>
        <w:rPr>
          <w:rFonts w:ascii="Cambria Math" w:hAnsi="Cambria Math" w:eastAsia="Cambria Math"/>
          <w:w w:val="110"/>
          <w:position w:val="-3"/>
          <w:sz w:val="14"/>
          <w:u w:val="none"/>
        </w:rPr>
        <w:t>𝑓𝑗</w:t>
      </w:r>
      <w:r>
        <w:rPr>
          <w:rFonts w:ascii="Cambria Math" w:hAnsi="Cambria Math" w:eastAsia="Cambria Math"/>
          <w:w w:val="110"/>
          <w:sz w:val="17"/>
          <w:u w:val="none"/>
        </w:rPr>
        <w:t>𝑆</w:t>
      </w:r>
      <w:r>
        <w:rPr>
          <w:rFonts w:ascii="Cambria Math" w:hAnsi="Cambria Math" w:eastAsia="Cambria Math"/>
          <w:w w:val="110"/>
          <w:position w:val="-3"/>
          <w:sz w:val="14"/>
          <w:u w:val="none"/>
        </w:rPr>
        <w:t>𝑓𝑗</w:t>
      </w:r>
      <w:r>
        <w:rPr>
          <w:rFonts w:ascii="Cambria Math" w:hAnsi="Cambria Math" w:eastAsia="Cambria Math"/>
          <w:w w:val="110"/>
          <w:sz w:val="17"/>
          <w:u w:val="none"/>
        </w:rPr>
        <w:t>𝐼</w:t>
      </w:r>
      <w:r>
        <w:rPr>
          <w:rFonts w:ascii="Cambria Math" w:hAnsi="Cambria Math" w:eastAsia="Cambria Math"/>
          <w:w w:val="110"/>
          <w:position w:val="-2"/>
          <w:sz w:val="14"/>
          <w:u w:val="single"/>
        </w:rPr>
        <w:t>𝑣</w:t>
      </w:r>
      <w:r>
        <w:rPr>
          <w:rFonts w:ascii="Cambria Math" w:hAnsi="Cambria Math" w:eastAsia="Cambria Math"/>
          <w:spacing w:val="13"/>
          <w:w w:val="110"/>
          <w:position w:val="-2"/>
          <w:sz w:val="14"/>
          <w:u w:val="none"/>
        </w:rPr>
        <w:t> </w:t>
      </w:r>
      <w:r>
        <w:rPr>
          <w:rFonts w:ascii="Cambria Math" w:hAnsi="Cambria Math" w:eastAsia="Cambria Math"/>
          <w:w w:val="110"/>
          <w:position w:val="-15"/>
          <w:sz w:val="24"/>
          <w:u w:val="none"/>
        </w:rPr>
        <w:t>−</w:t>
      </w:r>
      <w:r>
        <w:rPr>
          <w:rFonts w:ascii="Cambria Math" w:hAnsi="Cambria Math" w:eastAsia="Cambria Math"/>
          <w:spacing w:val="-14"/>
          <w:w w:val="110"/>
          <w:position w:val="-15"/>
          <w:sz w:val="24"/>
          <w:u w:val="none"/>
        </w:rPr>
        <w:t> </w:t>
      </w:r>
      <w:r>
        <w:rPr>
          <w:rFonts w:ascii="Cambria Math" w:hAnsi="Cambria Math" w:eastAsia="Cambria Math"/>
          <w:spacing w:val="-4"/>
          <w:w w:val="105"/>
          <w:position w:val="-15"/>
          <w:sz w:val="24"/>
          <w:u w:val="none"/>
        </w:rPr>
        <w:t>𝑞𝜔</w:t>
      </w:r>
      <w:r>
        <w:rPr>
          <w:rFonts w:ascii="Cambria Math" w:hAnsi="Cambria Math" w:eastAsia="Cambria Math"/>
          <w:spacing w:val="-4"/>
          <w:w w:val="105"/>
          <w:position w:val="-6"/>
          <w:sz w:val="17"/>
          <w:u w:val="none"/>
        </w:rPr>
        <w:t>′</w:t>
      </w:r>
      <w:r>
        <w:rPr>
          <w:rFonts w:ascii="Cambria Math" w:hAnsi="Cambria Math" w:eastAsia="Cambria Math"/>
          <w:spacing w:val="-4"/>
          <w:w w:val="105"/>
          <w:position w:val="-15"/>
          <w:sz w:val="24"/>
          <w:u w:val="none"/>
        </w:rPr>
        <w:t>𝐸</w:t>
      </w:r>
    </w:p>
    <w:p>
      <w:pPr>
        <w:pStyle w:val="BodyText"/>
        <w:spacing w:line="155" w:lineRule="exact" w:before="149"/>
        <w:ind w:left="183"/>
        <w:rPr>
          <w:rFonts w:ascii="Cambria Math" w:hAnsi="Cambria Math" w:eastAsia="Cambria Math"/>
        </w:rPr>
      </w:pPr>
      <w:r>
        <w:rPr/>
        <w:br w:type="column"/>
      </w:r>
      <w:r>
        <w:rPr>
          <w:rFonts w:ascii="Cambria Math" w:hAnsi="Cambria Math" w:eastAsia="Cambria Math"/>
        </w:rPr>
        <w:t>−</w:t>
      </w:r>
      <w:r>
        <w:rPr>
          <w:rFonts w:ascii="Cambria Math" w:hAnsi="Cambria Math" w:eastAsia="Cambria Math"/>
          <w:spacing w:val="1"/>
        </w:rPr>
        <w:t> </w:t>
      </w:r>
      <w:r>
        <w:rPr>
          <w:rFonts w:ascii="Cambria Math" w:hAnsi="Cambria Math" w:eastAsia="Cambria Math"/>
          <w:position w:val="1"/>
        </w:rPr>
        <w:t>(</w:t>
      </w:r>
      <w:r>
        <w:rPr>
          <w:rFonts w:ascii="Cambria Math" w:hAnsi="Cambria Math" w:eastAsia="Cambria Math"/>
        </w:rPr>
        <w:t>1</w:t>
      </w:r>
      <w:r>
        <w:rPr>
          <w:rFonts w:ascii="Cambria Math" w:hAnsi="Cambria Math" w:eastAsia="Cambria Math"/>
          <w:spacing w:val="2"/>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rPr>
        <w:t>𝑞</w:t>
      </w:r>
      <w:r>
        <w:rPr>
          <w:rFonts w:ascii="Cambria Math" w:hAnsi="Cambria Math" w:eastAsia="Cambria Math"/>
          <w:position w:val="1"/>
        </w:rPr>
        <w:t>)</w:t>
      </w:r>
      <w:r>
        <w:rPr>
          <w:rFonts w:ascii="Cambria Math" w:hAnsi="Cambria Math" w:eastAsia="Cambria Math"/>
        </w:rPr>
        <w:t>𝜔𝐸</w:t>
      </w:r>
      <w:r>
        <w:rPr>
          <w:rFonts w:ascii="Cambria Math" w:hAnsi="Cambria Math" w:eastAsia="Cambria Math"/>
          <w:spacing w:val="35"/>
        </w:rPr>
        <w:t>  </w:t>
      </w:r>
      <w:r>
        <w:rPr>
          <w:rFonts w:ascii="Cambria Math" w:hAnsi="Cambria Math" w:eastAsia="Cambria Math"/>
          <w:spacing w:val="-10"/>
        </w:rPr>
        <w:t>,</w:t>
      </w:r>
    </w:p>
    <w:p>
      <w:pPr>
        <w:spacing w:after="0" w:line="155" w:lineRule="exact"/>
        <w:rPr>
          <w:rFonts w:ascii="Cambria Math" w:hAnsi="Cambria Math" w:eastAsia="Cambria Math"/>
        </w:rPr>
        <w:sectPr>
          <w:type w:val="continuous"/>
          <w:pgSz w:w="11440" w:h="15840"/>
          <w:pgMar w:header="0" w:footer="513" w:top="920" w:bottom="700" w:left="0" w:right="660"/>
          <w:cols w:num="2" w:equalWidth="0">
            <w:col w:w="5646" w:space="40"/>
            <w:col w:w="5094"/>
          </w:cols>
        </w:sectPr>
      </w:pPr>
    </w:p>
    <w:p>
      <w:pPr>
        <w:spacing w:before="43"/>
        <w:ind w:left="0" w:right="0" w:firstLine="0"/>
        <w:jc w:val="right"/>
        <w:rPr>
          <w:rFonts w:ascii="Cambria Math" w:eastAsia="Cambria Math"/>
          <w:sz w:val="17"/>
        </w:rPr>
      </w:pPr>
      <w:r>
        <w:rPr>
          <w:rFonts w:ascii="Cambria Math" w:eastAsia="Cambria Math"/>
          <w:spacing w:val="-5"/>
          <w:w w:val="110"/>
          <w:sz w:val="17"/>
        </w:rPr>
        <w:t>𝑑𝑡</w:t>
      </w:r>
    </w:p>
    <w:p>
      <w:pPr>
        <w:spacing w:before="43"/>
        <w:ind w:left="0" w:right="20" w:firstLine="0"/>
        <w:jc w:val="center"/>
        <w:rPr>
          <w:rFonts w:ascii="Cambria Math" w:eastAsia="Cambria Math"/>
          <w:sz w:val="14"/>
        </w:rPr>
      </w:pPr>
      <w:r>
        <w:rPr/>
        <w:br w:type="column"/>
      </w:r>
      <w:r>
        <w:rPr>
          <w:rFonts w:ascii="Cambria Math" w:eastAsia="Cambria Math"/>
          <w:spacing w:val="-5"/>
          <w:w w:val="115"/>
          <w:sz w:val="17"/>
        </w:rPr>
        <w:t>𝑁</w:t>
      </w:r>
      <w:r>
        <w:rPr>
          <w:rFonts w:ascii="Cambria Math" w:eastAsia="Cambria Math"/>
          <w:spacing w:val="-5"/>
          <w:w w:val="115"/>
          <w:position w:val="-2"/>
          <w:sz w:val="14"/>
        </w:rPr>
        <w:t>𝑝</w:t>
      </w:r>
    </w:p>
    <w:p>
      <w:pPr>
        <w:spacing w:line="238" w:lineRule="exact" w:before="29"/>
        <w:ind w:left="969" w:right="0" w:firstLine="0"/>
        <w:jc w:val="left"/>
        <w:rPr>
          <w:rFonts w:ascii="Cambria Math" w:hAnsi="Cambria Math" w:eastAsia="Cambria Math"/>
          <w:sz w:val="24"/>
        </w:rPr>
      </w:pPr>
      <w:r>
        <w:rPr>
          <w:rFonts w:ascii="Cambria Math" w:hAnsi="Cambria Math" w:eastAsia="Cambria Math"/>
          <w:position w:val="16"/>
          <w:sz w:val="17"/>
        </w:rPr>
        <w:t>𝑑𝐼</w:t>
      </w:r>
      <w:r>
        <w:rPr>
          <w:rFonts w:ascii="Cambria Math" w:hAnsi="Cambria Math" w:eastAsia="Cambria Math"/>
          <w:position w:val="12"/>
          <w:sz w:val="14"/>
        </w:rPr>
        <w:t>𝑓</w:t>
      </w:r>
      <w:r>
        <w:rPr>
          <w:rFonts w:ascii="Cambria Math" w:hAnsi="Cambria Math" w:eastAsia="Cambria Math"/>
          <w:position w:val="12"/>
          <w:sz w:val="14"/>
          <w:u w:val="single"/>
        </w:rPr>
        <w:t>𝑗</w:t>
      </w:r>
      <w:r>
        <w:rPr>
          <w:rFonts w:ascii="Cambria Math" w:hAnsi="Cambria Math" w:eastAsia="Cambria Math"/>
          <w:spacing w:val="40"/>
          <w:position w:val="12"/>
          <w:sz w:val="14"/>
          <w:u w:val="none"/>
        </w:rPr>
        <w:t> </w:t>
      </w:r>
      <w:r>
        <w:rPr>
          <w:rFonts w:ascii="Cambria Math" w:hAnsi="Cambria Math" w:eastAsia="Cambria Math"/>
          <w:sz w:val="24"/>
          <w:u w:val="none"/>
        </w:rPr>
        <w:t>= </w:t>
      </w:r>
      <w:r>
        <w:rPr>
          <w:rFonts w:ascii="Cambria Math" w:hAnsi="Cambria Math" w:eastAsia="Cambria Math"/>
          <w:position w:val="1"/>
          <w:sz w:val="24"/>
          <w:u w:val="none"/>
        </w:rPr>
        <w:t>(</w:t>
      </w:r>
      <w:r>
        <w:rPr>
          <w:rFonts w:ascii="Cambria Math" w:hAnsi="Cambria Math" w:eastAsia="Cambria Math"/>
          <w:sz w:val="24"/>
          <w:u w:val="none"/>
        </w:rPr>
        <w:t>1 − </w:t>
      </w:r>
      <w:r>
        <w:rPr>
          <w:rFonts w:ascii="Cambria Math" w:hAnsi="Cambria Math" w:eastAsia="Cambria Math"/>
          <w:spacing w:val="-8"/>
          <w:sz w:val="24"/>
          <w:u w:val="none"/>
        </w:rPr>
        <w:t>𝑞</w:t>
      </w:r>
      <w:r>
        <w:rPr>
          <w:rFonts w:ascii="Cambria Math" w:hAnsi="Cambria Math" w:eastAsia="Cambria Math"/>
          <w:spacing w:val="-8"/>
          <w:position w:val="1"/>
          <w:sz w:val="24"/>
          <w:u w:val="none"/>
        </w:rPr>
        <w:t>)</w:t>
      </w:r>
      <w:r>
        <w:rPr>
          <w:rFonts w:ascii="Cambria Math" w:hAnsi="Cambria Math" w:eastAsia="Cambria Math"/>
          <w:spacing w:val="-8"/>
          <w:sz w:val="24"/>
          <w:u w:val="none"/>
        </w:rPr>
        <w:t>𝜔𝐸</w:t>
      </w:r>
    </w:p>
    <w:p>
      <w:pPr>
        <w:spacing w:line="171" w:lineRule="exact" w:before="0"/>
        <w:ind w:left="52" w:right="0" w:firstLine="0"/>
        <w:jc w:val="center"/>
        <w:rPr>
          <w:rFonts w:ascii="Cambria Math" w:eastAsia="Cambria Math"/>
          <w:sz w:val="17"/>
        </w:rPr>
      </w:pPr>
      <w:r>
        <w:rPr/>
        <w:br w:type="column"/>
      </w:r>
      <w:r>
        <w:rPr>
          <w:rFonts w:ascii="Cambria Math" w:eastAsia="Cambria Math"/>
          <w:spacing w:val="-5"/>
          <w:w w:val="120"/>
          <w:sz w:val="17"/>
        </w:rPr>
        <w:t>𝑓𝑗</w:t>
      </w:r>
    </w:p>
    <w:p>
      <w:pPr>
        <w:pStyle w:val="BodyText"/>
        <w:spacing w:before="18"/>
        <w:rPr>
          <w:rFonts w:ascii="Cambria Math"/>
          <w:sz w:val="17"/>
        </w:rPr>
      </w:pPr>
    </w:p>
    <w:p>
      <w:pPr>
        <w:spacing w:line="145" w:lineRule="exact" w:before="0"/>
        <w:ind w:left="183" w:right="0" w:firstLine="0"/>
        <w:jc w:val="left"/>
        <w:rPr>
          <w:rFonts w:ascii="Cambria Math" w:hAnsi="Cambria Math" w:eastAsia="Cambria Math"/>
          <w:sz w:val="24"/>
        </w:rPr>
      </w:pP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𝛾𝐼</w:t>
      </w:r>
      <w:r>
        <w:rPr>
          <w:rFonts w:ascii="Cambria Math" w:hAnsi="Cambria Math" w:eastAsia="Cambria Math"/>
          <w:spacing w:val="33"/>
          <w:sz w:val="24"/>
        </w:rPr>
        <w:t>  </w:t>
      </w:r>
      <w:r>
        <w:rPr>
          <w:rFonts w:ascii="Cambria Math" w:hAnsi="Cambria Math" w:eastAsia="Cambria Math"/>
          <w:spacing w:val="-10"/>
          <w:sz w:val="24"/>
        </w:rPr>
        <w:t>,</w:t>
      </w:r>
    </w:p>
    <w:p>
      <w:pPr>
        <w:spacing w:line="171" w:lineRule="exact" w:before="0"/>
        <w:ind w:left="0" w:right="0" w:firstLine="0"/>
        <w:jc w:val="right"/>
        <w:rPr>
          <w:rFonts w:ascii="Cambria Math" w:eastAsia="Cambria Math"/>
          <w:sz w:val="17"/>
        </w:rPr>
      </w:pPr>
      <w:r>
        <w:rPr/>
        <w:br w:type="column"/>
      </w:r>
      <w:r>
        <w:rPr>
          <w:rFonts w:ascii="Cambria Math" w:eastAsia="Cambria Math"/>
          <w:spacing w:val="-5"/>
          <w:w w:val="120"/>
          <w:sz w:val="17"/>
        </w:rPr>
        <w:t>𝑓𝑗</w:t>
      </w:r>
    </w:p>
    <w:p>
      <w:pPr>
        <w:spacing w:line="240" w:lineRule="auto" w:before="15"/>
        <w:rPr>
          <w:rFonts w:ascii="Cambria Math"/>
          <w:sz w:val="24"/>
        </w:rPr>
      </w:pPr>
      <w:r>
        <w:rPr/>
        <w:br w:type="column"/>
      </w:r>
      <w:r>
        <w:rPr>
          <w:rFonts w:ascii="Cambria Math"/>
          <w:sz w:val="24"/>
        </w:rPr>
      </w:r>
    </w:p>
    <w:p>
      <w:pPr>
        <w:pStyle w:val="BodyText"/>
        <w:spacing w:line="237" w:lineRule="exact"/>
        <w:ind w:left="469"/>
        <w:jc w:val="center"/>
      </w:pPr>
      <w:r>
        <w:rPr>
          <w:spacing w:val="-5"/>
        </w:rPr>
        <w:t>(2)</w:t>
      </w:r>
    </w:p>
    <w:p>
      <w:pPr>
        <w:spacing w:after="0" w:line="237" w:lineRule="exact"/>
        <w:jc w:val="center"/>
        <w:sectPr>
          <w:type w:val="continuous"/>
          <w:pgSz w:w="11440" w:h="15840"/>
          <w:pgMar w:header="0" w:footer="513" w:top="920" w:bottom="700" w:left="0" w:right="660"/>
          <w:cols w:num="5" w:equalWidth="0">
            <w:col w:w="2462" w:space="40"/>
            <w:col w:w="2712" w:space="39"/>
            <w:col w:w="859" w:space="40"/>
            <w:col w:w="1190" w:space="39"/>
            <w:col w:w="3399"/>
          </w:cols>
        </w:sectPr>
      </w:pPr>
    </w:p>
    <w:p>
      <w:pPr>
        <w:spacing w:line="194" w:lineRule="exact" w:before="43"/>
        <w:ind w:left="3549" w:right="0" w:firstLine="0"/>
        <w:jc w:val="left"/>
        <w:rPr>
          <w:rFonts w:ascii="Cambria Math" w:eastAsia="Cambria Math"/>
          <w:sz w:val="17"/>
        </w:rPr>
      </w:pPr>
      <w:r>
        <w:rPr>
          <w:rFonts w:ascii="Cambria Math" w:eastAsia="Cambria Math"/>
          <w:spacing w:val="-5"/>
          <w:w w:val="110"/>
          <w:sz w:val="17"/>
        </w:rPr>
        <w:t>𝑑𝑡</w:t>
      </w:r>
    </w:p>
    <w:p>
      <w:pPr>
        <w:spacing w:line="233" w:lineRule="exact" w:before="0"/>
        <w:ind w:left="3645" w:right="0" w:firstLine="0"/>
        <w:jc w:val="left"/>
        <w:rPr>
          <w:rFonts w:ascii="Cambria Math" w:hAnsi="Cambria Math" w:eastAsia="Cambria Math"/>
          <w:sz w:val="24"/>
        </w:rPr>
      </w:pPr>
      <w:r>
        <w:rPr>
          <w:rFonts w:ascii="Cambria Math" w:hAnsi="Cambria Math" w:eastAsia="Cambria Math"/>
          <w:w w:val="110"/>
          <w:position w:val="16"/>
          <w:sz w:val="17"/>
        </w:rPr>
        <w:t>𝑑𝐴</w:t>
      </w:r>
      <w:r>
        <w:rPr>
          <w:rFonts w:ascii="Cambria Math" w:hAnsi="Cambria Math" w:eastAsia="Cambria Math"/>
          <w:w w:val="110"/>
          <w:position w:val="12"/>
          <w:sz w:val="14"/>
        </w:rPr>
        <w:t>𝑓</w:t>
      </w:r>
      <w:r>
        <w:rPr>
          <w:rFonts w:ascii="Cambria Math" w:hAnsi="Cambria Math" w:eastAsia="Cambria Math"/>
          <w:w w:val="110"/>
          <w:position w:val="12"/>
          <w:sz w:val="14"/>
          <w:u w:val="single"/>
        </w:rPr>
        <w:t>𝑗</w:t>
      </w:r>
      <w:r>
        <w:rPr>
          <w:rFonts w:ascii="Cambria Math" w:hAnsi="Cambria Math" w:eastAsia="Cambria Math"/>
          <w:spacing w:val="40"/>
          <w:w w:val="110"/>
          <w:position w:val="12"/>
          <w:sz w:val="14"/>
          <w:u w:val="none"/>
        </w:rPr>
        <w:t> </w:t>
      </w:r>
      <w:r>
        <w:rPr>
          <w:rFonts w:ascii="Cambria Math" w:hAnsi="Cambria Math" w:eastAsia="Cambria Math"/>
          <w:w w:val="110"/>
          <w:sz w:val="24"/>
          <w:u w:val="none"/>
        </w:rPr>
        <w:t>= </w:t>
      </w:r>
      <w:r>
        <w:rPr>
          <w:rFonts w:ascii="Cambria Math" w:hAnsi="Cambria Math" w:eastAsia="Cambria Math"/>
          <w:spacing w:val="-19"/>
          <w:w w:val="110"/>
          <w:sz w:val="24"/>
          <w:u w:val="none"/>
        </w:rPr>
        <w:t>𝑞𝜔</w:t>
      </w:r>
      <w:r>
        <w:rPr>
          <w:rFonts w:ascii="Cambria Math" w:hAnsi="Cambria Math" w:eastAsia="Cambria Math"/>
          <w:spacing w:val="-19"/>
          <w:w w:val="110"/>
          <w:sz w:val="24"/>
          <w:u w:val="none"/>
          <w:vertAlign w:val="superscript"/>
        </w:rPr>
        <w:t>′</w:t>
      </w:r>
      <w:r>
        <w:rPr>
          <w:rFonts w:ascii="Cambria Math" w:hAnsi="Cambria Math" w:eastAsia="Cambria Math"/>
          <w:spacing w:val="-19"/>
          <w:w w:val="110"/>
          <w:sz w:val="24"/>
          <w:u w:val="none"/>
          <w:vertAlign w:val="baseline"/>
        </w:rPr>
        <w:t>𝐸</w:t>
      </w:r>
    </w:p>
    <w:p>
      <w:pPr>
        <w:spacing w:line="170" w:lineRule="exact" w:before="0"/>
        <w:ind w:left="260" w:right="0" w:firstLine="0"/>
        <w:jc w:val="left"/>
        <w:rPr>
          <w:rFonts w:ascii="Cambria Math" w:eastAsia="Cambria Math"/>
          <w:sz w:val="17"/>
        </w:rPr>
      </w:pPr>
      <w:r>
        <w:rPr/>
        <w:br w:type="column"/>
      </w:r>
      <w:r>
        <w:rPr>
          <w:rFonts w:ascii="Cambria Math" w:eastAsia="Cambria Math"/>
          <w:spacing w:val="-5"/>
          <w:w w:val="120"/>
          <w:sz w:val="17"/>
        </w:rPr>
        <w:t>𝑓𝑗</w:t>
      </w:r>
    </w:p>
    <w:p>
      <w:pPr>
        <w:spacing w:line="145" w:lineRule="exact" w:before="155"/>
        <w:ind w:left="183" w:right="0" w:firstLine="0"/>
        <w:jc w:val="left"/>
        <w:rPr>
          <w:rFonts w:ascii="Cambria Math" w:hAnsi="Cambria Math" w:eastAsia="Cambria Math"/>
          <w:sz w:val="24"/>
        </w:rPr>
      </w:pPr>
      <w:r>
        <w:rPr>
          <w:rFonts w:ascii="Cambria Math" w:hAnsi="Cambria Math" w:eastAsia="Cambria Math"/>
          <w:spacing w:val="-10"/>
          <w:w w:val="110"/>
          <w:sz w:val="24"/>
        </w:rPr>
        <w:t>− </w:t>
      </w:r>
      <w:r>
        <w:rPr>
          <w:rFonts w:ascii="Cambria Math" w:hAnsi="Cambria Math" w:eastAsia="Cambria Math"/>
          <w:spacing w:val="-65"/>
          <w:w w:val="110"/>
          <w:sz w:val="24"/>
        </w:rPr>
        <w:t>𝛾</w:t>
      </w:r>
      <w:r>
        <w:rPr>
          <w:rFonts w:ascii="Cambria Math" w:hAnsi="Cambria Math" w:eastAsia="Cambria Math"/>
          <w:spacing w:val="-65"/>
          <w:w w:val="110"/>
          <w:sz w:val="24"/>
          <w:vertAlign w:val="superscript"/>
        </w:rPr>
        <w:t>′</w:t>
      </w:r>
      <w:r>
        <w:rPr>
          <w:rFonts w:ascii="Cambria Math" w:hAnsi="Cambria Math" w:eastAsia="Cambria Math"/>
          <w:spacing w:val="-65"/>
          <w:w w:val="110"/>
          <w:sz w:val="24"/>
          <w:vertAlign w:val="baseline"/>
        </w:rPr>
        <w:t>𝐴</w:t>
      </w:r>
    </w:p>
    <w:p>
      <w:pPr>
        <w:spacing w:line="170" w:lineRule="exact" w:before="0"/>
        <w:ind w:left="119" w:right="0" w:firstLine="0"/>
        <w:jc w:val="left"/>
        <w:rPr>
          <w:rFonts w:ascii="Cambria Math" w:eastAsia="Cambria Math"/>
          <w:sz w:val="17"/>
        </w:rPr>
      </w:pPr>
      <w:r>
        <w:rPr/>
        <w:br w:type="column"/>
      </w:r>
      <w:r>
        <w:rPr>
          <w:rFonts w:ascii="Cambria Math" w:eastAsia="Cambria Math"/>
          <w:spacing w:val="-5"/>
          <w:w w:val="120"/>
          <w:sz w:val="17"/>
        </w:rPr>
        <w:t>𝑓𝑗</w:t>
      </w:r>
    </w:p>
    <w:p>
      <w:pPr>
        <w:spacing w:line="145" w:lineRule="exact" w:before="155"/>
        <w:ind w:left="144" w:right="0" w:firstLine="0"/>
        <w:jc w:val="left"/>
        <w:rPr>
          <w:rFonts w:ascii="Cambria Math"/>
          <w:sz w:val="24"/>
        </w:rPr>
      </w:pPr>
      <w:r>
        <w:rPr>
          <w:rFonts w:ascii="Cambria Math"/>
          <w:spacing w:val="-10"/>
          <w:sz w:val="24"/>
        </w:rPr>
        <w:t>,</w:t>
      </w:r>
    </w:p>
    <w:p>
      <w:pPr>
        <w:spacing w:after="0" w:line="145" w:lineRule="exact"/>
        <w:jc w:val="left"/>
        <w:rPr>
          <w:rFonts w:ascii="Cambria Math"/>
          <w:sz w:val="24"/>
        </w:rPr>
        <w:sectPr>
          <w:type w:val="continuous"/>
          <w:pgSz w:w="11440" w:h="15840"/>
          <w:pgMar w:header="0" w:footer="513" w:top="920" w:bottom="700" w:left="0" w:right="660"/>
          <w:cols w:num="3" w:equalWidth="0">
            <w:col w:w="4886" w:space="40"/>
            <w:col w:w="780" w:space="39"/>
            <w:col w:w="5035"/>
          </w:cols>
        </w:sectPr>
      </w:pPr>
    </w:p>
    <w:p>
      <w:pPr>
        <w:spacing w:line="193" w:lineRule="exact" w:before="43"/>
        <w:ind w:left="3746" w:right="0" w:firstLine="0"/>
        <w:jc w:val="left"/>
        <w:rPr>
          <w:rFonts w:ascii="Cambria Math" w:eastAsia="Cambria Math"/>
          <w:sz w:val="17"/>
        </w:rPr>
      </w:pPr>
      <w:r>
        <w:rPr>
          <w:rFonts w:ascii="Cambria Math" w:eastAsia="Cambria Math"/>
          <w:spacing w:val="-5"/>
          <w:w w:val="110"/>
          <w:sz w:val="17"/>
        </w:rPr>
        <w:t>𝑑𝑡</w:t>
      </w:r>
    </w:p>
    <w:p>
      <w:pPr>
        <w:spacing w:line="233" w:lineRule="exact" w:before="0"/>
        <w:ind w:left="3777" w:right="0" w:firstLine="0"/>
        <w:jc w:val="left"/>
        <w:rPr>
          <w:rFonts w:ascii="Cambria Math" w:eastAsia="Cambria Math"/>
          <w:sz w:val="24"/>
        </w:rPr>
      </w:pPr>
      <w:r>
        <w:rPr>
          <w:rFonts w:ascii="Cambria Math" w:eastAsia="Cambria Math"/>
          <w:w w:val="105"/>
          <w:position w:val="4"/>
          <w:sz w:val="17"/>
          <w:u w:val="single"/>
        </w:rPr>
        <w:t>𝑑𝑅</w:t>
      </w:r>
      <w:r>
        <w:rPr>
          <w:rFonts w:ascii="Cambria Math" w:eastAsia="Cambria Math"/>
          <w:w w:val="105"/>
          <w:sz w:val="14"/>
          <w:u w:val="single"/>
        </w:rPr>
        <w:t>𝑓𝑖𝑗</w:t>
      </w:r>
      <w:r>
        <w:rPr>
          <w:rFonts w:ascii="Cambria Math" w:eastAsia="Cambria Math"/>
          <w:spacing w:val="40"/>
          <w:w w:val="105"/>
          <w:sz w:val="14"/>
          <w:u w:val="none"/>
        </w:rPr>
        <w:t> </w:t>
      </w:r>
      <w:r>
        <w:rPr>
          <w:rFonts w:ascii="Cambria Math" w:eastAsia="Cambria Math"/>
          <w:w w:val="105"/>
          <w:position w:val="-11"/>
          <w:sz w:val="24"/>
          <w:u w:val="none"/>
        </w:rPr>
        <w:t>= </w:t>
      </w:r>
      <w:r>
        <w:rPr>
          <w:rFonts w:ascii="Cambria Math" w:eastAsia="Cambria Math"/>
          <w:spacing w:val="-100"/>
          <w:w w:val="105"/>
          <w:position w:val="-11"/>
          <w:sz w:val="24"/>
          <w:u w:val="none"/>
        </w:rPr>
        <w:t>𝛾𝐼</w:t>
      </w:r>
    </w:p>
    <w:p>
      <w:pPr>
        <w:spacing w:line="170" w:lineRule="exact" w:before="0"/>
        <w:ind w:left="62" w:right="0" w:firstLine="0"/>
        <w:jc w:val="left"/>
        <w:rPr>
          <w:rFonts w:ascii="Cambria Math" w:eastAsia="Cambria Math"/>
          <w:sz w:val="17"/>
        </w:rPr>
      </w:pPr>
      <w:r>
        <w:rPr/>
        <w:br w:type="column"/>
      </w:r>
      <w:r>
        <w:rPr>
          <w:rFonts w:ascii="Cambria Math" w:eastAsia="Cambria Math"/>
          <w:spacing w:val="-5"/>
          <w:w w:val="120"/>
          <w:sz w:val="17"/>
        </w:rPr>
        <w:t>𝑓𝑗</w:t>
      </w:r>
    </w:p>
    <w:p>
      <w:pPr>
        <w:spacing w:line="145" w:lineRule="exact" w:before="154"/>
        <w:ind w:left="182" w:right="0" w:firstLine="0"/>
        <w:jc w:val="left"/>
        <w:rPr>
          <w:rFonts w:ascii="Cambria Math" w:hAnsi="Cambria Math" w:eastAsia="Cambria Math"/>
          <w:sz w:val="24"/>
        </w:rPr>
      </w:pPr>
      <w:r>
        <w:rPr>
          <w:rFonts w:ascii="Cambria Math" w:hAnsi="Cambria Math" w:eastAsia="Cambria Math"/>
          <w:spacing w:val="-10"/>
          <w:w w:val="110"/>
          <w:sz w:val="24"/>
        </w:rPr>
        <w:t>+ </w:t>
      </w:r>
      <w:r>
        <w:rPr>
          <w:rFonts w:ascii="Cambria Math" w:hAnsi="Cambria Math" w:eastAsia="Cambria Math"/>
          <w:spacing w:val="-65"/>
          <w:w w:val="110"/>
          <w:sz w:val="24"/>
        </w:rPr>
        <w:t>𝛾</w:t>
      </w:r>
      <w:r>
        <w:rPr>
          <w:rFonts w:ascii="Cambria Math" w:hAnsi="Cambria Math" w:eastAsia="Cambria Math"/>
          <w:spacing w:val="-65"/>
          <w:w w:val="110"/>
          <w:sz w:val="24"/>
          <w:vertAlign w:val="superscript"/>
        </w:rPr>
        <w:t>′</w:t>
      </w:r>
      <w:r>
        <w:rPr>
          <w:rFonts w:ascii="Cambria Math" w:hAnsi="Cambria Math" w:eastAsia="Cambria Math"/>
          <w:spacing w:val="-65"/>
          <w:w w:val="110"/>
          <w:sz w:val="24"/>
          <w:vertAlign w:val="baseline"/>
        </w:rPr>
        <w:t>𝐴</w:t>
      </w:r>
    </w:p>
    <w:p>
      <w:pPr>
        <w:spacing w:line="170" w:lineRule="exact" w:before="0"/>
        <w:ind w:left="77" w:right="0" w:firstLine="0"/>
        <w:jc w:val="left"/>
        <w:rPr>
          <w:rFonts w:ascii="Cambria Math" w:eastAsia="Cambria Math"/>
          <w:sz w:val="17"/>
        </w:rPr>
      </w:pPr>
      <w:r>
        <w:rPr/>
        <w:br w:type="column"/>
      </w:r>
      <w:r>
        <w:rPr>
          <w:rFonts w:ascii="Cambria Math" w:eastAsia="Cambria Math"/>
          <w:spacing w:val="-5"/>
          <w:w w:val="120"/>
          <w:sz w:val="17"/>
        </w:rPr>
        <w:t>𝑓𝑗</w:t>
      </w:r>
    </w:p>
    <w:p>
      <w:pPr>
        <w:spacing w:line="145" w:lineRule="exact" w:before="154"/>
        <w:ind w:left="144" w:right="0" w:firstLine="0"/>
        <w:jc w:val="left"/>
        <w:rPr>
          <w:rFonts w:ascii="Cambria Math"/>
          <w:sz w:val="24"/>
        </w:rPr>
      </w:pPr>
      <w:r>
        <w:rPr>
          <w:rFonts w:ascii="Cambria Math"/>
          <w:spacing w:val="-10"/>
          <w:sz w:val="24"/>
        </w:rPr>
        <w:t>,</w:t>
      </w:r>
    </w:p>
    <w:p>
      <w:pPr>
        <w:spacing w:after="0" w:line="145" w:lineRule="exact"/>
        <w:jc w:val="left"/>
        <w:rPr>
          <w:rFonts w:ascii="Cambria Math"/>
          <w:sz w:val="24"/>
        </w:rPr>
        <w:sectPr>
          <w:type w:val="continuous"/>
          <w:pgSz w:w="11440" w:h="15840"/>
          <w:pgMar w:header="0" w:footer="513" w:top="920" w:bottom="700" w:left="0" w:right="660"/>
          <w:cols w:num="3" w:equalWidth="0">
            <w:col w:w="4757" w:space="40"/>
            <w:col w:w="779" w:space="39"/>
            <w:col w:w="5165"/>
          </w:cols>
        </w:sectPr>
      </w:pPr>
    </w:p>
    <w:p>
      <w:pPr>
        <w:spacing w:line="196" w:lineRule="exact" w:before="43"/>
        <w:ind w:left="0" w:right="440" w:firstLine="0"/>
        <w:jc w:val="right"/>
        <w:rPr>
          <w:rFonts w:ascii="Cambria Math" w:eastAsia="Cambria Math"/>
          <w:sz w:val="17"/>
        </w:rPr>
      </w:pPr>
      <w:r>
        <w:rPr>
          <w:rFonts w:ascii="Cambria Math" w:eastAsia="Cambria Math"/>
          <w:spacing w:val="-5"/>
          <w:w w:val="110"/>
          <w:sz w:val="17"/>
        </w:rPr>
        <w:t>𝑑𝑡</w:t>
      </w:r>
    </w:p>
    <w:p>
      <w:pPr>
        <w:spacing w:line="305" w:lineRule="exact" w:before="0"/>
        <w:ind w:left="2814" w:right="0" w:firstLine="0"/>
        <w:jc w:val="left"/>
        <w:rPr>
          <w:rFonts w:ascii="Cambria Math" w:hAnsi="Cambria Math" w:eastAsia="Cambria Math"/>
          <w:sz w:val="24"/>
        </w:rPr>
      </w:pPr>
      <w:r>
        <w:rPr/>
        <mc:AlternateContent>
          <mc:Choice Requires="wps">
            <w:drawing>
              <wp:anchor distT="0" distB="0" distL="0" distR="0" allowOverlap="1" layoutInCell="1" locked="0" behindDoc="0" simplePos="0" relativeHeight="15738368">
                <wp:simplePos x="0" y="0"/>
                <wp:positionH relativeFrom="page">
                  <wp:posOffset>2814573</wp:posOffset>
                </wp:positionH>
                <wp:positionV relativeFrom="paragraph">
                  <wp:posOffset>136442</wp:posOffset>
                </wp:positionV>
                <wp:extent cx="62865" cy="10858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62865" cy="108585"/>
                        </a:xfrm>
                        <a:prstGeom prst="rect">
                          <a:avLst/>
                        </a:prstGeom>
                      </wps:spPr>
                      <wps:txbx>
                        <w:txbxContent>
                          <w:p>
                            <w:pPr>
                              <w:spacing w:line="170" w:lineRule="exact" w:before="0"/>
                              <w:ind w:left="0" w:right="0" w:firstLine="0"/>
                              <w:jc w:val="left"/>
                              <w:rPr>
                                <w:rFonts w:ascii="Cambria Math"/>
                                <w:sz w:val="17"/>
                              </w:rPr>
                            </w:pPr>
                            <w:r>
                              <w:rPr>
                                <w:rFonts w:ascii="Cambria Math"/>
                                <w:spacing w:val="-10"/>
                                <w:w w:val="105"/>
                                <w:sz w:val="17"/>
                              </w:rPr>
                              <w:t>3</w:t>
                            </w:r>
                          </w:p>
                        </w:txbxContent>
                      </wps:txbx>
                      <wps:bodyPr wrap="square" lIns="0" tIns="0" rIns="0" bIns="0" rtlCol="0">
                        <a:noAutofit/>
                      </wps:bodyPr>
                    </wps:wsp>
                  </a:graphicData>
                </a:graphic>
              </wp:anchor>
            </w:drawing>
          </mc:Choice>
          <mc:Fallback>
            <w:pict>
              <v:shape style="position:absolute;margin-left:221.619995pt;margin-top:10.743478pt;width:4.95pt;height:8.550pt;mso-position-horizontal-relative:page;mso-position-vertical-relative:paragraph;z-index:15738368" type="#_x0000_t202" id="docshape28" filled="false" stroked="false">
                <v:textbox inset="0,0,0,0">
                  <w:txbxContent>
                    <w:p>
                      <w:pPr>
                        <w:spacing w:line="170" w:lineRule="exact" w:before="0"/>
                        <w:ind w:left="0" w:right="0" w:firstLine="0"/>
                        <w:jc w:val="left"/>
                        <w:rPr>
                          <w:rFonts w:ascii="Cambria Math"/>
                          <w:sz w:val="17"/>
                        </w:rPr>
                      </w:pPr>
                      <w:r>
                        <w:rPr>
                          <w:rFonts w:ascii="Cambria Math"/>
                          <w:spacing w:val="-10"/>
                          <w:w w:val="105"/>
                          <w:sz w:val="17"/>
                        </w:rPr>
                        <w:t>3</w:t>
                      </w:r>
                    </w:p>
                  </w:txbxContent>
                </v:textbox>
                <w10:wrap type="none"/>
              </v:shape>
            </w:pict>
          </mc:Fallback>
        </mc:AlternateContent>
      </w:r>
      <w:r>
        <w:rPr>
          <w:rFonts w:ascii="Cambria Math" w:hAnsi="Cambria Math" w:eastAsia="Cambria Math"/>
          <w:position w:val="14"/>
          <w:sz w:val="17"/>
        </w:rPr>
        <w:t>𝑑𝑆</w:t>
      </w:r>
      <w:r>
        <w:rPr>
          <w:rFonts w:ascii="Cambria Math" w:hAnsi="Cambria Math" w:eastAsia="Cambria Math"/>
          <w:position w:val="11"/>
          <w:sz w:val="14"/>
          <w:u w:val="single"/>
        </w:rPr>
        <w:t>𝑎</w:t>
      </w:r>
      <w:r>
        <w:rPr>
          <w:rFonts w:ascii="Cambria Math" w:hAnsi="Cambria Math" w:eastAsia="Cambria Math"/>
          <w:spacing w:val="54"/>
          <w:position w:val="11"/>
          <w:sz w:val="14"/>
          <w:u w:val="none"/>
        </w:rPr>
        <w:t> </w:t>
      </w:r>
      <w:r>
        <w:rPr>
          <w:rFonts w:ascii="Cambria Math" w:hAnsi="Cambria Math" w:eastAsia="Cambria Math"/>
          <w:sz w:val="24"/>
          <w:u w:val="none"/>
        </w:rPr>
        <w:t>=</w:t>
      </w:r>
      <w:r>
        <w:rPr>
          <w:rFonts w:ascii="Cambria Math" w:hAnsi="Cambria Math" w:eastAsia="Cambria Math"/>
          <w:spacing w:val="24"/>
          <w:sz w:val="24"/>
          <w:u w:val="none"/>
        </w:rPr>
        <w:t> </w:t>
      </w:r>
      <w:r>
        <w:rPr>
          <w:rFonts w:ascii="Cambria Math" w:hAnsi="Cambria Math" w:eastAsia="Cambria Math"/>
          <w:sz w:val="24"/>
          <w:u w:val="none"/>
        </w:rPr>
        <w:t>𝑎𝑐[(1</w:t>
      </w:r>
      <w:r>
        <w:rPr>
          <w:rFonts w:ascii="Cambria Math" w:hAnsi="Cambria Math" w:eastAsia="Cambria Math"/>
          <w:spacing w:val="9"/>
          <w:sz w:val="24"/>
          <w:u w:val="none"/>
        </w:rPr>
        <w:t> </w:t>
      </w:r>
      <w:r>
        <w:rPr>
          <w:rFonts w:ascii="Cambria Math" w:hAnsi="Cambria Math" w:eastAsia="Cambria Math"/>
          <w:sz w:val="24"/>
          <w:u w:val="none"/>
        </w:rPr>
        <w:t>−</w:t>
      </w:r>
      <w:r>
        <w:rPr>
          <w:rFonts w:ascii="Cambria Math" w:hAnsi="Cambria Math" w:eastAsia="Cambria Math"/>
          <w:spacing w:val="9"/>
          <w:sz w:val="24"/>
          <w:u w:val="none"/>
        </w:rPr>
        <w:t> </w:t>
      </w:r>
      <w:r>
        <w:rPr>
          <w:rFonts w:ascii="Cambria Math" w:hAnsi="Cambria Math" w:eastAsia="Cambria Math"/>
          <w:spacing w:val="-10"/>
          <w:sz w:val="24"/>
          <w:u w:val="none"/>
        </w:rPr>
        <w:t>𝑢</w:t>
      </w:r>
    </w:p>
    <w:p>
      <w:pPr>
        <w:spacing w:line="152" w:lineRule="exact" w:before="0"/>
        <w:ind w:left="2871" w:right="0" w:firstLine="0"/>
        <w:jc w:val="left"/>
        <w:rPr>
          <w:rFonts w:ascii="Cambria Math" w:eastAsia="Cambria Math"/>
          <w:sz w:val="17"/>
        </w:rPr>
      </w:pPr>
      <w:r>
        <w:rPr>
          <w:rFonts w:ascii="Cambria Math" w:eastAsia="Cambria Math"/>
          <w:spacing w:val="-5"/>
          <w:w w:val="110"/>
          <w:sz w:val="17"/>
        </w:rPr>
        <w:t>𝑑𝑡</w:t>
      </w:r>
    </w:p>
    <w:p>
      <w:pPr>
        <w:spacing w:line="170" w:lineRule="exact" w:before="0"/>
        <w:ind w:left="187" w:right="0" w:firstLine="0"/>
        <w:jc w:val="left"/>
        <w:rPr>
          <w:rFonts w:ascii="Cambria Math" w:eastAsia="Cambria Math"/>
          <w:sz w:val="17"/>
        </w:rPr>
      </w:pPr>
      <w:r>
        <w:rPr/>
        <w:br w:type="column"/>
      </w:r>
      <w:r>
        <w:rPr>
          <w:rFonts w:ascii="Cambria Math" w:eastAsia="Cambria Math"/>
          <w:spacing w:val="-5"/>
          <w:w w:val="120"/>
          <w:sz w:val="17"/>
        </w:rPr>
        <w:t>𝑓𝑗</w:t>
      </w:r>
    </w:p>
    <w:p>
      <w:pPr>
        <w:spacing w:before="128"/>
        <w:ind w:left="0" w:right="0" w:firstLine="0"/>
        <w:jc w:val="left"/>
        <w:rPr>
          <w:rFonts w:ascii="Cambria Math" w:eastAsia="Cambria Math"/>
          <w:sz w:val="17"/>
        </w:rPr>
      </w:pPr>
      <w:r>
        <w:rPr>
          <w:rFonts w:ascii="Cambria Math" w:eastAsia="Cambria Math"/>
          <w:spacing w:val="-2"/>
          <w:position w:val="1"/>
          <w:sz w:val="24"/>
        </w:rPr>
        <w:t>(</w:t>
      </w:r>
      <w:r>
        <w:rPr>
          <w:rFonts w:ascii="Cambria Math" w:eastAsia="Cambria Math"/>
          <w:spacing w:val="-2"/>
          <w:sz w:val="24"/>
        </w:rPr>
        <w:t>𝑡</w:t>
      </w:r>
      <w:r>
        <w:rPr>
          <w:rFonts w:ascii="Cambria Math" w:eastAsia="Cambria Math"/>
          <w:spacing w:val="-2"/>
          <w:position w:val="1"/>
          <w:sz w:val="24"/>
        </w:rPr>
        <w:t>)</w:t>
      </w:r>
      <w:r>
        <w:rPr>
          <w:rFonts w:ascii="Cambria Math" w:eastAsia="Cambria Math"/>
          <w:spacing w:val="-2"/>
          <w:sz w:val="24"/>
        </w:rPr>
        <w:t>)𝑥𝑁</w:t>
      </w:r>
      <w:r>
        <w:rPr>
          <w:rFonts w:ascii="Cambria Math" w:eastAsia="Cambria Math"/>
          <w:spacing w:val="-2"/>
          <w:position w:val="-4"/>
          <w:sz w:val="17"/>
        </w:rPr>
        <w:t>𝑝</w:t>
      </w:r>
    </w:p>
    <w:p>
      <w:pPr>
        <w:spacing w:line="170" w:lineRule="exact" w:before="0"/>
        <w:ind w:left="0" w:right="48" w:firstLine="0"/>
        <w:jc w:val="center"/>
        <w:rPr>
          <w:rFonts w:ascii="Cambria Math" w:eastAsia="Cambria Math"/>
          <w:sz w:val="17"/>
        </w:rPr>
      </w:pPr>
      <w:r>
        <w:rPr/>
        <w:br w:type="column"/>
      </w:r>
      <w:r>
        <w:rPr>
          <w:rFonts w:ascii="Cambria Math" w:eastAsia="Cambria Math"/>
          <w:spacing w:val="-5"/>
          <w:w w:val="120"/>
          <w:sz w:val="17"/>
        </w:rPr>
        <w:t>𝑓𝑗</w:t>
      </w:r>
    </w:p>
    <w:p>
      <w:pPr>
        <w:spacing w:before="138"/>
        <w:ind w:left="25" w:right="0" w:firstLine="0"/>
        <w:jc w:val="center"/>
        <w:rPr>
          <w:rFonts w:ascii="Cambria Math" w:hAnsi="Cambria Math" w:eastAsia="Cambria Math"/>
          <w:sz w:val="17"/>
        </w:rPr>
      </w:pPr>
      <w:r>
        <w:rPr>
          <w:rFonts w:ascii="Cambria Math" w:hAnsi="Cambria Math" w:eastAsia="Cambria Math"/>
          <w:spacing w:val="-10"/>
          <w:w w:val="105"/>
          <w:sz w:val="24"/>
        </w:rPr>
        <w:t>− </w:t>
      </w:r>
      <w:r>
        <w:rPr>
          <w:rFonts w:ascii="Cambria Math" w:hAnsi="Cambria Math" w:eastAsia="Cambria Math"/>
          <w:spacing w:val="-14"/>
          <w:w w:val="105"/>
          <w:sz w:val="24"/>
        </w:rPr>
        <w:t>𝑛𝐼</w:t>
      </w:r>
      <w:r>
        <w:rPr>
          <w:rFonts w:ascii="Cambria Math" w:hAnsi="Cambria Math" w:eastAsia="Cambria Math"/>
          <w:spacing w:val="-14"/>
          <w:w w:val="105"/>
          <w:position w:val="-4"/>
          <w:sz w:val="17"/>
        </w:rPr>
        <w:t>𝑎</w:t>
      </w:r>
    </w:p>
    <w:p>
      <w:pPr>
        <w:spacing w:line="240" w:lineRule="auto" w:before="27"/>
        <w:rPr>
          <w:rFonts w:ascii="Cambria Math"/>
          <w:sz w:val="24"/>
        </w:rPr>
      </w:pPr>
      <w:r>
        <w:rPr/>
        <w:br w:type="column"/>
      </w:r>
      <w:r>
        <w:rPr>
          <w:rFonts w:ascii="Cambria Math"/>
          <w:sz w:val="24"/>
        </w:rPr>
      </w:r>
    </w:p>
    <w:p>
      <w:pPr>
        <w:spacing w:before="0"/>
        <w:ind w:left="0" w:right="0" w:firstLine="0"/>
        <w:jc w:val="left"/>
        <w:rPr>
          <w:rFonts w:ascii="Cambria Math" w:hAnsi="Cambria Math" w:eastAsia="Cambria Math"/>
          <w:sz w:val="24"/>
        </w:rPr>
      </w:pP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 </w:t>
      </w:r>
      <w:r>
        <w:rPr>
          <w:rFonts w:ascii="Cambria Math" w:hAnsi="Cambria Math" w:eastAsia="Cambria Math"/>
          <w:spacing w:val="-4"/>
          <w:sz w:val="24"/>
        </w:rPr>
        <w:t>𝜆𝑆</w:t>
      </w:r>
      <w:r>
        <w:rPr>
          <w:rFonts w:ascii="Cambria Math" w:hAnsi="Cambria Math" w:eastAsia="Cambria Math"/>
          <w:spacing w:val="-4"/>
          <w:position w:val="-4"/>
          <w:sz w:val="17"/>
        </w:rPr>
        <w:t>𝑎</w:t>
      </w:r>
      <w:r>
        <w:rPr>
          <w:rFonts w:ascii="Cambria Math" w:hAnsi="Cambria Math" w:eastAsia="Cambria Math"/>
          <w:spacing w:val="-4"/>
          <w:sz w:val="24"/>
        </w:rPr>
        <w:t>,</w:t>
      </w:r>
    </w:p>
    <w:p>
      <w:pPr>
        <w:spacing w:after="0"/>
        <w:jc w:val="left"/>
        <w:rPr>
          <w:rFonts w:ascii="Cambria Math" w:hAnsi="Cambria Math" w:eastAsia="Cambria Math"/>
          <w:sz w:val="24"/>
        </w:rPr>
        <w:sectPr>
          <w:type w:val="continuous"/>
          <w:pgSz w:w="11440" w:h="15840"/>
          <w:pgMar w:header="0" w:footer="513" w:top="920" w:bottom="700" w:left="0" w:right="660"/>
          <w:cols w:num="4" w:equalWidth="0">
            <w:col w:w="4531" w:space="9"/>
            <w:col w:w="805" w:space="40"/>
            <w:col w:w="584" w:space="14"/>
            <w:col w:w="4797"/>
          </w:cols>
        </w:sectPr>
      </w:pPr>
    </w:p>
    <w:p>
      <w:pPr>
        <w:spacing w:line="210" w:lineRule="exact" w:before="0"/>
        <w:ind w:left="0" w:right="0" w:firstLine="0"/>
        <w:jc w:val="right"/>
        <w:rPr>
          <w:rFonts w:ascii="Cambria Math" w:eastAsia="Cambria Math"/>
          <w:sz w:val="24"/>
        </w:rPr>
      </w:pPr>
      <w:r>
        <w:rPr>
          <w:rFonts w:ascii="Cambria Math" w:eastAsia="Cambria Math"/>
          <w:position w:val="14"/>
          <w:sz w:val="17"/>
        </w:rPr>
        <w:t>𝑑𝐼</w:t>
      </w:r>
      <w:r>
        <w:rPr>
          <w:rFonts w:ascii="Cambria Math" w:eastAsia="Cambria Math"/>
          <w:position w:val="11"/>
          <w:sz w:val="14"/>
          <w:u w:val="single"/>
        </w:rPr>
        <w:t>𝑎</w:t>
      </w:r>
      <w:r>
        <w:rPr>
          <w:rFonts w:ascii="Cambria Math" w:eastAsia="Cambria Math"/>
          <w:spacing w:val="53"/>
          <w:position w:val="11"/>
          <w:sz w:val="14"/>
          <w:u w:val="none"/>
        </w:rPr>
        <w:t> </w:t>
      </w:r>
      <w:r>
        <w:rPr>
          <w:rFonts w:ascii="Cambria Math" w:eastAsia="Cambria Math"/>
          <w:sz w:val="24"/>
          <w:u w:val="none"/>
        </w:rPr>
        <w:t>=</w:t>
      </w:r>
      <w:r>
        <w:rPr>
          <w:rFonts w:ascii="Cambria Math" w:eastAsia="Cambria Math"/>
          <w:spacing w:val="24"/>
          <w:sz w:val="24"/>
          <w:u w:val="none"/>
        </w:rPr>
        <w:t> </w:t>
      </w:r>
      <w:r>
        <w:rPr>
          <w:rFonts w:ascii="Cambria Math" w:eastAsia="Cambria Math"/>
          <w:spacing w:val="-4"/>
          <w:sz w:val="24"/>
          <w:u w:val="none"/>
        </w:rPr>
        <w:t>𝑎𝑐𝑛𝐼</w:t>
      </w:r>
    </w:p>
    <w:p>
      <w:pPr>
        <w:spacing w:line="145" w:lineRule="exact" w:before="65"/>
        <w:ind w:left="118" w:right="0" w:firstLine="0"/>
        <w:jc w:val="left"/>
        <w:rPr>
          <w:rFonts w:ascii="Cambria Math" w:hAnsi="Cambria Math" w:eastAsia="Cambria Math"/>
          <w:sz w:val="24"/>
        </w:rPr>
      </w:pPr>
      <w:r>
        <w:rPr/>
        <w:br w:type="column"/>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𝜆𝐼</w:t>
      </w:r>
      <w:r>
        <w:rPr>
          <w:rFonts w:ascii="Cambria Math" w:hAnsi="Cambria Math" w:eastAsia="Cambria Math"/>
          <w:spacing w:val="56"/>
          <w:sz w:val="24"/>
        </w:rPr>
        <w:t> </w:t>
      </w:r>
      <w:r>
        <w:rPr>
          <w:rFonts w:ascii="Cambria Math" w:hAnsi="Cambria Math" w:eastAsia="Cambria Math"/>
          <w:spacing w:val="-10"/>
          <w:sz w:val="24"/>
        </w:rPr>
        <w:t>,</w:t>
      </w:r>
    </w:p>
    <w:p>
      <w:pPr>
        <w:spacing w:after="0" w:line="145" w:lineRule="exact"/>
        <w:jc w:val="left"/>
        <w:rPr>
          <w:rFonts w:ascii="Cambria Math" w:hAnsi="Cambria Math" w:eastAsia="Cambria Math"/>
          <w:sz w:val="24"/>
        </w:rPr>
        <w:sectPr>
          <w:type w:val="continuous"/>
          <w:pgSz w:w="11440" w:h="15840"/>
          <w:pgMar w:header="0" w:footer="513" w:top="920" w:bottom="700" w:left="0" w:right="660"/>
          <w:cols w:num="2" w:equalWidth="0">
            <w:col w:w="4940" w:space="40"/>
            <w:col w:w="5800"/>
          </w:cols>
        </w:sectPr>
      </w:pPr>
    </w:p>
    <w:p>
      <w:pPr>
        <w:pStyle w:val="BodyText"/>
        <w:spacing w:before="127"/>
        <w:rPr>
          <w:rFonts w:ascii="Cambria Math"/>
          <w:sz w:val="17"/>
        </w:rPr>
      </w:pPr>
    </w:p>
    <w:p>
      <w:pPr>
        <w:spacing w:line="57" w:lineRule="exact" w:before="0"/>
        <w:ind w:left="0" w:right="0" w:firstLine="0"/>
        <w:jc w:val="right"/>
        <w:rPr>
          <w:rFonts w:ascii="Cambria Math" w:eastAsia="Cambria Math"/>
          <w:sz w:val="17"/>
        </w:rPr>
      </w:pPr>
      <w:r>
        <w:rPr>
          <w:rFonts w:ascii="Cambria Math" w:eastAsia="Cambria Math"/>
          <w:spacing w:val="-5"/>
          <w:w w:val="105"/>
          <w:sz w:val="17"/>
        </w:rPr>
        <w:t>𝑑𝑆</w:t>
      </w:r>
    </w:p>
    <w:p>
      <w:pPr>
        <w:tabs>
          <w:tab w:pos="2521" w:val="left" w:leader="none"/>
        </w:tabs>
        <w:spacing w:line="242" w:lineRule="exact" w:before="0"/>
        <w:ind w:left="1514" w:right="0" w:firstLine="0"/>
        <w:jc w:val="left"/>
        <w:rPr>
          <w:rFonts w:ascii="Cambria Math" w:eastAsia="Cambria Math"/>
          <w:sz w:val="17"/>
        </w:rPr>
      </w:pPr>
      <w:r>
        <w:rPr/>
        <w:br w:type="column"/>
      </w:r>
      <w:r>
        <w:rPr>
          <w:rFonts w:ascii="Cambria Math" w:eastAsia="Cambria Math"/>
          <w:spacing w:val="-5"/>
          <w:w w:val="110"/>
          <w:sz w:val="17"/>
        </w:rPr>
        <w:t>𝑑𝑡</w:t>
      </w:r>
      <w:r>
        <w:rPr>
          <w:rFonts w:ascii="Cambria Math" w:eastAsia="Cambria Math"/>
          <w:sz w:val="17"/>
        </w:rPr>
        <w:tab/>
      </w:r>
      <w:r>
        <w:rPr>
          <w:rFonts w:ascii="Cambria Math" w:eastAsia="Cambria Math"/>
          <w:spacing w:val="-145"/>
          <w:w w:val="110"/>
          <w:position w:val="7"/>
          <w:sz w:val="17"/>
        </w:rPr>
        <w:t>𝑎</w:t>
      </w:r>
    </w:p>
    <w:p>
      <w:pPr>
        <w:spacing w:line="138" w:lineRule="exact" w:before="3"/>
        <w:ind w:left="1003" w:right="0" w:firstLine="0"/>
        <w:jc w:val="left"/>
        <w:rPr>
          <w:rFonts w:ascii="Cambria Math" w:hAnsi="Cambria Math" w:eastAsia="Cambria Math"/>
          <w:sz w:val="14"/>
        </w:rPr>
      </w:pPr>
      <w:r>
        <w:rPr>
          <w:rFonts w:ascii="Cambria Math" w:hAnsi="Cambria Math" w:eastAsia="Cambria Math"/>
          <w:w w:val="105"/>
          <w:sz w:val="17"/>
        </w:rPr>
        <w:t>(1−𝑢</w:t>
      </w:r>
      <w:r>
        <w:rPr>
          <w:rFonts w:ascii="Cambria Math" w:hAnsi="Cambria Math" w:eastAsia="Cambria Math"/>
          <w:w w:val="105"/>
          <w:position w:val="-2"/>
          <w:sz w:val="14"/>
        </w:rPr>
        <w:t>2</w:t>
      </w:r>
      <w:r>
        <w:rPr>
          <w:rFonts w:ascii="Cambria Math" w:hAnsi="Cambria Math" w:eastAsia="Cambria Math"/>
          <w:w w:val="105"/>
          <w:position w:val="1"/>
          <w:sz w:val="17"/>
        </w:rPr>
        <w:t>(</w:t>
      </w:r>
      <w:r>
        <w:rPr>
          <w:rFonts w:ascii="Cambria Math" w:hAnsi="Cambria Math" w:eastAsia="Cambria Math"/>
          <w:w w:val="105"/>
          <w:sz w:val="17"/>
        </w:rPr>
        <w:t>𝑡</w:t>
      </w:r>
      <w:r>
        <w:rPr>
          <w:rFonts w:ascii="Cambria Math" w:hAnsi="Cambria Math" w:eastAsia="Cambria Math"/>
          <w:w w:val="105"/>
          <w:position w:val="1"/>
          <w:sz w:val="17"/>
        </w:rPr>
        <w:t>)</w:t>
      </w:r>
      <w:r>
        <w:rPr>
          <w:rFonts w:ascii="Cambria Math" w:hAnsi="Cambria Math" w:eastAsia="Cambria Math"/>
          <w:w w:val="105"/>
          <w:sz w:val="17"/>
        </w:rPr>
        <w:t>)𝛽</w:t>
      </w:r>
      <w:r>
        <w:rPr>
          <w:rFonts w:ascii="Cambria Math" w:hAnsi="Cambria Math" w:eastAsia="Cambria Math"/>
          <w:w w:val="105"/>
          <w:position w:val="-2"/>
          <w:sz w:val="14"/>
        </w:rPr>
        <w:t>𝑝𝑣</w:t>
      </w:r>
      <w:r>
        <w:rPr>
          <w:rFonts w:ascii="Cambria Math" w:hAnsi="Cambria Math" w:eastAsia="Cambria Math"/>
          <w:w w:val="105"/>
          <w:sz w:val="17"/>
        </w:rPr>
        <w:t>𝑆</w:t>
      </w:r>
      <w:r>
        <w:rPr>
          <w:rFonts w:ascii="Cambria Math" w:hAnsi="Cambria Math" w:eastAsia="Cambria Math"/>
          <w:w w:val="105"/>
          <w:position w:val="-2"/>
          <w:sz w:val="14"/>
        </w:rPr>
        <w:t>𝑣</w:t>
      </w:r>
      <w:r>
        <w:rPr>
          <w:rFonts w:ascii="Cambria Math" w:hAnsi="Cambria Math" w:eastAsia="Cambria Math"/>
          <w:spacing w:val="16"/>
          <w:w w:val="110"/>
          <w:position w:val="-2"/>
          <w:sz w:val="14"/>
        </w:rPr>
        <w:t> </w:t>
      </w:r>
      <w:r>
        <w:rPr>
          <w:rFonts w:ascii="Cambria Math" w:hAnsi="Cambria Math" w:eastAsia="Cambria Math"/>
          <w:spacing w:val="-5"/>
          <w:w w:val="110"/>
          <w:position w:val="1"/>
          <w:sz w:val="17"/>
        </w:rPr>
        <w:t>∑</w:t>
      </w:r>
      <w:r>
        <w:rPr>
          <w:rFonts w:ascii="Cambria Math" w:hAnsi="Cambria Math" w:eastAsia="Cambria Math"/>
          <w:spacing w:val="-5"/>
          <w:w w:val="110"/>
          <w:position w:val="8"/>
          <w:sz w:val="14"/>
        </w:rPr>
        <w:t>𝑘</w:t>
      </w:r>
    </w:p>
    <w:p>
      <w:pPr>
        <w:spacing w:line="170" w:lineRule="exact" w:before="0"/>
        <w:ind w:left="464" w:right="0" w:firstLine="0"/>
        <w:jc w:val="left"/>
        <w:rPr>
          <w:rFonts w:ascii="Cambria Math" w:eastAsia="Cambria Math"/>
          <w:sz w:val="17"/>
        </w:rPr>
      </w:pPr>
      <w:r>
        <w:rPr/>
        <w:br w:type="column"/>
      </w:r>
      <w:r>
        <w:rPr>
          <w:rFonts w:ascii="Cambria Math" w:eastAsia="Cambria Math"/>
          <w:spacing w:val="-10"/>
          <w:w w:val="110"/>
          <w:sz w:val="17"/>
        </w:rPr>
        <w:t>𝑎</w:t>
      </w:r>
    </w:p>
    <w:p>
      <w:pPr>
        <w:spacing w:line="87" w:lineRule="exact" w:before="126"/>
        <w:ind w:left="2" w:right="0" w:firstLine="0"/>
        <w:jc w:val="left"/>
        <w:rPr>
          <w:rFonts w:ascii="Cambria Math" w:eastAsia="Cambria Math"/>
          <w:sz w:val="17"/>
        </w:rPr>
      </w:pPr>
      <w:r>
        <w:rPr>
          <w:rFonts w:ascii="Cambria Math" w:eastAsia="Cambria Math"/>
          <w:spacing w:val="-2"/>
          <w:w w:val="115"/>
          <w:sz w:val="17"/>
        </w:rPr>
        <w:t>(𝐼</w:t>
      </w:r>
      <w:r>
        <w:rPr>
          <w:rFonts w:ascii="Cambria Math" w:eastAsia="Cambria Math"/>
          <w:spacing w:val="-2"/>
          <w:w w:val="115"/>
          <w:position w:val="-3"/>
          <w:sz w:val="14"/>
        </w:rPr>
        <w:t>𝑚𝑗</w:t>
      </w:r>
      <w:r>
        <w:rPr>
          <w:rFonts w:ascii="Cambria Math" w:eastAsia="Cambria Math"/>
          <w:spacing w:val="-2"/>
          <w:w w:val="115"/>
          <w:sz w:val="17"/>
        </w:rPr>
        <w:t>+𝐼</w:t>
      </w:r>
      <w:r>
        <w:rPr>
          <w:rFonts w:ascii="Cambria Math" w:eastAsia="Cambria Math"/>
          <w:spacing w:val="-2"/>
          <w:w w:val="115"/>
          <w:position w:val="-3"/>
          <w:sz w:val="14"/>
        </w:rPr>
        <w:t>𝑓𝑗</w:t>
      </w:r>
      <w:r>
        <w:rPr>
          <w:rFonts w:ascii="Cambria Math" w:eastAsia="Cambria Math"/>
          <w:spacing w:val="-2"/>
          <w:w w:val="115"/>
          <w:sz w:val="17"/>
        </w:rPr>
        <w:t>+𝐴</w:t>
      </w:r>
      <w:r>
        <w:rPr>
          <w:rFonts w:ascii="Cambria Math" w:eastAsia="Cambria Math"/>
          <w:spacing w:val="-2"/>
          <w:w w:val="115"/>
          <w:position w:val="-3"/>
          <w:sz w:val="14"/>
        </w:rPr>
        <w:t>𝑚𝑗</w:t>
      </w:r>
      <w:r>
        <w:rPr>
          <w:rFonts w:ascii="Cambria Math" w:eastAsia="Cambria Math"/>
          <w:spacing w:val="-2"/>
          <w:w w:val="115"/>
          <w:sz w:val="17"/>
        </w:rPr>
        <w:t>+𝐴</w:t>
      </w:r>
      <w:r>
        <w:rPr>
          <w:rFonts w:ascii="Cambria Math" w:eastAsia="Cambria Math"/>
          <w:spacing w:val="-2"/>
          <w:w w:val="115"/>
          <w:position w:val="-3"/>
          <w:sz w:val="14"/>
        </w:rPr>
        <w:t>𝑓𝑗</w:t>
      </w:r>
      <w:r>
        <w:rPr>
          <w:rFonts w:ascii="Cambria Math" w:eastAsia="Cambria Math"/>
          <w:spacing w:val="-2"/>
          <w:w w:val="115"/>
          <w:sz w:val="17"/>
        </w:rPr>
        <w:t>)</w:t>
      </w:r>
    </w:p>
    <w:p>
      <w:pPr>
        <w:spacing w:after="0" w:line="87" w:lineRule="exact"/>
        <w:jc w:val="left"/>
        <w:rPr>
          <w:rFonts w:ascii="Cambria Math" w:eastAsia="Cambria Math"/>
          <w:sz w:val="17"/>
        </w:rPr>
        <w:sectPr>
          <w:type w:val="continuous"/>
          <w:pgSz w:w="11440" w:h="15840"/>
          <w:pgMar w:header="0" w:footer="513" w:top="920" w:bottom="700" w:left="0" w:right="660"/>
          <w:cols w:num="3" w:equalWidth="0">
            <w:col w:w="2365" w:space="40"/>
            <w:col w:w="2628" w:space="39"/>
            <w:col w:w="5708"/>
          </w:cols>
        </w:sectPr>
      </w:pPr>
    </w:p>
    <w:p>
      <w:pPr>
        <w:pStyle w:val="BodyText"/>
        <w:tabs>
          <w:tab w:pos="4818" w:val="left" w:leader="none"/>
          <w:tab w:pos="6718" w:val="left" w:leader="none"/>
        </w:tabs>
        <w:spacing w:line="145" w:lineRule="exact" w:before="17"/>
        <w:ind w:left="2156"/>
        <w:rPr>
          <w:rFonts w:ascii="Cambria Math" w:hAnsi="Cambria Math" w:eastAsia="Cambria Math"/>
        </w:rPr>
      </w:pPr>
      <w:r>
        <w:rPr>
          <w:spacing w:val="40"/>
          <w:u w:val="single"/>
          <w:vertAlign w:val="baseline"/>
        </w:rPr>
        <w:t>  </w:t>
      </w:r>
      <w:r>
        <w:rPr>
          <w:rFonts w:ascii="Cambria Math" w:hAnsi="Cambria Math" w:eastAsia="Cambria Math"/>
          <w:u w:val="single"/>
          <w:vertAlign w:val="superscript"/>
        </w:rPr>
        <w:t>𝑣</w:t>
      </w:r>
      <w:r>
        <w:rPr>
          <w:rFonts w:ascii="Cambria Math" w:hAnsi="Cambria Math" w:eastAsia="Cambria Math"/>
          <w:spacing w:val="22"/>
          <w:u w:val="none"/>
          <w:vertAlign w:val="baseline"/>
        </w:rPr>
        <w:t> </w:t>
      </w:r>
      <w:r>
        <w:rPr>
          <w:rFonts w:ascii="Cambria Math" w:hAnsi="Cambria Math" w:eastAsia="Cambria Math"/>
          <w:u w:val="none"/>
          <w:vertAlign w:val="baseline"/>
        </w:rPr>
        <w:t>=</w:t>
      </w:r>
      <w:r>
        <w:rPr>
          <w:rFonts w:ascii="Cambria Math" w:hAnsi="Cambria Math" w:eastAsia="Cambria Math"/>
          <w:spacing w:val="14"/>
          <w:u w:val="none"/>
          <w:vertAlign w:val="baseline"/>
        </w:rPr>
        <w:t> </w:t>
      </w:r>
      <w:r>
        <w:rPr>
          <w:rFonts w:ascii="Cambria Math" w:hAnsi="Cambria Math" w:eastAsia="Cambria Math"/>
          <w:u w:val="none"/>
          <w:vertAlign w:val="baseline"/>
        </w:rPr>
        <w:t>𝜆𝑆</w:t>
      </w:r>
      <w:r>
        <w:rPr>
          <w:rFonts w:ascii="Cambria Math" w:hAnsi="Cambria Math" w:eastAsia="Cambria Math"/>
          <w:spacing w:val="80"/>
          <w:w w:val="150"/>
          <w:u w:val="none"/>
          <w:vertAlign w:val="baseline"/>
        </w:rPr>
        <w:t> </w:t>
      </w:r>
      <w:r>
        <w:rPr>
          <w:rFonts w:ascii="Cambria Math" w:hAnsi="Cambria Math" w:eastAsia="Cambria Math"/>
          <w:u w:val="none"/>
          <w:vertAlign w:val="baseline"/>
        </w:rPr>
        <w:t>− </w:t>
      </w:r>
      <w:r>
        <w:rPr>
          <w:u w:val="single"/>
          <w:vertAlign w:val="baseline"/>
        </w:rPr>
        <w:tab/>
      </w:r>
      <w:r>
        <w:rPr>
          <w:rFonts w:ascii="Cambria Math" w:hAnsi="Cambria Math" w:eastAsia="Cambria Math"/>
          <w:spacing w:val="-5"/>
          <w:u w:val="none"/>
          <w:vertAlign w:val="superscript"/>
        </w:rPr>
        <w:t>𝑗</w:t>
      </w:r>
      <w:r>
        <w:rPr>
          <w:rFonts w:ascii="Cambria Math" w:hAnsi="Cambria Math" w:eastAsia="Cambria Math"/>
          <w:spacing w:val="-5"/>
          <w:u w:val="single"/>
          <w:vertAlign w:val="superscript"/>
        </w:rPr>
        <w:t>=1</w:t>
      </w:r>
      <w:r>
        <w:rPr>
          <w:rFonts w:ascii="Cambria Math" w:hAnsi="Cambria Math" w:eastAsia="Cambria Math"/>
          <w:u w:val="single"/>
          <w:vertAlign w:val="baseline"/>
        </w:rPr>
        <w:tab/>
      </w:r>
      <w:r>
        <w:rPr>
          <w:rFonts w:ascii="Cambria Math" w:hAnsi="Cambria Math" w:eastAsia="Cambria Math"/>
          <w:u w:val="none"/>
          <w:vertAlign w:val="baseline"/>
        </w:rPr>
        <w:t> − 𝑑𝑆</w:t>
      </w:r>
      <w:r>
        <w:rPr>
          <w:rFonts w:ascii="Cambria Math" w:hAnsi="Cambria Math" w:eastAsia="Cambria Math"/>
          <w:spacing w:val="55"/>
          <w:u w:val="none"/>
          <w:vertAlign w:val="baseline"/>
        </w:rPr>
        <w:t> </w:t>
      </w:r>
      <w:r>
        <w:rPr>
          <w:rFonts w:ascii="Cambria Math" w:hAnsi="Cambria Math" w:eastAsia="Cambria Math"/>
          <w:u w:val="none"/>
          <w:vertAlign w:val="baseline"/>
        </w:rPr>
        <w:t>,</w:t>
      </w:r>
    </w:p>
    <w:p>
      <w:pPr>
        <w:spacing w:after="0" w:line="145" w:lineRule="exact"/>
        <w:rPr>
          <w:rFonts w:ascii="Cambria Math" w:hAnsi="Cambria Math" w:eastAsia="Cambria Math"/>
        </w:rPr>
        <w:sectPr>
          <w:type w:val="continuous"/>
          <w:pgSz w:w="11440" w:h="15840"/>
          <w:pgMar w:header="0" w:footer="513" w:top="920" w:bottom="700" w:left="0" w:right="660"/>
        </w:sectPr>
      </w:pPr>
    </w:p>
    <w:p>
      <w:pPr>
        <w:tabs>
          <w:tab w:pos="796" w:val="left" w:leader="none"/>
        </w:tabs>
        <w:spacing w:line="242" w:lineRule="exact" w:before="0"/>
        <w:ind w:left="0" w:right="0" w:firstLine="0"/>
        <w:jc w:val="right"/>
        <w:rPr>
          <w:rFonts w:ascii="Cambria Math" w:eastAsia="Cambria Math"/>
          <w:sz w:val="17"/>
        </w:rPr>
      </w:pPr>
      <w:r>
        <w:rPr>
          <w:rFonts w:ascii="Cambria Math" w:eastAsia="Cambria Math"/>
          <w:spacing w:val="-5"/>
          <w:w w:val="110"/>
          <w:sz w:val="17"/>
        </w:rPr>
        <w:t>𝑑𝑡</w:t>
      </w:r>
      <w:r>
        <w:rPr>
          <w:rFonts w:ascii="Cambria Math" w:eastAsia="Cambria Math"/>
          <w:sz w:val="17"/>
        </w:rPr>
        <w:tab/>
      </w:r>
      <w:r>
        <w:rPr>
          <w:rFonts w:ascii="Cambria Math" w:eastAsia="Cambria Math"/>
          <w:spacing w:val="-10"/>
          <w:w w:val="110"/>
          <w:position w:val="7"/>
          <w:sz w:val="17"/>
        </w:rPr>
        <w:t>𝑎</w:t>
      </w:r>
    </w:p>
    <w:p>
      <w:pPr>
        <w:tabs>
          <w:tab w:pos="4119" w:val="left" w:leader="none"/>
        </w:tabs>
        <w:spacing w:line="194" w:lineRule="auto" w:before="0"/>
        <w:ind w:left="1803" w:right="0" w:firstLine="0"/>
        <w:jc w:val="left"/>
        <w:rPr>
          <w:rFonts w:ascii="Cambria Math" w:eastAsia="Cambria Math"/>
          <w:sz w:val="17"/>
        </w:rPr>
      </w:pPr>
      <w:r>
        <w:rPr/>
        <w:br w:type="column"/>
      </w:r>
      <w:r>
        <w:rPr>
          <w:rFonts w:ascii="Cambria Math" w:eastAsia="Cambria Math"/>
          <w:spacing w:val="-5"/>
          <w:w w:val="110"/>
          <w:position w:val="-6"/>
          <w:sz w:val="17"/>
        </w:rPr>
        <w:t>𝑁</w:t>
      </w:r>
      <w:r>
        <w:rPr>
          <w:rFonts w:ascii="Cambria Math" w:eastAsia="Cambria Math"/>
          <w:spacing w:val="-5"/>
          <w:w w:val="110"/>
          <w:position w:val="-10"/>
          <w:sz w:val="14"/>
        </w:rPr>
        <w:t>𝑝</w:t>
      </w:r>
      <w:r>
        <w:rPr>
          <w:rFonts w:ascii="Cambria Math" w:eastAsia="Cambria Math"/>
          <w:position w:val="-10"/>
          <w:sz w:val="14"/>
        </w:rPr>
        <w:tab/>
      </w:r>
      <w:r>
        <w:rPr>
          <w:rFonts w:ascii="Cambria Math" w:eastAsia="Cambria Math"/>
          <w:spacing w:val="-10"/>
          <w:w w:val="110"/>
          <w:sz w:val="17"/>
        </w:rPr>
        <w:t>𝑣</w:t>
      </w:r>
    </w:p>
    <w:p>
      <w:pPr>
        <w:spacing w:after="0" w:line="194" w:lineRule="auto"/>
        <w:jc w:val="left"/>
        <w:rPr>
          <w:rFonts w:ascii="Cambria Math" w:eastAsia="Cambria Math"/>
          <w:sz w:val="17"/>
        </w:rPr>
        <w:sectPr>
          <w:type w:val="continuous"/>
          <w:pgSz w:w="11440" w:h="15840"/>
          <w:pgMar w:header="0" w:footer="513" w:top="920" w:bottom="700" w:left="0" w:right="660"/>
          <w:cols w:num="2" w:equalWidth="0">
            <w:col w:w="3109" w:space="40"/>
            <w:col w:w="7631"/>
          </w:cols>
        </w:sectPr>
      </w:pPr>
    </w:p>
    <w:p>
      <w:pPr>
        <w:spacing w:line="56" w:lineRule="exact" w:before="121"/>
        <w:ind w:left="0" w:right="0" w:firstLine="0"/>
        <w:jc w:val="right"/>
        <w:rPr>
          <w:rFonts w:ascii="Cambria Math" w:eastAsia="Cambria Math"/>
          <w:sz w:val="17"/>
        </w:rPr>
      </w:pPr>
      <w:r>
        <w:rPr>
          <w:rFonts w:ascii="Cambria Math" w:eastAsia="Cambria Math"/>
          <w:spacing w:val="72"/>
          <w:w w:val="105"/>
          <w:position w:val="8"/>
          <w:sz w:val="24"/>
        </w:rPr>
        <w:t>  </w:t>
      </w:r>
      <w:r>
        <w:rPr>
          <w:rFonts w:ascii="Cambria Math" w:eastAsia="Cambria Math"/>
          <w:spacing w:val="-5"/>
          <w:w w:val="105"/>
          <w:sz w:val="17"/>
        </w:rPr>
        <w:t>𝑑𝐸</w:t>
      </w:r>
    </w:p>
    <w:p>
      <w:pPr>
        <w:spacing w:line="137" w:lineRule="exact" w:before="40"/>
        <w:ind w:left="351" w:right="0" w:firstLine="0"/>
        <w:jc w:val="left"/>
        <w:rPr>
          <w:rFonts w:ascii="Cambria Math" w:hAnsi="Cambria Math" w:eastAsia="Cambria Math"/>
          <w:sz w:val="14"/>
        </w:rPr>
      </w:pPr>
      <w:r>
        <w:rPr/>
        <w:br w:type="column"/>
      </w:r>
      <w:r>
        <w:rPr>
          <w:rFonts w:ascii="Cambria Math" w:hAnsi="Cambria Math" w:eastAsia="Cambria Math"/>
          <w:w w:val="105"/>
          <w:sz w:val="17"/>
        </w:rPr>
        <w:t>(1−𝑢</w:t>
      </w:r>
      <w:r>
        <w:rPr>
          <w:rFonts w:ascii="Cambria Math" w:hAnsi="Cambria Math" w:eastAsia="Cambria Math"/>
          <w:w w:val="105"/>
          <w:position w:val="-2"/>
          <w:sz w:val="14"/>
        </w:rPr>
        <w:t>2</w:t>
      </w:r>
      <w:r>
        <w:rPr>
          <w:rFonts w:ascii="Cambria Math" w:hAnsi="Cambria Math" w:eastAsia="Cambria Math"/>
          <w:w w:val="105"/>
          <w:position w:val="1"/>
          <w:sz w:val="17"/>
        </w:rPr>
        <w:t>(</w:t>
      </w:r>
      <w:r>
        <w:rPr>
          <w:rFonts w:ascii="Cambria Math" w:hAnsi="Cambria Math" w:eastAsia="Cambria Math"/>
          <w:w w:val="105"/>
          <w:sz w:val="17"/>
        </w:rPr>
        <w:t>𝑡</w:t>
      </w:r>
      <w:r>
        <w:rPr>
          <w:rFonts w:ascii="Cambria Math" w:hAnsi="Cambria Math" w:eastAsia="Cambria Math"/>
          <w:w w:val="105"/>
          <w:position w:val="1"/>
          <w:sz w:val="17"/>
        </w:rPr>
        <w:t>)</w:t>
      </w:r>
      <w:r>
        <w:rPr>
          <w:rFonts w:ascii="Cambria Math" w:hAnsi="Cambria Math" w:eastAsia="Cambria Math"/>
          <w:w w:val="105"/>
          <w:sz w:val="17"/>
        </w:rPr>
        <w:t>)𝛽</w:t>
      </w:r>
      <w:r>
        <w:rPr>
          <w:rFonts w:ascii="Cambria Math" w:hAnsi="Cambria Math" w:eastAsia="Cambria Math"/>
          <w:w w:val="105"/>
          <w:position w:val="-2"/>
          <w:sz w:val="14"/>
        </w:rPr>
        <w:t>𝑝𝑣</w:t>
      </w:r>
      <w:r>
        <w:rPr>
          <w:rFonts w:ascii="Cambria Math" w:hAnsi="Cambria Math" w:eastAsia="Cambria Math"/>
          <w:w w:val="105"/>
          <w:sz w:val="17"/>
        </w:rPr>
        <w:t>𝑆</w:t>
      </w:r>
      <w:r>
        <w:rPr>
          <w:rFonts w:ascii="Cambria Math" w:hAnsi="Cambria Math" w:eastAsia="Cambria Math"/>
          <w:w w:val="105"/>
          <w:position w:val="-2"/>
          <w:sz w:val="14"/>
        </w:rPr>
        <w:t>𝑣</w:t>
      </w:r>
      <w:r>
        <w:rPr>
          <w:rFonts w:ascii="Cambria Math" w:hAnsi="Cambria Math" w:eastAsia="Cambria Math"/>
          <w:spacing w:val="16"/>
          <w:w w:val="110"/>
          <w:position w:val="-2"/>
          <w:sz w:val="14"/>
        </w:rPr>
        <w:t> </w:t>
      </w:r>
      <w:r>
        <w:rPr>
          <w:rFonts w:ascii="Cambria Math" w:hAnsi="Cambria Math" w:eastAsia="Cambria Math"/>
          <w:spacing w:val="-83"/>
          <w:w w:val="110"/>
          <w:position w:val="1"/>
          <w:sz w:val="17"/>
        </w:rPr>
        <w:t>∑</w:t>
      </w:r>
      <w:r>
        <w:rPr>
          <w:rFonts w:ascii="Cambria Math" w:hAnsi="Cambria Math" w:eastAsia="Cambria Math"/>
          <w:spacing w:val="-83"/>
          <w:w w:val="110"/>
          <w:position w:val="8"/>
          <w:sz w:val="14"/>
        </w:rPr>
        <w:t>𝑘</w:t>
      </w:r>
    </w:p>
    <w:p>
      <w:pPr>
        <w:spacing w:line="86" w:lineRule="exact" w:before="91"/>
        <w:ind w:left="125" w:right="0" w:firstLine="0"/>
        <w:jc w:val="left"/>
        <w:rPr>
          <w:rFonts w:ascii="Cambria Math" w:eastAsia="Cambria Math"/>
          <w:sz w:val="17"/>
        </w:rPr>
      </w:pPr>
      <w:r>
        <w:rPr/>
        <w:br w:type="column"/>
      </w:r>
      <w:r>
        <w:rPr>
          <w:rFonts w:ascii="Cambria Math" w:eastAsia="Cambria Math"/>
          <w:spacing w:val="-2"/>
          <w:w w:val="115"/>
          <w:sz w:val="17"/>
        </w:rPr>
        <w:t>(𝐼</w:t>
      </w:r>
      <w:r>
        <w:rPr>
          <w:rFonts w:ascii="Cambria Math" w:eastAsia="Cambria Math"/>
          <w:spacing w:val="-2"/>
          <w:w w:val="115"/>
          <w:position w:val="-3"/>
          <w:sz w:val="14"/>
        </w:rPr>
        <w:t>𝑚𝑗</w:t>
      </w:r>
      <w:r>
        <w:rPr>
          <w:rFonts w:ascii="Cambria Math" w:eastAsia="Cambria Math"/>
          <w:spacing w:val="-2"/>
          <w:w w:val="115"/>
          <w:sz w:val="17"/>
        </w:rPr>
        <w:t>+𝐼</w:t>
      </w:r>
      <w:r>
        <w:rPr>
          <w:rFonts w:ascii="Cambria Math" w:eastAsia="Cambria Math"/>
          <w:spacing w:val="-2"/>
          <w:w w:val="115"/>
          <w:position w:val="-3"/>
          <w:sz w:val="14"/>
        </w:rPr>
        <w:t>𝑓𝑗</w:t>
      </w:r>
      <w:r>
        <w:rPr>
          <w:rFonts w:ascii="Cambria Math" w:eastAsia="Cambria Math"/>
          <w:spacing w:val="-2"/>
          <w:w w:val="115"/>
          <w:sz w:val="17"/>
        </w:rPr>
        <w:t>+𝐴</w:t>
      </w:r>
      <w:r>
        <w:rPr>
          <w:rFonts w:ascii="Cambria Math" w:eastAsia="Cambria Math"/>
          <w:spacing w:val="-2"/>
          <w:w w:val="115"/>
          <w:position w:val="-3"/>
          <w:sz w:val="14"/>
        </w:rPr>
        <w:t>𝑚𝑗</w:t>
      </w:r>
      <w:r>
        <w:rPr>
          <w:rFonts w:ascii="Cambria Math" w:eastAsia="Cambria Math"/>
          <w:spacing w:val="-2"/>
          <w:w w:val="115"/>
          <w:sz w:val="17"/>
        </w:rPr>
        <w:t>+𝐴</w:t>
      </w:r>
      <w:r>
        <w:rPr>
          <w:rFonts w:ascii="Cambria Math" w:eastAsia="Cambria Math"/>
          <w:spacing w:val="-2"/>
          <w:w w:val="115"/>
          <w:position w:val="-3"/>
          <w:sz w:val="14"/>
        </w:rPr>
        <w:t>𝑓𝑗</w:t>
      </w:r>
      <w:r>
        <w:rPr>
          <w:rFonts w:ascii="Cambria Math" w:eastAsia="Cambria Math"/>
          <w:spacing w:val="-2"/>
          <w:w w:val="115"/>
          <w:sz w:val="17"/>
        </w:rPr>
        <w:t>)</w:t>
      </w:r>
    </w:p>
    <w:p>
      <w:pPr>
        <w:spacing w:after="0" w:line="86" w:lineRule="exact"/>
        <w:jc w:val="left"/>
        <w:rPr>
          <w:rFonts w:ascii="Cambria Math" w:eastAsia="Cambria Math"/>
          <w:sz w:val="17"/>
        </w:rPr>
        <w:sectPr>
          <w:type w:val="continuous"/>
          <w:pgSz w:w="11440" w:h="15840"/>
          <w:pgMar w:header="0" w:footer="513" w:top="920" w:bottom="700" w:left="0" w:right="660"/>
          <w:cols w:num="3" w:equalWidth="0">
            <w:col w:w="2347" w:space="40"/>
            <w:col w:w="1853" w:space="39"/>
            <w:col w:w="6501"/>
          </w:cols>
        </w:sectPr>
      </w:pPr>
    </w:p>
    <w:p>
      <w:pPr>
        <w:pStyle w:val="BodyText"/>
        <w:tabs>
          <w:tab w:pos="4149" w:val="left" w:leader="none"/>
          <w:tab w:pos="6049" w:val="left" w:leader="none"/>
        </w:tabs>
        <w:spacing w:line="160" w:lineRule="exact" w:before="3"/>
        <w:ind w:left="1864"/>
        <w:rPr>
          <w:rFonts w:ascii="Cambria Math" w:hAnsi="Cambria Math" w:eastAsia="Cambria Math"/>
        </w:rPr>
      </w:pPr>
      <w:r>
        <w:rPr>
          <w:rFonts w:ascii="Cambria Math" w:hAnsi="Cambria Math" w:eastAsia="Cambria Math"/>
          <w:spacing w:val="204"/>
          <w:position w:val="-4"/>
        </w:rPr>
        <w:t> </w:t>
      </w:r>
      <w:r>
        <w:rPr>
          <w:rFonts w:ascii="Cambria Math" w:hAnsi="Cambria Math" w:eastAsia="Cambria Math"/>
          <w:spacing w:val="188"/>
          <w:position w:val="11"/>
          <w:sz w:val="14"/>
          <w:u w:val="single"/>
        </w:rPr>
        <w:t> </w:t>
      </w:r>
      <w:r>
        <w:rPr>
          <w:rFonts w:ascii="Cambria Math" w:hAnsi="Cambria Math" w:eastAsia="Cambria Math"/>
          <w:position w:val="11"/>
          <w:sz w:val="14"/>
          <w:u w:val="single"/>
        </w:rPr>
        <w:t>𝑣</w:t>
      </w:r>
      <w:r>
        <w:rPr>
          <w:rFonts w:ascii="Cambria Math" w:hAnsi="Cambria Math" w:eastAsia="Cambria Math"/>
          <w:spacing w:val="40"/>
          <w:position w:val="11"/>
          <w:sz w:val="14"/>
          <w:u w:val="none"/>
        </w:rPr>
        <w:t> </w:t>
      </w:r>
      <w:r>
        <w:rPr>
          <w:rFonts w:ascii="Cambria Math" w:hAnsi="Cambria Math" w:eastAsia="Cambria Math"/>
          <w:u w:val="none"/>
        </w:rPr>
        <w:t>=</w:t>
      </w:r>
      <w:r>
        <w:rPr>
          <w:rFonts w:ascii="Cambria Math" w:hAnsi="Cambria Math" w:eastAsia="Cambria Math"/>
          <w:spacing w:val="13"/>
          <w:u w:val="none"/>
        </w:rPr>
        <w:t> </w:t>
      </w:r>
      <w:r>
        <w:rPr>
          <w:u w:val="single"/>
          <w:vertAlign w:val="baseline"/>
        </w:rPr>
        <w:tab/>
      </w:r>
      <w:r>
        <w:rPr>
          <w:rFonts w:ascii="Cambria Math" w:hAnsi="Cambria Math" w:eastAsia="Cambria Math"/>
          <w:spacing w:val="-5"/>
          <w:u w:val="none"/>
          <w:vertAlign w:val="superscript"/>
        </w:rPr>
        <w:t>𝑗</w:t>
      </w:r>
      <w:r>
        <w:rPr>
          <w:rFonts w:ascii="Cambria Math" w:hAnsi="Cambria Math" w:eastAsia="Cambria Math"/>
          <w:spacing w:val="-5"/>
          <w:u w:val="single"/>
          <w:vertAlign w:val="superscript"/>
        </w:rPr>
        <w:t>=1</w:t>
      </w:r>
      <w:r>
        <w:rPr>
          <w:rFonts w:ascii="Cambria Math" w:hAnsi="Cambria Math" w:eastAsia="Cambria Math"/>
          <w:u w:val="single"/>
          <w:vertAlign w:val="baseline"/>
        </w:rPr>
        <w:tab/>
      </w:r>
      <w:r>
        <w:rPr>
          <w:rFonts w:ascii="Cambria Math" w:hAnsi="Cambria Math" w:eastAsia="Cambria Math"/>
          <w:u w:val="none"/>
          <w:vertAlign w:val="baseline"/>
        </w:rPr>
        <w:t> − </w:t>
      </w:r>
      <w:r>
        <w:rPr>
          <w:rFonts w:ascii="Cambria Math" w:hAnsi="Cambria Math" w:eastAsia="Cambria Math"/>
          <w:position w:val="1"/>
          <w:u w:val="none"/>
          <w:vertAlign w:val="baseline"/>
        </w:rPr>
        <w:t>(</w:t>
      </w:r>
      <w:r>
        <w:rPr>
          <w:rFonts w:ascii="Cambria Math" w:hAnsi="Cambria Math" w:eastAsia="Cambria Math"/>
          <w:u w:val="none"/>
          <w:vertAlign w:val="baseline"/>
        </w:rPr>
        <w:t>𝑑</w:t>
      </w:r>
      <w:r>
        <w:rPr>
          <w:rFonts w:ascii="Cambria Math" w:hAnsi="Cambria Math" w:eastAsia="Cambria Math"/>
          <w:spacing w:val="10"/>
          <w:u w:val="none"/>
          <w:vertAlign w:val="baseline"/>
        </w:rPr>
        <w:t> </w:t>
      </w:r>
      <w:r>
        <w:rPr>
          <w:rFonts w:ascii="Cambria Math" w:hAnsi="Cambria Math" w:eastAsia="Cambria Math"/>
          <w:u w:val="none"/>
          <w:vertAlign w:val="baseline"/>
        </w:rPr>
        <w:t>+ 𝜛</w:t>
      </w:r>
      <w:r>
        <w:rPr>
          <w:rFonts w:ascii="Cambria Math" w:hAnsi="Cambria Math" w:eastAsia="Cambria Math"/>
          <w:position w:val="1"/>
          <w:u w:val="none"/>
          <w:vertAlign w:val="baseline"/>
        </w:rPr>
        <w:t>)</w:t>
      </w:r>
      <w:r>
        <w:rPr>
          <w:rFonts w:ascii="Cambria Math" w:hAnsi="Cambria Math" w:eastAsia="Cambria Math"/>
          <w:u w:val="none"/>
          <w:vertAlign w:val="baseline"/>
        </w:rPr>
        <w:t>𝐸</w:t>
      </w:r>
      <w:r>
        <w:rPr>
          <w:rFonts w:ascii="Cambria Math" w:hAnsi="Cambria Math" w:eastAsia="Cambria Math"/>
          <w:spacing w:val="49"/>
          <w:u w:val="none"/>
          <w:vertAlign w:val="baseline"/>
        </w:rPr>
        <w:t> </w:t>
      </w:r>
      <w:r>
        <w:rPr>
          <w:rFonts w:ascii="Cambria Math" w:hAnsi="Cambria Math" w:eastAsia="Cambria Math"/>
          <w:u w:val="none"/>
          <w:vertAlign w:val="baseline"/>
        </w:rPr>
        <w:t>,</w:t>
      </w:r>
    </w:p>
    <w:p>
      <w:pPr>
        <w:spacing w:after="0" w:line="160" w:lineRule="exact"/>
        <w:rPr>
          <w:rFonts w:ascii="Cambria Math" w:hAnsi="Cambria Math" w:eastAsia="Cambria Math"/>
        </w:rPr>
        <w:sectPr>
          <w:type w:val="continuous"/>
          <w:pgSz w:w="11440" w:h="15840"/>
          <w:pgMar w:header="0" w:footer="513" w:top="920" w:bottom="700" w:left="0" w:right="660"/>
        </w:sectPr>
      </w:pPr>
    </w:p>
    <w:p>
      <w:pPr>
        <w:spacing w:before="43"/>
        <w:ind w:left="0" w:right="0" w:firstLine="0"/>
        <w:jc w:val="right"/>
        <w:rPr>
          <w:rFonts w:ascii="Cambria Math" w:eastAsia="Cambria Math"/>
          <w:sz w:val="17"/>
        </w:rPr>
      </w:pPr>
      <w:r>
        <w:rPr>
          <w:rFonts w:ascii="Cambria Math" w:eastAsia="Cambria Math"/>
          <w:spacing w:val="-5"/>
          <w:w w:val="110"/>
          <w:sz w:val="17"/>
        </w:rPr>
        <w:t>𝑑𝑡</w:t>
      </w:r>
    </w:p>
    <w:p>
      <w:pPr>
        <w:spacing w:before="43"/>
        <w:ind w:left="0" w:right="0" w:firstLine="0"/>
        <w:jc w:val="right"/>
        <w:rPr>
          <w:rFonts w:ascii="Cambria Math" w:eastAsia="Cambria Math"/>
          <w:sz w:val="14"/>
        </w:rPr>
      </w:pPr>
      <w:r>
        <w:rPr/>
        <w:br w:type="column"/>
      </w:r>
      <w:r>
        <w:rPr>
          <w:rFonts w:ascii="Cambria Math" w:eastAsia="Cambria Math"/>
          <w:spacing w:val="-5"/>
          <w:w w:val="115"/>
          <w:sz w:val="17"/>
        </w:rPr>
        <w:t>𝑁</w:t>
      </w:r>
      <w:r>
        <w:rPr>
          <w:rFonts w:ascii="Cambria Math" w:eastAsia="Cambria Math"/>
          <w:spacing w:val="-5"/>
          <w:w w:val="115"/>
          <w:position w:val="-2"/>
          <w:sz w:val="14"/>
        </w:rPr>
        <w:t>𝑝</w:t>
      </w:r>
    </w:p>
    <w:p>
      <w:pPr>
        <w:spacing w:line="188" w:lineRule="exact" w:before="31"/>
        <w:ind w:left="1211" w:right="0" w:firstLine="0"/>
        <w:jc w:val="left"/>
        <w:rPr>
          <w:rFonts w:ascii="Cambria Math" w:eastAsia="Cambria Math"/>
          <w:sz w:val="24"/>
        </w:rPr>
      </w:pPr>
      <w:r>
        <w:rPr>
          <w:rFonts w:ascii="Cambria Math" w:eastAsia="Cambria Math"/>
          <w:w w:val="105"/>
          <w:position w:val="14"/>
          <w:sz w:val="17"/>
        </w:rPr>
        <w:t>𝑑𝐼</w:t>
      </w:r>
      <w:r>
        <w:rPr>
          <w:rFonts w:ascii="Cambria Math" w:eastAsia="Cambria Math"/>
          <w:w w:val="105"/>
          <w:position w:val="11"/>
          <w:sz w:val="14"/>
          <w:u w:val="single"/>
        </w:rPr>
        <w:t>𝑣</w:t>
      </w:r>
      <w:r>
        <w:rPr>
          <w:rFonts w:ascii="Cambria Math" w:eastAsia="Cambria Math"/>
          <w:spacing w:val="35"/>
          <w:w w:val="105"/>
          <w:position w:val="11"/>
          <w:sz w:val="14"/>
          <w:u w:val="none"/>
        </w:rPr>
        <w:t> </w:t>
      </w:r>
      <w:r>
        <w:rPr>
          <w:rFonts w:ascii="Cambria Math" w:eastAsia="Cambria Math"/>
          <w:w w:val="105"/>
          <w:sz w:val="24"/>
          <w:u w:val="none"/>
        </w:rPr>
        <w:t>=</w:t>
      </w:r>
      <w:r>
        <w:rPr>
          <w:rFonts w:ascii="Cambria Math" w:eastAsia="Cambria Math"/>
          <w:spacing w:val="5"/>
          <w:w w:val="105"/>
          <w:sz w:val="24"/>
          <w:u w:val="none"/>
        </w:rPr>
        <w:t> </w:t>
      </w:r>
      <w:r>
        <w:rPr>
          <w:rFonts w:ascii="Cambria Math" w:eastAsia="Cambria Math"/>
          <w:spacing w:val="-5"/>
          <w:w w:val="105"/>
          <w:sz w:val="24"/>
          <w:u w:val="none"/>
        </w:rPr>
        <w:t>𝜆𝐼</w:t>
      </w:r>
    </w:p>
    <w:p>
      <w:pPr>
        <w:spacing w:line="240" w:lineRule="auto" w:before="89"/>
        <w:rPr>
          <w:rFonts w:ascii="Cambria Math"/>
          <w:sz w:val="24"/>
        </w:rPr>
      </w:pPr>
      <w:r>
        <w:rPr/>
        <w:br w:type="column"/>
      </w:r>
      <w:r>
        <w:rPr>
          <w:rFonts w:ascii="Cambria Math"/>
          <w:sz w:val="24"/>
        </w:rPr>
      </w:r>
    </w:p>
    <w:p>
      <w:pPr>
        <w:spacing w:line="115" w:lineRule="exact" w:before="0"/>
        <w:ind w:left="29" w:right="0" w:firstLine="0"/>
        <w:jc w:val="left"/>
        <w:rPr>
          <w:rFonts w:ascii="Cambria Math" w:eastAsia="Cambria Math"/>
          <w:sz w:val="24"/>
        </w:rPr>
      </w:pPr>
      <w:r>
        <w:rPr>
          <w:rFonts w:ascii="Cambria Math" w:eastAsia="Cambria Math"/>
          <w:spacing w:val="-10"/>
          <w:sz w:val="24"/>
        </w:rPr>
        <w:t>+</w:t>
      </w:r>
      <w:r>
        <w:rPr>
          <w:rFonts w:ascii="Cambria Math" w:eastAsia="Cambria Math"/>
          <w:spacing w:val="80"/>
          <w:sz w:val="24"/>
        </w:rPr>
        <w:t> </w:t>
      </w:r>
      <w:r>
        <w:rPr>
          <w:rFonts w:ascii="Cambria Math" w:eastAsia="Cambria Math"/>
          <w:spacing w:val="-87"/>
          <w:sz w:val="24"/>
        </w:rPr>
        <w:t>𝜛𝐸</w:t>
      </w:r>
    </w:p>
    <w:p>
      <w:pPr>
        <w:spacing w:line="171" w:lineRule="exact" w:before="0"/>
        <w:ind w:left="0" w:right="1321" w:firstLine="0"/>
        <w:jc w:val="center"/>
        <w:rPr>
          <w:rFonts w:ascii="Cambria Math" w:eastAsia="Cambria Math"/>
          <w:sz w:val="17"/>
        </w:rPr>
      </w:pPr>
      <w:r>
        <w:rPr/>
        <w:br w:type="column"/>
      </w:r>
      <w:r>
        <w:rPr>
          <w:rFonts w:ascii="Cambria Math" w:eastAsia="Cambria Math"/>
          <w:spacing w:val="-10"/>
          <w:w w:val="105"/>
          <w:sz w:val="17"/>
        </w:rPr>
        <w:t>𝑣</w:t>
      </w:r>
    </w:p>
    <w:p>
      <w:pPr>
        <w:pStyle w:val="BodyText"/>
        <w:rPr>
          <w:rFonts w:ascii="Cambria Math"/>
          <w:sz w:val="17"/>
        </w:rPr>
      </w:pPr>
    </w:p>
    <w:p>
      <w:pPr>
        <w:spacing w:line="115" w:lineRule="exact" w:before="0"/>
        <w:ind w:left="111" w:right="0" w:firstLine="0"/>
        <w:jc w:val="left"/>
        <w:rPr>
          <w:rFonts w:ascii="Cambria Math" w:hAnsi="Cambria Math" w:eastAsia="Cambria Math"/>
          <w:sz w:val="24"/>
        </w:rPr>
      </w:pPr>
      <w:r>
        <w:rPr>
          <w:rFonts w:ascii="Cambria Math" w:hAnsi="Cambria Math" w:eastAsia="Cambria Math"/>
          <w:sz w:val="24"/>
        </w:rPr>
        <w:t>−</w:t>
      </w:r>
      <w:r>
        <w:rPr>
          <w:rFonts w:ascii="Cambria Math" w:hAnsi="Cambria Math" w:eastAsia="Cambria Math"/>
          <w:spacing w:val="2"/>
          <w:sz w:val="24"/>
        </w:rPr>
        <w:t> </w:t>
      </w:r>
      <w:r>
        <w:rPr>
          <w:rFonts w:ascii="Cambria Math" w:hAnsi="Cambria Math" w:eastAsia="Cambria Math"/>
          <w:sz w:val="24"/>
        </w:rPr>
        <w:t>𝑑𝐼</w:t>
      </w:r>
      <w:r>
        <w:rPr>
          <w:rFonts w:ascii="Cambria Math" w:hAnsi="Cambria Math" w:eastAsia="Cambria Math"/>
          <w:spacing w:val="47"/>
          <w:sz w:val="24"/>
        </w:rPr>
        <w:t> </w:t>
      </w:r>
      <w:r>
        <w:rPr>
          <w:rFonts w:ascii="Cambria Math" w:hAnsi="Cambria Math" w:eastAsia="Cambria Math"/>
          <w:spacing w:val="-10"/>
          <w:sz w:val="24"/>
        </w:rPr>
        <w:t>.</w:t>
      </w:r>
    </w:p>
    <w:p>
      <w:pPr>
        <w:spacing w:after="0" w:line="115" w:lineRule="exact"/>
        <w:jc w:val="left"/>
        <w:rPr>
          <w:rFonts w:ascii="Cambria Math" w:hAnsi="Cambria Math" w:eastAsia="Cambria Math"/>
          <w:sz w:val="24"/>
        </w:rPr>
        <w:sectPr>
          <w:type w:val="continuous"/>
          <w:pgSz w:w="11440" w:h="15840"/>
          <w:pgMar w:header="0" w:footer="513" w:top="920" w:bottom="700" w:left="0" w:right="660"/>
          <w:cols w:num="4" w:equalWidth="0">
            <w:col w:w="2365" w:space="40"/>
            <w:col w:w="2093" w:space="39"/>
            <w:col w:w="663" w:space="40"/>
            <w:col w:w="5540"/>
          </w:cols>
        </w:sectPr>
      </w:pPr>
    </w:p>
    <w:p>
      <w:pPr>
        <w:tabs>
          <w:tab w:pos="3651" w:val="left" w:leader="none"/>
          <w:tab w:pos="4393" w:val="left" w:leader="none"/>
        </w:tabs>
        <w:spacing w:line="244" w:lineRule="exact" w:before="0"/>
        <w:ind w:left="1864" w:right="0" w:firstLine="0"/>
        <w:jc w:val="left"/>
        <w:rPr>
          <w:rFonts w:ascii="Cambria Math" w:eastAsia="Cambria Math"/>
          <w:sz w:val="17"/>
        </w:rPr>
      </w:pPr>
      <w:r>
        <w:rPr>
          <w:rFonts w:ascii="Cambria Math" w:eastAsia="Cambria Math"/>
          <w:spacing w:val="-10"/>
          <w:w w:val="155"/>
          <w:position w:val="5"/>
          <w:sz w:val="24"/>
        </w:rPr>
        <w:t>{</w:t>
      </w:r>
      <w:r>
        <w:rPr>
          <w:rFonts w:ascii="Cambria Math" w:eastAsia="Cambria Math"/>
          <w:position w:val="5"/>
          <w:sz w:val="24"/>
        </w:rPr>
        <w:tab/>
      </w:r>
      <w:r>
        <w:rPr>
          <w:rFonts w:ascii="Cambria Math" w:eastAsia="Cambria Math"/>
          <w:spacing w:val="-5"/>
          <w:w w:val="120"/>
          <w:sz w:val="17"/>
        </w:rPr>
        <w:t>𝑑𝑡</w:t>
      </w:r>
      <w:r>
        <w:rPr>
          <w:rFonts w:ascii="Cambria Math" w:eastAsia="Cambria Math"/>
          <w:sz w:val="17"/>
        </w:rPr>
        <w:tab/>
      </w:r>
      <w:r>
        <w:rPr>
          <w:rFonts w:ascii="Cambria Math" w:eastAsia="Cambria Math"/>
          <w:spacing w:val="-143"/>
          <w:w w:val="110"/>
          <w:position w:val="7"/>
          <w:sz w:val="17"/>
        </w:rPr>
        <w:t>𝑎</w:t>
      </w:r>
    </w:p>
    <w:p>
      <w:pPr>
        <w:tabs>
          <w:tab w:pos="1266" w:val="left" w:leader="none"/>
        </w:tabs>
        <w:spacing w:before="1"/>
        <w:ind w:left="645" w:right="0" w:firstLine="0"/>
        <w:jc w:val="left"/>
        <w:rPr>
          <w:rFonts w:ascii="Cambria Math" w:eastAsia="Cambria Math"/>
          <w:sz w:val="17"/>
        </w:rPr>
      </w:pPr>
      <w:r>
        <w:rPr/>
        <w:br w:type="column"/>
      </w:r>
      <w:r>
        <w:rPr>
          <w:rFonts w:ascii="Cambria Math" w:eastAsia="Cambria Math"/>
          <w:spacing w:val="-10"/>
          <w:w w:val="105"/>
          <w:sz w:val="17"/>
        </w:rPr>
        <w:t>𝑣</w:t>
      </w:r>
      <w:r>
        <w:rPr>
          <w:rFonts w:ascii="Cambria Math" w:eastAsia="Cambria Math"/>
          <w:sz w:val="17"/>
        </w:rPr>
        <w:tab/>
      </w:r>
      <w:r>
        <w:rPr>
          <w:rFonts w:ascii="Cambria Math" w:eastAsia="Cambria Math"/>
          <w:spacing w:val="-10"/>
          <w:w w:val="105"/>
          <w:sz w:val="17"/>
        </w:rPr>
        <w:t>𝑣</w:t>
      </w:r>
    </w:p>
    <w:p>
      <w:pPr>
        <w:spacing w:after="0"/>
        <w:jc w:val="left"/>
        <w:rPr>
          <w:rFonts w:ascii="Cambria Math" w:eastAsia="Cambria Math"/>
          <w:sz w:val="17"/>
        </w:rPr>
        <w:sectPr>
          <w:type w:val="continuous"/>
          <w:pgSz w:w="11440" w:h="15840"/>
          <w:pgMar w:header="0" w:footer="513" w:top="920" w:bottom="700" w:left="0" w:right="660"/>
          <w:cols w:num="2" w:equalWidth="0">
            <w:col w:w="4501" w:space="40"/>
            <w:col w:w="6239"/>
          </w:cols>
        </w:sectPr>
      </w:pPr>
    </w:p>
    <w:p>
      <w:pPr>
        <w:pStyle w:val="BodyText"/>
        <w:ind w:left="6" w:right="1335" w:firstLine="480"/>
      </w:pPr>
      <w:r>
        <w:rPr/>
        <w:t>Our</w:t>
      </w:r>
      <w:r>
        <w:rPr>
          <w:spacing w:val="-2"/>
        </w:rPr>
        <w:t> </w:t>
      </w:r>
      <w:r>
        <w:rPr/>
        <w:t>main</w:t>
      </w:r>
      <w:r>
        <w:rPr>
          <w:spacing w:val="-3"/>
        </w:rPr>
        <w:t> </w:t>
      </w:r>
      <w:r>
        <w:rPr/>
        <w:t>objective</w:t>
      </w:r>
      <w:r>
        <w:rPr>
          <w:spacing w:val="-2"/>
        </w:rPr>
        <w:t> </w:t>
      </w:r>
      <w:r>
        <w:rPr/>
        <w:t>was</w:t>
      </w:r>
      <w:r>
        <w:rPr>
          <w:spacing w:val="-4"/>
        </w:rPr>
        <w:t> </w:t>
      </w:r>
      <w:r>
        <w:rPr/>
        <w:t>to</w:t>
      </w:r>
      <w:r>
        <w:rPr>
          <w:spacing w:val="-3"/>
        </w:rPr>
        <w:t> </w:t>
      </w:r>
      <w:r>
        <w:rPr/>
        <w:t>minimize</w:t>
      </w:r>
      <w:r>
        <w:rPr>
          <w:spacing w:val="-3"/>
        </w:rPr>
        <w:t> </w:t>
      </w:r>
      <w:r>
        <w:rPr/>
        <w:t>the</w:t>
      </w:r>
      <w:r>
        <w:rPr>
          <w:spacing w:val="-3"/>
        </w:rPr>
        <w:t> </w:t>
      </w:r>
      <w:r>
        <w:rPr/>
        <w:t>number</w:t>
      </w:r>
      <w:r>
        <w:rPr>
          <w:spacing w:val="-3"/>
        </w:rPr>
        <w:t> </w:t>
      </w:r>
      <w:r>
        <w:rPr/>
        <w:t>of</w:t>
      </w:r>
      <w:r>
        <w:rPr>
          <w:spacing w:val="-3"/>
        </w:rPr>
        <w:t> </w:t>
      </w:r>
      <w:r>
        <w:rPr/>
        <w:t>new</w:t>
      </w:r>
      <w:r>
        <w:rPr>
          <w:spacing w:val="-4"/>
        </w:rPr>
        <w:t> </w:t>
      </w:r>
      <w:r>
        <w:rPr/>
        <w:t>cases</w:t>
      </w:r>
      <w:r>
        <w:rPr>
          <w:spacing w:val="-3"/>
        </w:rPr>
        <w:t> </w:t>
      </w:r>
      <w:r>
        <w:rPr/>
        <w:t>in</w:t>
      </w:r>
      <w:r>
        <w:rPr>
          <w:spacing w:val="-3"/>
        </w:rPr>
        <w:t> </w:t>
      </w:r>
      <w:r>
        <w:rPr/>
        <w:t>symptomatic</w:t>
      </w:r>
      <w:r>
        <w:rPr>
          <w:spacing w:val="-4"/>
        </w:rPr>
        <w:t> </w:t>
      </w:r>
      <w:r>
        <w:rPr/>
        <w:t>classes</w:t>
      </w:r>
      <w:r>
        <w:rPr>
          <w:spacing w:val="-3"/>
        </w:rPr>
        <w:t> </w:t>
      </w:r>
      <w:r>
        <w:rPr/>
        <w:t>and</w:t>
      </w:r>
      <w:r>
        <w:rPr>
          <w:spacing w:val="-3"/>
        </w:rPr>
        <w:t> </w:t>
      </w:r>
      <w:r>
        <w:rPr/>
        <w:t>the costs required to control epidemic. Consequently, the objective functional was defined as</w:t>
      </w:r>
    </w:p>
    <w:p>
      <w:pPr>
        <w:spacing w:after="0"/>
        <w:sectPr>
          <w:type w:val="continuous"/>
          <w:pgSz w:w="11440" w:h="15840"/>
          <w:pgMar w:header="0" w:footer="513" w:top="920" w:bottom="700" w:left="0" w:right="660"/>
        </w:sectPr>
      </w:pPr>
    </w:p>
    <w:p>
      <w:pPr>
        <w:spacing w:line="63" w:lineRule="exact" w:before="55"/>
        <w:ind w:left="863" w:right="0" w:firstLine="0"/>
        <w:jc w:val="left"/>
        <w:rPr>
          <w:rFonts w:ascii="Cambria Math" w:eastAsia="Cambria Math"/>
          <w:sz w:val="24"/>
        </w:rPr>
      </w:pPr>
      <w:r>
        <w:rPr>
          <w:rFonts w:ascii="Cambria Math" w:eastAsia="Cambria Math"/>
          <w:sz w:val="24"/>
        </w:rPr>
        <w:t>𝐺(𝑢</w:t>
      </w:r>
      <w:r>
        <w:rPr>
          <w:rFonts w:ascii="Cambria Math" w:eastAsia="Cambria Math"/>
          <w:position w:val="1"/>
          <w:sz w:val="24"/>
        </w:rPr>
        <w:t>(</w:t>
      </w:r>
      <w:r>
        <w:rPr>
          <w:rFonts w:ascii="Cambria Math" w:eastAsia="Cambria Math"/>
          <w:sz w:val="24"/>
        </w:rPr>
        <w:t>𝑡</w:t>
      </w:r>
      <w:r>
        <w:rPr>
          <w:rFonts w:ascii="Cambria Math" w:eastAsia="Cambria Math"/>
          <w:position w:val="1"/>
          <w:sz w:val="24"/>
        </w:rPr>
        <w:t>)</w:t>
      </w:r>
      <w:r>
        <w:rPr>
          <w:rFonts w:ascii="Cambria Math" w:eastAsia="Cambria Math"/>
          <w:sz w:val="24"/>
        </w:rPr>
        <w:t>)</w:t>
      </w:r>
      <w:r>
        <w:rPr>
          <w:rFonts w:ascii="Cambria Math" w:eastAsia="Cambria Math"/>
          <w:spacing w:val="50"/>
          <w:sz w:val="24"/>
        </w:rPr>
        <w:t> </w:t>
      </w:r>
      <w:r>
        <w:rPr>
          <w:rFonts w:ascii="Cambria Math" w:eastAsia="Cambria Math"/>
          <w:spacing w:val="-10"/>
          <w:sz w:val="24"/>
        </w:rPr>
        <w:t>=</w:t>
      </w:r>
    </w:p>
    <w:p>
      <w:pPr>
        <w:spacing w:line="63" w:lineRule="exact" w:before="55"/>
        <w:ind w:left="167" w:right="0" w:firstLine="0"/>
        <w:jc w:val="left"/>
        <w:rPr>
          <w:rFonts w:ascii="Cambria Math" w:hAnsi="Cambria Math" w:eastAsia="Cambria Math"/>
          <w:sz w:val="24"/>
        </w:rPr>
      </w:pPr>
      <w:r>
        <w:rPr/>
        <w:br w:type="column"/>
      </w:r>
      <w:r>
        <w:rPr>
          <w:rFonts w:ascii="Cambria Math" w:hAnsi="Cambria Math" w:eastAsia="Cambria Math"/>
          <w:w w:val="110"/>
          <w:sz w:val="24"/>
          <w:vertAlign w:val="superscript"/>
        </w:rPr>
        <w:t>𝑇</w:t>
      </w:r>
      <w:r>
        <w:rPr>
          <w:rFonts w:ascii="Cambria Math" w:hAnsi="Cambria Math" w:eastAsia="Cambria Math"/>
          <w:spacing w:val="-14"/>
          <w:w w:val="110"/>
          <w:sz w:val="24"/>
          <w:vertAlign w:val="baseline"/>
        </w:rPr>
        <w:t> </w:t>
      </w:r>
      <w:r>
        <w:rPr>
          <w:rFonts w:ascii="Cambria Math" w:hAnsi="Cambria Math" w:eastAsia="Cambria Math"/>
          <w:spacing w:val="-72"/>
          <w:w w:val="110"/>
          <w:sz w:val="24"/>
          <w:vertAlign w:val="baseline"/>
        </w:rPr>
        <w:t>[</w:t>
      </w:r>
      <w:r>
        <w:rPr>
          <w:rFonts w:ascii="Cambria Math" w:hAnsi="Cambria Math" w:eastAsia="Cambria Math"/>
          <w:spacing w:val="-72"/>
          <w:w w:val="110"/>
          <w:position w:val="1"/>
          <w:sz w:val="24"/>
          <w:vertAlign w:val="baseline"/>
        </w:rPr>
        <w:t>∑</w:t>
      </w:r>
      <w:r>
        <w:rPr>
          <w:rFonts w:ascii="Cambria Math" w:hAnsi="Cambria Math" w:eastAsia="Cambria Math"/>
          <w:spacing w:val="-72"/>
          <w:w w:val="110"/>
          <w:position w:val="1"/>
          <w:sz w:val="24"/>
          <w:vertAlign w:val="superscript"/>
        </w:rPr>
        <w:t>𝑘</w:t>
      </w:r>
    </w:p>
    <w:p>
      <w:pPr>
        <w:tabs>
          <w:tab w:pos="652" w:val="left" w:leader="none"/>
        </w:tabs>
        <w:spacing w:line="53" w:lineRule="exact" w:before="65"/>
        <w:ind w:left="164" w:right="0" w:firstLine="0"/>
        <w:jc w:val="left"/>
        <w:rPr>
          <w:rFonts w:ascii="Cambria Math" w:eastAsia="Cambria Math"/>
          <w:sz w:val="24"/>
        </w:rPr>
      </w:pPr>
      <w:r>
        <w:rPr/>
        <w:br w:type="column"/>
      </w:r>
      <w:r>
        <w:rPr>
          <w:rFonts w:ascii="Cambria Math" w:eastAsia="Cambria Math"/>
          <w:spacing w:val="-5"/>
          <w:sz w:val="24"/>
        </w:rPr>
        <w:t>(𝑝</w:t>
      </w:r>
      <w:r>
        <w:rPr>
          <w:rFonts w:ascii="Cambria Math" w:eastAsia="Cambria Math"/>
          <w:sz w:val="24"/>
        </w:rPr>
        <w:tab/>
      </w:r>
      <w:r>
        <w:rPr>
          <w:rFonts w:ascii="Cambria Math" w:eastAsia="Cambria Math"/>
          <w:spacing w:val="-200"/>
          <w:sz w:val="24"/>
        </w:rPr>
        <w:t>𝐼</w:t>
      </w:r>
    </w:p>
    <w:p>
      <w:pPr>
        <w:tabs>
          <w:tab w:pos="5702" w:val="left" w:leader="none"/>
        </w:tabs>
        <w:spacing w:line="118" w:lineRule="exact" w:before="0"/>
        <w:ind w:left="253" w:right="0" w:firstLine="0"/>
        <w:jc w:val="left"/>
        <w:rPr>
          <w:sz w:val="24"/>
        </w:rPr>
      </w:pPr>
      <w:r>
        <w:rPr/>
        <w:br w:type="column"/>
      </w:r>
      <w:r>
        <w:rPr>
          <w:rFonts w:ascii="Cambria Math" w:eastAsia="Cambria Math"/>
          <w:w w:val="105"/>
          <w:sz w:val="24"/>
        </w:rPr>
        <w:t>+</w:t>
      </w:r>
      <w:r>
        <w:rPr>
          <w:rFonts w:ascii="Cambria Math" w:eastAsia="Cambria Math"/>
          <w:spacing w:val="-3"/>
          <w:w w:val="105"/>
          <w:sz w:val="24"/>
        </w:rPr>
        <w:t> </w:t>
      </w:r>
      <w:r>
        <w:rPr>
          <w:rFonts w:ascii="Cambria Math" w:eastAsia="Cambria Math"/>
          <w:w w:val="105"/>
          <w:sz w:val="24"/>
        </w:rPr>
        <w:t>𝑝</w:t>
      </w:r>
      <w:r>
        <w:rPr>
          <w:rFonts w:ascii="Cambria Math" w:eastAsia="Cambria Math"/>
          <w:spacing w:val="38"/>
          <w:w w:val="105"/>
          <w:sz w:val="24"/>
        </w:rPr>
        <w:t>  </w:t>
      </w:r>
      <w:r>
        <w:rPr>
          <w:rFonts w:ascii="Cambria Math" w:eastAsia="Cambria Math"/>
          <w:w w:val="105"/>
          <w:sz w:val="24"/>
        </w:rPr>
        <w:t>𝐼</w:t>
      </w:r>
      <w:r>
        <w:rPr>
          <w:rFonts w:ascii="Cambria Math" w:eastAsia="Cambria Math"/>
          <w:spacing w:val="28"/>
          <w:w w:val="105"/>
          <w:sz w:val="24"/>
        </w:rPr>
        <w:t>  </w:t>
      </w:r>
      <w:r>
        <w:rPr>
          <w:rFonts w:ascii="Cambria Math" w:eastAsia="Cambria Math"/>
          <w:w w:val="105"/>
          <w:sz w:val="24"/>
        </w:rPr>
        <w:t>)</w:t>
      </w:r>
      <w:r>
        <w:rPr>
          <w:rFonts w:ascii="Cambria Math" w:eastAsia="Cambria Math"/>
          <w:spacing w:val="-2"/>
          <w:w w:val="105"/>
          <w:sz w:val="24"/>
        </w:rPr>
        <w:t> </w:t>
      </w:r>
      <w:r>
        <w:rPr>
          <w:rFonts w:ascii="Cambria Math" w:eastAsia="Cambria Math"/>
          <w:w w:val="105"/>
          <w:sz w:val="24"/>
        </w:rPr>
        <w:t>+</w:t>
      </w:r>
      <w:r>
        <w:rPr>
          <w:rFonts w:ascii="Cambria Math" w:eastAsia="Cambria Math"/>
          <w:spacing w:val="-3"/>
          <w:w w:val="105"/>
          <w:sz w:val="24"/>
        </w:rPr>
        <w:t> </w:t>
      </w:r>
      <w:r>
        <w:rPr>
          <w:rFonts w:ascii="Cambria Math" w:eastAsia="Cambria Math"/>
          <w:w w:val="105"/>
          <w:position w:val="14"/>
          <w:sz w:val="17"/>
          <w:u w:val="single"/>
        </w:rPr>
        <w:t>𝑝</w:t>
      </w:r>
      <w:r>
        <w:rPr>
          <w:rFonts w:ascii="Cambria Math" w:eastAsia="Cambria Math"/>
          <w:w w:val="105"/>
          <w:position w:val="11"/>
          <w:sz w:val="14"/>
          <w:u w:val="single"/>
        </w:rPr>
        <w:t>𝑘+1</w:t>
      </w:r>
      <w:r>
        <w:rPr>
          <w:rFonts w:ascii="Cambria Math" w:eastAsia="Cambria Math"/>
          <w:spacing w:val="13"/>
          <w:w w:val="105"/>
          <w:position w:val="11"/>
          <w:sz w:val="14"/>
          <w:u w:val="none"/>
        </w:rPr>
        <w:t> </w:t>
      </w:r>
      <w:r>
        <w:rPr>
          <w:rFonts w:ascii="Cambria Math" w:eastAsia="Cambria Math"/>
          <w:w w:val="105"/>
          <w:sz w:val="24"/>
          <w:u w:val="none"/>
        </w:rPr>
        <w:t>𝑢</w:t>
      </w:r>
      <w:r>
        <w:rPr>
          <w:rFonts w:ascii="Cambria Math" w:eastAsia="Cambria Math"/>
          <w:w w:val="105"/>
          <w:sz w:val="24"/>
          <w:u w:val="none"/>
          <w:vertAlign w:val="superscript"/>
        </w:rPr>
        <w:t>2</w:t>
      </w:r>
      <w:r>
        <w:rPr>
          <w:rFonts w:ascii="Cambria Math" w:eastAsia="Cambria Math"/>
          <w:w w:val="105"/>
          <w:position w:val="1"/>
          <w:sz w:val="24"/>
          <w:u w:val="none"/>
          <w:vertAlign w:val="baseline"/>
        </w:rPr>
        <w:t>(</w:t>
      </w:r>
      <w:r>
        <w:rPr>
          <w:rFonts w:ascii="Cambria Math" w:eastAsia="Cambria Math"/>
          <w:w w:val="105"/>
          <w:sz w:val="24"/>
          <w:u w:val="none"/>
          <w:vertAlign w:val="baseline"/>
        </w:rPr>
        <w:t>𝑡</w:t>
      </w:r>
      <w:r>
        <w:rPr>
          <w:rFonts w:ascii="Cambria Math" w:eastAsia="Cambria Math"/>
          <w:w w:val="105"/>
          <w:position w:val="1"/>
          <w:sz w:val="24"/>
          <w:u w:val="none"/>
          <w:vertAlign w:val="baseline"/>
        </w:rPr>
        <w:t>)</w:t>
      </w:r>
      <w:r>
        <w:rPr>
          <w:rFonts w:ascii="Cambria Math" w:eastAsia="Cambria Math"/>
          <w:spacing w:val="-4"/>
          <w:w w:val="105"/>
          <w:position w:val="1"/>
          <w:sz w:val="24"/>
          <w:u w:val="none"/>
          <w:vertAlign w:val="baseline"/>
        </w:rPr>
        <w:t> </w:t>
      </w:r>
      <w:r>
        <w:rPr>
          <w:rFonts w:ascii="Cambria Math" w:eastAsia="Cambria Math"/>
          <w:w w:val="105"/>
          <w:sz w:val="24"/>
          <w:u w:val="none"/>
          <w:vertAlign w:val="baseline"/>
        </w:rPr>
        <w:t>+</w:t>
      </w:r>
      <w:r>
        <w:rPr>
          <w:rFonts w:ascii="Cambria Math" w:eastAsia="Cambria Math"/>
          <w:spacing w:val="-3"/>
          <w:w w:val="105"/>
          <w:sz w:val="24"/>
          <w:u w:val="none"/>
          <w:vertAlign w:val="baseline"/>
        </w:rPr>
        <w:t> </w:t>
      </w:r>
      <w:r>
        <w:rPr>
          <w:rFonts w:ascii="Cambria Math" w:eastAsia="Cambria Math"/>
          <w:w w:val="105"/>
          <w:position w:val="14"/>
          <w:sz w:val="17"/>
          <w:u w:val="single"/>
          <w:vertAlign w:val="baseline"/>
        </w:rPr>
        <w:t>𝑝</w:t>
      </w:r>
      <w:r>
        <w:rPr>
          <w:rFonts w:ascii="Cambria Math" w:eastAsia="Cambria Math"/>
          <w:w w:val="105"/>
          <w:position w:val="11"/>
          <w:sz w:val="14"/>
          <w:u w:val="single"/>
          <w:vertAlign w:val="baseline"/>
        </w:rPr>
        <w:t>𝑘+2</w:t>
      </w:r>
      <w:r>
        <w:rPr>
          <w:rFonts w:ascii="Cambria Math" w:eastAsia="Cambria Math"/>
          <w:spacing w:val="14"/>
          <w:w w:val="105"/>
          <w:position w:val="11"/>
          <w:sz w:val="14"/>
          <w:u w:val="none"/>
          <w:vertAlign w:val="baseline"/>
        </w:rPr>
        <w:t> </w:t>
      </w:r>
      <w:r>
        <w:rPr>
          <w:rFonts w:ascii="Cambria Math" w:eastAsia="Cambria Math"/>
          <w:w w:val="105"/>
          <w:sz w:val="24"/>
          <w:u w:val="none"/>
          <w:vertAlign w:val="baseline"/>
        </w:rPr>
        <w:t>𝑢</w:t>
      </w:r>
      <w:r>
        <w:rPr>
          <w:rFonts w:ascii="Cambria Math" w:eastAsia="Cambria Math"/>
          <w:w w:val="105"/>
          <w:sz w:val="24"/>
          <w:u w:val="none"/>
          <w:vertAlign w:val="superscript"/>
        </w:rPr>
        <w:t>2</w:t>
      </w:r>
      <w:r>
        <w:rPr>
          <w:rFonts w:ascii="Cambria Math" w:eastAsia="Cambria Math"/>
          <w:w w:val="105"/>
          <w:position w:val="1"/>
          <w:sz w:val="24"/>
          <w:u w:val="none"/>
          <w:vertAlign w:val="baseline"/>
        </w:rPr>
        <w:t>(</w:t>
      </w:r>
      <w:r>
        <w:rPr>
          <w:rFonts w:ascii="Cambria Math" w:eastAsia="Cambria Math"/>
          <w:w w:val="105"/>
          <w:sz w:val="24"/>
          <w:u w:val="none"/>
          <w:vertAlign w:val="baseline"/>
        </w:rPr>
        <w:t>𝑡</w:t>
      </w:r>
      <w:r>
        <w:rPr>
          <w:rFonts w:ascii="Cambria Math" w:eastAsia="Cambria Math"/>
          <w:w w:val="105"/>
          <w:position w:val="1"/>
          <w:sz w:val="24"/>
          <w:u w:val="none"/>
          <w:vertAlign w:val="baseline"/>
        </w:rPr>
        <w:t>)</w:t>
      </w:r>
      <w:r>
        <w:rPr>
          <w:rFonts w:ascii="Cambria Math" w:eastAsia="Cambria Math"/>
          <w:spacing w:val="-4"/>
          <w:w w:val="105"/>
          <w:position w:val="1"/>
          <w:sz w:val="24"/>
          <w:u w:val="none"/>
          <w:vertAlign w:val="baseline"/>
        </w:rPr>
        <w:t> </w:t>
      </w:r>
      <w:r>
        <w:rPr>
          <w:rFonts w:ascii="Cambria Math" w:eastAsia="Cambria Math"/>
          <w:w w:val="105"/>
          <w:sz w:val="24"/>
          <w:u w:val="none"/>
          <w:vertAlign w:val="baseline"/>
        </w:rPr>
        <w:t>+</w:t>
      </w:r>
      <w:r>
        <w:rPr>
          <w:rFonts w:ascii="Cambria Math" w:eastAsia="Cambria Math"/>
          <w:spacing w:val="-3"/>
          <w:w w:val="105"/>
          <w:sz w:val="24"/>
          <w:u w:val="none"/>
          <w:vertAlign w:val="baseline"/>
        </w:rPr>
        <w:t> </w:t>
      </w:r>
      <w:r>
        <w:rPr>
          <w:rFonts w:ascii="Cambria Math" w:eastAsia="Cambria Math"/>
          <w:w w:val="105"/>
          <w:position w:val="14"/>
          <w:sz w:val="17"/>
          <w:u w:val="single"/>
          <w:vertAlign w:val="baseline"/>
        </w:rPr>
        <w:t>𝑝</w:t>
      </w:r>
      <w:r>
        <w:rPr>
          <w:rFonts w:ascii="Cambria Math" w:eastAsia="Cambria Math"/>
          <w:w w:val="105"/>
          <w:position w:val="11"/>
          <w:sz w:val="14"/>
          <w:u w:val="single"/>
          <w:vertAlign w:val="baseline"/>
        </w:rPr>
        <w:t>𝑘+3</w:t>
      </w:r>
      <w:r>
        <w:rPr>
          <w:rFonts w:ascii="Cambria Math" w:eastAsia="Cambria Math"/>
          <w:spacing w:val="14"/>
          <w:w w:val="105"/>
          <w:position w:val="11"/>
          <w:sz w:val="14"/>
          <w:u w:val="none"/>
          <w:vertAlign w:val="baseline"/>
        </w:rPr>
        <w:t> </w:t>
      </w:r>
      <w:r>
        <w:rPr>
          <w:rFonts w:ascii="Cambria Math" w:eastAsia="Cambria Math"/>
          <w:w w:val="105"/>
          <w:sz w:val="24"/>
          <w:u w:val="none"/>
          <w:vertAlign w:val="baseline"/>
        </w:rPr>
        <w:t>𝑢</w:t>
      </w:r>
      <w:r>
        <w:rPr>
          <w:rFonts w:ascii="Cambria Math" w:eastAsia="Cambria Math"/>
          <w:w w:val="105"/>
          <w:sz w:val="24"/>
          <w:u w:val="none"/>
          <w:vertAlign w:val="superscript"/>
        </w:rPr>
        <w:t>2</w:t>
      </w:r>
      <w:r>
        <w:rPr>
          <w:rFonts w:ascii="Cambria Math" w:eastAsia="Cambria Math"/>
          <w:w w:val="105"/>
          <w:position w:val="1"/>
          <w:sz w:val="24"/>
          <w:u w:val="none"/>
          <w:vertAlign w:val="baseline"/>
        </w:rPr>
        <w:t>(</w:t>
      </w:r>
      <w:r>
        <w:rPr>
          <w:rFonts w:ascii="Cambria Math" w:eastAsia="Cambria Math"/>
          <w:w w:val="105"/>
          <w:sz w:val="24"/>
          <w:u w:val="none"/>
          <w:vertAlign w:val="baseline"/>
        </w:rPr>
        <w:t>𝑡</w:t>
      </w:r>
      <w:r>
        <w:rPr>
          <w:rFonts w:ascii="Cambria Math" w:eastAsia="Cambria Math"/>
          <w:w w:val="105"/>
          <w:position w:val="1"/>
          <w:sz w:val="24"/>
          <w:u w:val="none"/>
          <w:vertAlign w:val="baseline"/>
        </w:rPr>
        <w:t>)</w:t>
      </w:r>
      <w:r>
        <w:rPr>
          <w:rFonts w:ascii="Cambria Math" w:eastAsia="Cambria Math"/>
          <w:w w:val="105"/>
          <w:sz w:val="24"/>
          <w:u w:val="none"/>
          <w:vertAlign w:val="baseline"/>
        </w:rPr>
        <w:t>]</w:t>
      </w:r>
      <w:r>
        <w:rPr>
          <w:rFonts w:ascii="Cambria Math" w:eastAsia="Cambria Math"/>
          <w:spacing w:val="-17"/>
          <w:w w:val="105"/>
          <w:sz w:val="24"/>
          <w:u w:val="none"/>
          <w:vertAlign w:val="baseline"/>
        </w:rPr>
        <w:t> </w:t>
      </w:r>
      <w:r>
        <w:rPr>
          <w:rFonts w:ascii="Cambria Math" w:eastAsia="Cambria Math"/>
          <w:spacing w:val="-5"/>
          <w:w w:val="105"/>
          <w:sz w:val="24"/>
          <w:u w:val="none"/>
          <w:vertAlign w:val="baseline"/>
        </w:rPr>
        <w:t>𝑑𝑡,</w:t>
      </w:r>
      <w:r>
        <w:rPr>
          <w:rFonts w:ascii="Cambria Math" w:eastAsia="Cambria Math"/>
          <w:sz w:val="24"/>
          <w:u w:val="none"/>
          <w:vertAlign w:val="baseline"/>
        </w:rPr>
        <w:tab/>
      </w:r>
      <w:r>
        <w:rPr>
          <w:spacing w:val="-5"/>
          <w:w w:val="105"/>
          <w:sz w:val="24"/>
          <w:u w:val="none"/>
          <w:vertAlign w:val="baseline"/>
        </w:rPr>
        <w:t>(3)</w:t>
      </w:r>
    </w:p>
    <w:p>
      <w:pPr>
        <w:spacing w:after="0" w:line="118" w:lineRule="exact"/>
        <w:jc w:val="left"/>
        <w:rPr>
          <w:sz w:val="24"/>
        </w:rPr>
        <w:sectPr>
          <w:type w:val="continuous"/>
          <w:pgSz w:w="11440" w:h="15840"/>
          <w:pgMar w:header="0" w:footer="513" w:top="920" w:bottom="700" w:left="0" w:right="660"/>
          <w:cols w:num="4" w:equalWidth="0">
            <w:col w:w="1931" w:space="40"/>
            <w:col w:w="679" w:space="39"/>
            <w:col w:w="744" w:space="40"/>
            <w:col w:w="7307"/>
          </w:cols>
        </w:sectPr>
      </w:pPr>
    </w:p>
    <w:p>
      <w:pPr>
        <w:tabs>
          <w:tab w:pos="548" w:val="left" w:leader="none"/>
        </w:tabs>
        <w:spacing w:line="310" w:lineRule="exact" w:before="0"/>
        <w:ind w:left="0" w:right="0" w:firstLine="0"/>
        <w:jc w:val="right"/>
        <w:rPr>
          <w:rFonts w:ascii="Cambria Math" w:hAnsi="Cambria Math" w:eastAsia="Cambria Math"/>
          <w:sz w:val="17"/>
        </w:rPr>
      </w:pPr>
      <w:r>
        <w:rPr>
          <w:rFonts w:ascii="Cambria Math" w:hAnsi="Cambria Math" w:eastAsia="Cambria Math"/>
          <w:spacing w:val="-5"/>
          <w:w w:val="105"/>
          <w:position w:val="5"/>
          <w:sz w:val="24"/>
        </w:rPr>
        <w:t>∫</w:t>
      </w:r>
      <w:r>
        <w:rPr>
          <w:rFonts w:ascii="Cambria Math" w:hAnsi="Cambria Math" w:eastAsia="Cambria Math"/>
          <w:spacing w:val="-5"/>
          <w:w w:val="105"/>
          <w:position w:val="-3"/>
          <w:sz w:val="17"/>
        </w:rPr>
        <w:t>0</w:t>
      </w:r>
      <w:r>
        <w:rPr>
          <w:rFonts w:ascii="Cambria Math" w:hAnsi="Cambria Math" w:eastAsia="Cambria Math"/>
          <w:position w:val="-3"/>
          <w:sz w:val="17"/>
        </w:rPr>
        <w:tab/>
      </w:r>
      <w:r>
        <w:rPr>
          <w:rFonts w:ascii="Cambria Math" w:hAnsi="Cambria Math" w:eastAsia="Cambria Math"/>
          <w:spacing w:val="-5"/>
          <w:w w:val="105"/>
          <w:sz w:val="17"/>
        </w:rPr>
        <w:t>𝑗=1</w:t>
      </w:r>
    </w:p>
    <w:p>
      <w:pPr>
        <w:spacing w:before="62"/>
        <w:ind w:left="195" w:right="0" w:firstLine="0"/>
        <w:jc w:val="left"/>
        <w:rPr>
          <w:rFonts w:ascii="Cambria Math" w:eastAsia="Cambria Math"/>
          <w:sz w:val="17"/>
        </w:rPr>
      </w:pPr>
      <w:r>
        <w:rPr/>
        <w:br w:type="column"/>
      </w:r>
      <w:r>
        <w:rPr>
          <w:rFonts w:ascii="Cambria Math" w:eastAsia="Cambria Math"/>
          <w:spacing w:val="-6"/>
          <w:w w:val="120"/>
          <w:sz w:val="17"/>
        </w:rPr>
        <w:t>𝑚𝑗</w:t>
      </w:r>
      <w:r>
        <w:rPr>
          <w:rFonts w:ascii="Cambria Math" w:eastAsia="Cambria Math"/>
          <w:spacing w:val="80"/>
          <w:w w:val="120"/>
          <w:sz w:val="17"/>
        </w:rPr>
        <w:t> </w:t>
      </w:r>
      <w:r>
        <w:rPr>
          <w:rFonts w:ascii="Cambria Math" w:eastAsia="Cambria Math"/>
          <w:spacing w:val="-97"/>
          <w:w w:val="120"/>
          <w:sz w:val="17"/>
        </w:rPr>
        <w:t>𝑚𝑗</w:t>
      </w:r>
    </w:p>
    <w:p>
      <w:pPr>
        <w:tabs>
          <w:tab w:pos="1383" w:val="left" w:leader="none"/>
          <w:tab w:pos="1800" w:val="left" w:leader="none"/>
        </w:tabs>
        <w:spacing w:line="199" w:lineRule="auto" w:before="80"/>
        <w:ind w:left="385" w:right="0" w:firstLine="0"/>
        <w:jc w:val="left"/>
        <w:rPr>
          <w:rFonts w:ascii="Cambria Math" w:eastAsia="Cambria Math"/>
          <w:sz w:val="17"/>
        </w:rPr>
      </w:pPr>
      <w:r>
        <w:rPr/>
        <w:br w:type="column"/>
      </w:r>
      <w:r>
        <w:rPr>
          <w:rFonts w:ascii="Cambria Math" w:eastAsia="Cambria Math"/>
          <w:w w:val="115"/>
          <w:sz w:val="17"/>
        </w:rPr>
        <w:t>𝑓𝑗</w:t>
      </w:r>
      <w:r>
        <w:rPr>
          <w:rFonts w:ascii="Cambria Math" w:eastAsia="Cambria Math"/>
          <w:spacing w:val="36"/>
          <w:w w:val="115"/>
          <w:sz w:val="17"/>
        </w:rPr>
        <w:t> </w:t>
      </w:r>
      <w:r>
        <w:rPr>
          <w:rFonts w:ascii="Cambria Math" w:eastAsia="Cambria Math"/>
          <w:spacing w:val="-5"/>
          <w:w w:val="115"/>
          <w:sz w:val="17"/>
        </w:rPr>
        <w:t>𝑓𝑗</w:t>
      </w:r>
      <w:r>
        <w:rPr>
          <w:rFonts w:ascii="Cambria Math" w:eastAsia="Cambria Math"/>
          <w:sz w:val="17"/>
        </w:rPr>
        <w:tab/>
      </w:r>
      <w:r>
        <w:rPr>
          <w:rFonts w:ascii="Cambria Math" w:eastAsia="Cambria Math"/>
          <w:spacing w:val="-10"/>
          <w:w w:val="115"/>
          <w:position w:val="-6"/>
          <w:sz w:val="17"/>
        </w:rPr>
        <w:t>2</w:t>
      </w:r>
      <w:r>
        <w:rPr>
          <w:rFonts w:ascii="Cambria Math" w:eastAsia="Cambria Math"/>
          <w:position w:val="-6"/>
          <w:sz w:val="17"/>
        </w:rPr>
        <w:tab/>
      </w:r>
      <w:r>
        <w:rPr>
          <w:rFonts w:ascii="Cambria Math" w:eastAsia="Cambria Math"/>
          <w:spacing w:val="-20"/>
          <w:w w:val="115"/>
          <w:sz w:val="17"/>
        </w:rPr>
        <w:t>1</w:t>
      </w:r>
    </w:p>
    <w:p>
      <w:pPr>
        <w:tabs>
          <w:tab w:pos="1137" w:val="left" w:leader="none"/>
          <w:tab w:pos="1983" w:val="left" w:leader="none"/>
          <w:tab w:pos="2406" w:val="left" w:leader="none"/>
        </w:tabs>
        <w:spacing w:line="196" w:lineRule="auto" w:before="82"/>
        <w:ind w:left="713" w:right="0" w:firstLine="0"/>
        <w:jc w:val="left"/>
        <w:rPr>
          <w:rFonts w:ascii="Cambria Math"/>
          <w:sz w:val="17"/>
        </w:rPr>
      </w:pPr>
      <w:r>
        <w:rPr/>
        <w:br w:type="column"/>
      </w:r>
      <w:r>
        <w:rPr>
          <w:rFonts w:ascii="Cambria Math"/>
          <w:spacing w:val="-10"/>
          <w:w w:val="105"/>
          <w:position w:val="-6"/>
          <w:sz w:val="17"/>
        </w:rPr>
        <w:t>2</w:t>
      </w:r>
      <w:r>
        <w:rPr>
          <w:rFonts w:ascii="Cambria Math"/>
          <w:position w:val="-6"/>
          <w:sz w:val="17"/>
        </w:rPr>
        <w:tab/>
      </w:r>
      <w:r>
        <w:rPr>
          <w:rFonts w:ascii="Cambria Math"/>
          <w:spacing w:val="-10"/>
          <w:w w:val="105"/>
          <w:sz w:val="17"/>
        </w:rPr>
        <w:t>2</w:t>
      </w:r>
      <w:r>
        <w:rPr>
          <w:rFonts w:ascii="Cambria Math"/>
          <w:sz w:val="17"/>
        </w:rPr>
        <w:tab/>
      </w:r>
      <w:r>
        <w:rPr>
          <w:rFonts w:ascii="Cambria Math"/>
          <w:spacing w:val="-10"/>
          <w:w w:val="105"/>
          <w:position w:val="-6"/>
          <w:sz w:val="17"/>
        </w:rPr>
        <w:t>2</w:t>
      </w:r>
      <w:r>
        <w:rPr>
          <w:rFonts w:ascii="Cambria Math"/>
          <w:position w:val="-6"/>
          <w:sz w:val="17"/>
        </w:rPr>
        <w:tab/>
      </w:r>
      <w:r>
        <w:rPr>
          <w:rFonts w:ascii="Cambria Math"/>
          <w:spacing w:val="-10"/>
          <w:w w:val="105"/>
          <w:sz w:val="17"/>
        </w:rPr>
        <w:t>3</w:t>
      </w:r>
    </w:p>
    <w:p>
      <w:pPr>
        <w:spacing w:after="0" w:line="196" w:lineRule="auto"/>
        <w:jc w:val="left"/>
        <w:rPr>
          <w:rFonts w:ascii="Cambria Math"/>
          <w:sz w:val="17"/>
        </w:rPr>
        <w:sectPr>
          <w:type w:val="continuous"/>
          <w:pgSz w:w="11440" w:h="15840"/>
          <w:pgMar w:header="0" w:footer="513" w:top="920" w:bottom="700" w:left="0" w:right="660"/>
          <w:cols w:num="4" w:equalWidth="0">
            <w:col w:w="2854" w:space="40"/>
            <w:col w:w="765" w:space="39"/>
            <w:col w:w="1900" w:space="40"/>
            <w:col w:w="5142"/>
          </w:cols>
        </w:sectPr>
      </w:pPr>
    </w:p>
    <w:p>
      <w:pPr>
        <w:pStyle w:val="BodyText"/>
        <w:spacing w:line="295" w:lineRule="exact"/>
        <w:ind w:left="6"/>
      </w:pPr>
      <w:r>
        <w:rPr/>
        <w:t>where,</w:t>
      </w:r>
      <w:r>
        <w:rPr>
          <w:spacing w:val="4"/>
        </w:rPr>
        <w:t> </w:t>
      </w:r>
      <w:r>
        <w:rPr/>
        <w:t>the</w:t>
      </w:r>
      <w:r>
        <w:rPr>
          <w:spacing w:val="4"/>
        </w:rPr>
        <w:t> </w:t>
      </w:r>
      <w:r>
        <w:rPr/>
        <w:t>constants</w:t>
      </w:r>
      <w:r>
        <w:rPr>
          <w:spacing w:val="5"/>
        </w:rPr>
        <w:t> </w:t>
      </w:r>
      <w:r>
        <w:rPr>
          <w:rFonts w:ascii="Cambria Math" w:hAnsi="Cambria Math" w:eastAsia="Cambria Math"/>
        </w:rPr>
        <w:t>𝑝</w:t>
      </w:r>
      <w:r>
        <w:rPr>
          <w:rFonts w:ascii="Cambria Math" w:hAnsi="Cambria Math" w:eastAsia="Cambria Math"/>
          <w:position w:val="-4"/>
          <w:sz w:val="17"/>
        </w:rPr>
        <w:t>𝑚𝑗</w:t>
      </w:r>
      <w:r>
        <w:rPr>
          <w:rFonts w:ascii="Cambria Math" w:hAnsi="Cambria Math" w:eastAsia="Cambria Math"/>
        </w:rPr>
        <w:t>,</w:t>
      </w:r>
      <w:r>
        <w:rPr>
          <w:rFonts w:ascii="Cambria Math" w:hAnsi="Cambria Math" w:eastAsia="Cambria Math"/>
          <w:spacing w:val="-11"/>
        </w:rPr>
        <w:t> </w:t>
      </w:r>
      <w:r>
        <w:rPr>
          <w:rFonts w:ascii="Cambria Math" w:hAnsi="Cambria Math" w:eastAsia="Cambria Math"/>
        </w:rPr>
        <w:t>𝑝</w:t>
      </w:r>
      <w:r>
        <w:rPr>
          <w:rFonts w:ascii="Cambria Math" w:hAnsi="Cambria Math" w:eastAsia="Cambria Math"/>
          <w:position w:val="-4"/>
          <w:sz w:val="17"/>
        </w:rPr>
        <w:t>𝑓𝑗</w:t>
      </w:r>
      <w:r>
        <w:rPr>
          <w:rFonts w:ascii="Cambria Math" w:hAnsi="Cambria Math" w:eastAsia="Cambria Math"/>
        </w:rPr>
        <w:t>,</w:t>
      </w:r>
      <w:r>
        <w:rPr>
          <w:rFonts w:ascii="Cambria Math" w:hAnsi="Cambria Math" w:eastAsia="Cambria Math"/>
          <w:spacing w:val="-11"/>
        </w:rPr>
        <w:t> </w:t>
      </w:r>
      <w:r>
        <w:rPr>
          <w:rFonts w:ascii="Cambria Math" w:hAnsi="Cambria Math" w:eastAsia="Cambria Math"/>
          <w:position w:val="1"/>
        </w:rPr>
        <w:t>(</w:t>
      </w:r>
      <w:r>
        <w:rPr>
          <w:rFonts w:ascii="Cambria Math" w:hAnsi="Cambria Math" w:eastAsia="Cambria Math"/>
        </w:rPr>
        <w:t>𝑗</w:t>
      </w:r>
      <w:r>
        <w:rPr>
          <w:rFonts w:ascii="Cambria Math" w:hAnsi="Cambria Math" w:eastAsia="Cambria Math"/>
          <w:spacing w:val="21"/>
        </w:rPr>
        <w:t> </w:t>
      </w:r>
      <w:r>
        <w:rPr>
          <w:rFonts w:ascii="Cambria Math" w:hAnsi="Cambria Math" w:eastAsia="Cambria Math"/>
        </w:rPr>
        <w:t>=</w:t>
      </w:r>
      <w:r>
        <w:rPr>
          <w:rFonts w:ascii="Cambria Math" w:hAnsi="Cambria Math" w:eastAsia="Cambria Math"/>
          <w:spacing w:val="18"/>
        </w:rPr>
        <w:t> </w:t>
      </w:r>
      <w:r>
        <w:rPr>
          <w:rFonts w:ascii="Cambria Math" w:hAnsi="Cambria Math" w:eastAsia="Cambria Math"/>
        </w:rPr>
        <w:t>1,</w:t>
      </w:r>
      <w:r>
        <w:rPr>
          <w:rFonts w:ascii="Cambria Math" w:hAnsi="Cambria Math" w:eastAsia="Cambria Math"/>
          <w:spacing w:val="-11"/>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𝑘</w:t>
      </w:r>
      <w:r>
        <w:rPr>
          <w:rFonts w:ascii="Cambria Math" w:hAnsi="Cambria Math" w:eastAsia="Cambria Math"/>
          <w:position w:val="1"/>
        </w:rPr>
        <w:t>)</w:t>
      </w:r>
      <w:r>
        <w:rPr>
          <w:rFonts w:ascii="Cambria Math" w:hAnsi="Cambria Math" w:eastAsia="Cambria Math"/>
          <w:spacing w:val="11"/>
          <w:position w:val="1"/>
        </w:rPr>
        <w:t> </w:t>
      </w:r>
      <w:r>
        <w:rPr/>
        <w:t>are</w:t>
      </w:r>
      <w:r>
        <w:rPr>
          <w:spacing w:val="5"/>
        </w:rPr>
        <w:t> </w:t>
      </w:r>
      <w:r>
        <w:rPr/>
        <w:t>the</w:t>
      </w:r>
      <w:r>
        <w:rPr>
          <w:spacing w:val="4"/>
        </w:rPr>
        <w:t> </w:t>
      </w:r>
      <w:r>
        <w:rPr/>
        <w:t>weight</w:t>
      </w:r>
      <w:r>
        <w:rPr>
          <w:spacing w:val="5"/>
        </w:rPr>
        <w:t> </w:t>
      </w:r>
      <w:r>
        <w:rPr/>
        <w:t>factors</w:t>
      </w:r>
      <w:r>
        <w:rPr>
          <w:spacing w:val="4"/>
        </w:rPr>
        <w:t> </w:t>
      </w:r>
      <w:r>
        <w:rPr/>
        <w:t>for</w:t>
      </w:r>
      <w:r>
        <w:rPr>
          <w:spacing w:val="2"/>
        </w:rPr>
        <w:t> </w:t>
      </w:r>
      <w:r>
        <w:rPr/>
        <w:t>the</w:t>
      </w:r>
      <w:r>
        <w:rPr>
          <w:spacing w:val="5"/>
        </w:rPr>
        <w:t> </w:t>
      </w:r>
      <w:r>
        <w:rPr/>
        <w:t>symptomatic</w:t>
      </w:r>
      <w:r>
        <w:rPr>
          <w:spacing w:val="4"/>
        </w:rPr>
        <w:t> </w:t>
      </w:r>
      <w:r>
        <w:rPr>
          <w:spacing w:val="-2"/>
        </w:rPr>
        <w:t>classes</w:t>
      </w:r>
    </w:p>
    <w:p>
      <w:pPr>
        <w:pStyle w:val="BodyText"/>
        <w:spacing w:line="310" w:lineRule="exact"/>
        <w:ind w:left="6"/>
      </w:pPr>
      <w:r>
        <w:rPr>
          <w:rFonts w:ascii="Cambria Math" w:hAnsi="Cambria Math" w:eastAsia="Cambria Math"/>
        </w:rPr>
        <w:t>𝐼</w:t>
      </w:r>
      <w:r>
        <w:rPr>
          <w:rFonts w:ascii="Cambria Math" w:hAnsi="Cambria Math" w:eastAsia="Cambria Math"/>
          <w:position w:val="-4"/>
          <w:sz w:val="17"/>
        </w:rPr>
        <w:t>𝑚𝑗</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𝐼</w:t>
      </w:r>
      <w:r>
        <w:rPr>
          <w:rFonts w:ascii="Cambria Math" w:hAnsi="Cambria Math" w:eastAsia="Cambria Math"/>
          <w:position w:val="-4"/>
          <w:sz w:val="17"/>
        </w:rPr>
        <w:t>𝑓𝑗</w:t>
      </w:r>
      <w:r>
        <w:rPr>
          <w:rFonts w:ascii="Cambria Math" w:hAnsi="Cambria Math" w:eastAsia="Cambria Math"/>
        </w:rPr>
        <w:t>,</w:t>
      </w:r>
      <w:r>
        <w:rPr>
          <w:rFonts w:ascii="Cambria Math" w:hAnsi="Cambria Math" w:eastAsia="Cambria Math"/>
          <w:spacing w:val="-10"/>
        </w:rPr>
        <w:t> </w:t>
      </w:r>
      <w:r>
        <w:rPr>
          <w:rFonts w:ascii="Cambria Math" w:hAnsi="Cambria Math" w:eastAsia="Cambria Math"/>
          <w:position w:val="1"/>
        </w:rPr>
        <w:t>(</w:t>
      </w:r>
      <w:r>
        <w:rPr>
          <w:rFonts w:ascii="Cambria Math" w:hAnsi="Cambria Math" w:eastAsia="Cambria Math"/>
        </w:rPr>
        <w:t>𝑗</w:t>
      </w:r>
      <w:r>
        <w:rPr>
          <w:rFonts w:ascii="Cambria Math" w:hAnsi="Cambria Math" w:eastAsia="Cambria Math"/>
          <w:spacing w:val="23"/>
        </w:rPr>
        <w:t> </w:t>
      </w:r>
      <w:r>
        <w:rPr>
          <w:rFonts w:ascii="Cambria Math" w:hAnsi="Cambria Math" w:eastAsia="Cambria Math"/>
        </w:rPr>
        <w:t>=</w:t>
      </w:r>
      <w:r>
        <w:rPr>
          <w:rFonts w:ascii="Cambria Math" w:hAnsi="Cambria Math" w:eastAsia="Cambria Math"/>
          <w:spacing w:val="19"/>
        </w:rPr>
        <w:t> </w:t>
      </w:r>
      <w:r>
        <w:rPr>
          <w:rFonts w:ascii="Cambria Math" w:hAnsi="Cambria Math" w:eastAsia="Cambria Math"/>
        </w:rPr>
        <w:t>1,</w:t>
      </w:r>
      <w:r>
        <w:rPr>
          <w:rFonts w:ascii="Cambria Math" w:hAnsi="Cambria Math" w:eastAsia="Cambria Math"/>
          <w:spacing w:val="-11"/>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𝑘</w:t>
      </w:r>
      <w:r>
        <w:rPr>
          <w:rFonts w:ascii="Cambria Math" w:hAnsi="Cambria Math" w:eastAsia="Cambria Math"/>
          <w:position w:val="1"/>
        </w:rPr>
        <w:t>)</w:t>
      </w:r>
      <w:r>
        <w:rPr/>
        <w:t>,</w:t>
      </w:r>
      <w:r>
        <w:rPr>
          <w:spacing w:val="5"/>
        </w:rPr>
        <w:t> </w:t>
      </w:r>
      <w:r>
        <w:rPr/>
        <w:t>respectively,</w:t>
      </w:r>
      <w:r>
        <w:rPr>
          <w:spacing w:val="5"/>
        </w:rPr>
        <w:t> </w:t>
      </w:r>
      <w:r>
        <w:rPr/>
        <w:t>while</w:t>
      </w:r>
      <w:r>
        <w:rPr>
          <w:spacing w:val="3"/>
        </w:rPr>
        <w:t> </w:t>
      </w:r>
      <w:r>
        <w:rPr>
          <w:rFonts w:ascii="Cambria Math" w:hAnsi="Cambria Math" w:eastAsia="Cambria Math"/>
        </w:rPr>
        <w:t>𝑝</w:t>
      </w:r>
      <w:r>
        <w:rPr>
          <w:rFonts w:ascii="Cambria Math" w:hAnsi="Cambria Math" w:eastAsia="Cambria Math"/>
          <w:position w:val="-4"/>
          <w:sz w:val="17"/>
        </w:rPr>
        <w:t>𝑘+1</w:t>
      </w:r>
      <w:r>
        <w:rPr>
          <w:rFonts w:ascii="Cambria Math" w:hAnsi="Cambria Math" w:eastAsia="Cambria Math"/>
        </w:rPr>
        <w:t>,</w:t>
      </w:r>
      <w:r>
        <w:rPr>
          <w:rFonts w:ascii="Cambria Math" w:hAnsi="Cambria Math" w:eastAsia="Cambria Math"/>
          <w:spacing w:val="-11"/>
        </w:rPr>
        <w:t> </w:t>
      </w:r>
      <w:r>
        <w:rPr>
          <w:rFonts w:ascii="Cambria Math" w:hAnsi="Cambria Math" w:eastAsia="Cambria Math"/>
        </w:rPr>
        <w:t>𝑝</w:t>
      </w:r>
      <w:r>
        <w:rPr>
          <w:rFonts w:ascii="Cambria Math" w:hAnsi="Cambria Math" w:eastAsia="Cambria Math"/>
          <w:position w:val="-4"/>
          <w:sz w:val="17"/>
        </w:rPr>
        <w:t>𝑘+2</w:t>
      </w:r>
      <w:r>
        <w:rPr>
          <w:rFonts w:ascii="Cambria Math" w:hAnsi="Cambria Math" w:eastAsia="Cambria Math"/>
        </w:rPr>
        <w:t>,</w:t>
      </w:r>
      <w:r>
        <w:rPr>
          <w:rFonts w:ascii="Cambria Math" w:hAnsi="Cambria Math" w:eastAsia="Cambria Math"/>
          <w:spacing w:val="12"/>
        </w:rPr>
        <w:t> </w:t>
      </w:r>
      <w:r>
        <w:rPr/>
        <w:t>and</w:t>
      </w:r>
      <w:r>
        <w:rPr>
          <w:spacing w:val="5"/>
        </w:rPr>
        <w:t> </w:t>
      </w:r>
      <w:r>
        <w:rPr>
          <w:rFonts w:ascii="Cambria Math" w:hAnsi="Cambria Math" w:eastAsia="Cambria Math"/>
        </w:rPr>
        <w:t>𝑝</w:t>
      </w:r>
      <w:r>
        <w:rPr>
          <w:rFonts w:ascii="Cambria Math" w:hAnsi="Cambria Math" w:eastAsia="Cambria Math"/>
          <w:position w:val="-4"/>
          <w:sz w:val="17"/>
        </w:rPr>
        <w:t>𝑘+3</w:t>
      </w:r>
      <w:r>
        <w:rPr>
          <w:rFonts w:ascii="Cambria Math" w:hAnsi="Cambria Math" w:eastAsia="Cambria Math"/>
          <w:spacing w:val="35"/>
          <w:position w:val="-4"/>
          <w:sz w:val="17"/>
        </w:rPr>
        <w:t> </w:t>
      </w:r>
      <w:r>
        <w:rPr/>
        <w:t>are</w:t>
      </w:r>
      <w:r>
        <w:rPr>
          <w:spacing w:val="5"/>
        </w:rPr>
        <w:t> </w:t>
      </w:r>
      <w:r>
        <w:rPr/>
        <w:t>the</w:t>
      </w:r>
      <w:r>
        <w:rPr>
          <w:spacing w:val="5"/>
        </w:rPr>
        <w:t> </w:t>
      </w:r>
      <w:r>
        <w:rPr/>
        <w:t>corresponding</w:t>
      </w:r>
      <w:r>
        <w:rPr>
          <w:spacing w:val="4"/>
        </w:rPr>
        <w:t> </w:t>
      </w:r>
      <w:r>
        <w:rPr/>
        <w:t>cost</w:t>
      </w:r>
      <w:r>
        <w:rPr>
          <w:spacing w:val="4"/>
        </w:rPr>
        <w:t> </w:t>
      </w:r>
      <w:r>
        <w:rPr>
          <w:spacing w:val="-2"/>
        </w:rPr>
        <w:t>factors.</w:t>
      </w:r>
    </w:p>
    <w:p>
      <w:pPr>
        <w:pStyle w:val="BodyText"/>
        <w:spacing w:line="149" w:lineRule="exact"/>
        <w:ind w:left="6"/>
      </w:pPr>
      <w:r>
        <w:rPr/>
        <w:t>The</w:t>
      </w:r>
      <w:r>
        <w:rPr>
          <w:spacing w:val="5"/>
        </w:rPr>
        <w:t> </w:t>
      </w:r>
      <w:r>
        <w:rPr/>
        <w:t>core</w:t>
      </w:r>
      <w:r>
        <w:rPr>
          <w:spacing w:val="5"/>
        </w:rPr>
        <w:t> </w:t>
      </w:r>
      <w:r>
        <w:rPr/>
        <w:t>task</w:t>
      </w:r>
      <w:r>
        <w:rPr>
          <w:spacing w:val="5"/>
        </w:rPr>
        <w:t> </w:t>
      </w:r>
      <w:r>
        <w:rPr/>
        <w:t>was</w:t>
      </w:r>
      <w:r>
        <w:rPr>
          <w:spacing w:val="5"/>
        </w:rPr>
        <w:t> </w:t>
      </w:r>
      <w:r>
        <w:rPr/>
        <w:t>to</w:t>
      </w:r>
      <w:r>
        <w:rPr>
          <w:spacing w:val="5"/>
        </w:rPr>
        <w:t> </w:t>
      </w:r>
      <w:r>
        <w:rPr/>
        <w:t>determine</w:t>
      </w:r>
      <w:r>
        <w:rPr>
          <w:spacing w:val="6"/>
        </w:rPr>
        <w:t> </w:t>
      </w:r>
      <w:r>
        <w:rPr/>
        <w:t>the</w:t>
      </w:r>
      <w:r>
        <w:rPr>
          <w:spacing w:val="5"/>
        </w:rPr>
        <w:t> </w:t>
      </w:r>
      <w:r>
        <w:rPr/>
        <w:t>optimal</w:t>
      </w:r>
      <w:r>
        <w:rPr>
          <w:spacing w:val="5"/>
        </w:rPr>
        <w:t> </w:t>
      </w:r>
      <w:r>
        <w:rPr/>
        <w:t>controls</w:t>
      </w:r>
      <w:r>
        <w:rPr>
          <w:spacing w:val="5"/>
        </w:rPr>
        <w:t> </w:t>
      </w:r>
      <w:r>
        <w:rPr/>
        <w:t>for</w:t>
      </w:r>
      <w:r>
        <w:rPr>
          <w:spacing w:val="6"/>
        </w:rPr>
        <w:t> </w:t>
      </w:r>
      <w:r>
        <w:rPr>
          <w:rFonts w:ascii="Cambria Math" w:hAnsi="Cambria Math" w:eastAsia="Cambria Math"/>
        </w:rPr>
        <w:t>𝑢</w:t>
      </w:r>
      <w:r>
        <w:rPr>
          <w:rFonts w:ascii="Cambria Math" w:hAnsi="Cambria Math" w:eastAsia="Cambria Math"/>
          <w:vertAlign w:val="superscript"/>
        </w:rPr>
        <w:t>∗</w:t>
      </w:r>
      <w:r>
        <w:rPr>
          <w:rFonts w:ascii="Cambria Math" w:hAnsi="Cambria Math" w:eastAsia="Cambria Math"/>
          <w:spacing w:val="29"/>
          <w:vertAlign w:val="baseline"/>
        </w:rPr>
        <w:t> </w:t>
      </w:r>
      <w:r>
        <w:rPr>
          <w:rFonts w:ascii="Cambria Math" w:hAnsi="Cambria Math" w:eastAsia="Cambria Math"/>
          <w:vertAlign w:val="baseline"/>
        </w:rPr>
        <w:t>=</w:t>
      </w:r>
      <w:r>
        <w:rPr>
          <w:rFonts w:ascii="Cambria Math" w:hAnsi="Cambria Math" w:eastAsia="Cambria Math"/>
          <w:spacing w:val="19"/>
          <w:vertAlign w:val="baseline"/>
        </w:rPr>
        <w:t> </w:t>
      </w:r>
      <w:r>
        <w:rPr>
          <w:rFonts w:ascii="Cambria Math" w:hAnsi="Cambria Math" w:eastAsia="Cambria Math"/>
          <w:position w:val="1"/>
          <w:vertAlign w:val="baseline"/>
        </w:rPr>
        <w:t>(</w:t>
      </w:r>
      <w:r>
        <w:rPr>
          <w:rFonts w:ascii="Cambria Math" w:hAnsi="Cambria Math" w:eastAsia="Cambria Math"/>
          <w:vertAlign w:val="baseline"/>
        </w:rPr>
        <w:t>𝑢</w:t>
      </w:r>
      <w:r>
        <w:rPr>
          <w:rFonts w:ascii="Cambria Math" w:hAnsi="Cambria Math" w:eastAsia="Cambria Math"/>
          <w:vertAlign w:val="superscript"/>
        </w:rPr>
        <w:t>∗</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𝑢</w:t>
      </w:r>
      <w:r>
        <w:rPr>
          <w:rFonts w:ascii="Cambria Math" w:hAnsi="Cambria Math" w:eastAsia="Cambria Math"/>
          <w:vertAlign w:val="superscript"/>
        </w:rPr>
        <w:t>∗</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𝑢</w:t>
      </w:r>
      <w:r>
        <w:rPr>
          <w:rFonts w:ascii="Cambria Math" w:hAnsi="Cambria Math" w:eastAsia="Cambria Math"/>
          <w:vertAlign w:val="superscript"/>
        </w:rPr>
        <w:t>∗</w:t>
      </w:r>
      <w:r>
        <w:rPr>
          <w:rFonts w:ascii="Cambria Math" w:hAnsi="Cambria Math" w:eastAsia="Cambria Math"/>
          <w:position w:val="1"/>
          <w:vertAlign w:val="baseline"/>
        </w:rPr>
        <w:t>)</w:t>
      </w:r>
      <w:r>
        <w:rPr>
          <w:rFonts w:ascii="Cambria Math" w:hAnsi="Cambria Math" w:eastAsia="Cambria Math"/>
          <w:spacing w:val="10"/>
          <w:position w:val="1"/>
          <w:vertAlign w:val="baseline"/>
        </w:rPr>
        <w:t> </w:t>
      </w:r>
      <w:r>
        <w:rPr>
          <w:vertAlign w:val="baseline"/>
        </w:rPr>
        <w:t>based</w:t>
      </w:r>
      <w:r>
        <w:rPr>
          <w:spacing w:val="5"/>
          <w:vertAlign w:val="baseline"/>
        </w:rPr>
        <w:t> </w:t>
      </w:r>
      <w:r>
        <w:rPr>
          <w:vertAlign w:val="baseline"/>
        </w:rPr>
        <w:t>on</w:t>
      </w:r>
      <w:r>
        <w:rPr>
          <w:spacing w:val="5"/>
          <w:vertAlign w:val="baseline"/>
        </w:rPr>
        <w:t> </w:t>
      </w:r>
      <w:r>
        <w:rPr>
          <w:vertAlign w:val="baseline"/>
        </w:rPr>
        <w:t>the</w:t>
      </w:r>
      <w:r>
        <w:rPr>
          <w:spacing w:val="5"/>
          <w:vertAlign w:val="baseline"/>
        </w:rPr>
        <w:t> </w:t>
      </w:r>
      <w:r>
        <w:rPr>
          <w:spacing w:val="-2"/>
          <w:vertAlign w:val="baseline"/>
        </w:rPr>
        <w:t>Pontryagin</w:t>
      </w:r>
    </w:p>
    <w:p>
      <w:pPr>
        <w:spacing w:after="0" w:line="149" w:lineRule="exact"/>
        <w:sectPr>
          <w:type w:val="continuous"/>
          <w:pgSz w:w="11440" w:h="15840"/>
          <w:pgMar w:header="0" w:footer="513" w:top="920" w:bottom="700" w:left="0" w:right="660"/>
        </w:sectPr>
      </w:pPr>
    </w:p>
    <w:p>
      <w:pPr>
        <w:pStyle w:val="BodyText"/>
        <w:spacing w:before="133"/>
        <w:ind w:left="6"/>
      </w:pPr>
      <w:r>
        <w:rPr/>
        <w:t>maximum</w:t>
      </w:r>
      <w:r>
        <w:rPr>
          <w:spacing w:val="-3"/>
        </w:rPr>
        <w:t> </w:t>
      </w:r>
      <w:r>
        <w:rPr/>
        <w:t>principle,</w:t>
      </w:r>
      <w:r>
        <w:rPr>
          <w:spacing w:val="-1"/>
        </w:rPr>
        <w:t> </w:t>
      </w:r>
      <w:r>
        <w:rPr/>
        <w:t>such</w:t>
      </w:r>
      <w:r>
        <w:rPr>
          <w:spacing w:val="-1"/>
        </w:rPr>
        <w:t> </w:t>
      </w:r>
      <w:r>
        <w:rPr>
          <w:spacing w:val="-4"/>
        </w:rPr>
        <w:t>that</w:t>
      </w:r>
    </w:p>
    <w:p>
      <w:pPr>
        <w:tabs>
          <w:tab w:pos="342" w:val="left" w:leader="none"/>
          <w:tab w:pos="678" w:val="left" w:leader="none"/>
        </w:tabs>
        <w:spacing w:line="172" w:lineRule="exact" w:before="0"/>
        <w:ind w:left="6" w:right="0" w:firstLine="0"/>
        <w:jc w:val="left"/>
        <w:rPr>
          <w:rFonts w:ascii="Cambria Math"/>
          <w:sz w:val="17"/>
        </w:rPr>
      </w:pPr>
      <w:r>
        <w:rPr/>
        <w:br w:type="column"/>
      </w:r>
      <w:r>
        <w:rPr>
          <w:rFonts w:ascii="Cambria Math"/>
          <w:spacing w:val="-10"/>
          <w:w w:val="105"/>
          <w:sz w:val="17"/>
        </w:rPr>
        <w:t>1</w:t>
      </w:r>
      <w:r>
        <w:rPr>
          <w:rFonts w:ascii="Cambria Math"/>
          <w:sz w:val="17"/>
        </w:rPr>
        <w:tab/>
      </w:r>
      <w:r>
        <w:rPr>
          <w:rFonts w:ascii="Cambria Math"/>
          <w:spacing w:val="-10"/>
          <w:w w:val="105"/>
          <w:sz w:val="17"/>
        </w:rPr>
        <w:t>2</w:t>
      </w:r>
      <w:r>
        <w:rPr>
          <w:rFonts w:ascii="Cambria Math"/>
          <w:sz w:val="17"/>
        </w:rPr>
        <w:tab/>
      </w:r>
      <w:r>
        <w:rPr>
          <w:rFonts w:ascii="Cambria Math"/>
          <w:spacing w:val="-10"/>
          <w:w w:val="105"/>
          <w:sz w:val="17"/>
        </w:rPr>
        <w:t>3</w:t>
      </w:r>
    </w:p>
    <w:p>
      <w:pPr>
        <w:spacing w:after="0" w:line="172" w:lineRule="exact"/>
        <w:jc w:val="left"/>
        <w:rPr>
          <w:rFonts w:ascii="Cambria Math"/>
          <w:sz w:val="17"/>
        </w:rPr>
        <w:sectPr>
          <w:type w:val="continuous"/>
          <w:pgSz w:w="11440" w:h="15840"/>
          <w:pgMar w:header="0" w:footer="513" w:top="920" w:bottom="700" w:left="0" w:right="660"/>
          <w:cols w:num="2" w:equalWidth="0">
            <w:col w:w="2873" w:space="3280"/>
            <w:col w:w="4627"/>
          </w:cols>
        </w:sectPr>
      </w:pPr>
    </w:p>
    <w:p>
      <w:pPr>
        <w:pStyle w:val="BodyText"/>
        <w:tabs>
          <w:tab w:pos="9175" w:val="left" w:leader="none"/>
        </w:tabs>
        <w:spacing w:line="316" w:lineRule="exact" w:before="12"/>
        <w:ind w:left="3666"/>
      </w:pPr>
      <w:r>
        <w:rPr>
          <w:rFonts w:ascii="Cambria Math" w:hAnsi="Cambria Math" w:eastAsia="Cambria Math"/>
        </w:rPr>
        <w:t>𝐺</w:t>
      </w:r>
      <w:r>
        <w:rPr>
          <w:rFonts w:ascii="Cambria Math" w:hAnsi="Cambria Math" w:eastAsia="Cambria Math"/>
          <w:position w:val="1"/>
        </w:rPr>
        <w:t>(</w:t>
      </w:r>
      <w:r>
        <w:rPr>
          <w:rFonts w:ascii="Cambria Math" w:hAnsi="Cambria Math" w:eastAsia="Cambria Math"/>
        </w:rPr>
        <w:t>𝑢</w:t>
      </w:r>
      <w:r>
        <w:rPr>
          <w:rFonts w:ascii="Cambria Math" w:hAnsi="Cambria Math" w:eastAsia="Cambria Math"/>
          <w:vertAlign w:val="superscript"/>
        </w:rPr>
        <w:t>∗</w:t>
      </w:r>
      <w:r>
        <w:rPr>
          <w:rFonts w:ascii="Cambria Math" w:hAnsi="Cambria Math" w:eastAsia="Cambria Math"/>
          <w:position w:val="1"/>
          <w:vertAlign w:val="baseline"/>
        </w:rPr>
        <w:t>)</w:t>
      </w:r>
      <w:r>
        <w:rPr>
          <w:rFonts w:ascii="Cambria Math" w:hAnsi="Cambria Math" w:eastAsia="Cambria Math"/>
          <w:spacing w:val="28"/>
          <w:position w:val="1"/>
          <w:vertAlign w:val="baseline"/>
        </w:rPr>
        <w:t> </w:t>
      </w:r>
      <w:r>
        <w:rPr>
          <w:rFonts w:ascii="Cambria Math" w:hAnsi="Cambria Math" w:eastAsia="Cambria Math"/>
          <w:vertAlign w:val="baseline"/>
        </w:rPr>
        <w:t>=</w:t>
      </w:r>
      <w:r>
        <w:rPr>
          <w:rFonts w:ascii="Cambria Math" w:hAnsi="Cambria Math" w:eastAsia="Cambria Math"/>
          <w:spacing w:val="28"/>
          <w:vertAlign w:val="baseline"/>
        </w:rPr>
        <w:t> </w:t>
      </w:r>
      <w:r>
        <w:rPr>
          <w:rFonts w:ascii="Cambria Math" w:hAnsi="Cambria Math" w:eastAsia="Cambria Math"/>
          <w:spacing w:val="-2"/>
          <w:vertAlign w:val="baseline"/>
        </w:rPr>
        <w:t>𝑚𝑖𝑛</w:t>
      </w:r>
      <w:r>
        <w:rPr>
          <w:rFonts w:ascii="Cambria Math" w:hAnsi="Cambria Math" w:eastAsia="Cambria Math"/>
          <w:spacing w:val="-2"/>
          <w:position w:val="-4"/>
          <w:sz w:val="17"/>
          <w:vertAlign w:val="baseline"/>
        </w:rPr>
        <w:t>Θ</w:t>
      </w:r>
      <w:r>
        <w:rPr>
          <w:rFonts w:ascii="Cambria Math" w:hAnsi="Cambria Math" w:eastAsia="Cambria Math"/>
          <w:spacing w:val="-2"/>
          <w:vertAlign w:val="baseline"/>
        </w:rPr>
        <w:t>𝐺(𝑢</w:t>
      </w:r>
      <w:r>
        <w:rPr>
          <w:rFonts w:ascii="Cambria Math" w:hAnsi="Cambria Math" w:eastAsia="Cambria Math"/>
          <w:spacing w:val="-2"/>
          <w:position w:val="1"/>
          <w:vertAlign w:val="baseline"/>
        </w:rPr>
        <w:t>(</w:t>
      </w:r>
      <w:r>
        <w:rPr>
          <w:rFonts w:ascii="Cambria Math" w:hAnsi="Cambria Math" w:eastAsia="Cambria Math"/>
          <w:spacing w:val="-2"/>
          <w:vertAlign w:val="baseline"/>
        </w:rPr>
        <w:t>𝑡</w:t>
      </w:r>
      <w:r>
        <w:rPr>
          <w:rFonts w:ascii="Cambria Math" w:hAnsi="Cambria Math" w:eastAsia="Cambria Math"/>
          <w:spacing w:val="-2"/>
          <w:position w:val="1"/>
          <w:vertAlign w:val="baseline"/>
        </w:rPr>
        <w:t>)</w:t>
      </w:r>
      <w:r>
        <w:rPr>
          <w:rFonts w:ascii="Cambria Math" w:hAnsi="Cambria Math" w:eastAsia="Cambria Math"/>
          <w:spacing w:val="-2"/>
          <w:vertAlign w:val="baseline"/>
        </w:rPr>
        <w:t>),</w:t>
      </w:r>
      <w:r>
        <w:rPr>
          <w:rFonts w:ascii="Cambria Math" w:hAnsi="Cambria Math" w:eastAsia="Cambria Math"/>
          <w:vertAlign w:val="baseline"/>
        </w:rPr>
        <w:tab/>
      </w:r>
      <w:r>
        <w:rPr>
          <w:spacing w:val="-5"/>
          <w:vertAlign w:val="baseline"/>
        </w:rPr>
        <w:t>(4)</w:t>
      </w:r>
    </w:p>
    <w:p>
      <w:pPr>
        <w:pStyle w:val="BodyText"/>
        <w:spacing w:line="220" w:lineRule="auto" w:before="6"/>
        <w:ind w:left="6" w:right="1401"/>
      </w:pPr>
      <w:r>
        <w:rPr/>
        <w:t>where, </w:t>
      </w:r>
      <w:r>
        <w:rPr>
          <w:rFonts w:ascii="Cambria Math" w:hAnsi="Cambria Math" w:eastAsia="Cambria Math"/>
        </w:rPr>
        <w:t>Θ</w:t>
      </w:r>
      <w:r>
        <w:rPr>
          <w:rFonts w:ascii="Cambria Math" w:hAnsi="Cambria Math" w:eastAsia="Cambria Math"/>
          <w:spacing w:val="20"/>
        </w:rPr>
        <w:t> </w:t>
      </w:r>
      <w:r>
        <w:rPr>
          <w:rFonts w:ascii="Cambria Math" w:hAnsi="Cambria Math" w:eastAsia="Cambria Math"/>
        </w:rPr>
        <w:t>=</w:t>
      </w:r>
      <w:r>
        <w:rPr>
          <w:rFonts w:ascii="Cambria Math" w:hAnsi="Cambria Math" w:eastAsia="Cambria Math"/>
          <w:spacing w:val="20"/>
        </w:rPr>
        <w:t> </w:t>
      </w:r>
      <w:r>
        <w:rPr>
          <w:rFonts w:ascii="Cambria Math" w:hAnsi="Cambria Math" w:eastAsia="Cambria Math"/>
          <w:position w:val="1"/>
        </w:rPr>
        <w:t>{</w:t>
      </w:r>
      <w:r>
        <w:rPr>
          <w:rFonts w:ascii="Cambria Math" w:hAnsi="Cambria Math" w:eastAsia="Cambria Math"/>
        </w:rPr>
        <w:t>𝑢</w:t>
      </w:r>
      <w:r>
        <w:rPr>
          <w:rFonts w:ascii="Cambria Math" w:hAnsi="Cambria Math" w:eastAsia="Cambria Math"/>
          <w:position w:val="1"/>
        </w:rPr>
        <w:t>(</w:t>
      </w:r>
      <w:r>
        <w:rPr>
          <w:rFonts w:ascii="Cambria Math" w:hAnsi="Cambria Math" w:eastAsia="Cambria Math"/>
        </w:rPr>
        <w:t>𝑡</w:t>
      </w:r>
      <w:r>
        <w:rPr>
          <w:rFonts w:ascii="Cambria Math" w:hAnsi="Cambria Math" w:eastAsia="Cambria Math"/>
          <w:position w:val="1"/>
        </w:rPr>
        <w:t>)</w:t>
      </w:r>
      <w:r>
        <w:rPr>
          <w:rFonts w:ascii="Cambria Math" w:hAnsi="Cambria Math" w:eastAsia="Cambria Math"/>
          <w:spacing w:val="20"/>
          <w:position w:val="1"/>
        </w:rPr>
        <w:t> </w:t>
      </w:r>
      <w:r>
        <w:rPr>
          <w:rFonts w:ascii="Cambria Math" w:hAnsi="Cambria Math" w:eastAsia="Cambria Math"/>
        </w:rPr>
        <w:t>∈</w:t>
      </w:r>
      <w:r>
        <w:rPr>
          <w:rFonts w:ascii="Cambria Math" w:hAnsi="Cambria Math" w:eastAsia="Cambria Math"/>
          <w:spacing w:val="21"/>
        </w:rPr>
        <w:t> </w:t>
      </w:r>
      <w:r>
        <w:rPr>
          <w:rFonts w:ascii="Cambria Math" w:hAnsi="Cambria Math" w:eastAsia="Cambria Math"/>
        </w:rPr>
        <w:t>𝐿</w:t>
      </w:r>
      <w:r>
        <w:rPr>
          <w:rFonts w:ascii="Cambria Math" w:hAnsi="Cambria Math" w:eastAsia="Cambria Math"/>
          <w:vertAlign w:val="superscript"/>
        </w:rPr>
        <w:t>3</w:t>
      </w:r>
      <w:r>
        <w:rPr>
          <w:rFonts w:ascii="Cambria Math" w:hAnsi="Cambria Math" w:eastAsia="Cambria Math"/>
          <w:position w:val="1"/>
          <w:vertAlign w:val="baseline"/>
        </w:rPr>
        <w:t>(</w:t>
      </w:r>
      <w:r>
        <w:rPr>
          <w:rFonts w:ascii="Cambria Math" w:hAnsi="Cambria Math" w:eastAsia="Cambria Math"/>
          <w:vertAlign w:val="baseline"/>
        </w:rPr>
        <w:t>0,</w:t>
      </w:r>
      <w:r>
        <w:rPr>
          <w:rFonts w:ascii="Cambria Math" w:hAnsi="Cambria Math" w:eastAsia="Cambria Math"/>
          <w:spacing w:val="-10"/>
          <w:vertAlign w:val="baseline"/>
        </w:rPr>
        <w:t> </w:t>
      </w:r>
      <w:r>
        <w:rPr>
          <w:rFonts w:ascii="Cambria Math" w:hAnsi="Cambria Math" w:eastAsia="Cambria Math"/>
          <w:vertAlign w:val="baseline"/>
        </w:rPr>
        <w:t>𝑇</w:t>
      </w:r>
      <w:r>
        <w:rPr>
          <w:rFonts w:ascii="Cambria Math" w:hAnsi="Cambria Math" w:eastAsia="Cambria Math"/>
          <w:position w:val="1"/>
          <w:vertAlign w:val="baseline"/>
        </w:rPr>
        <w:t>)|</w:t>
      </w:r>
      <w:r>
        <w:rPr>
          <w:rFonts w:ascii="Cambria Math" w:hAnsi="Cambria Math" w:eastAsia="Cambria Math"/>
          <w:vertAlign w:val="baseline"/>
        </w:rPr>
        <w:t>𝑢</w:t>
      </w:r>
      <w:r>
        <w:rPr>
          <w:rFonts w:ascii="Cambria Math" w:hAnsi="Cambria Math" w:eastAsia="Cambria Math"/>
          <w:position w:val="-4"/>
          <w:sz w:val="17"/>
          <w:vertAlign w:val="baseline"/>
        </w:rPr>
        <w:t>𝑚𝑖𝑛</w:t>
      </w:r>
      <w:r>
        <w:rPr>
          <w:rFonts w:ascii="Cambria Math" w:hAnsi="Cambria Math" w:eastAsia="Cambria Math"/>
          <w:spacing w:val="40"/>
          <w:position w:val="-4"/>
          <w:sz w:val="17"/>
          <w:vertAlign w:val="baseline"/>
        </w:rPr>
        <w:t> </w:t>
      </w:r>
      <w:r>
        <w:rPr>
          <w:rFonts w:ascii="Cambria Math" w:hAnsi="Cambria Math" w:eastAsia="Cambria Math"/>
          <w:vertAlign w:val="baseline"/>
        </w:rPr>
        <w:t>≤</w:t>
      </w:r>
      <w:r>
        <w:rPr>
          <w:rFonts w:ascii="Cambria Math" w:hAnsi="Cambria Math" w:eastAsia="Cambria Math"/>
          <w:spacing w:val="20"/>
          <w:vertAlign w:val="baseline"/>
        </w:rPr>
        <w:t> </w:t>
      </w:r>
      <w:r>
        <w:rPr>
          <w:rFonts w:ascii="Cambria Math" w:hAnsi="Cambria Math" w:eastAsia="Cambria Math"/>
          <w:vertAlign w:val="baseline"/>
        </w:rPr>
        <w:t>𝑢</w:t>
      </w:r>
      <w:r>
        <w:rPr>
          <w:rFonts w:ascii="Cambria Math" w:hAnsi="Cambria Math" w:eastAsia="Cambria Math"/>
          <w:position w:val="-4"/>
          <w:sz w:val="17"/>
          <w:vertAlign w:val="baseline"/>
        </w:rPr>
        <w:t>1</w:t>
      </w:r>
      <w:r>
        <w:rPr>
          <w:rFonts w:ascii="Cambria Math" w:hAnsi="Cambria Math" w:eastAsia="Cambria Math"/>
          <w:position w:val="1"/>
          <w:vertAlign w:val="baseline"/>
        </w:rPr>
        <w:t>(</w:t>
      </w:r>
      <w:r>
        <w:rPr>
          <w:rFonts w:ascii="Cambria Math" w:hAnsi="Cambria Math" w:eastAsia="Cambria Math"/>
          <w:vertAlign w:val="baseline"/>
        </w:rPr>
        <w:t>𝑡</w:t>
      </w:r>
      <w:r>
        <w:rPr>
          <w:rFonts w:ascii="Cambria Math" w:hAnsi="Cambria Math" w:eastAsia="Cambria Math"/>
          <w:position w:val="1"/>
          <w:vertAlign w:val="baseline"/>
        </w:rPr>
        <w:t>)</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𝑢</w:t>
      </w:r>
      <w:r>
        <w:rPr>
          <w:rFonts w:ascii="Cambria Math" w:hAnsi="Cambria Math" w:eastAsia="Cambria Math"/>
          <w:position w:val="-4"/>
          <w:sz w:val="17"/>
          <w:vertAlign w:val="baseline"/>
        </w:rPr>
        <w:t>2</w:t>
      </w:r>
      <w:r>
        <w:rPr>
          <w:rFonts w:ascii="Cambria Math" w:hAnsi="Cambria Math" w:eastAsia="Cambria Math"/>
          <w:position w:val="1"/>
          <w:vertAlign w:val="baseline"/>
        </w:rPr>
        <w:t>(</w:t>
      </w:r>
      <w:r>
        <w:rPr>
          <w:rFonts w:ascii="Cambria Math" w:hAnsi="Cambria Math" w:eastAsia="Cambria Math"/>
          <w:vertAlign w:val="baseline"/>
        </w:rPr>
        <w:t>𝑡</w:t>
      </w:r>
      <w:r>
        <w:rPr>
          <w:rFonts w:ascii="Cambria Math" w:hAnsi="Cambria Math" w:eastAsia="Cambria Math"/>
          <w:position w:val="1"/>
          <w:vertAlign w:val="baseline"/>
        </w:rPr>
        <w:t>)</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𝑢</w:t>
      </w:r>
      <w:r>
        <w:rPr>
          <w:rFonts w:ascii="Cambria Math" w:hAnsi="Cambria Math" w:eastAsia="Cambria Math"/>
          <w:position w:val="-4"/>
          <w:sz w:val="17"/>
          <w:vertAlign w:val="baseline"/>
        </w:rPr>
        <w:t>3</w:t>
      </w:r>
      <w:r>
        <w:rPr>
          <w:rFonts w:ascii="Cambria Math" w:hAnsi="Cambria Math" w:eastAsia="Cambria Math"/>
          <w:position w:val="1"/>
          <w:vertAlign w:val="baseline"/>
        </w:rPr>
        <w:t>(</w:t>
      </w:r>
      <w:r>
        <w:rPr>
          <w:rFonts w:ascii="Cambria Math" w:hAnsi="Cambria Math" w:eastAsia="Cambria Math"/>
          <w:vertAlign w:val="baseline"/>
        </w:rPr>
        <w:t>𝑡</w:t>
      </w:r>
      <w:r>
        <w:rPr>
          <w:rFonts w:ascii="Cambria Math" w:hAnsi="Cambria Math" w:eastAsia="Cambria Math"/>
          <w:position w:val="1"/>
          <w:vertAlign w:val="baseline"/>
        </w:rPr>
        <w:t>)</w:t>
      </w:r>
      <w:r>
        <w:rPr>
          <w:rFonts w:ascii="Cambria Math" w:hAnsi="Cambria Math" w:eastAsia="Cambria Math"/>
          <w:spacing w:val="20"/>
          <w:position w:val="1"/>
          <w:vertAlign w:val="baseline"/>
        </w:rPr>
        <w:t> </w:t>
      </w:r>
      <w:r>
        <w:rPr>
          <w:rFonts w:ascii="Cambria Math" w:hAnsi="Cambria Math" w:eastAsia="Cambria Math"/>
          <w:vertAlign w:val="baseline"/>
        </w:rPr>
        <w:t>≤</w:t>
      </w:r>
      <w:r>
        <w:rPr>
          <w:rFonts w:ascii="Cambria Math" w:hAnsi="Cambria Math" w:eastAsia="Cambria Math"/>
          <w:spacing w:val="21"/>
          <w:vertAlign w:val="baseline"/>
        </w:rPr>
        <w:t> </w:t>
      </w:r>
      <w:r>
        <w:rPr>
          <w:rFonts w:ascii="Cambria Math" w:hAnsi="Cambria Math" w:eastAsia="Cambria Math"/>
          <w:vertAlign w:val="baseline"/>
        </w:rPr>
        <w:t>𝑢</w:t>
      </w:r>
      <w:r>
        <w:rPr>
          <w:rFonts w:ascii="Cambria Math" w:hAnsi="Cambria Math" w:eastAsia="Cambria Math"/>
          <w:position w:val="-4"/>
          <w:sz w:val="17"/>
          <w:vertAlign w:val="baseline"/>
        </w:rPr>
        <w:t>𝑚𝑎𝑥</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𝑡</w:t>
      </w:r>
      <w:r>
        <w:rPr>
          <w:rFonts w:ascii="Cambria Math" w:hAnsi="Cambria Math" w:eastAsia="Cambria Math"/>
          <w:spacing w:val="28"/>
          <w:vertAlign w:val="baseline"/>
        </w:rPr>
        <w:t> </w:t>
      </w:r>
      <w:r>
        <w:rPr>
          <w:rFonts w:ascii="Cambria Math" w:hAnsi="Cambria Math" w:eastAsia="Cambria Math"/>
          <w:vertAlign w:val="baseline"/>
        </w:rPr>
        <w:t>∈</w:t>
      </w:r>
      <w:r>
        <w:rPr>
          <w:rFonts w:ascii="Cambria Math" w:hAnsi="Cambria Math" w:eastAsia="Cambria Math"/>
          <w:spacing w:val="20"/>
          <w:vertAlign w:val="baseline"/>
        </w:rPr>
        <w:t> </w:t>
      </w:r>
      <w:r>
        <w:rPr>
          <w:rFonts w:ascii="Cambria Math" w:hAnsi="Cambria Math" w:eastAsia="Cambria Math"/>
          <w:position w:val="1"/>
          <w:vertAlign w:val="baseline"/>
        </w:rPr>
        <w:t>(</w:t>
      </w:r>
      <w:r>
        <w:rPr>
          <w:rFonts w:ascii="Cambria Math" w:hAnsi="Cambria Math" w:eastAsia="Cambria Math"/>
          <w:vertAlign w:val="baseline"/>
        </w:rPr>
        <w:t>0,</w:t>
      </w:r>
      <w:r>
        <w:rPr>
          <w:rFonts w:ascii="Cambria Math" w:hAnsi="Cambria Math" w:eastAsia="Cambria Math"/>
          <w:spacing w:val="-10"/>
          <w:vertAlign w:val="baseline"/>
        </w:rPr>
        <w:t> </w:t>
      </w:r>
      <w:r>
        <w:rPr>
          <w:rFonts w:ascii="Cambria Math" w:hAnsi="Cambria Math" w:eastAsia="Cambria Math"/>
          <w:vertAlign w:val="baseline"/>
        </w:rPr>
        <w:t>𝑇</w:t>
      </w:r>
      <w:r>
        <w:rPr>
          <w:rFonts w:ascii="Cambria Math" w:hAnsi="Cambria Math" w:eastAsia="Cambria Math"/>
          <w:position w:val="1"/>
          <w:vertAlign w:val="baseline"/>
        </w:rPr>
        <w:t>)}</w:t>
      </w:r>
      <w:r>
        <w:rPr>
          <w:rFonts w:ascii="Cambria Math" w:hAnsi="Cambria Math" w:eastAsia="Cambria Math"/>
          <w:spacing w:val="14"/>
          <w:position w:val="1"/>
          <w:vertAlign w:val="baseline"/>
        </w:rPr>
        <w:t> </w:t>
      </w:r>
      <w:r>
        <w:rPr>
          <w:vertAlign w:val="baseline"/>
        </w:rPr>
        <w:t>is the control set, T is represented the final step size, and </w:t>
      </w:r>
      <w:r>
        <w:rPr>
          <w:rFonts w:ascii="Cambria Math" w:hAnsi="Cambria Math" w:eastAsia="Cambria Math"/>
          <w:vertAlign w:val="baseline"/>
        </w:rPr>
        <w:t>𝐿</w:t>
      </w:r>
      <w:r>
        <w:rPr>
          <w:rFonts w:ascii="Cambria Math" w:hAnsi="Cambria Math" w:eastAsia="Cambria Math"/>
          <w:vertAlign w:val="superscript"/>
        </w:rPr>
        <w:t>3</w:t>
      </w:r>
      <w:r>
        <w:rPr>
          <w:rFonts w:ascii="Cambria Math" w:hAnsi="Cambria Math" w:eastAsia="Cambria Math"/>
          <w:position w:val="1"/>
          <w:vertAlign w:val="baseline"/>
        </w:rPr>
        <w:t>(</w:t>
      </w:r>
      <w:r>
        <w:rPr>
          <w:rFonts w:ascii="Cambria Math" w:hAnsi="Cambria Math" w:eastAsia="Cambria Math"/>
          <w:vertAlign w:val="baseline"/>
        </w:rPr>
        <w:t>0,</w:t>
      </w:r>
      <w:r>
        <w:rPr>
          <w:rFonts w:ascii="Cambria Math" w:hAnsi="Cambria Math" w:eastAsia="Cambria Math"/>
          <w:spacing w:val="-8"/>
          <w:vertAlign w:val="baseline"/>
        </w:rPr>
        <w:t> </w:t>
      </w:r>
      <w:r>
        <w:rPr>
          <w:rFonts w:ascii="Cambria Math" w:hAnsi="Cambria Math" w:eastAsia="Cambria Math"/>
          <w:vertAlign w:val="baseline"/>
        </w:rPr>
        <w:t>𝑇</w:t>
      </w:r>
      <w:r>
        <w:rPr>
          <w:rFonts w:ascii="Cambria Math" w:hAnsi="Cambria Math" w:eastAsia="Cambria Math"/>
          <w:position w:val="1"/>
          <w:vertAlign w:val="baseline"/>
        </w:rPr>
        <w:t>) </w:t>
      </w:r>
      <w:r>
        <w:rPr>
          <w:vertAlign w:val="baseline"/>
        </w:rPr>
        <w:t>is the set of integrable functions defined on the interval </w:t>
      </w:r>
      <w:r>
        <w:rPr>
          <w:rFonts w:ascii="Cambria Math" w:hAnsi="Cambria Math" w:eastAsia="Cambria Math"/>
          <w:position w:val="1"/>
          <w:vertAlign w:val="baseline"/>
        </w:rPr>
        <w:t>(</w:t>
      </w:r>
      <w:r>
        <w:rPr>
          <w:rFonts w:ascii="Cambria Math" w:hAnsi="Cambria Math" w:eastAsia="Cambria Math"/>
          <w:vertAlign w:val="baseline"/>
        </w:rPr>
        <w:t>0, 𝑇</w:t>
      </w:r>
      <w:r>
        <w:rPr>
          <w:rFonts w:ascii="Cambria Math" w:hAnsi="Cambria Math" w:eastAsia="Cambria Math"/>
          <w:position w:val="1"/>
          <w:vertAlign w:val="baseline"/>
        </w:rPr>
        <w:t>)</w:t>
      </w:r>
      <w:r>
        <w:rPr>
          <w:vertAlign w:val="baseline"/>
        </w:rPr>
        <w:t>.</w:t>
      </w:r>
    </w:p>
    <w:p>
      <w:pPr>
        <w:pStyle w:val="BodyText"/>
        <w:ind w:left="6" w:right="1401" w:firstLine="480"/>
      </w:pPr>
      <w:r>
        <w:rPr/>
        <w:t>To</w:t>
      </w:r>
      <w:r>
        <w:rPr>
          <w:spacing w:val="-3"/>
        </w:rPr>
        <w:t> </w:t>
      </w:r>
      <w:r>
        <w:rPr/>
        <w:t>begin</w:t>
      </w:r>
      <w:r>
        <w:rPr>
          <w:spacing w:val="-3"/>
        </w:rPr>
        <w:t> </w:t>
      </w:r>
      <w:r>
        <w:rPr/>
        <w:t>solving</w:t>
      </w:r>
      <w:r>
        <w:rPr>
          <w:spacing w:val="-3"/>
        </w:rPr>
        <w:t> </w:t>
      </w:r>
      <w:r>
        <w:rPr/>
        <w:t>the</w:t>
      </w:r>
      <w:r>
        <w:rPr>
          <w:spacing w:val="-3"/>
        </w:rPr>
        <w:t> </w:t>
      </w:r>
      <w:r>
        <w:rPr/>
        <w:t>optimal</w:t>
      </w:r>
      <w:r>
        <w:rPr>
          <w:spacing w:val="-3"/>
        </w:rPr>
        <w:t> </w:t>
      </w:r>
      <w:r>
        <w:rPr/>
        <w:t>problem,</w:t>
      </w:r>
      <w:r>
        <w:rPr>
          <w:spacing w:val="-3"/>
        </w:rPr>
        <w:t> </w:t>
      </w:r>
      <w:r>
        <w:rPr/>
        <w:t>we</w:t>
      </w:r>
      <w:r>
        <w:rPr>
          <w:spacing w:val="-3"/>
        </w:rPr>
        <w:t> </w:t>
      </w:r>
      <w:r>
        <w:rPr/>
        <w:t>focused</w:t>
      </w:r>
      <w:r>
        <w:rPr>
          <w:spacing w:val="-3"/>
        </w:rPr>
        <w:t> </w:t>
      </w:r>
      <w:r>
        <w:rPr/>
        <w:t>on</w:t>
      </w:r>
      <w:r>
        <w:rPr>
          <w:spacing w:val="-3"/>
        </w:rPr>
        <w:t> </w:t>
      </w:r>
      <w:r>
        <w:rPr/>
        <w:t>the</w:t>
      </w:r>
      <w:r>
        <w:rPr>
          <w:spacing w:val="-3"/>
        </w:rPr>
        <w:t> </w:t>
      </w:r>
      <w:r>
        <w:rPr/>
        <w:t>Lagrangian</w:t>
      </w:r>
      <w:r>
        <w:rPr>
          <w:spacing w:val="-3"/>
        </w:rPr>
        <w:t> </w:t>
      </w:r>
      <w:r>
        <w:rPr/>
        <w:t>and</w:t>
      </w:r>
      <w:r>
        <w:rPr>
          <w:spacing w:val="-4"/>
        </w:rPr>
        <w:t> </w:t>
      </w:r>
      <w:r>
        <w:rPr/>
        <w:t>Hamiltonian</w:t>
      </w:r>
      <w:r>
        <w:rPr>
          <w:spacing w:val="-4"/>
        </w:rPr>
        <w:t> </w:t>
      </w:r>
      <w:r>
        <w:rPr/>
        <w:t>for Eqs. (2) to (4). The Lagrangian for the optimal problem is defined as follows:</w:t>
      </w:r>
    </w:p>
    <w:p>
      <w:pPr>
        <w:spacing w:after="0"/>
        <w:sectPr>
          <w:type w:val="continuous"/>
          <w:pgSz w:w="11440" w:h="15840"/>
          <w:pgMar w:header="0" w:footer="513" w:top="920" w:bottom="700" w:left="0" w:right="660"/>
        </w:sectPr>
      </w:pPr>
    </w:p>
    <w:p>
      <w:pPr>
        <w:pStyle w:val="BodyText"/>
        <w:spacing w:line="155" w:lineRule="exact" w:before="23"/>
        <w:jc w:val="right"/>
        <w:rPr>
          <w:rFonts w:ascii="Cambria Math" w:hAnsi="Cambria Math" w:eastAsia="Cambria Math"/>
        </w:rPr>
      </w:pPr>
      <w:r>
        <w:rPr>
          <w:rFonts w:ascii="Cambria Math" w:hAnsi="Cambria Math" w:eastAsia="Cambria Math"/>
          <w:w w:val="105"/>
        </w:rPr>
        <w:t>ℒ</w:t>
      </w:r>
      <w:r>
        <w:rPr>
          <w:rFonts w:ascii="Cambria Math" w:hAnsi="Cambria Math" w:eastAsia="Cambria Math"/>
          <w:spacing w:val="9"/>
          <w:w w:val="105"/>
        </w:rPr>
        <w:t> </w:t>
      </w:r>
      <w:r>
        <w:rPr>
          <w:rFonts w:ascii="Cambria Math" w:hAnsi="Cambria Math" w:eastAsia="Cambria Math"/>
          <w:w w:val="105"/>
        </w:rPr>
        <w:t>=</w:t>
      </w:r>
      <w:r>
        <w:rPr>
          <w:rFonts w:ascii="Cambria Math" w:hAnsi="Cambria Math" w:eastAsia="Cambria Math"/>
          <w:spacing w:val="3"/>
          <w:w w:val="105"/>
        </w:rPr>
        <w:t> </w:t>
      </w:r>
      <w:r>
        <w:rPr>
          <w:rFonts w:ascii="Cambria Math" w:hAnsi="Cambria Math" w:eastAsia="Cambria Math"/>
          <w:spacing w:val="-5"/>
          <w:w w:val="105"/>
          <w:position w:val="1"/>
        </w:rPr>
        <w:t>∑</w:t>
      </w:r>
      <w:r>
        <w:rPr>
          <w:rFonts w:ascii="Cambria Math" w:hAnsi="Cambria Math" w:eastAsia="Cambria Math"/>
          <w:spacing w:val="-5"/>
          <w:w w:val="105"/>
          <w:position w:val="1"/>
          <w:vertAlign w:val="superscript"/>
        </w:rPr>
        <w:t>𝑘</w:t>
      </w:r>
    </w:p>
    <w:p>
      <w:pPr>
        <w:tabs>
          <w:tab w:pos="653" w:val="left" w:leader="none"/>
        </w:tabs>
        <w:spacing w:line="145" w:lineRule="exact" w:before="33"/>
        <w:ind w:left="164" w:right="0" w:firstLine="0"/>
        <w:jc w:val="left"/>
        <w:rPr>
          <w:rFonts w:ascii="Cambria Math" w:eastAsia="Cambria Math"/>
          <w:sz w:val="24"/>
        </w:rPr>
      </w:pPr>
      <w:r>
        <w:rPr/>
        <w:br w:type="column"/>
      </w:r>
      <w:r>
        <w:rPr>
          <w:rFonts w:ascii="Cambria Math" w:eastAsia="Cambria Math"/>
          <w:spacing w:val="-5"/>
          <w:sz w:val="24"/>
        </w:rPr>
        <w:t>(𝑝</w:t>
      </w:r>
      <w:r>
        <w:rPr>
          <w:rFonts w:ascii="Cambria Math" w:eastAsia="Cambria Math"/>
          <w:sz w:val="24"/>
        </w:rPr>
        <w:tab/>
      </w:r>
      <w:r>
        <w:rPr>
          <w:rFonts w:ascii="Cambria Math" w:eastAsia="Cambria Math"/>
          <w:spacing w:val="-200"/>
          <w:sz w:val="24"/>
        </w:rPr>
        <w:t>𝐼</w:t>
      </w:r>
    </w:p>
    <w:p>
      <w:pPr>
        <w:tabs>
          <w:tab w:pos="5934" w:val="left" w:leader="none"/>
        </w:tabs>
        <w:spacing w:line="178" w:lineRule="exact" w:before="0"/>
        <w:ind w:left="253" w:right="0" w:firstLine="0"/>
        <w:jc w:val="left"/>
        <w:rPr>
          <w:sz w:val="24"/>
        </w:rPr>
      </w:pPr>
      <w:r>
        <w:rPr/>
        <w:br w:type="column"/>
      </w:r>
      <w:r>
        <w:rPr>
          <w:rFonts w:ascii="Cambria Math" w:eastAsia="Cambria Math"/>
          <w:sz w:val="24"/>
        </w:rPr>
        <w:t>+</w:t>
      </w:r>
      <w:r>
        <w:rPr>
          <w:rFonts w:ascii="Cambria Math" w:eastAsia="Cambria Math"/>
          <w:spacing w:val="9"/>
          <w:sz w:val="24"/>
        </w:rPr>
        <w:t> </w:t>
      </w:r>
      <w:r>
        <w:rPr>
          <w:rFonts w:ascii="Cambria Math" w:eastAsia="Cambria Math"/>
          <w:sz w:val="24"/>
        </w:rPr>
        <w:t>𝑝</w:t>
      </w:r>
      <w:r>
        <w:rPr>
          <w:rFonts w:ascii="Cambria Math" w:eastAsia="Cambria Math"/>
          <w:spacing w:val="57"/>
          <w:sz w:val="24"/>
        </w:rPr>
        <w:t>  </w:t>
      </w:r>
      <w:r>
        <w:rPr>
          <w:rFonts w:ascii="Cambria Math" w:eastAsia="Cambria Math"/>
          <w:sz w:val="24"/>
        </w:rPr>
        <w:t>𝐼</w:t>
      </w:r>
      <w:r>
        <w:rPr>
          <w:rFonts w:ascii="Cambria Math" w:eastAsia="Cambria Math"/>
          <w:spacing w:val="46"/>
          <w:sz w:val="24"/>
        </w:rPr>
        <w:t>  </w:t>
      </w:r>
      <w:r>
        <w:rPr>
          <w:rFonts w:ascii="Cambria Math" w:eastAsia="Cambria Math"/>
          <w:sz w:val="24"/>
        </w:rPr>
        <w:t>)</w:t>
      </w:r>
      <w:r>
        <w:rPr>
          <w:rFonts w:ascii="Cambria Math" w:eastAsia="Cambria Math"/>
          <w:spacing w:val="7"/>
          <w:sz w:val="24"/>
        </w:rPr>
        <w:t> </w:t>
      </w:r>
      <w:r>
        <w:rPr>
          <w:rFonts w:ascii="Cambria Math" w:eastAsia="Cambria Math"/>
          <w:sz w:val="24"/>
        </w:rPr>
        <w:t>+</w:t>
      </w:r>
      <w:r>
        <w:rPr>
          <w:rFonts w:ascii="Cambria Math" w:eastAsia="Cambria Math"/>
          <w:spacing w:val="10"/>
          <w:sz w:val="24"/>
        </w:rPr>
        <w:t> </w:t>
      </w:r>
      <w:r>
        <w:rPr>
          <w:rFonts w:ascii="Cambria Math" w:eastAsia="Cambria Math"/>
          <w:position w:val="14"/>
          <w:sz w:val="17"/>
          <w:u w:val="single"/>
        </w:rPr>
        <w:t>𝑝</w:t>
      </w:r>
      <w:r>
        <w:rPr>
          <w:rFonts w:ascii="Cambria Math" w:eastAsia="Cambria Math"/>
          <w:position w:val="11"/>
          <w:sz w:val="14"/>
          <w:u w:val="single"/>
        </w:rPr>
        <w:t>𝑘+1</w:t>
      </w:r>
      <w:r>
        <w:rPr>
          <w:rFonts w:ascii="Cambria Math" w:eastAsia="Cambria Math"/>
          <w:spacing w:val="23"/>
          <w:position w:val="11"/>
          <w:sz w:val="14"/>
          <w:u w:val="none"/>
        </w:rPr>
        <w:t> </w:t>
      </w:r>
      <w:r>
        <w:rPr>
          <w:rFonts w:ascii="Cambria Math" w:eastAsia="Cambria Math"/>
          <w:sz w:val="24"/>
          <w:u w:val="none"/>
        </w:rPr>
        <w:t>𝑢</w:t>
      </w:r>
      <w:r>
        <w:rPr>
          <w:rFonts w:ascii="Cambria Math" w:eastAsia="Cambria Math"/>
          <w:sz w:val="24"/>
          <w:u w:val="none"/>
          <w:vertAlign w:val="superscript"/>
        </w:rPr>
        <w:t>2</w:t>
      </w:r>
      <w:r>
        <w:rPr>
          <w:rFonts w:ascii="Cambria Math" w:eastAsia="Cambria Math"/>
          <w:position w:val="1"/>
          <w:sz w:val="24"/>
          <w:u w:val="none"/>
          <w:vertAlign w:val="baseline"/>
        </w:rPr>
        <w:t>(</w:t>
      </w:r>
      <w:r>
        <w:rPr>
          <w:rFonts w:ascii="Cambria Math" w:eastAsia="Cambria Math"/>
          <w:sz w:val="24"/>
          <w:u w:val="none"/>
          <w:vertAlign w:val="baseline"/>
        </w:rPr>
        <w:t>𝑡</w:t>
      </w:r>
      <w:r>
        <w:rPr>
          <w:rFonts w:ascii="Cambria Math" w:eastAsia="Cambria Math"/>
          <w:position w:val="1"/>
          <w:sz w:val="24"/>
          <w:u w:val="none"/>
          <w:vertAlign w:val="baseline"/>
        </w:rPr>
        <w:t>)</w:t>
      </w:r>
      <w:r>
        <w:rPr>
          <w:rFonts w:ascii="Cambria Math" w:eastAsia="Cambria Math"/>
          <w:spacing w:val="9"/>
          <w:position w:val="1"/>
          <w:sz w:val="24"/>
          <w:u w:val="none"/>
          <w:vertAlign w:val="baseline"/>
        </w:rPr>
        <w:t> </w:t>
      </w:r>
      <w:r>
        <w:rPr>
          <w:rFonts w:ascii="Cambria Math" w:eastAsia="Cambria Math"/>
          <w:sz w:val="24"/>
          <w:u w:val="none"/>
          <w:vertAlign w:val="baseline"/>
        </w:rPr>
        <w:t>+</w:t>
      </w:r>
      <w:r>
        <w:rPr>
          <w:rFonts w:ascii="Cambria Math" w:eastAsia="Cambria Math"/>
          <w:spacing w:val="9"/>
          <w:sz w:val="24"/>
          <w:u w:val="none"/>
          <w:vertAlign w:val="baseline"/>
        </w:rPr>
        <w:t> </w:t>
      </w:r>
      <w:r>
        <w:rPr>
          <w:rFonts w:ascii="Cambria Math" w:eastAsia="Cambria Math"/>
          <w:position w:val="14"/>
          <w:sz w:val="17"/>
          <w:u w:val="single"/>
          <w:vertAlign w:val="baseline"/>
        </w:rPr>
        <w:t>𝑝</w:t>
      </w:r>
      <w:r>
        <w:rPr>
          <w:rFonts w:ascii="Cambria Math" w:eastAsia="Cambria Math"/>
          <w:position w:val="11"/>
          <w:sz w:val="14"/>
          <w:u w:val="single"/>
          <w:vertAlign w:val="baseline"/>
        </w:rPr>
        <w:t>𝑘+2</w:t>
      </w:r>
      <w:r>
        <w:rPr>
          <w:rFonts w:ascii="Cambria Math" w:eastAsia="Cambria Math"/>
          <w:spacing w:val="23"/>
          <w:position w:val="11"/>
          <w:sz w:val="14"/>
          <w:u w:val="none"/>
          <w:vertAlign w:val="baseline"/>
        </w:rPr>
        <w:t> </w:t>
      </w:r>
      <w:r>
        <w:rPr>
          <w:rFonts w:ascii="Cambria Math" w:eastAsia="Cambria Math"/>
          <w:sz w:val="24"/>
          <w:u w:val="none"/>
          <w:vertAlign w:val="baseline"/>
        </w:rPr>
        <w:t>𝑢</w:t>
      </w:r>
      <w:r>
        <w:rPr>
          <w:rFonts w:ascii="Cambria Math" w:eastAsia="Cambria Math"/>
          <w:sz w:val="24"/>
          <w:u w:val="none"/>
          <w:vertAlign w:val="superscript"/>
        </w:rPr>
        <w:t>2</w:t>
      </w:r>
      <w:r>
        <w:rPr>
          <w:rFonts w:ascii="Cambria Math" w:eastAsia="Cambria Math"/>
          <w:position w:val="1"/>
          <w:sz w:val="24"/>
          <w:u w:val="none"/>
          <w:vertAlign w:val="baseline"/>
        </w:rPr>
        <w:t>(</w:t>
      </w:r>
      <w:r>
        <w:rPr>
          <w:rFonts w:ascii="Cambria Math" w:eastAsia="Cambria Math"/>
          <w:sz w:val="24"/>
          <w:u w:val="none"/>
          <w:vertAlign w:val="baseline"/>
        </w:rPr>
        <w:t>𝑡</w:t>
      </w:r>
      <w:r>
        <w:rPr>
          <w:rFonts w:ascii="Cambria Math" w:eastAsia="Cambria Math"/>
          <w:position w:val="1"/>
          <w:sz w:val="24"/>
          <w:u w:val="none"/>
          <w:vertAlign w:val="baseline"/>
        </w:rPr>
        <w:t>)</w:t>
      </w:r>
      <w:r>
        <w:rPr>
          <w:rFonts w:ascii="Cambria Math" w:eastAsia="Cambria Math"/>
          <w:spacing w:val="8"/>
          <w:position w:val="1"/>
          <w:sz w:val="24"/>
          <w:u w:val="none"/>
          <w:vertAlign w:val="baseline"/>
        </w:rPr>
        <w:t> </w:t>
      </w:r>
      <w:r>
        <w:rPr>
          <w:rFonts w:ascii="Cambria Math" w:eastAsia="Cambria Math"/>
          <w:sz w:val="24"/>
          <w:u w:val="none"/>
          <w:vertAlign w:val="baseline"/>
        </w:rPr>
        <w:t>+</w:t>
      </w:r>
      <w:r>
        <w:rPr>
          <w:rFonts w:ascii="Cambria Math" w:eastAsia="Cambria Math"/>
          <w:spacing w:val="10"/>
          <w:sz w:val="24"/>
          <w:u w:val="none"/>
          <w:vertAlign w:val="baseline"/>
        </w:rPr>
        <w:t> </w:t>
      </w:r>
      <w:r>
        <w:rPr>
          <w:rFonts w:ascii="Cambria Math" w:eastAsia="Cambria Math"/>
          <w:position w:val="14"/>
          <w:sz w:val="17"/>
          <w:u w:val="single"/>
          <w:vertAlign w:val="baseline"/>
        </w:rPr>
        <w:t>𝑝</w:t>
      </w:r>
      <w:r>
        <w:rPr>
          <w:rFonts w:ascii="Cambria Math" w:eastAsia="Cambria Math"/>
          <w:position w:val="11"/>
          <w:sz w:val="14"/>
          <w:u w:val="single"/>
          <w:vertAlign w:val="baseline"/>
        </w:rPr>
        <w:t>𝑘+3</w:t>
      </w:r>
      <w:r>
        <w:rPr>
          <w:rFonts w:ascii="Cambria Math" w:eastAsia="Cambria Math"/>
          <w:spacing w:val="23"/>
          <w:position w:val="11"/>
          <w:sz w:val="14"/>
          <w:u w:val="none"/>
          <w:vertAlign w:val="baseline"/>
        </w:rPr>
        <w:t> </w:t>
      </w:r>
      <w:r>
        <w:rPr>
          <w:rFonts w:ascii="Cambria Math" w:eastAsia="Cambria Math"/>
          <w:spacing w:val="-2"/>
          <w:sz w:val="24"/>
          <w:u w:val="none"/>
          <w:vertAlign w:val="baseline"/>
        </w:rPr>
        <w:t>𝑢</w:t>
      </w:r>
      <w:r>
        <w:rPr>
          <w:rFonts w:ascii="Cambria Math" w:eastAsia="Cambria Math"/>
          <w:spacing w:val="-2"/>
          <w:sz w:val="24"/>
          <w:u w:val="none"/>
          <w:vertAlign w:val="superscript"/>
        </w:rPr>
        <w:t>2</w:t>
      </w:r>
      <w:r>
        <w:rPr>
          <w:rFonts w:ascii="Cambria Math" w:eastAsia="Cambria Math"/>
          <w:spacing w:val="-2"/>
          <w:position w:val="1"/>
          <w:sz w:val="24"/>
          <w:u w:val="none"/>
          <w:vertAlign w:val="baseline"/>
        </w:rPr>
        <w:t>(</w:t>
      </w:r>
      <w:r>
        <w:rPr>
          <w:rFonts w:ascii="Cambria Math" w:eastAsia="Cambria Math"/>
          <w:spacing w:val="-2"/>
          <w:sz w:val="24"/>
          <w:u w:val="none"/>
          <w:vertAlign w:val="baseline"/>
        </w:rPr>
        <w:t>𝑡</w:t>
      </w:r>
      <w:r>
        <w:rPr>
          <w:rFonts w:ascii="Cambria Math" w:eastAsia="Cambria Math"/>
          <w:spacing w:val="-2"/>
          <w:position w:val="1"/>
          <w:sz w:val="24"/>
          <w:u w:val="none"/>
          <w:vertAlign w:val="baseline"/>
        </w:rPr>
        <w:t>)</w:t>
      </w:r>
      <w:r>
        <w:rPr>
          <w:rFonts w:ascii="Cambria Math" w:eastAsia="Cambria Math"/>
          <w:spacing w:val="-2"/>
          <w:sz w:val="24"/>
          <w:u w:val="none"/>
          <w:vertAlign w:val="baseline"/>
        </w:rPr>
        <w:t>.</w:t>
      </w:r>
      <w:r>
        <w:rPr>
          <w:rFonts w:ascii="Cambria Math" w:eastAsia="Cambria Math"/>
          <w:sz w:val="24"/>
          <w:u w:val="none"/>
          <w:vertAlign w:val="baseline"/>
        </w:rPr>
        <w:tab/>
      </w:r>
      <w:r>
        <w:rPr>
          <w:spacing w:val="-5"/>
          <w:sz w:val="24"/>
          <w:u w:val="none"/>
          <w:vertAlign w:val="baseline"/>
        </w:rPr>
        <w:t>(5)</w:t>
      </w:r>
    </w:p>
    <w:p>
      <w:pPr>
        <w:spacing w:after="0" w:line="178" w:lineRule="exact"/>
        <w:jc w:val="left"/>
        <w:rPr>
          <w:sz w:val="24"/>
        </w:rPr>
        <w:sectPr>
          <w:type w:val="continuous"/>
          <w:pgSz w:w="11440" w:h="15840"/>
          <w:pgMar w:header="0" w:footer="513" w:top="920" w:bottom="700" w:left="0" w:right="660"/>
          <w:cols w:num="3" w:equalWidth="0">
            <w:col w:w="2417" w:space="40"/>
            <w:col w:w="745" w:space="39"/>
            <w:col w:w="7539"/>
          </w:cols>
        </w:sectPr>
      </w:pPr>
    </w:p>
    <w:p>
      <w:pPr>
        <w:spacing w:line="179" w:lineRule="exact" w:before="0"/>
        <w:ind w:left="0" w:right="0" w:firstLine="0"/>
        <w:jc w:val="right"/>
        <w:rPr>
          <w:rFonts w:ascii="Cambria Math" w:eastAsia="Cambria Math"/>
          <w:sz w:val="17"/>
        </w:rPr>
      </w:pPr>
      <w:r>
        <w:rPr>
          <w:rFonts w:ascii="Cambria Math" w:eastAsia="Cambria Math"/>
          <w:spacing w:val="-5"/>
          <w:w w:val="110"/>
          <w:sz w:val="17"/>
        </w:rPr>
        <w:t>𝑗=1</w:t>
      </w:r>
    </w:p>
    <w:p>
      <w:pPr>
        <w:spacing w:line="170" w:lineRule="exact" w:before="0"/>
        <w:ind w:left="195" w:right="0" w:firstLine="0"/>
        <w:jc w:val="left"/>
        <w:rPr>
          <w:rFonts w:ascii="Cambria Math" w:eastAsia="Cambria Math"/>
          <w:sz w:val="17"/>
        </w:rPr>
      </w:pPr>
      <w:r>
        <w:rPr/>
        <w:br w:type="column"/>
      </w:r>
      <w:r>
        <w:rPr>
          <w:rFonts w:ascii="Cambria Math" w:eastAsia="Cambria Math"/>
          <w:spacing w:val="-6"/>
          <w:w w:val="120"/>
          <w:sz w:val="17"/>
        </w:rPr>
        <w:t>𝑚𝑗</w:t>
      </w:r>
      <w:r>
        <w:rPr>
          <w:rFonts w:ascii="Cambria Math" w:eastAsia="Cambria Math"/>
          <w:spacing w:val="80"/>
          <w:w w:val="120"/>
          <w:sz w:val="17"/>
        </w:rPr>
        <w:t> </w:t>
      </w:r>
      <w:r>
        <w:rPr>
          <w:rFonts w:ascii="Cambria Math" w:eastAsia="Cambria Math"/>
          <w:spacing w:val="-97"/>
          <w:w w:val="120"/>
          <w:sz w:val="17"/>
        </w:rPr>
        <w:t>𝑚𝑗</w:t>
      </w:r>
    </w:p>
    <w:p>
      <w:pPr>
        <w:tabs>
          <w:tab w:pos="1382" w:val="left" w:leader="none"/>
          <w:tab w:pos="1799" w:val="left" w:leader="none"/>
        </w:tabs>
        <w:spacing w:line="184" w:lineRule="auto" w:before="0"/>
        <w:ind w:left="385" w:right="0" w:firstLine="0"/>
        <w:jc w:val="left"/>
        <w:rPr>
          <w:rFonts w:ascii="Cambria Math" w:eastAsia="Cambria Math"/>
          <w:sz w:val="17"/>
        </w:rPr>
      </w:pPr>
      <w:r>
        <w:rPr/>
        <w:br w:type="column"/>
      </w:r>
      <w:r>
        <w:rPr>
          <w:rFonts w:ascii="Cambria Math" w:eastAsia="Cambria Math"/>
          <w:w w:val="115"/>
          <w:sz w:val="17"/>
        </w:rPr>
        <w:t>𝑓𝑗</w:t>
      </w:r>
      <w:r>
        <w:rPr>
          <w:rFonts w:ascii="Cambria Math" w:eastAsia="Cambria Math"/>
          <w:spacing w:val="36"/>
          <w:w w:val="115"/>
          <w:sz w:val="17"/>
        </w:rPr>
        <w:t> </w:t>
      </w:r>
      <w:r>
        <w:rPr>
          <w:rFonts w:ascii="Cambria Math" w:eastAsia="Cambria Math"/>
          <w:spacing w:val="-5"/>
          <w:w w:val="115"/>
          <w:sz w:val="17"/>
        </w:rPr>
        <w:t>𝑓𝑗</w:t>
      </w:r>
      <w:r>
        <w:rPr>
          <w:rFonts w:ascii="Cambria Math" w:eastAsia="Cambria Math"/>
          <w:sz w:val="17"/>
        </w:rPr>
        <w:tab/>
      </w:r>
      <w:r>
        <w:rPr>
          <w:rFonts w:ascii="Cambria Math" w:eastAsia="Cambria Math"/>
          <w:spacing w:val="-10"/>
          <w:w w:val="115"/>
          <w:position w:val="-6"/>
          <w:sz w:val="17"/>
        </w:rPr>
        <w:t>2</w:t>
      </w:r>
      <w:r>
        <w:rPr>
          <w:rFonts w:ascii="Cambria Math" w:eastAsia="Cambria Math"/>
          <w:position w:val="-6"/>
          <w:sz w:val="17"/>
        </w:rPr>
        <w:tab/>
      </w:r>
      <w:r>
        <w:rPr>
          <w:rFonts w:ascii="Cambria Math" w:eastAsia="Cambria Math"/>
          <w:spacing w:val="-20"/>
          <w:w w:val="115"/>
          <w:sz w:val="17"/>
        </w:rPr>
        <w:t>1</w:t>
      </w:r>
    </w:p>
    <w:p>
      <w:pPr>
        <w:tabs>
          <w:tab w:pos="1137" w:val="left" w:leader="none"/>
          <w:tab w:pos="1983" w:val="left" w:leader="none"/>
          <w:tab w:pos="2406" w:val="left" w:leader="none"/>
        </w:tabs>
        <w:spacing w:line="182" w:lineRule="auto" w:before="0"/>
        <w:ind w:left="713" w:right="0" w:firstLine="0"/>
        <w:jc w:val="left"/>
        <w:rPr>
          <w:rFonts w:ascii="Cambria Math"/>
          <w:sz w:val="17"/>
        </w:rPr>
      </w:pPr>
      <w:r>
        <w:rPr/>
        <w:br w:type="column"/>
      </w:r>
      <w:r>
        <w:rPr>
          <w:rFonts w:ascii="Cambria Math"/>
          <w:spacing w:val="-10"/>
          <w:w w:val="105"/>
          <w:position w:val="-6"/>
          <w:sz w:val="17"/>
        </w:rPr>
        <w:t>2</w:t>
      </w:r>
      <w:r>
        <w:rPr>
          <w:rFonts w:ascii="Cambria Math"/>
          <w:position w:val="-6"/>
          <w:sz w:val="17"/>
        </w:rPr>
        <w:tab/>
      </w:r>
      <w:r>
        <w:rPr>
          <w:rFonts w:ascii="Cambria Math"/>
          <w:spacing w:val="-10"/>
          <w:w w:val="105"/>
          <w:sz w:val="17"/>
        </w:rPr>
        <w:t>2</w:t>
      </w:r>
      <w:r>
        <w:rPr>
          <w:rFonts w:ascii="Cambria Math"/>
          <w:sz w:val="17"/>
        </w:rPr>
        <w:tab/>
      </w:r>
      <w:r>
        <w:rPr>
          <w:rFonts w:ascii="Cambria Math"/>
          <w:spacing w:val="-10"/>
          <w:w w:val="105"/>
          <w:position w:val="-6"/>
          <w:sz w:val="17"/>
        </w:rPr>
        <w:t>2</w:t>
      </w:r>
      <w:r>
        <w:rPr>
          <w:rFonts w:ascii="Cambria Math"/>
          <w:position w:val="-6"/>
          <w:sz w:val="17"/>
        </w:rPr>
        <w:tab/>
      </w:r>
      <w:r>
        <w:rPr>
          <w:rFonts w:ascii="Cambria Math"/>
          <w:spacing w:val="-10"/>
          <w:w w:val="105"/>
          <w:sz w:val="17"/>
        </w:rPr>
        <w:t>3</w:t>
      </w:r>
    </w:p>
    <w:p>
      <w:pPr>
        <w:spacing w:after="0" w:line="182" w:lineRule="auto"/>
        <w:jc w:val="left"/>
        <w:rPr>
          <w:rFonts w:ascii="Cambria Math"/>
          <w:sz w:val="17"/>
        </w:rPr>
        <w:sectPr>
          <w:type w:val="continuous"/>
          <w:pgSz w:w="11440" w:h="15840"/>
          <w:pgMar w:header="0" w:footer="513" w:top="920" w:bottom="700" w:left="0" w:right="660"/>
          <w:cols w:num="4" w:equalWidth="0">
            <w:col w:w="2621" w:space="40"/>
            <w:col w:w="766" w:space="39"/>
            <w:col w:w="1899" w:space="40"/>
            <w:col w:w="5375"/>
          </w:cols>
        </w:sectPr>
      </w:pPr>
    </w:p>
    <w:p>
      <w:pPr>
        <w:pStyle w:val="BodyText"/>
        <w:spacing w:line="259" w:lineRule="exact"/>
        <w:ind w:left="6"/>
      </w:pPr>
      <w:r>
        <w:rPr/>
        <w:t>To</w:t>
      </w:r>
      <w:r>
        <w:rPr>
          <w:spacing w:val="-1"/>
        </w:rPr>
        <w:t> </w:t>
      </w:r>
      <w:r>
        <w:rPr/>
        <w:t>find the</w:t>
      </w:r>
      <w:r>
        <w:rPr>
          <w:spacing w:val="-1"/>
        </w:rPr>
        <w:t> </w:t>
      </w:r>
      <w:r>
        <w:rPr/>
        <w:t>minimum</w:t>
      </w:r>
      <w:r>
        <w:rPr>
          <w:spacing w:val="-1"/>
        </w:rPr>
        <w:t> </w:t>
      </w:r>
      <w:r>
        <w:rPr/>
        <w:t>value</w:t>
      </w:r>
      <w:r>
        <w:rPr>
          <w:spacing w:val="-1"/>
        </w:rPr>
        <w:t> </w:t>
      </w:r>
      <w:r>
        <w:rPr/>
        <w:t>of Eq. (5), we</w:t>
      </w:r>
      <w:r>
        <w:rPr>
          <w:spacing w:val="-1"/>
        </w:rPr>
        <w:t> </w:t>
      </w:r>
      <w:r>
        <w:rPr/>
        <w:t>introduced the</w:t>
      </w:r>
      <w:r>
        <w:rPr>
          <w:spacing w:val="-1"/>
        </w:rPr>
        <w:t> </w:t>
      </w:r>
      <w:r>
        <w:rPr/>
        <w:t>Hamiltonian function </w:t>
      </w:r>
      <w:r>
        <w:rPr>
          <w:rFonts w:ascii="Cambria Math" w:hAnsi="Cambria Math"/>
        </w:rPr>
        <w:t>ℋ</w:t>
      </w:r>
      <w:r>
        <w:rPr>
          <w:rFonts w:ascii="Cambria Math" w:hAnsi="Cambria Math"/>
          <w:spacing w:val="15"/>
        </w:rPr>
        <w:t> </w:t>
      </w:r>
      <w:r>
        <w:rPr/>
        <w:t>defined </w:t>
      </w:r>
      <w:r>
        <w:rPr>
          <w:spacing w:val="-5"/>
        </w:rPr>
        <w:t>as</w:t>
      </w:r>
    </w:p>
    <w:p>
      <w:pPr>
        <w:pStyle w:val="BodyText"/>
        <w:spacing w:line="275" w:lineRule="exact"/>
        <w:ind w:left="6"/>
      </w:pPr>
      <w:r>
        <w:rPr>
          <w:spacing w:val="-2"/>
        </w:rPr>
        <w:t>follows:</w:t>
      </w:r>
    </w:p>
    <w:p>
      <w:pPr>
        <w:spacing w:after="0" w:line="275" w:lineRule="exact"/>
        <w:sectPr>
          <w:type w:val="continuous"/>
          <w:pgSz w:w="11440" w:h="15840"/>
          <w:pgMar w:header="0" w:footer="513" w:top="920" w:bottom="700" w:left="0" w:right="660"/>
        </w:sectPr>
      </w:pPr>
    </w:p>
    <w:p>
      <w:pPr>
        <w:pStyle w:val="BodyText"/>
        <w:tabs>
          <w:tab w:pos="9175" w:val="left" w:leader="none"/>
        </w:tabs>
        <w:spacing w:line="312" w:lineRule="exact" w:before="79"/>
        <w:ind w:left="3873"/>
      </w:pPr>
      <w:r>
        <w:rPr/>
        <mc:AlternateContent>
          <mc:Choice Requires="wps">
            <w:drawing>
              <wp:anchor distT="0" distB="0" distL="0" distR="0" allowOverlap="1" layoutInCell="1" locked="0" behindDoc="1" simplePos="0" relativeHeight="486224896">
                <wp:simplePos x="0" y="0"/>
                <wp:positionH relativeFrom="page">
                  <wp:posOffset>3180333</wp:posOffset>
                </wp:positionH>
                <wp:positionV relativeFrom="paragraph">
                  <wp:posOffset>153833</wp:posOffset>
                </wp:positionV>
                <wp:extent cx="182245" cy="10858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82245"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wps:txbx>
                      <wps:bodyPr wrap="square" lIns="0" tIns="0" rIns="0" bIns="0" rtlCol="0">
                        <a:noAutofit/>
                      </wps:bodyPr>
                    </wps:wsp>
                  </a:graphicData>
                </a:graphic>
              </wp:anchor>
            </w:drawing>
          </mc:Choice>
          <mc:Fallback>
            <w:pict>
              <v:shape style="position:absolute;margin-left:250.419998pt;margin-top:12.112871pt;width:14.35pt;height:8.550pt;mso-position-horizontal-relative:page;mso-position-vertical-relative:paragraph;z-index:-17091584" type="#_x0000_t202" id="docshape29"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v:textbox>
                <w10:wrap type="none"/>
              </v:shape>
            </w:pict>
          </mc:Fallback>
        </mc:AlternateContent>
      </w:r>
      <w:r>
        <w:rPr>
          <w:rFonts w:ascii="Cambria Math" w:hAnsi="Cambria Math" w:eastAsia="Cambria Math"/>
          <w:w w:val="105"/>
        </w:rPr>
        <w:t>ℋ</w:t>
      </w:r>
      <w:r>
        <w:rPr>
          <w:rFonts w:ascii="Cambria Math" w:hAnsi="Cambria Math" w:eastAsia="Cambria Math"/>
          <w:spacing w:val="12"/>
          <w:w w:val="105"/>
        </w:rPr>
        <w:t> </w:t>
      </w:r>
      <w:r>
        <w:rPr>
          <w:rFonts w:ascii="Cambria Math" w:hAnsi="Cambria Math" w:eastAsia="Cambria Math"/>
          <w:w w:val="105"/>
        </w:rPr>
        <w:t>=</w:t>
      </w:r>
      <w:r>
        <w:rPr>
          <w:rFonts w:ascii="Cambria Math" w:hAnsi="Cambria Math" w:eastAsia="Cambria Math"/>
          <w:spacing w:val="6"/>
          <w:w w:val="105"/>
        </w:rPr>
        <w:t> </w:t>
      </w:r>
      <w:r>
        <w:rPr>
          <w:rFonts w:ascii="Cambria Math" w:hAnsi="Cambria Math" w:eastAsia="Cambria Math"/>
          <w:w w:val="105"/>
        </w:rPr>
        <w:t>𝐿</w:t>
      </w:r>
      <w:r>
        <w:rPr>
          <w:rFonts w:ascii="Cambria Math" w:hAnsi="Cambria Math" w:eastAsia="Cambria Math"/>
          <w:spacing w:val="-2"/>
          <w:w w:val="105"/>
        </w:rPr>
        <w:t> </w:t>
      </w:r>
      <w:r>
        <w:rPr>
          <w:rFonts w:ascii="Cambria Math" w:hAnsi="Cambria Math" w:eastAsia="Cambria Math"/>
          <w:w w:val="105"/>
        </w:rPr>
        <w:t>+</w:t>
      </w:r>
      <w:r>
        <w:rPr>
          <w:rFonts w:ascii="Cambria Math" w:hAnsi="Cambria Math" w:eastAsia="Cambria Math"/>
          <w:spacing w:val="-6"/>
          <w:w w:val="105"/>
        </w:rPr>
        <w:t> </w:t>
      </w:r>
      <w:r>
        <w:rPr>
          <w:rFonts w:ascii="Cambria Math" w:hAnsi="Cambria Math" w:eastAsia="Cambria Math"/>
          <w:w w:val="105"/>
          <w:position w:val="1"/>
        </w:rPr>
        <w:t>∑</w:t>
      </w:r>
      <w:r>
        <w:rPr>
          <w:rFonts w:ascii="Cambria Math" w:hAnsi="Cambria Math" w:eastAsia="Cambria Math"/>
          <w:w w:val="105"/>
          <w:position w:val="1"/>
          <w:vertAlign w:val="superscript"/>
        </w:rPr>
        <w:t>10𝑘+5</w:t>
      </w:r>
      <w:r>
        <w:rPr>
          <w:rFonts w:ascii="Cambria Math" w:hAnsi="Cambria Math" w:eastAsia="Cambria Math"/>
          <w:spacing w:val="-16"/>
          <w:w w:val="105"/>
          <w:position w:val="1"/>
          <w:vertAlign w:val="baseline"/>
        </w:rPr>
        <w:t> </w:t>
      </w:r>
      <w:r>
        <w:rPr>
          <w:rFonts w:ascii="Cambria Math" w:hAnsi="Cambria Math" w:eastAsia="Cambria Math"/>
          <w:spacing w:val="-2"/>
          <w:w w:val="105"/>
          <w:vertAlign w:val="baseline"/>
        </w:rPr>
        <w:t>𝜂</w:t>
      </w:r>
      <w:r>
        <w:rPr>
          <w:rFonts w:ascii="Cambria Math" w:hAnsi="Cambria Math" w:eastAsia="Cambria Math"/>
          <w:spacing w:val="-2"/>
          <w:w w:val="105"/>
          <w:position w:val="-4"/>
          <w:sz w:val="17"/>
          <w:vertAlign w:val="baseline"/>
        </w:rPr>
        <w:t>𝑖</w:t>
      </w:r>
      <w:r>
        <w:rPr>
          <w:rFonts w:ascii="Cambria Math" w:hAnsi="Cambria Math" w:eastAsia="Cambria Math"/>
          <w:spacing w:val="-2"/>
          <w:w w:val="105"/>
          <w:vertAlign w:val="baseline"/>
        </w:rPr>
        <w:t>𝑓</w:t>
      </w:r>
      <w:r>
        <w:rPr>
          <w:rFonts w:ascii="Cambria Math" w:hAnsi="Cambria Math" w:eastAsia="Cambria Math"/>
          <w:spacing w:val="-2"/>
          <w:w w:val="105"/>
          <w:position w:val="-4"/>
          <w:sz w:val="17"/>
          <w:vertAlign w:val="baseline"/>
        </w:rPr>
        <w:t>𝑖</w:t>
      </w:r>
      <w:r>
        <w:rPr>
          <w:rFonts w:ascii="Cambria Math" w:hAnsi="Cambria Math" w:eastAsia="Cambria Math"/>
          <w:spacing w:val="-2"/>
          <w:w w:val="105"/>
          <w:vertAlign w:val="baseline"/>
        </w:rPr>
        <w:t>,</w:t>
      </w:r>
      <w:r>
        <w:rPr>
          <w:rFonts w:ascii="Cambria Math" w:hAnsi="Cambria Math" w:eastAsia="Cambria Math"/>
          <w:vertAlign w:val="baseline"/>
        </w:rPr>
        <w:tab/>
      </w:r>
      <w:r>
        <w:rPr>
          <w:spacing w:val="-5"/>
          <w:w w:val="105"/>
          <w:vertAlign w:val="baseline"/>
        </w:rPr>
        <w:t>(6)</w:t>
      </w:r>
    </w:p>
    <w:p>
      <w:pPr>
        <w:pStyle w:val="BodyText"/>
        <w:spacing w:line="225" w:lineRule="auto"/>
        <w:ind w:left="6" w:right="1706"/>
      </w:pPr>
      <w:r>
        <w:rPr/>
        <w:t>where,</w:t>
      </w:r>
      <w:r>
        <w:rPr>
          <w:spacing w:val="-3"/>
        </w:rPr>
        <w:t> </w:t>
      </w:r>
      <w:r>
        <w:rPr>
          <w:rFonts w:ascii="Cambria Math" w:eastAsia="Cambria Math"/>
        </w:rPr>
        <w:t>𝑓</w:t>
      </w:r>
      <w:r>
        <w:rPr>
          <w:rFonts w:ascii="Cambria Math" w:eastAsia="Cambria Math"/>
          <w:position w:val="-4"/>
          <w:sz w:val="17"/>
        </w:rPr>
        <w:t>𝑖</w:t>
      </w:r>
      <w:r>
        <w:rPr>
          <w:rFonts w:ascii="Cambria Math" w:eastAsia="Cambria Math"/>
          <w:spacing w:val="34"/>
          <w:position w:val="-4"/>
          <w:sz w:val="17"/>
        </w:rPr>
        <w:t> </w:t>
      </w:r>
      <w:r>
        <w:rPr/>
        <w:t>is</w:t>
      </w:r>
      <w:r>
        <w:rPr>
          <w:spacing w:val="-3"/>
        </w:rPr>
        <w:t> </w:t>
      </w:r>
      <w:r>
        <w:rPr/>
        <w:t>the</w:t>
      </w:r>
      <w:r>
        <w:rPr>
          <w:spacing w:val="-3"/>
        </w:rPr>
        <w:t> </w:t>
      </w:r>
      <w:r>
        <w:rPr/>
        <w:t>right-hand</w:t>
      </w:r>
      <w:r>
        <w:rPr>
          <w:spacing w:val="-4"/>
        </w:rPr>
        <w:t> </w:t>
      </w:r>
      <w:r>
        <w:rPr/>
        <w:t>side</w:t>
      </w:r>
      <w:r>
        <w:rPr>
          <w:spacing w:val="-3"/>
        </w:rPr>
        <w:t> </w:t>
      </w:r>
      <w:r>
        <w:rPr/>
        <w:t>of</w:t>
      </w:r>
      <w:r>
        <w:rPr>
          <w:spacing w:val="-3"/>
        </w:rPr>
        <w:t> </w:t>
      </w:r>
      <w:r>
        <w:rPr/>
        <w:t>the</w:t>
      </w:r>
      <w:r>
        <w:rPr>
          <w:spacing w:val="-3"/>
        </w:rPr>
        <w:t> </w:t>
      </w:r>
      <w:r>
        <w:rPr/>
        <w:t>differential</w:t>
      </w:r>
      <w:r>
        <w:rPr>
          <w:spacing w:val="-3"/>
        </w:rPr>
        <w:t> </w:t>
      </w:r>
      <w:r>
        <w:rPr/>
        <w:t>Eq.</w:t>
      </w:r>
      <w:r>
        <w:rPr>
          <w:spacing w:val="-3"/>
        </w:rPr>
        <w:t> </w:t>
      </w:r>
      <w:r>
        <w:rPr/>
        <w:t>(2)</w:t>
      </w:r>
      <w:r>
        <w:rPr>
          <w:spacing w:val="-3"/>
        </w:rPr>
        <w:t> </w:t>
      </w:r>
      <w:r>
        <w:rPr/>
        <w:t>of</w:t>
      </w:r>
      <w:r>
        <w:rPr>
          <w:spacing w:val="-4"/>
        </w:rPr>
        <w:t> </w:t>
      </w:r>
      <w:r>
        <w:rPr/>
        <w:t>the</w:t>
      </w:r>
      <w:r>
        <w:rPr>
          <w:spacing w:val="-3"/>
        </w:rPr>
        <w:t> </w:t>
      </w:r>
      <w:r>
        <w:rPr/>
        <w:t>i-th</w:t>
      </w:r>
      <w:r>
        <w:rPr>
          <w:spacing w:val="-3"/>
        </w:rPr>
        <w:t> </w:t>
      </w:r>
      <w:r>
        <w:rPr/>
        <w:t>state</w:t>
      </w:r>
      <w:r>
        <w:rPr>
          <w:spacing w:val="-3"/>
        </w:rPr>
        <w:t> </w:t>
      </w:r>
      <w:r>
        <w:rPr/>
        <w:t>variable,</w:t>
      </w:r>
      <w:r>
        <w:rPr>
          <w:spacing w:val="-5"/>
        </w:rPr>
        <w:t> </w:t>
      </w:r>
      <w:r>
        <w:rPr/>
        <w:t>and</w:t>
      </w:r>
      <w:r>
        <w:rPr>
          <w:spacing w:val="-4"/>
        </w:rPr>
        <w:t> </w:t>
      </w:r>
      <w:r>
        <w:rPr>
          <w:rFonts w:ascii="Cambria Math" w:eastAsia="Cambria Math"/>
        </w:rPr>
        <w:t>𝜂</w:t>
      </w:r>
      <w:r>
        <w:rPr>
          <w:rFonts w:ascii="Cambria Math" w:eastAsia="Cambria Math"/>
          <w:position w:val="-4"/>
          <w:sz w:val="17"/>
        </w:rPr>
        <w:t>𝑖</w:t>
      </w:r>
      <w:r>
        <w:rPr>
          <w:rFonts w:ascii="Cambria Math" w:eastAsia="Cambria Math"/>
          <w:spacing w:val="34"/>
          <w:position w:val="-4"/>
          <w:sz w:val="17"/>
        </w:rPr>
        <w:t> </w:t>
      </w:r>
      <w:r>
        <w:rPr/>
        <w:t>is</w:t>
      </w:r>
      <w:r>
        <w:rPr>
          <w:spacing w:val="-3"/>
        </w:rPr>
        <w:t> </w:t>
      </w:r>
      <w:r>
        <w:rPr/>
        <w:t>the adjoint-vector. Based on the existence of an optimal solution for the control problem, the following Theorem 1 can be obtained.</w:t>
      </w:r>
    </w:p>
    <w:p>
      <w:pPr>
        <w:pStyle w:val="BodyText"/>
        <w:spacing w:line="145" w:lineRule="exact" w:before="1"/>
        <w:ind w:left="6"/>
        <w:rPr>
          <w:rFonts w:ascii="Cambria Math" w:hAnsi="Cambria Math" w:eastAsia="Cambria Math"/>
        </w:rPr>
      </w:pPr>
      <w:r>
        <w:rPr>
          <w:b/>
        </w:rPr>
        <w:t>Theorem</w:t>
      </w:r>
      <w:r>
        <w:rPr>
          <w:b/>
          <w:spacing w:val="5"/>
        </w:rPr>
        <w:t> </w:t>
      </w:r>
      <w:r>
        <w:rPr>
          <w:b/>
        </w:rPr>
        <w:t>1</w:t>
      </w:r>
      <w:r>
        <w:rPr>
          <w:b/>
          <w:spacing w:val="6"/>
        </w:rPr>
        <w:t> </w:t>
      </w:r>
      <w:r>
        <w:rPr/>
        <w:t>Let</w:t>
      </w:r>
      <w:r>
        <w:rPr>
          <w:spacing w:val="5"/>
        </w:rPr>
        <w:t> </w:t>
      </w:r>
      <w:r>
        <w:rPr>
          <w:rFonts w:ascii="Cambria Math" w:hAnsi="Cambria Math" w:eastAsia="Cambria Math"/>
        </w:rPr>
        <w:t>𝑆</w:t>
      </w:r>
      <w:r>
        <w:rPr>
          <w:rFonts w:ascii="Cambria Math" w:hAnsi="Cambria Math" w:eastAsia="Cambria Math"/>
          <w:vertAlign w:val="superscript"/>
        </w:rPr>
        <w:t>∗</w:t>
      </w:r>
      <w:r>
        <w:rPr>
          <w:rFonts w:ascii="Cambria Math" w:hAnsi="Cambria Math" w:eastAsia="Cambria Math"/>
          <w:spacing w:val="28"/>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𝐸</w:t>
      </w:r>
      <w:r>
        <w:rPr>
          <w:rFonts w:ascii="Cambria Math" w:hAnsi="Cambria Math" w:eastAsia="Cambria Math"/>
          <w:vertAlign w:val="superscript"/>
        </w:rPr>
        <w:t>∗</w:t>
      </w:r>
      <w:r>
        <w:rPr>
          <w:rFonts w:ascii="Cambria Math" w:hAnsi="Cambria Math" w:eastAsia="Cambria Math"/>
          <w:spacing w:val="28"/>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𝐼</w:t>
      </w:r>
      <w:r>
        <w:rPr>
          <w:rFonts w:ascii="Cambria Math" w:hAnsi="Cambria Math" w:eastAsia="Cambria Math"/>
          <w:vertAlign w:val="superscript"/>
        </w:rPr>
        <w:t>∗</w:t>
      </w:r>
      <w:r>
        <w:rPr>
          <w:rFonts w:ascii="Cambria Math" w:hAnsi="Cambria Math" w:eastAsia="Cambria Math"/>
          <w:spacing w:val="30"/>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𝐴</w:t>
      </w:r>
      <w:r>
        <w:rPr>
          <w:rFonts w:ascii="Cambria Math" w:hAnsi="Cambria Math" w:eastAsia="Cambria Math"/>
          <w:vertAlign w:val="superscript"/>
        </w:rPr>
        <w:t>∗</w:t>
      </w:r>
      <w:r>
        <w:rPr>
          <w:rFonts w:ascii="Cambria Math" w:hAnsi="Cambria Math" w:eastAsia="Cambria Math"/>
          <w:spacing w:val="41"/>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𝑅</w:t>
      </w:r>
      <w:r>
        <w:rPr>
          <w:rFonts w:ascii="Cambria Math" w:hAnsi="Cambria Math" w:eastAsia="Cambria Math"/>
          <w:vertAlign w:val="superscript"/>
        </w:rPr>
        <w:t>∗</w:t>
      </w:r>
      <w:r>
        <w:rPr>
          <w:rFonts w:ascii="Cambria Math" w:hAnsi="Cambria Math" w:eastAsia="Cambria Math"/>
          <w:spacing w:val="35"/>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𝑆</w:t>
      </w:r>
      <w:r>
        <w:rPr>
          <w:rFonts w:ascii="Cambria Math" w:hAnsi="Cambria Math" w:eastAsia="Cambria Math"/>
          <w:vertAlign w:val="superscript"/>
        </w:rPr>
        <w:t>∗</w:t>
      </w:r>
      <w:r>
        <w:rPr>
          <w:rFonts w:ascii="Cambria Math" w:hAnsi="Cambria Math" w:eastAsia="Cambria Math"/>
          <w:spacing w:val="33"/>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𝐸</w:t>
      </w:r>
      <w:r>
        <w:rPr>
          <w:rFonts w:ascii="Cambria Math" w:hAnsi="Cambria Math" w:eastAsia="Cambria Math"/>
          <w:vertAlign w:val="superscript"/>
        </w:rPr>
        <w:t>∗</w:t>
      </w:r>
      <w:r>
        <w:rPr>
          <w:rFonts w:ascii="Cambria Math" w:hAnsi="Cambria Math" w:eastAsia="Cambria Math"/>
          <w:spacing w:val="33"/>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𝐼</w:t>
      </w:r>
      <w:r>
        <w:rPr>
          <w:rFonts w:ascii="Cambria Math" w:hAnsi="Cambria Math" w:eastAsia="Cambria Math"/>
          <w:vertAlign w:val="superscript"/>
        </w:rPr>
        <w:t>∗</w:t>
      </w:r>
      <w:r>
        <w:rPr>
          <w:rFonts w:ascii="Cambria Math" w:hAnsi="Cambria Math" w:eastAsia="Cambria Math"/>
          <w:spacing w:val="34"/>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𝐴</w:t>
      </w:r>
      <w:r>
        <w:rPr>
          <w:rFonts w:ascii="Cambria Math" w:hAnsi="Cambria Math" w:eastAsia="Cambria Math"/>
          <w:vertAlign w:val="superscript"/>
        </w:rPr>
        <w:t>∗</w:t>
      </w:r>
      <w:r>
        <w:rPr>
          <w:rFonts w:ascii="Cambria Math" w:hAnsi="Cambria Math" w:eastAsia="Cambria Math"/>
          <w:spacing w:val="60"/>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𝑅</w:t>
      </w:r>
      <w:r>
        <w:rPr>
          <w:rFonts w:ascii="Cambria Math" w:hAnsi="Cambria Math" w:eastAsia="Cambria Math"/>
          <w:vertAlign w:val="superscript"/>
        </w:rPr>
        <w:t>∗</w:t>
      </w:r>
      <w:r>
        <w:rPr>
          <w:rFonts w:ascii="Cambria Math" w:hAnsi="Cambria Math" w:eastAsia="Cambria Math"/>
          <w:spacing w:val="46"/>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spacing w:val="9"/>
          <w:vertAlign w:val="baseline"/>
        </w:rPr>
        <w:t>𝑆</w:t>
      </w:r>
      <w:r>
        <w:rPr>
          <w:rFonts w:ascii="Cambria Math" w:hAnsi="Cambria Math" w:eastAsia="Cambria Math"/>
          <w:spacing w:val="9"/>
          <w:vertAlign w:val="superscript"/>
        </w:rPr>
        <w:t>∗</w:t>
      </w:r>
      <w:r>
        <w:rPr>
          <w:rFonts w:ascii="Cambria Math" w:hAnsi="Cambria Math" w:eastAsia="Cambria Math"/>
          <w:spacing w:val="9"/>
          <w:vertAlign w:val="baseline"/>
        </w:rPr>
        <w:t>,</w:t>
      </w:r>
      <w:r>
        <w:rPr>
          <w:rFonts w:ascii="Cambria Math" w:hAnsi="Cambria Math" w:eastAsia="Cambria Math"/>
          <w:spacing w:val="-10"/>
          <w:vertAlign w:val="baseline"/>
        </w:rPr>
        <w:t> </w:t>
      </w:r>
      <w:r>
        <w:rPr>
          <w:rFonts w:ascii="Cambria Math" w:hAnsi="Cambria Math" w:eastAsia="Cambria Math"/>
          <w:vertAlign w:val="baseline"/>
        </w:rPr>
        <w:t>𝐼</w:t>
      </w:r>
      <w:r>
        <w:rPr>
          <w:rFonts w:ascii="Cambria Math" w:hAnsi="Cambria Math" w:eastAsia="Cambria Math"/>
          <w:vertAlign w:val="superscript"/>
        </w:rPr>
        <w:t>∗</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𝑆</w:t>
      </w:r>
      <w:r>
        <w:rPr>
          <w:rFonts w:ascii="Cambria Math" w:hAnsi="Cambria Math" w:eastAsia="Cambria Math"/>
          <w:vertAlign w:val="superscript"/>
        </w:rPr>
        <w:t>∗</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𝐸</w:t>
      </w:r>
      <w:r>
        <w:rPr>
          <w:rFonts w:ascii="Cambria Math" w:hAnsi="Cambria Math" w:eastAsia="Cambria Math"/>
          <w:vertAlign w:val="superscript"/>
        </w:rPr>
        <w:t>∗</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𝐼</w:t>
      </w:r>
      <w:r>
        <w:rPr>
          <w:rFonts w:ascii="Cambria Math" w:hAnsi="Cambria Math" w:eastAsia="Cambria Math"/>
          <w:vertAlign w:val="superscript"/>
        </w:rPr>
        <w:t>∗</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(𝑗</w:t>
      </w:r>
      <w:r>
        <w:rPr>
          <w:rFonts w:ascii="Cambria Math" w:hAnsi="Cambria Math" w:eastAsia="Cambria Math"/>
          <w:spacing w:val="25"/>
          <w:vertAlign w:val="baseline"/>
        </w:rPr>
        <w:t> </w:t>
      </w:r>
      <w:r>
        <w:rPr>
          <w:rFonts w:ascii="Cambria Math" w:hAnsi="Cambria Math" w:eastAsia="Cambria Math"/>
          <w:vertAlign w:val="baseline"/>
        </w:rPr>
        <w:t>=</w:t>
      </w:r>
      <w:r>
        <w:rPr>
          <w:rFonts w:ascii="Cambria Math" w:hAnsi="Cambria Math" w:eastAsia="Cambria Math"/>
          <w:spacing w:val="19"/>
          <w:vertAlign w:val="baseline"/>
        </w:rPr>
        <w:t> </w:t>
      </w:r>
      <w:r>
        <w:rPr>
          <w:rFonts w:ascii="Cambria Math" w:hAnsi="Cambria Math" w:eastAsia="Cambria Math"/>
          <w:vertAlign w:val="baseline"/>
        </w:rPr>
        <w:t>1,</w:t>
      </w:r>
      <w:r>
        <w:rPr>
          <w:rFonts w:ascii="Cambria Math" w:hAnsi="Cambria Math" w:eastAsia="Cambria Math"/>
          <w:spacing w:val="-10"/>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spacing w:val="-5"/>
          <w:vertAlign w:val="baseline"/>
        </w:rPr>
        <w:t>𝑘)</w:t>
      </w:r>
    </w:p>
    <w:p>
      <w:pPr>
        <w:tabs>
          <w:tab w:pos="2157" w:val="left" w:leader="none"/>
          <w:tab w:pos="3073" w:val="left" w:leader="none"/>
          <w:tab w:pos="3565" w:val="left" w:leader="none"/>
          <w:tab w:pos="4011" w:val="left" w:leader="none"/>
          <w:tab w:pos="4420" w:val="left" w:leader="none"/>
          <w:tab w:pos="5195" w:val="left" w:leader="none"/>
          <w:tab w:pos="5616" w:val="left" w:leader="none"/>
          <w:tab w:pos="6020" w:val="left" w:leader="none"/>
          <w:tab w:pos="6633" w:val="left" w:leader="none"/>
          <w:tab w:pos="6974" w:val="left" w:leader="none"/>
        </w:tabs>
        <w:spacing w:line="179" w:lineRule="exact" w:before="0"/>
        <w:ind w:left="1676" w:right="0" w:firstLine="0"/>
        <w:jc w:val="left"/>
        <w:rPr>
          <w:rFonts w:ascii="Cambria Math" w:eastAsia="Cambria Math"/>
          <w:sz w:val="17"/>
        </w:rPr>
      </w:pPr>
      <w:r>
        <w:rPr>
          <w:rFonts w:ascii="Cambria Math" w:eastAsia="Cambria Math"/>
          <w:spacing w:val="-5"/>
          <w:w w:val="115"/>
          <w:sz w:val="17"/>
        </w:rPr>
        <w:t>𝑚𝑗</w:t>
      </w:r>
      <w:r>
        <w:rPr>
          <w:rFonts w:ascii="Cambria Math" w:eastAsia="Cambria Math"/>
          <w:sz w:val="17"/>
        </w:rPr>
        <w:tab/>
      </w:r>
      <w:r>
        <w:rPr>
          <w:rFonts w:ascii="Cambria Math" w:eastAsia="Cambria Math"/>
          <w:w w:val="115"/>
          <w:sz w:val="17"/>
        </w:rPr>
        <w:t>𝑚𝑗</w:t>
      </w:r>
      <w:r>
        <w:rPr>
          <w:rFonts w:ascii="Cambria Math" w:eastAsia="Cambria Math"/>
          <w:spacing w:val="48"/>
          <w:w w:val="115"/>
          <w:sz w:val="17"/>
        </w:rPr>
        <w:t>  </w:t>
      </w:r>
      <w:r>
        <w:rPr>
          <w:rFonts w:ascii="Cambria Math" w:eastAsia="Cambria Math"/>
          <w:spacing w:val="-5"/>
          <w:w w:val="115"/>
          <w:sz w:val="17"/>
        </w:rPr>
        <w:t>𝑚𝑗</w:t>
      </w:r>
      <w:r>
        <w:rPr>
          <w:rFonts w:ascii="Cambria Math" w:eastAsia="Cambria Math"/>
          <w:sz w:val="17"/>
        </w:rPr>
        <w:tab/>
      </w:r>
      <w:r>
        <w:rPr>
          <w:rFonts w:ascii="Cambria Math" w:eastAsia="Cambria Math"/>
          <w:spacing w:val="-5"/>
          <w:w w:val="115"/>
          <w:sz w:val="17"/>
        </w:rPr>
        <w:t>𝑚𝑗</w:t>
      </w:r>
      <w:r>
        <w:rPr>
          <w:rFonts w:ascii="Cambria Math" w:eastAsia="Cambria Math"/>
          <w:sz w:val="17"/>
        </w:rPr>
        <w:tab/>
      </w:r>
      <w:r>
        <w:rPr>
          <w:rFonts w:ascii="Cambria Math" w:eastAsia="Cambria Math"/>
          <w:spacing w:val="-5"/>
          <w:w w:val="115"/>
          <w:sz w:val="17"/>
        </w:rPr>
        <w:t>𝑚𝑗</w:t>
      </w:r>
      <w:r>
        <w:rPr>
          <w:rFonts w:ascii="Cambria Math" w:eastAsia="Cambria Math"/>
          <w:sz w:val="17"/>
        </w:rPr>
        <w:tab/>
      </w:r>
      <w:r>
        <w:rPr>
          <w:rFonts w:ascii="Cambria Math" w:eastAsia="Cambria Math"/>
          <w:spacing w:val="-5"/>
          <w:w w:val="115"/>
          <w:sz w:val="17"/>
        </w:rPr>
        <w:t>𝑓𝑗</w:t>
      </w:r>
      <w:r>
        <w:rPr>
          <w:rFonts w:ascii="Cambria Math" w:eastAsia="Cambria Math"/>
          <w:sz w:val="17"/>
        </w:rPr>
        <w:tab/>
      </w:r>
      <w:r>
        <w:rPr>
          <w:rFonts w:ascii="Cambria Math" w:eastAsia="Cambria Math"/>
          <w:w w:val="115"/>
          <w:sz w:val="17"/>
        </w:rPr>
        <w:t>𝑓𝑗</w:t>
      </w:r>
      <w:r>
        <w:rPr>
          <w:rFonts w:ascii="Cambria Math" w:eastAsia="Cambria Math"/>
          <w:spacing w:val="41"/>
          <w:w w:val="115"/>
          <w:sz w:val="17"/>
        </w:rPr>
        <w:t>  </w:t>
      </w:r>
      <w:r>
        <w:rPr>
          <w:rFonts w:ascii="Cambria Math" w:eastAsia="Cambria Math"/>
          <w:spacing w:val="-5"/>
          <w:w w:val="115"/>
          <w:sz w:val="17"/>
        </w:rPr>
        <w:t>𝑓𝑗</w:t>
      </w:r>
      <w:r>
        <w:rPr>
          <w:rFonts w:ascii="Cambria Math" w:eastAsia="Cambria Math"/>
          <w:sz w:val="17"/>
        </w:rPr>
        <w:tab/>
      </w:r>
      <w:r>
        <w:rPr>
          <w:rFonts w:ascii="Cambria Math" w:eastAsia="Cambria Math"/>
          <w:spacing w:val="-5"/>
          <w:w w:val="115"/>
          <w:sz w:val="17"/>
        </w:rPr>
        <w:t>𝑓𝑗</w:t>
      </w:r>
      <w:r>
        <w:rPr>
          <w:rFonts w:ascii="Cambria Math" w:eastAsia="Cambria Math"/>
          <w:sz w:val="17"/>
        </w:rPr>
        <w:tab/>
      </w:r>
      <w:r>
        <w:rPr>
          <w:rFonts w:ascii="Cambria Math" w:eastAsia="Cambria Math"/>
          <w:spacing w:val="-5"/>
          <w:w w:val="115"/>
          <w:sz w:val="17"/>
        </w:rPr>
        <w:t>𝑓𝑗</w:t>
      </w:r>
      <w:r>
        <w:rPr>
          <w:rFonts w:ascii="Cambria Math" w:eastAsia="Cambria Math"/>
          <w:sz w:val="17"/>
        </w:rPr>
        <w:tab/>
      </w:r>
      <w:r>
        <w:rPr>
          <w:rFonts w:ascii="Cambria Math" w:eastAsia="Cambria Math"/>
          <w:w w:val="115"/>
          <w:position w:val="1"/>
          <w:sz w:val="17"/>
        </w:rPr>
        <w:t>𝑎</w:t>
      </w:r>
      <w:r>
        <w:rPr>
          <w:rFonts w:ascii="Cambria Math" w:eastAsia="Cambria Math"/>
          <w:spacing w:val="45"/>
          <w:w w:val="115"/>
          <w:position w:val="1"/>
          <w:sz w:val="17"/>
        </w:rPr>
        <w:t>  </w:t>
      </w:r>
      <w:r>
        <w:rPr>
          <w:rFonts w:ascii="Cambria Math" w:eastAsia="Cambria Math"/>
          <w:spacing w:val="-10"/>
          <w:w w:val="115"/>
          <w:position w:val="1"/>
          <w:sz w:val="17"/>
        </w:rPr>
        <w:t>𝑎</w:t>
      </w:r>
      <w:r>
        <w:rPr>
          <w:rFonts w:ascii="Cambria Math" w:eastAsia="Cambria Math"/>
          <w:position w:val="1"/>
          <w:sz w:val="17"/>
        </w:rPr>
        <w:tab/>
      </w:r>
      <w:r>
        <w:rPr>
          <w:rFonts w:ascii="Cambria Math" w:eastAsia="Cambria Math"/>
          <w:spacing w:val="-10"/>
          <w:w w:val="115"/>
          <w:position w:val="1"/>
          <w:sz w:val="17"/>
        </w:rPr>
        <w:t>𝑣</w:t>
      </w:r>
      <w:r>
        <w:rPr>
          <w:rFonts w:ascii="Cambria Math" w:eastAsia="Cambria Math"/>
          <w:position w:val="1"/>
          <w:sz w:val="17"/>
        </w:rPr>
        <w:tab/>
      </w:r>
      <w:r>
        <w:rPr>
          <w:rFonts w:ascii="Cambria Math" w:eastAsia="Cambria Math"/>
          <w:w w:val="115"/>
          <w:position w:val="1"/>
          <w:sz w:val="17"/>
        </w:rPr>
        <w:t>𝑣</w:t>
      </w:r>
      <w:r>
        <w:rPr>
          <w:rFonts w:ascii="Cambria Math" w:eastAsia="Cambria Math"/>
          <w:spacing w:val="43"/>
          <w:w w:val="115"/>
          <w:position w:val="1"/>
          <w:sz w:val="17"/>
        </w:rPr>
        <w:t>  </w:t>
      </w:r>
      <w:r>
        <w:rPr>
          <w:rFonts w:ascii="Cambria Math" w:eastAsia="Cambria Math"/>
          <w:spacing w:val="-10"/>
          <w:w w:val="115"/>
          <w:position w:val="1"/>
          <w:sz w:val="17"/>
        </w:rPr>
        <w:t>𝑣</w:t>
      </w:r>
    </w:p>
    <w:p>
      <w:pPr>
        <w:pStyle w:val="BodyText"/>
        <w:spacing w:line="142" w:lineRule="exact"/>
        <w:ind w:left="6"/>
      </w:pPr>
      <w:r>
        <w:rPr/>
        <w:t>represent</w:t>
      </w:r>
      <w:r>
        <w:rPr>
          <w:spacing w:val="2"/>
        </w:rPr>
        <w:t> </w:t>
      </w:r>
      <w:r>
        <w:rPr/>
        <w:t>the</w:t>
      </w:r>
      <w:r>
        <w:rPr>
          <w:spacing w:val="4"/>
        </w:rPr>
        <w:t> </w:t>
      </w:r>
      <w:r>
        <w:rPr/>
        <w:t>state</w:t>
      </w:r>
      <w:r>
        <w:rPr>
          <w:spacing w:val="3"/>
        </w:rPr>
        <w:t> </w:t>
      </w:r>
      <w:r>
        <w:rPr/>
        <w:t>solutions</w:t>
      </w:r>
      <w:r>
        <w:rPr>
          <w:spacing w:val="4"/>
        </w:rPr>
        <w:t> </w:t>
      </w:r>
      <w:r>
        <w:rPr/>
        <w:t>associated</w:t>
      </w:r>
      <w:r>
        <w:rPr>
          <w:spacing w:val="3"/>
        </w:rPr>
        <w:t> </w:t>
      </w:r>
      <w:r>
        <w:rPr/>
        <w:t>with</w:t>
      </w:r>
      <w:r>
        <w:rPr>
          <w:spacing w:val="4"/>
        </w:rPr>
        <w:t> </w:t>
      </w:r>
      <w:r>
        <w:rPr/>
        <w:t>the</w:t>
      </w:r>
      <w:r>
        <w:rPr>
          <w:spacing w:val="2"/>
        </w:rPr>
        <w:t> </w:t>
      </w:r>
      <w:r>
        <w:rPr/>
        <w:t>optimal</w:t>
      </w:r>
      <w:r>
        <w:rPr>
          <w:spacing w:val="4"/>
        </w:rPr>
        <w:t> </w:t>
      </w:r>
      <w:r>
        <w:rPr/>
        <w:t>control</w:t>
      </w:r>
      <w:r>
        <w:rPr>
          <w:spacing w:val="4"/>
        </w:rPr>
        <w:t> </w:t>
      </w:r>
      <w:r>
        <w:rPr/>
        <w:t>measures</w:t>
      </w:r>
      <w:r>
        <w:rPr>
          <w:spacing w:val="6"/>
        </w:rPr>
        <w:t> </w:t>
      </w:r>
      <w:r>
        <w:rPr>
          <w:rFonts w:ascii="Cambria Math" w:hAnsi="Cambria Math" w:eastAsia="Cambria Math"/>
        </w:rPr>
        <w:t>𝑢</w:t>
      </w:r>
      <w:r>
        <w:rPr>
          <w:rFonts w:ascii="Cambria Math" w:hAnsi="Cambria Math" w:eastAsia="Cambria Math"/>
          <w:vertAlign w:val="superscript"/>
        </w:rPr>
        <w:t>∗</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𝑢</w:t>
      </w:r>
      <w:r>
        <w:rPr>
          <w:rFonts w:ascii="Cambria Math" w:hAnsi="Cambria Math" w:eastAsia="Cambria Math"/>
          <w:vertAlign w:val="superscript"/>
        </w:rPr>
        <w:t>∗</w:t>
      </w:r>
      <w:r>
        <w:rPr>
          <w:rFonts w:ascii="Cambria Math" w:hAnsi="Cambria Math" w:eastAsia="Cambria Math"/>
          <w:vertAlign w:val="baseline"/>
        </w:rPr>
        <w:t>,</w:t>
      </w:r>
      <w:r>
        <w:rPr>
          <w:rFonts w:ascii="Cambria Math" w:hAnsi="Cambria Math" w:eastAsia="Cambria Math"/>
          <w:spacing w:val="73"/>
          <w:vertAlign w:val="baseline"/>
        </w:rPr>
        <w:t> </w:t>
      </w:r>
      <w:r>
        <w:rPr>
          <w:rFonts w:ascii="Cambria Math" w:hAnsi="Cambria Math" w:eastAsia="Cambria Math"/>
          <w:vertAlign w:val="baseline"/>
        </w:rPr>
        <w:t>𝑢</w:t>
      </w:r>
      <w:r>
        <w:rPr>
          <w:rFonts w:ascii="Cambria Math" w:hAnsi="Cambria Math" w:eastAsia="Cambria Math"/>
          <w:vertAlign w:val="superscript"/>
        </w:rPr>
        <w:t>∗</w:t>
      </w:r>
      <w:r>
        <w:rPr>
          <w:rFonts w:ascii="Cambria Math" w:hAnsi="Cambria Math" w:eastAsia="Cambria Math"/>
          <w:spacing w:val="31"/>
          <w:vertAlign w:val="baseline"/>
        </w:rPr>
        <w:t> </w:t>
      </w:r>
      <w:r>
        <w:rPr>
          <w:vertAlign w:val="baseline"/>
        </w:rPr>
        <w:t>for</w:t>
      </w:r>
      <w:r>
        <w:rPr>
          <w:spacing w:val="2"/>
          <w:vertAlign w:val="baseline"/>
        </w:rPr>
        <w:t> </w:t>
      </w:r>
      <w:r>
        <w:rPr>
          <w:spacing w:val="-5"/>
          <w:vertAlign w:val="baseline"/>
        </w:rPr>
        <w:t>the</w:t>
      </w:r>
    </w:p>
    <w:p>
      <w:pPr>
        <w:tabs>
          <w:tab w:pos="356" w:val="left" w:leader="none"/>
          <w:tab w:pos="771" w:val="left" w:leader="none"/>
        </w:tabs>
        <w:spacing w:line="149" w:lineRule="exact" w:before="0"/>
        <w:ind w:left="0" w:right="2677" w:firstLine="0"/>
        <w:jc w:val="right"/>
        <w:rPr>
          <w:rFonts w:ascii="Cambria Math"/>
          <w:sz w:val="17"/>
        </w:rPr>
      </w:pPr>
      <w:r>
        <w:rPr>
          <w:rFonts w:ascii="Cambria Math"/>
          <w:spacing w:val="-10"/>
          <w:w w:val="105"/>
          <w:sz w:val="17"/>
        </w:rPr>
        <w:t>1</w:t>
      </w:r>
      <w:r>
        <w:rPr>
          <w:rFonts w:ascii="Cambria Math"/>
          <w:sz w:val="17"/>
        </w:rPr>
        <w:tab/>
      </w:r>
      <w:r>
        <w:rPr>
          <w:rFonts w:ascii="Cambria Math"/>
          <w:spacing w:val="-10"/>
          <w:w w:val="105"/>
          <w:sz w:val="17"/>
        </w:rPr>
        <w:t>2</w:t>
      </w:r>
      <w:r>
        <w:rPr>
          <w:rFonts w:ascii="Cambria Math"/>
          <w:sz w:val="17"/>
        </w:rPr>
        <w:tab/>
      </w:r>
      <w:r>
        <w:rPr>
          <w:rFonts w:ascii="Cambria Math"/>
          <w:spacing w:val="-10"/>
          <w:w w:val="105"/>
          <w:sz w:val="17"/>
        </w:rPr>
        <w:t>3</w:t>
      </w:r>
    </w:p>
    <w:p>
      <w:pPr>
        <w:pStyle w:val="BodyText"/>
        <w:spacing w:line="213" w:lineRule="auto" w:before="7"/>
        <w:ind w:left="6" w:right="1997"/>
      </w:pPr>
      <w:r>
        <w:rPr/>
        <w:t>optimum</w:t>
      </w:r>
      <w:r>
        <w:rPr>
          <w:spacing w:val="-3"/>
        </w:rPr>
        <w:t> </w:t>
      </w:r>
      <w:r>
        <w:rPr/>
        <w:t>control</w:t>
      </w:r>
      <w:r>
        <w:rPr>
          <w:spacing w:val="-1"/>
        </w:rPr>
        <w:t> </w:t>
      </w:r>
      <w:r>
        <w:rPr/>
        <w:t>system</w:t>
      </w:r>
      <w:r>
        <w:rPr>
          <w:spacing w:val="-3"/>
        </w:rPr>
        <w:t> </w:t>
      </w:r>
      <w:r>
        <w:rPr/>
        <w:t>stated</w:t>
      </w:r>
      <w:r>
        <w:rPr>
          <w:spacing w:val="-1"/>
        </w:rPr>
        <w:t> </w:t>
      </w:r>
      <w:r>
        <w:rPr/>
        <w:t>in</w:t>
      </w:r>
      <w:r>
        <w:rPr>
          <w:spacing w:val="-1"/>
        </w:rPr>
        <w:t> </w:t>
      </w:r>
      <w:r>
        <w:rPr/>
        <w:t>(2)</w:t>
      </w:r>
      <w:r>
        <w:rPr>
          <w:spacing w:val="-1"/>
        </w:rPr>
        <w:t> </w:t>
      </w:r>
      <w:r>
        <w:rPr/>
        <w:t>and</w:t>
      </w:r>
      <w:r>
        <w:rPr>
          <w:spacing w:val="-1"/>
        </w:rPr>
        <w:t> </w:t>
      </w:r>
      <w:r>
        <w:rPr/>
        <w:t>(3).</w:t>
      </w:r>
      <w:r>
        <w:rPr>
          <w:spacing w:val="-1"/>
        </w:rPr>
        <w:t> </w:t>
      </w:r>
      <w:r>
        <w:rPr/>
        <w:t>Then,</w:t>
      </w:r>
      <w:r>
        <w:rPr>
          <w:spacing w:val="-1"/>
        </w:rPr>
        <w:t> </w:t>
      </w:r>
      <w:r>
        <w:rPr/>
        <w:t>we</w:t>
      </w:r>
      <w:r>
        <w:rPr>
          <w:spacing w:val="-1"/>
        </w:rPr>
        <w:t> </w:t>
      </w:r>
      <w:r>
        <w:rPr/>
        <w:t>derive</w:t>
      </w:r>
      <w:r>
        <w:rPr>
          <w:spacing w:val="-1"/>
        </w:rPr>
        <w:t> </w:t>
      </w:r>
      <w:r>
        <w:rPr/>
        <w:t>the</w:t>
      </w:r>
      <w:r>
        <w:rPr>
          <w:spacing w:val="-1"/>
        </w:rPr>
        <w:t> </w:t>
      </w:r>
      <w:r>
        <w:rPr/>
        <w:t>adjoint</w:t>
      </w:r>
      <w:r>
        <w:rPr>
          <w:spacing w:val="-2"/>
        </w:rPr>
        <w:t> </w:t>
      </w:r>
      <w:r>
        <w:rPr/>
        <w:t>variables </w:t>
      </w:r>
      <w:r>
        <w:rPr>
          <w:rFonts w:ascii="Cambria Math" w:hAnsi="Cambria Math" w:eastAsia="Cambria Math"/>
        </w:rPr>
        <w:t>𝜂</w:t>
      </w:r>
      <w:r>
        <w:rPr>
          <w:rFonts w:ascii="Cambria Math" w:hAnsi="Cambria Math" w:eastAsia="Cambria Math"/>
          <w:position w:val="-4"/>
          <w:sz w:val="17"/>
        </w:rPr>
        <w:t>𝑖</w:t>
      </w:r>
      <w:r>
        <w:rPr>
          <w:rFonts w:ascii="Cambria Math" w:hAnsi="Cambria Math" w:eastAsia="Cambria Math"/>
        </w:rPr>
        <w:t>(𝑖</w:t>
      </w:r>
      <w:r>
        <w:rPr>
          <w:rFonts w:ascii="Cambria Math" w:hAnsi="Cambria Math" w:eastAsia="Cambria Math"/>
          <w:spacing w:val="20"/>
        </w:rPr>
        <w:t> </w:t>
      </w:r>
      <w:r>
        <w:rPr>
          <w:rFonts w:ascii="Cambria Math" w:hAnsi="Cambria Math" w:eastAsia="Cambria Math"/>
        </w:rPr>
        <w:t>= 1, … ,10𝑘 + 5) </w:t>
      </w:r>
      <w:r>
        <w:rPr/>
        <w:t>that satisfy:</w:t>
      </w:r>
    </w:p>
    <w:p>
      <w:pPr>
        <w:spacing w:after="0" w:line="213" w:lineRule="auto"/>
        <w:sectPr>
          <w:pgSz w:w="11440" w:h="15840"/>
          <w:pgMar w:header="0" w:footer="513" w:top="920" w:bottom="700" w:left="0" w:right="660"/>
        </w:sectPr>
      </w:pPr>
    </w:p>
    <w:p>
      <w:pPr>
        <w:spacing w:line="228" w:lineRule="exact" w:before="0"/>
        <w:ind w:left="2586" w:right="0" w:firstLine="0"/>
        <w:jc w:val="left"/>
        <w:rPr>
          <w:rFonts w:ascii="Cambria Math" w:hAnsi="Cambria Math" w:eastAsia="Cambria Math"/>
          <w:sz w:val="24"/>
        </w:rPr>
      </w:pPr>
      <w:r>
        <w:rPr>
          <w:rFonts w:ascii="Cambria Math" w:hAnsi="Cambria Math" w:eastAsia="Cambria Math"/>
          <w:position w:val="4"/>
          <w:sz w:val="17"/>
          <w:u w:val="single"/>
        </w:rPr>
        <w:t>𝑑𝜂</w:t>
      </w:r>
      <w:r>
        <w:rPr>
          <w:rFonts w:ascii="Cambria Math" w:hAnsi="Cambria Math" w:eastAsia="Cambria Math"/>
          <w:sz w:val="14"/>
          <w:u w:val="single"/>
        </w:rPr>
        <w:t>10(𝑗−1)+1</w:t>
      </w:r>
      <w:r>
        <w:rPr>
          <w:rFonts w:ascii="Cambria Math" w:hAnsi="Cambria Math" w:eastAsia="Cambria Math"/>
          <w:spacing w:val="72"/>
          <w:sz w:val="14"/>
          <w:u w:val="none"/>
        </w:rPr>
        <w:t> </w:t>
      </w:r>
      <w:r>
        <w:rPr>
          <w:rFonts w:ascii="Cambria Math" w:hAnsi="Cambria Math" w:eastAsia="Cambria Math"/>
          <w:position w:val="-11"/>
          <w:sz w:val="24"/>
          <w:u w:val="none"/>
        </w:rPr>
        <w:t>=</w:t>
      </w:r>
      <w:r>
        <w:rPr>
          <w:rFonts w:ascii="Cambria Math" w:hAnsi="Cambria Math" w:eastAsia="Cambria Math"/>
          <w:spacing w:val="44"/>
          <w:position w:val="-11"/>
          <w:sz w:val="24"/>
          <w:u w:val="none"/>
        </w:rPr>
        <w:t> </w:t>
      </w:r>
      <w:r>
        <w:rPr>
          <w:rFonts w:ascii="Cambria Math" w:hAnsi="Cambria Math" w:eastAsia="Cambria Math"/>
          <w:spacing w:val="-184"/>
          <w:position w:val="-11"/>
          <w:sz w:val="24"/>
          <w:u w:val="none"/>
        </w:rPr>
        <w:t>𝜂</w:t>
      </w:r>
    </w:p>
    <w:p>
      <w:pPr>
        <w:tabs>
          <w:tab w:pos="1278" w:val="left" w:leader="none"/>
        </w:tabs>
        <w:spacing w:line="138" w:lineRule="exact" w:before="90"/>
        <w:ind w:left="832" w:right="0" w:firstLine="0"/>
        <w:jc w:val="left"/>
        <w:rPr>
          <w:rFonts w:ascii="Cambria Math" w:hAnsi="Cambria Math" w:eastAsia="Cambria Math"/>
          <w:sz w:val="24"/>
        </w:rPr>
      </w:pPr>
      <w:r>
        <w:rPr/>
        <w:br w:type="column"/>
      </w:r>
      <w:r>
        <w:rPr>
          <w:rFonts w:ascii="Cambria Math" w:hAnsi="Cambria Math" w:eastAsia="Cambria Math"/>
          <w:spacing w:val="-10"/>
          <w:sz w:val="24"/>
        </w:rPr>
        <w:t>𝐶</w:t>
      </w:r>
      <w:r>
        <w:rPr>
          <w:rFonts w:ascii="Cambria Math" w:hAnsi="Cambria Math" w:eastAsia="Cambria Math"/>
          <w:sz w:val="24"/>
        </w:rPr>
        <w:tab/>
        <w:t>−</w:t>
      </w:r>
      <w:r>
        <w:rPr>
          <w:rFonts w:ascii="Cambria Math" w:hAnsi="Cambria Math" w:eastAsia="Cambria Math"/>
          <w:spacing w:val="-2"/>
          <w:sz w:val="24"/>
        </w:rPr>
        <w:t> </w:t>
      </w:r>
      <w:r>
        <w:rPr>
          <w:rFonts w:ascii="Cambria Math" w:hAnsi="Cambria Math" w:eastAsia="Cambria Math"/>
          <w:spacing w:val="-182"/>
          <w:sz w:val="24"/>
        </w:rPr>
        <w:t>𝜂</w:t>
      </w:r>
    </w:p>
    <w:p>
      <w:pPr>
        <w:tabs>
          <w:tab w:pos="1226" w:val="left" w:leader="none"/>
        </w:tabs>
        <w:spacing w:line="138" w:lineRule="exact" w:before="90"/>
        <w:ind w:left="832" w:right="0" w:firstLine="0"/>
        <w:jc w:val="left"/>
        <w:rPr>
          <w:rFonts w:ascii="Cambria Math" w:eastAsia="Cambria Math"/>
          <w:sz w:val="24"/>
        </w:rPr>
      </w:pPr>
      <w:r>
        <w:rPr/>
        <w:br w:type="column"/>
      </w:r>
      <w:r>
        <w:rPr>
          <w:rFonts w:ascii="Cambria Math" w:eastAsia="Cambria Math"/>
          <w:spacing w:val="-10"/>
          <w:sz w:val="24"/>
        </w:rPr>
        <w:t>𝐶</w:t>
      </w:r>
      <w:r>
        <w:rPr>
          <w:rFonts w:ascii="Cambria Math" w:eastAsia="Cambria Math"/>
          <w:sz w:val="24"/>
        </w:rPr>
        <w:tab/>
      </w:r>
      <w:r>
        <w:rPr>
          <w:rFonts w:ascii="Cambria Math" w:eastAsia="Cambria Math"/>
          <w:spacing w:val="-10"/>
          <w:sz w:val="24"/>
        </w:rPr>
        <w:t>,</w:t>
      </w:r>
    </w:p>
    <w:p>
      <w:pPr>
        <w:spacing w:after="0" w:line="138" w:lineRule="exact"/>
        <w:jc w:val="left"/>
        <w:rPr>
          <w:rFonts w:ascii="Cambria Math" w:eastAsia="Cambria Math"/>
          <w:sz w:val="24"/>
        </w:rPr>
        <w:sectPr>
          <w:type w:val="continuous"/>
          <w:pgSz w:w="11440" w:h="15840"/>
          <w:pgMar w:header="0" w:footer="513" w:top="920" w:bottom="700" w:left="0" w:right="660"/>
          <w:cols w:num="3" w:equalWidth="0">
            <w:col w:w="3977" w:space="40"/>
            <w:col w:w="1638" w:space="39"/>
            <w:col w:w="5086"/>
          </w:cols>
        </w:sectPr>
      </w:pPr>
    </w:p>
    <w:p>
      <w:pPr>
        <w:spacing w:before="50"/>
        <w:ind w:left="0" w:right="0" w:firstLine="0"/>
        <w:jc w:val="right"/>
        <w:rPr>
          <w:rFonts w:ascii="Cambria Math" w:eastAsia="Cambria Math"/>
          <w:sz w:val="17"/>
        </w:rPr>
      </w:pPr>
      <w:r>
        <w:rPr>
          <w:rFonts w:ascii="Cambria Math" w:eastAsia="Cambria Math"/>
          <w:spacing w:val="-5"/>
          <w:w w:val="110"/>
          <w:sz w:val="17"/>
        </w:rPr>
        <w:t>𝑑𝑡</w:t>
      </w:r>
    </w:p>
    <w:p>
      <w:pPr>
        <w:spacing w:line="178" w:lineRule="exact" w:before="0"/>
        <w:ind w:left="778" w:right="0" w:firstLine="0"/>
        <w:jc w:val="left"/>
        <w:rPr>
          <w:rFonts w:ascii="Cambria Math" w:hAnsi="Cambria Math" w:eastAsia="Cambria Math"/>
          <w:sz w:val="17"/>
        </w:rPr>
      </w:pPr>
      <w:r>
        <w:rPr/>
        <w:br w:type="column"/>
      </w:r>
      <w:r>
        <w:rPr>
          <w:rFonts w:ascii="Cambria Math" w:hAnsi="Cambria Math" w:eastAsia="Cambria Math"/>
          <w:spacing w:val="-2"/>
          <w:sz w:val="17"/>
        </w:rPr>
        <w:t>10</w:t>
      </w:r>
      <w:r>
        <w:rPr>
          <w:rFonts w:ascii="Cambria Math" w:hAnsi="Cambria Math" w:eastAsia="Cambria Math"/>
          <w:spacing w:val="-2"/>
          <w:position w:val="1"/>
          <w:sz w:val="17"/>
        </w:rPr>
        <w:t>(</w:t>
      </w:r>
      <w:r>
        <w:rPr>
          <w:rFonts w:ascii="Cambria Math" w:hAnsi="Cambria Math" w:eastAsia="Cambria Math"/>
          <w:spacing w:val="-2"/>
          <w:sz w:val="17"/>
        </w:rPr>
        <w:t>𝑗−1</w:t>
      </w:r>
      <w:r>
        <w:rPr>
          <w:rFonts w:ascii="Cambria Math" w:hAnsi="Cambria Math" w:eastAsia="Cambria Math"/>
          <w:spacing w:val="-2"/>
          <w:position w:val="1"/>
          <w:sz w:val="17"/>
        </w:rPr>
        <w:t>)</w:t>
      </w:r>
      <w:r>
        <w:rPr>
          <w:rFonts w:ascii="Cambria Math" w:hAnsi="Cambria Math" w:eastAsia="Cambria Math"/>
          <w:spacing w:val="-2"/>
          <w:sz w:val="17"/>
        </w:rPr>
        <w:t>+1</w:t>
      </w:r>
    </w:p>
    <w:p>
      <w:pPr>
        <w:spacing w:line="178" w:lineRule="exact" w:before="0"/>
        <w:ind w:left="91" w:right="0" w:firstLine="0"/>
        <w:jc w:val="left"/>
        <w:rPr>
          <w:rFonts w:ascii="Cambria Math" w:eastAsia="Cambria Math"/>
          <w:sz w:val="17"/>
        </w:rPr>
      </w:pPr>
      <w:r>
        <w:rPr/>
        <w:br w:type="column"/>
      </w:r>
      <w:r>
        <w:rPr>
          <w:rFonts w:ascii="Cambria Math" w:eastAsia="Cambria Math"/>
          <w:spacing w:val="-5"/>
          <w:sz w:val="17"/>
        </w:rPr>
        <w:t>1𝑚</w:t>
      </w:r>
    </w:p>
    <w:p>
      <w:pPr>
        <w:spacing w:line="178" w:lineRule="exact" w:before="0"/>
        <w:ind w:left="379" w:right="0" w:firstLine="0"/>
        <w:jc w:val="left"/>
        <w:rPr>
          <w:rFonts w:ascii="Cambria Math" w:hAnsi="Cambria Math" w:eastAsia="Cambria Math"/>
          <w:sz w:val="17"/>
        </w:rPr>
      </w:pPr>
      <w:r>
        <w:rPr/>
        <w:br w:type="column"/>
      </w:r>
      <w:r>
        <w:rPr>
          <w:rFonts w:ascii="Cambria Math" w:hAnsi="Cambria Math" w:eastAsia="Cambria Math"/>
          <w:spacing w:val="-2"/>
          <w:sz w:val="17"/>
        </w:rPr>
        <w:t>10</w:t>
      </w:r>
      <w:r>
        <w:rPr>
          <w:rFonts w:ascii="Cambria Math" w:hAnsi="Cambria Math" w:eastAsia="Cambria Math"/>
          <w:spacing w:val="-2"/>
          <w:position w:val="1"/>
          <w:sz w:val="17"/>
        </w:rPr>
        <w:t>(</w:t>
      </w:r>
      <w:r>
        <w:rPr>
          <w:rFonts w:ascii="Cambria Math" w:hAnsi="Cambria Math" w:eastAsia="Cambria Math"/>
          <w:spacing w:val="-2"/>
          <w:sz w:val="17"/>
        </w:rPr>
        <w:t>𝑗−1</w:t>
      </w:r>
      <w:r>
        <w:rPr>
          <w:rFonts w:ascii="Cambria Math" w:hAnsi="Cambria Math" w:eastAsia="Cambria Math"/>
          <w:spacing w:val="-2"/>
          <w:position w:val="1"/>
          <w:sz w:val="17"/>
        </w:rPr>
        <w:t>)</w:t>
      </w:r>
      <w:r>
        <w:rPr>
          <w:rFonts w:ascii="Cambria Math" w:hAnsi="Cambria Math" w:eastAsia="Cambria Math"/>
          <w:spacing w:val="-2"/>
          <w:sz w:val="17"/>
        </w:rPr>
        <w:t>+2</w:t>
      </w:r>
    </w:p>
    <w:p>
      <w:pPr>
        <w:spacing w:line="178" w:lineRule="exact" w:before="0"/>
        <w:ind w:left="91" w:right="0" w:firstLine="0"/>
        <w:jc w:val="left"/>
        <w:rPr>
          <w:rFonts w:ascii="Cambria Math" w:eastAsia="Cambria Math"/>
          <w:sz w:val="17"/>
        </w:rPr>
      </w:pPr>
      <w:r>
        <w:rPr/>
        <w:br w:type="column"/>
      </w:r>
      <w:r>
        <w:rPr>
          <w:rFonts w:ascii="Cambria Math" w:eastAsia="Cambria Math"/>
          <w:spacing w:val="-5"/>
          <w:w w:val="110"/>
          <w:sz w:val="17"/>
        </w:rPr>
        <w:t>1𝑚</w:t>
      </w:r>
    </w:p>
    <w:p>
      <w:pPr>
        <w:spacing w:after="0" w:line="178" w:lineRule="exact"/>
        <w:jc w:val="left"/>
        <w:rPr>
          <w:rFonts w:ascii="Cambria Math" w:eastAsia="Cambria Math"/>
          <w:sz w:val="17"/>
        </w:rPr>
        <w:sectPr>
          <w:type w:val="continuous"/>
          <w:pgSz w:w="11440" w:h="15840"/>
          <w:pgMar w:header="0" w:footer="513" w:top="920" w:bottom="700" w:left="0" w:right="660"/>
          <w:cols w:num="5" w:equalWidth="0">
            <w:col w:w="3152" w:space="40"/>
            <w:col w:w="1648" w:space="39"/>
            <w:col w:w="350" w:space="40"/>
            <w:col w:w="1249" w:space="39"/>
            <w:col w:w="4223"/>
          </w:cols>
        </w:sectPr>
      </w:pPr>
    </w:p>
    <w:p>
      <w:pPr>
        <w:spacing w:line="226" w:lineRule="exact" w:before="0"/>
        <w:ind w:left="791" w:right="0" w:firstLine="0"/>
        <w:jc w:val="left"/>
        <w:rPr>
          <w:rFonts w:ascii="Cambria Math" w:hAnsi="Cambria Math" w:eastAsia="Cambria Math"/>
          <w:sz w:val="24"/>
        </w:rPr>
      </w:pPr>
      <w:r>
        <w:rPr>
          <w:rFonts w:ascii="Cambria Math" w:hAnsi="Cambria Math" w:eastAsia="Cambria Math"/>
          <w:w w:val="105"/>
          <w:position w:val="4"/>
          <w:sz w:val="17"/>
          <w:u w:val="single"/>
        </w:rPr>
        <w:t>𝑑𝜂</w:t>
      </w:r>
      <w:r>
        <w:rPr>
          <w:rFonts w:ascii="Cambria Math" w:hAnsi="Cambria Math" w:eastAsia="Cambria Math"/>
          <w:w w:val="105"/>
          <w:sz w:val="14"/>
          <w:u w:val="single"/>
        </w:rPr>
        <w:t>10(𝑗−1)+2</w:t>
      </w:r>
      <w:r>
        <w:rPr>
          <w:rFonts w:ascii="Cambria Math" w:hAnsi="Cambria Math" w:eastAsia="Cambria Math"/>
          <w:spacing w:val="43"/>
          <w:w w:val="105"/>
          <w:sz w:val="14"/>
          <w:u w:val="none"/>
        </w:rPr>
        <w:t> </w:t>
      </w:r>
      <w:r>
        <w:rPr>
          <w:rFonts w:ascii="Cambria Math" w:hAnsi="Cambria Math" w:eastAsia="Cambria Math"/>
          <w:w w:val="105"/>
          <w:position w:val="-11"/>
          <w:sz w:val="24"/>
          <w:u w:val="none"/>
        </w:rPr>
        <w:t>=</w:t>
      </w:r>
      <w:r>
        <w:rPr>
          <w:rFonts w:ascii="Cambria Math" w:hAnsi="Cambria Math" w:eastAsia="Cambria Math"/>
          <w:spacing w:val="16"/>
          <w:w w:val="105"/>
          <w:position w:val="-11"/>
          <w:sz w:val="24"/>
          <w:u w:val="none"/>
        </w:rPr>
        <w:t> </w:t>
      </w:r>
      <w:r>
        <w:rPr>
          <w:rFonts w:ascii="Cambria Math" w:hAnsi="Cambria Math" w:eastAsia="Cambria Math"/>
          <w:spacing w:val="-10"/>
          <w:w w:val="105"/>
          <w:position w:val="-11"/>
          <w:sz w:val="24"/>
          <w:u w:val="none"/>
        </w:rPr>
        <w:t>𝜂</w:t>
      </w:r>
    </w:p>
    <w:p>
      <w:pPr>
        <w:pStyle w:val="BodyText"/>
        <w:spacing w:line="148" w:lineRule="exact" w:before="78"/>
        <w:ind w:left="791"/>
        <w:rPr>
          <w:rFonts w:ascii="Cambria Math" w:hAnsi="Cambria Math" w:eastAsia="Cambria Math"/>
        </w:rPr>
      </w:pPr>
      <w:r>
        <w:rPr/>
        <w:br w:type="column"/>
      </w:r>
      <w:r>
        <w:rPr>
          <w:rFonts w:ascii="Cambria Math" w:hAnsi="Cambria Math" w:eastAsia="Cambria Math"/>
          <w:position w:val="1"/>
        </w:rPr>
        <w:t>[</w:t>
      </w:r>
      <w:r>
        <w:rPr>
          <w:rFonts w:ascii="Cambria Math" w:hAnsi="Cambria Math" w:eastAsia="Cambria Math"/>
        </w:rPr>
        <w:t>𝑞𝜔</w:t>
      </w:r>
      <w:r>
        <w:rPr>
          <w:rFonts w:ascii="Cambria Math" w:hAnsi="Cambria Math" w:eastAsia="Cambria Math"/>
          <w:vertAlign w:val="superscript"/>
        </w:rPr>
        <w:t>′</w:t>
      </w:r>
      <w:r>
        <w:rPr>
          <w:rFonts w:ascii="Cambria Math" w:hAnsi="Cambria Math" w:eastAsia="Cambria Math"/>
          <w:spacing w:val="18"/>
          <w:vertAlign w:val="baseline"/>
        </w:rPr>
        <w:t> </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position w:val="1"/>
          <w:vertAlign w:val="baseline"/>
        </w:rPr>
        <w:t>(</w:t>
      </w:r>
      <w:r>
        <w:rPr>
          <w:rFonts w:ascii="Cambria Math" w:hAnsi="Cambria Math" w:eastAsia="Cambria Math"/>
          <w:vertAlign w:val="baseline"/>
        </w:rPr>
        <w:t>1</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vertAlign w:val="baseline"/>
        </w:rPr>
        <w:t>𝑞</w:t>
      </w:r>
      <w:r>
        <w:rPr>
          <w:rFonts w:ascii="Cambria Math" w:hAnsi="Cambria Math" w:eastAsia="Cambria Math"/>
          <w:position w:val="1"/>
          <w:vertAlign w:val="baseline"/>
        </w:rPr>
        <w:t>)</w:t>
      </w:r>
      <w:r>
        <w:rPr>
          <w:rFonts w:ascii="Cambria Math" w:hAnsi="Cambria Math" w:eastAsia="Cambria Math"/>
          <w:vertAlign w:val="baseline"/>
        </w:rPr>
        <w:t>𝜔</w:t>
      </w:r>
      <w:r>
        <w:rPr>
          <w:rFonts w:ascii="Cambria Math" w:hAnsi="Cambria Math" w:eastAsia="Cambria Math"/>
          <w:position w:val="1"/>
          <w:vertAlign w:val="baseline"/>
        </w:rPr>
        <w:t>]</w:t>
      </w:r>
      <w:r>
        <w:rPr>
          <w:rFonts w:ascii="Cambria Math" w:hAnsi="Cambria Math" w:eastAsia="Cambria Math"/>
          <w:spacing w:val="8"/>
          <w:position w:val="1"/>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spacing w:val="-10"/>
          <w:vertAlign w:val="baseline"/>
        </w:rPr>
        <w:t>𝜂</w:t>
      </w:r>
    </w:p>
    <w:p>
      <w:pPr>
        <w:pStyle w:val="BodyText"/>
        <w:spacing w:line="148" w:lineRule="exact" w:before="78"/>
        <w:ind w:left="791"/>
        <w:rPr>
          <w:rFonts w:ascii="Cambria Math" w:hAnsi="Cambria Math" w:eastAsia="Cambria Math"/>
        </w:rPr>
      </w:pPr>
      <w:r>
        <w:rPr/>
        <w:br w:type="column"/>
      </w:r>
      <w:r>
        <w:rPr>
          <w:rFonts w:ascii="Cambria Math" w:hAnsi="Cambria Math" w:eastAsia="Cambria Math"/>
          <w:position w:val="1"/>
        </w:rPr>
        <w:t>(</w:t>
      </w:r>
      <w:r>
        <w:rPr>
          <w:rFonts w:ascii="Cambria Math" w:hAnsi="Cambria Math" w:eastAsia="Cambria Math"/>
        </w:rPr>
        <w:t>1</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rPr>
        <w:t>𝑞</w:t>
      </w:r>
      <w:r>
        <w:rPr>
          <w:rFonts w:ascii="Cambria Math" w:hAnsi="Cambria Math" w:eastAsia="Cambria Math"/>
          <w:position w:val="1"/>
        </w:rPr>
        <w:t>)</w:t>
      </w:r>
      <w:r>
        <w:rPr>
          <w:rFonts w:ascii="Cambria Math" w:hAnsi="Cambria Math" w:eastAsia="Cambria Math"/>
        </w:rPr>
        <w:t>𝜔</w:t>
      </w:r>
      <w:r>
        <w:rPr>
          <w:rFonts w:ascii="Cambria Math" w:hAnsi="Cambria Math" w:eastAsia="Cambria Math"/>
          <w:spacing w:val="7"/>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spacing w:val="-10"/>
        </w:rPr>
        <w:t>𝜂</w:t>
      </w:r>
    </w:p>
    <w:p>
      <w:pPr>
        <w:spacing w:line="138" w:lineRule="exact" w:before="88"/>
        <w:ind w:left="791" w:right="0" w:firstLine="0"/>
        <w:jc w:val="left"/>
        <w:rPr>
          <w:rFonts w:ascii="Cambria Math" w:hAnsi="Cambria Math" w:eastAsia="Cambria Math"/>
          <w:sz w:val="24"/>
        </w:rPr>
      </w:pPr>
      <w:r>
        <w:rPr/>
        <w:br w:type="column"/>
      </w:r>
      <w:r>
        <w:rPr>
          <w:rFonts w:ascii="Cambria Math" w:hAnsi="Cambria Math" w:eastAsia="Cambria Math"/>
          <w:spacing w:val="-4"/>
          <w:w w:val="110"/>
          <w:sz w:val="24"/>
        </w:rPr>
        <w:t>𝑞𝜔</w:t>
      </w:r>
      <w:r>
        <w:rPr>
          <w:rFonts w:ascii="Cambria Math" w:hAnsi="Cambria Math" w:eastAsia="Cambria Math"/>
          <w:spacing w:val="-4"/>
          <w:w w:val="110"/>
          <w:sz w:val="24"/>
          <w:vertAlign w:val="superscript"/>
        </w:rPr>
        <w:t>′</w:t>
      </w:r>
      <w:r>
        <w:rPr>
          <w:rFonts w:ascii="Cambria Math" w:hAnsi="Cambria Math" w:eastAsia="Cambria Math"/>
          <w:spacing w:val="-4"/>
          <w:w w:val="110"/>
          <w:sz w:val="24"/>
          <w:vertAlign w:val="baseline"/>
        </w:rPr>
        <w:t>,</w:t>
      </w:r>
    </w:p>
    <w:p>
      <w:pPr>
        <w:spacing w:after="0" w:line="138" w:lineRule="exact"/>
        <w:jc w:val="left"/>
        <w:rPr>
          <w:rFonts w:ascii="Cambria Math" w:hAnsi="Cambria Math" w:eastAsia="Cambria Math"/>
          <w:sz w:val="24"/>
        </w:rPr>
        <w:sectPr>
          <w:type w:val="continuous"/>
          <w:pgSz w:w="11440" w:h="15840"/>
          <w:pgMar w:header="0" w:footer="513" w:top="920" w:bottom="700" w:left="0" w:right="660"/>
          <w:cols w:num="4" w:equalWidth="0">
            <w:col w:w="2222" w:space="40"/>
            <w:col w:w="3018" w:space="40"/>
            <w:col w:w="2178" w:space="40"/>
            <w:col w:w="3242"/>
          </w:cols>
        </w:sectPr>
      </w:pPr>
    </w:p>
    <w:p>
      <w:pPr>
        <w:spacing w:before="50"/>
        <w:ind w:left="0" w:right="0" w:firstLine="0"/>
        <w:jc w:val="right"/>
        <w:rPr>
          <w:rFonts w:ascii="Cambria Math" w:eastAsia="Cambria Math"/>
          <w:sz w:val="17"/>
        </w:rPr>
      </w:pPr>
      <w:r>
        <w:rPr>
          <w:rFonts w:ascii="Cambria Math" w:eastAsia="Cambria Math"/>
          <w:spacing w:val="-5"/>
          <w:w w:val="110"/>
          <w:sz w:val="17"/>
        </w:rPr>
        <w:t>𝑑𝑡</w:t>
      </w:r>
    </w:p>
    <w:p>
      <w:pPr>
        <w:spacing w:line="178" w:lineRule="exact" w:before="0"/>
        <w:ind w:left="779" w:right="0" w:firstLine="0"/>
        <w:jc w:val="left"/>
        <w:rPr>
          <w:rFonts w:ascii="Cambria Math" w:hAnsi="Cambria Math" w:eastAsia="Cambria Math"/>
          <w:sz w:val="17"/>
        </w:rPr>
      </w:pPr>
      <w:r>
        <w:rPr/>
        <w:br w:type="column"/>
      </w:r>
      <w:r>
        <w:rPr>
          <w:rFonts w:ascii="Cambria Math" w:hAnsi="Cambria Math" w:eastAsia="Cambria Math"/>
          <w:spacing w:val="-2"/>
          <w:w w:val="105"/>
          <w:sz w:val="17"/>
        </w:rPr>
        <w:t>10</w:t>
      </w:r>
      <w:r>
        <w:rPr>
          <w:rFonts w:ascii="Cambria Math" w:hAnsi="Cambria Math" w:eastAsia="Cambria Math"/>
          <w:spacing w:val="-2"/>
          <w:w w:val="105"/>
          <w:position w:val="1"/>
          <w:sz w:val="17"/>
        </w:rPr>
        <w:t>(</w:t>
      </w:r>
      <w:r>
        <w:rPr>
          <w:rFonts w:ascii="Cambria Math" w:hAnsi="Cambria Math" w:eastAsia="Cambria Math"/>
          <w:spacing w:val="-2"/>
          <w:w w:val="105"/>
          <w:sz w:val="17"/>
        </w:rPr>
        <w:t>𝑗−1</w:t>
      </w:r>
      <w:r>
        <w:rPr>
          <w:rFonts w:ascii="Cambria Math" w:hAnsi="Cambria Math" w:eastAsia="Cambria Math"/>
          <w:spacing w:val="-2"/>
          <w:w w:val="105"/>
          <w:position w:val="1"/>
          <w:sz w:val="17"/>
        </w:rPr>
        <w:t>)</w:t>
      </w:r>
      <w:r>
        <w:rPr>
          <w:rFonts w:ascii="Cambria Math" w:hAnsi="Cambria Math" w:eastAsia="Cambria Math"/>
          <w:spacing w:val="-2"/>
          <w:w w:val="105"/>
          <w:sz w:val="17"/>
        </w:rPr>
        <w:t>+2</w:t>
      </w:r>
    </w:p>
    <w:p>
      <w:pPr>
        <w:spacing w:line="178" w:lineRule="exact" w:before="0"/>
        <w:ind w:left="1171" w:right="0" w:firstLine="0"/>
        <w:jc w:val="left"/>
        <w:rPr>
          <w:rFonts w:ascii="Cambria Math" w:hAnsi="Cambria Math" w:eastAsia="Cambria Math"/>
          <w:sz w:val="17"/>
        </w:rPr>
      </w:pPr>
      <w:r>
        <w:rPr/>
        <w:br w:type="column"/>
      </w:r>
      <w:r>
        <w:rPr>
          <w:rFonts w:ascii="Cambria Math" w:hAnsi="Cambria Math" w:eastAsia="Cambria Math"/>
          <w:spacing w:val="-2"/>
          <w:w w:val="105"/>
          <w:sz w:val="17"/>
        </w:rPr>
        <w:t>10</w:t>
      </w:r>
      <w:r>
        <w:rPr>
          <w:rFonts w:ascii="Cambria Math" w:hAnsi="Cambria Math" w:eastAsia="Cambria Math"/>
          <w:spacing w:val="-2"/>
          <w:w w:val="105"/>
          <w:position w:val="1"/>
          <w:sz w:val="17"/>
        </w:rPr>
        <w:t>(</w:t>
      </w:r>
      <w:r>
        <w:rPr>
          <w:rFonts w:ascii="Cambria Math" w:hAnsi="Cambria Math" w:eastAsia="Cambria Math"/>
          <w:spacing w:val="-2"/>
          <w:w w:val="105"/>
          <w:sz w:val="17"/>
        </w:rPr>
        <w:t>𝑗−1</w:t>
      </w:r>
      <w:r>
        <w:rPr>
          <w:rFonts w:ascii="Cambria Math" w:hAnsi="Cambria Math" w:eastAsia="Cambria Math"/>
          <w:spacing w:val="-2"/>
          <w:w w:val="105"/>
          <w:position w:val="1"/>
          <w:sz w:val="17"/>
        </w:rPr>
        <w:t>)</w:t>
      </w:r>
      <w:r>
        <w:rPr>
          <w:rFonts w:ascii="Cambria Math" w:hAnsi="Cambria Math" w:eastAsia="Cambria Math"/>
          <w:spacing w:val="-2"/>
          <w:w w:val="105"/>
          <w:sz w:val="17"/>
        </w:rPr>
        <w:t>+3</w:t>
      </w:r>
    </w:p>
    <w:p>
      <w:pPr>
        <w:spacing w:line="178" w:lineRule="exact" w:before="0"/>
        <w:ind w:left="1171" w:right="0" w:firstLine="0"/>
        <w:jc w:val="left"/>
        <w:rPr>
          <w:rFonts w:ascii="Cambria Math" w:hAnsi="Cambria Math" w:eastAsia="Cambria Math"/>
          <w:sz w:val="17"/>
        </w:rPr>
      </w:pPr>
      <w:r>
        <w:rPr/>
        <w:br w:type="column"/>
      </w:r>
      <w:r>
        <w:rPr>
          <w:rFonts w:ascii="Cambria Math" w:hAnsi="Cambria Math" w:eastAsia="Cambria Math"/>
          <w:spacing w:val="-2"/>
          <w:w w:val="105"/>
          <w:sz w:val="17"/>
        </w:rPr>
        <w:t>10</w:t>
      </w:r>
      <w:r>
        <w:rPr>
          <w:rFonts w:ascii="Cambria Math" w:hAnsi="Cambria Math" w:eastAsia="Cambria Math"/>
          <w:spacing w:val="-2"/>
          <w:w w:val="105"/>
          <w:position w:val="1"/>
          <w:sz w:val="17"/>
        </w:rPr>
        <w:t>(</w:t>
      </w:r>
      <w:r>
        <w:rPr>
          <w:rFonts w:ascii="Cambria Math" w:hAnsi="Cambria Math" w:eastAsia="Cambria Math"/>
          <w:spacing w:val="-2"/>
          <w:w w:val="105"/>
          <w:sz w:val="17"/>
        </w:rPr>
        <w:t>𝑗−1</w:t>
      </w:r>
      <w:r>
        <w:rPr>
          <w:rFonts w:ascii="Cambria Math" w:hAnsi="Cambria Math" w:eastAsia="Cambria Math"/>
          <w:spacing w:val="-2"/>
          <w:w w:val="105"/>
          <w:position w:val="1"/>
          <w:sz w:val="17"/>
        </w:rPr>
        <w:t>)</w:t>
      </w:r>
      <w:r>
        <w:rPr>
          <w:rFonts w:ascii="Cambria Math" w:hAnsi="Cambria Math" w:eastAsia="Cambria Math"/>
          <w:spacing w:val="-2"/>
          <w:w w:val="105"/>
          <w:sz w:val="17"/>
        </w:rPr>
        <w:t>+4</w:t>
      </w:r>
    </w:p>
    <w:p>
      <w:pPr>
        <w:spacing w:after="0" w:line="178" w:lineRule="exact"/>
        <w:jc w:val="left"/>
        <w:rPr>
          <w:rFonts w:ascii="Cambria Math" w:hAnsi="Cambria Math" w:eastAsia="Cambria Math"/>
          <w:sz w:val="17"/>
        </w:rPr>
        <w:sectPr>
          <w:type w:val="continuous"/>
          <w:pgSz w:w="11440" w:h="15840"/>
          <w:pgMar w:header="0" w:footer="513" w:top="920" w:bottom="700" w:left="0" w:right="660"/>
          <w:cols w:num="4" w:equalWidth="0">
            <w:col w:w="1357" w:space="40"/>
            <w:col w:w="1687" w:space="977"/>
            <w:col w:w="2081" w:space="138"/>
            <w:col w:w="4500"/>
          </w:cols>
        </w:sectPr>
      </w:pPr>
    </w:p>
    <w:p>
      <w:pPr>
        <w:spacing w:line="226" w:lineRule="exact" w:before="0"/>
        <w:ind w:left="1176" w:right="0" w:firstLine="0"/>
        <w:jc w:val="left"/>
        <w:rPr>
          <w:rFonts w:ascii="Cambria Math" w:hAnsi="Cambria Math" w:eastAsia="Cambria Math"/>
          <w:sz w:val="24"/>
        </w:rPr>
      </w:pPr>
      <w:r>
        <w:rPr>
          <w:rFonts w:ascii="Cambria Math" w:hAnsi="Cambria Math" w:eastAsia="Cambria Math"/>
          <w:position w:val="4"/>
          <w:sz w:val="17"/>
          <w:u w:val="single"/>
        </w:rPr>
        <w:t>𝑑𝜂</w:t>
      </w:r>
      <w:r>
        <w:rPr>
          <w:rFonts w:ascii="Cambria Math" w:hAnsi="Cambria Math" w:eastAsia="Cambria Math"/>
          <w:sz w:val="14"/>
          <w:u w:val="single"/>
        </w:rPr>
        <w:t>10(𝑗−1)+3</w:t>
      </w:r>
      <w:r>
        <w:rPr>
          <w:rFonts w:ascii="Cambria Math" w:hAnsi="Cambria Math" w:eastAsia="Cambria Math"/>
          <w:spacing w:val="72"/>
          <w:sz w:val="14"/>
          <w:u w:val="none"/>
        </w:rPr>
        <w:t> </w:t>
      </w:r>
      <w:r>
        <w:rPr>
          <w:rFonts w:ascii="Cambria Math" w:hAnsi="Cambria Math" w:eastAsia="Cambria Math"/>
          <w:position w:val="-11"/>
          <w:sz w:val="24"/>
          <w:u w:val="none"/>
        </w:rPr>
        <w:t>=</w:t>
      </w:r>
      <w:r>
        <w:rPr>
          <w:rFonts w:ascii="Cambria Math" w:hAnsi="Cambria Math" w:eastAsia="Cambria Math"/>
          <w:spacing w:val="44"/>
          <w:position w:val="-11"/>
          <w:sz w:val="24"/>
          <w:u w:val="none"/>
        </w:rPr>
        <w:t> </w:t>
      </w:r>
      <w:r>
        <w:rPr>
          <w:rFonts w:ascii="Cambria Math" w:hAnsi="Cambria Math" w:eastAsia="Cambria Math"/>
          <w:spacing w:val="-124"/>
          <w:position w:val="-11"/>
          <w:sz w:val="24"/>
          <w:u w:val="none"/>
        </w:rPr>
        <w:t>−𝑝</w:t>
      </w:r>
    </w:p>
    <w:p>
      <w:pPr>
        <w:spacing w:line="138" w:lineRule="exact" w:before="88"/>
        <w:ind w:left="260" w:right="0" w:firstLine="0"/>
        <w:jc w:val="left"/>
        <w:rPr>
          <w:rFonts w:ascii="Cambria Math" w:eastAsia="Cambria Math"/>
          <w:sz w:val="24"/>
        </w:rPr>
      </w:pPr>
      <w:r>
        <w:rPr/>
        <w:br w:type="column"/>
      </w:r>
      <w:r>
        <w:rPr>
          <w:rFonts w:ascii="Cambria Math" w:eastAsia="Cambria Math"/>
          <w:spacing w:val="-10"/>
          <w:sz w:val="24"/>
        </w:rPr>
        <w:t>+ </w:t>
      </w:r>
      <w:r>
        <w:rPr>
          <w:rFonts w:ascii="Cambria Math" w:eastAsia="Cambria Math"/>
          <w:spacing w:val="-93"/>
          <w:sz w:val="24"/>
        </w:rPr>
        <w:t>𝑝𝜂</w:t>
      </w:r>
    </w:p>
    <w:p>
      <w:pPr>
        <w:spacing w:line="138" w:lineRule="exact" w:before="88"/>
        <w:ind w:left="831" w:right="0" w:firstLine="0"/>
        <w:jc w:val="left"/>
        <w:rPr>
          <w:rFonts w:ascii="Cambria Math" w:hAnsi="Cambria Math" w:eastAsia="Cambria Math"/>
          <w:sz w:val="24"/>
        </w:rPr>
      </w:pPr>
      <w:r>
        <w:rPr/>
        <w:br w:type="column"/>
      </w:r>
      <w:r>
        <w:rPr>
          <w:rFonts w:ascii="Cambria Math" w:hAnsi="Cambria Math" w:eastAsia="Cambria Math"/>
          <w:sz w:val="24"/>
        </w:rPr>
        <w:t>𝛾 −</w:t>
      </w:r>
      <w:r>
        <w:rPr>
          <w:rFonts w:ascii="Cambria Math" w:hAnsi="Cambria Math" w:eastAsia="Cambria Math"/>
          <w:spacing w:val="80"/>
          <w:sz w:val="24"/>
        </w:rPr>
        <w:t> </w:t>
      </w:r>
      <w:r>
        <w:rPr>
          <w:rFonts w:ascii="Cambria Math" w:hAnsi="Cambria Math" w:eastAsia="Cambria Math"/>
          <w:spacing w:val="-184"/>
          <w:sz w:val="24"/>
        </w:rPr>
        <w:t>𝜂</w:t>
      </w:r>
    </w:p>
    <w:p>
      <w:pPr>
        <w:spacing w:line="138" w:lineRule="exact" w:before="88"/>
        <w:ind w:left="832" w:right="0" w:firstLine="0"/>
        <w:jc w:val="left"/>
        <w:rPr>
          <w:rFonts w:ascii="Cambria Math" w:eastAsia="Cambria Math"/>
          <w:sz w:val="24"/>
        </w:rPr>
      </w:pPr>
      <w:r>
        <w:rPr/>
        <w:br w:type="column"/>
      </w:r>
      <w:r>
        <w:rPr>
          <w:rFonts w:ascii="Cambria Math" w:eastAsia="Cambria Math"/>
          <w:sz w:val="24"/>
        </w:rPr>
        <w:t>𝛾</w:t>
      </w:r>
      <w:r>
        <w:rPr>
          <w:rFonts w:ascii="Cambria Math" w:eastAsia="Cambria Math"/>
          <w:spacing w:val="3"/>
          <w:sz w:val="24"/>
        </w:rPr>
        <w:t> </w:t>
      </w:r>
      <w:r>
        <w:rPr>
          <w:rFonts w:ascii="Cambria Math" w:eastAsia="Cambria Math"/>
          <w:sz w:val="24"/>
        </w:rPr>
        <w:t>+ </w:t>
      </w:r>
      <w:r>
        <w:rPr>
          <w:rFonts w:ascii="Cambria Math" w:eastAsia="Cambria Math"/>
          <w:spacing w:val="-182"/>
          <w:sz w:val="24"/>
        </w:rPr>
        <w:t>𝜂</w:t>
      </w:r>
    </w:p>
    <w:p>
      <w:pPr>
        <w:spacing w:line="138" w:lineRule="exact" w:before="88"/>
        <w:ind w:left="491" w:right="0" w:firstLine="0"/>
        <w:jc w:val="left"/>
        <w:rPr>
          <w:rFonts w:ascii="Cambria Math" w:hAnsi="Cambria Math" w:eastAsia="Cambria Math"/>
          <w:sz w:val="24"/>
        </w:rPr>
      </w:pPr>
      <w:r>
        <w:rPr/>
        <w:br w:type="column"/>
      </w:r>
      <w:r>
        <w:rPr>
          <w:rFonts w:ascii="Cambria Math" w:hAnsi="Cambria Math" w:eastAsia="Cambria Math"/>
          <w:sz w:val="24"/>
        </w:rPr>
        <w:t>𝐶</w:t>
      </w:r>
      <w:r>
        <w:rPr>
          <w:rFonts w:ascii="Cambria Math" w:hAnsi="Cambria Math" w:eastAsia="Cambria Math"/>
          <w:spacing w:val="66"/>
          <w:w w:val="150"/>
          <w:sz w:val="24"/>
        </w:rPr>
        <w:t> </w:t>
      </w:r>
      <w:r>
        <w:rPr>
          <w:rFonts w:ascii="Cambria Math" w:hAnsi="Cambria Math" w:eastAsia="Cambria Math"/>
          <w:sz w:val="24"/>
        </w:rPr>
        <w:t>− </w:t>
      </w:r>
      <w:r>
        <w:rPr>
          <w:rFonts w:ascii="Cambria Math" w:hAnsi="Cambria Math" w:eastAsia="Cambria Math"/>
          <w:spacing w:val="-182"/>
          <w:sz w:val="24"/>
        </w:rPr>
        <w:t>𝜂</w:t>
      </w:r>
    </w:p>
    <w:p>
      <w:pPr>
        <w:spacing w:line="138" w:lineRule="exact" w:before="88"/>
        <w:ind w:left="491" w:right="0" w:firstLine="0"/>
        <w:jc w:val="left"/>
        <w:rPr>
          <w:rFonts w:ascii="Cambria Math" w:eastAsia="Cambria Math"/>
          <w:sz w:val="24"/>
        </w:rPr>
      </w:pPr>
      <w:r>
        <w:rPr/>
        <w:br w:type="column"/>
      </w:r>
      <w:r>
        <w:rPr>
          <w:rFonts w:ascii="Cambria Math" w:eastAsia="Cambria Math"/>
          <w:sz w:val="24"/>
        </w:rPr>
        <w:t>𝐶</w:t>
      </w:r>
      <w:r>
        <w:rPr>
          <w:rFonts w:ascii="Cambria Math" w:eastAsia="Cambria Math"/>
          <w:spacing w:val="39"/>
          <w:sz w:val="24"/>
        </w:rPr>
        <w:t> </w:t>
      </w:r>
      <w:r>
        <w:rPr>
          <w:rFonts w:ascii="Cambria Math" w:eastAsia="Cambria Math"/>
          <w:spacing w:val="-10"/>
          <w:sz w:val="24"/>
        </w:rPr>
        <w:t>,</w:t>
      </w:r>
    </w:p>
    <w:p>
      <w:pPr>
        <w:spacing w:after="0" w:line="138" w:lineRule="exact"/>
        <w:jc w:val="left"/>
        <w:rPr>
          <w:rFonts w:ascii="Cambria Math" w:eastAsia="Cambria Math"/>
          <w:sz w:val="24"/>
        </w:rPr>
        <w:sectPr>
          <w:type w:val="continuous"/>
          <w:pgSz w:w="11440" w:h="15840"/>
          <w:pgMar w:header="0" w:footer="513" w:top="920" w:bottom="700" w:left="0" w:right="660"/>
          <w:cols w:num="6" w:equalWidth="0">
            <w:col w:w="2754" w:space="40"/>
            <w:col w:w="757" w:space="39"/>
            <w:col w:w="1376" w:space="39"/>
            <w:col w:w="1377" w:space="40"/>
            <w:col w:w="1141" w:space="39"/>
            <w:col w:w="3178"/>
          </w:cols>
        </w:sectPr>
      </w:pPr>
    </w:p>
    <w:p>
      <w:pPr>
        <w:spacing w:before="50"/>
        <w:ind w:left="0" w:right="0" w:firstLine="0"/>
        <w:jc w:val="right"/>
        <w:rPr>
          <w:rFonts w:ascii="Cambria Math" w:eastAsia="Cambria Math"/>
          <w:sz w:val="17"/>
        </w:rPr>
      </w:pPr>
      <w:r>
        <w:rPr>
          <w:rFonts w:ascii="Cambria Math" w:eastAsia="Cambria Math"/>
          <w:spacing w:val="-5"/>
          <w:w w:val="110"/>
          <w:sz w:val="17"/>
        </w:rPr>
        <w:t>𝑑𝑡</w:t>
      </w:r>
    </w:p>
    <w:p>
      <w:pPr>
        <w:spacing w:line="178" w:lineRule="exact" w:before="0"/>
        <w:ind w:left="0" w:right="0" w:firstLine="0"/>
        <w:jc w:val="right"/>
        <w:rPr>
          <w:rFonts w:ascii="Cambria Math" w:eastAsia="Cambria Math"/>
          <w:sz w:val="17"/>
        </w:rPr>
      </w:pPr>
      <w:r>
        <w:rPr/>
        <w:br w:type="column"/>
      </w:r>
      <w:r>
        <w:rPr>
          <w:rFonts w:ascii="Cambria Math" w:eastAsia="Cambria Math"/>
          <w:spacing w:val="-5"/>
          <w:w w:val="120"/>
          <w:sz w:val="17"/>
        </w:rPr>
        <w:t>𝑚𝑗</w:t>
      </w:r>
    </w:p>
    <w:p>
      <w:pPr>
        <w:spacing w:line="178" w:lineRule="exact" w:before="0"/>
        <w:ind w:left="517" w:right="0" w:firstLine="0"/>
        <w:jc w:val="left"/>
        <w:rPr>
          <w:rFonts w:ascii="Cambria Math" w:hAnsi="Cambria Math" w:eastAsia="Cambria Math"/>
          <w:sz w:val="17"/>
        </w:rPr>
      </w:pPr>
      <w:r>
        <w:rPr/>
        <w:br w:type="column"/>
      </w:r>
      <w:r>
        <w:rPr>
          <w:rFonts w:ascii="Cambria Math" w:hAnsi="Cambria Math" w:eastAsia="Cambria Math"/>
          <w:spacing w:val="-2"/>
          <w:sz w:val="17"/>
        </w:rPr>
        <w:t>10</w:t>
      </w:r>
      <w:r>
        <w:rPr>
          <w:rFonts w:ascii="Cambria Math" w:hAnsi="Cambria Math" w:eastAsia="Cambria Math"/>
          <w:spacing w:val="-2"/>
          <w:position w:val="1"/>
          <w:sz w:val="17"/>
        </w:rPr>
        <w:t>(</w:t>
      </w:r>
      <w:r>
        <w:rPr>
          <w:rFonts w:ascii="Cambria Math" w:hAnsi="Cambria Math" w:eastAsia="Cambria Math"/>
          <w:spacing w:val="-2"/>
          <w:sz w:val="17"/>
        </w:rPr>
        <w:t>𝑗−1</w:t>
      </w:r>
      <w:r>
        <w:rPr>
          <w:rFonts w:ascii="Cambria Math" w:hAnsi="Cambria Math" w:eastAsia="Cambria Math"/>
          <w:spacing w:val="-2"/>
          <w:position w:val="1"/>
          <w:sz w:val="17"/>
        </w:rPr>
        <w:t>)</w:t>
      </w:r>
      <w:r>
        <w:rPr>
          <w:rFonts w:ascii="Cambria Math" w:hAnsi="Cambria Math" w:eastAsia="Cambria Math"/>
          <w:spacing w:val="-2"/>
          <w:sz w:val="17"/>
        </w:rPr>
        <w:t>+3</w:t>
      </w:r>
    </w:p>
    <w:p>
      <w:pPr>
        <w:spacing w:line="178" w:lineRule="exact" w:before="0"/>
        <w:ind w:left="508" w:right="0" w:firstLine="0"/>
        <w:jc w:val="left"/>
        <w:rPr>
          <w:rFonts w:ascii="Cambria Math" w:hAnsi="Cambria Math" w:eastAsia="Cambria Math"/>
          <w:sz w:val="17"/>
        </w:rPr>
      </w:pPr>
      <w:r>
        <w:rPr/>
        <w:br w:type="column"/>
      </w:r>
      <w:r>
        <w:rPr>
          <w:rFonts w:ascii="Cambria Math" w:hAnsi="Cambria Math" w:eastAsia="Cambria Math"/>
          <w:spacing w:val="-2"/>
          <w:sz w:val="17"/>
        </w:rPr>
        <w:t>10</w:t>
      </w:r>
      <w:r>
        <w:rPr>
          <w:rFonts w:ascii="Cambria Math" w:hAnsi="Cambria Math" w:eastAsia="Cambria Math"/>
          <w:spacing w:val="-2"/>
          <w:position w:val="1"/>
          <w:sz w:val="17"/>
        </w:rPr>
        <w:t>(</w:t>
      </w:r>
      <w:r>
        <w:rPr>
          <w:rFonts w:ascii="Cambria Math" w:hAnsi="Cambria Math" w:eastAsia="Cambria Math"/>
          <w:spacing w:val="-2"/>
          <w:sz w:val="17"/>
        </w:rPr>
        <w:t>𝑗−1</w:t>
      </w:r>
      <w:r>
        <w:rPr>
          <w:rFonts w:ascii="Cambria Math" w:hAnsi="Cambria Math" w:eastAsia="Cambria Math"/>
          <w:spacing w:val="-2"/>
          <w:position w:val="1"/>
          <w:sz w:val="17"/>
        </w:rPr>
        <w:t>)</w:t>
      </w:r>
      <w:r>
        <w:rPr>
          <w:rFonts w:ascii="Cambria Math" w:hAnsi="Cambria Math" w:eastAsia="Cambria Math"/>
          <w:spacing w:val="-2"/>
          <w:sz w:val="17"/>
        </w:rPr>
        <w:t>+5</w:t>
      </w:r>
    </w:p>
    <w:p>
      <w:pPr>
        <w:spacing w:line="178" w:lineRule="exact" w:before="0"/>
        <w:ind w:left="508" w:right="0" w:firstLine="0"/>
        <w:jc w:val="left"/>
        <w:rPr>
          <w:rFonts w:ascii="Cambria Math" w:eastAsia="Cambria Math"/>
          <w:sz w:val="17"/>
        </w:rPr>
      </w:pPr>
      <w:r>
        <w:rPr/>
        <w:br w:type="column"/>
      </w:r>
      <w:r>
        <w:rPr>
          <w:rFonts w:ascii="Cambria Math" w:eastAsia="Cambria Math"/>
          <w:w w:val="105"/>
          <w:sz w:val="17"/>
        </w:rPr>
        <w:t>10𝑘+3</w:t>
      </w:r>
      <w:r>
        <w:rPr>
          <w:rFonts w:ascii="Cambria Math" w:eastAsia="Cambria Math"/>
          <w:spacing w:val="75"/>
          <w:w w:val="150"/>
          <w:sz w:val="17"/>
        </w:rPr>
        <w:t> </w:t>
      </w:r>
      <w:r>
        <w:rPr>
          <w:rFonts w:ascii="Cambria Math" w:eastAsia="Cambria Math"/>
          <w:spacing w:val="-12"/>
          <w:w w:val="105"/>
          <w:sz w:val="17"/>
        </w:rPr>
        <w:t>2</w:t>
      </w:r>
    </w:p>
    <w:p>
      <w:pPr>
        <w:spacing w:line="178" w:lineRule="exact" w:before="0"/>
        <w:ind w:left="376" w:right="0" w:firstLine="0"/>
        <w:jc w:val="left"/>
        <w:rPr>
          <w:rFonts w:ascii="Cambria Math" w:eastAsia="Cambria Math"/>
          <w:sz w:val="17"/>
        </w:rPr>
      </w:pPr>
      <w:r>
        <w:rPr/>
        <w:br w:type="column"/>
      </w:r>
      <w:r>
        <w:rPr>
          <w:rFonts w:ascii="Cambria Math" w:eastAsia="Cambria Math"/>
          <w:w w:val="105"/>
          <w:sz w:val="17"/>
        </w:rPr>
        <w:t>10𝑘+4</w:t>
      </w:r>
      <w:r>
        <w:rPr>
          <w:rFonts w:ascii="Cambria Math" w:eastAsia="Cambria Math"/>
          <w:spacing w:val="74"/>
          <w:w w:val="150"/>
          <w:sz w:val="17"/>
        </w:rPr>
        <w:t> </w:t>
      </w:r>
      <w:r>
        <w:rPr>
          <w:rFonts w:ascii="Cambria Math" w:eastAsia="Cambria Math"/>
          <w:spacing w:val="-12"/>
          <w:w w:val="105"/>
          <w:sz w:val="17"/>
        </w:rPr>
        <w:t>2</w:t>
      </w:r>
    </w:p>
    <w:p>
      <w:pPr>
        <w:spacing w:after="0" w:line="178" w:lineRule="exact"/>
        <w:jc w:val="left"/>
        <w:rPr>
          <w:rFonts w:ascii="Cambria Math" w:eastAsia="Cambria Math"/>
          <w:sz w:val="17"/>
        </w:rPr>
        <w:sectPr>
          <w:type w:val="continuous"/>
          <w:pgSz w:w="11440" w:h="15840"/>
          <w:pgMar w:header="0" w:footer="513" w:top="920" w:bottom="700" w:left="0" w:right="660"/>
          <w:cols w:num="6" w:equalWidth="0">
            <w:col w:w="1742" w:space="39"/>
            <w:col w:w="1205" w:space="40"/>
            <w:col w:w="1385" w:space="40"/>
            <w:col w:w="1377" w:space="39"/>
            <w:col w:w="1273" w:space="40"/>
            <w:col w:w="3600"/>
          </w:cols>
        </w:sectPr>
      </w:pPr>
    </w:p>
    <w:p>
      <w:pPr>
        <w:spacing w:line="226" w:lineRule="exact" w:before="0"/>
        <w:ind w:left="1589" w:right="0" w:firstLine="0"/>
        <w:jc w:val="left"/>
        <w:rPr>
          <w:rFonts w:ascii="Cambria Math" w:hAnsi="Cambria Math" w:eastAsia="Cambria Math"/>
          <w:sz w:val="24"/>
        </w:rPr>
      </w:pPr>
      <w:r>
        <w:rPr>
          <w:rFonts w:ascii="Cambria Math" w:hAnsi="Cambria Math" w:eastAsia="Cambria Math"/>
          <w:position w:val="4"/>
          <w:sz w:val="17"/>
          <w:u w:val="single"/>
        </w:rPr>
        <w:t>𝑑𝜂</w:t>
      </w:r>
      <w:r>
        <w:rPr>
          <w:rFonts w:ascii="Cambria Math" w:hAnsi="Cambria Math" w:eastAsia="Cambria Math"/>
          <w:sz w:val="14"/>
          <w:u w:val="single"/>
        </w:rPr>
        <w:t>10(𝑗−1)+4</w:t>
      </w:r>
      <w:r>
        <w:rPr>
          <w:rFonts w:ascii="Cambria Math" w:hAnsi="Cambria Math" w:eastAsia="Cambria Math"/>
          <w:spacing w:val="72"/>
          <w:sz w:val="14"/>
          <w:u w:val="none"/>
        </w:rPr>
        <w:t> </w:t>
      </w:r>
      <w:r>
        <w:rPr>
          <w:rFonts w:ascii="Cambria Math" w:hAnsi="Cambria Math" w:eastAsia="Cambria Math"/>
          <w:position w:val="-11"/>
          <w:sz w:val="24"/>
          <w:u w:val="none"/>
        </w:rPr>
        <w:t>=</w:t>
      </w:r>
      <w:r>
        <w:rPr>
          <w:rFonts w:ascii="Cambria Math" w:hAnsi="Cambria Math" w:eastAsia="Cambria Math"/>
          <w:spacing w:val="44"/>
          <w:position w:val="-11"/>
          <w:sz w:val="24"/>
          <w:u w:val="none"/>
        </w:rPr>
        <w:t> </w:t>
      </w:r>
      <w:r>
        <w:rPr>
          <w:rFonts w:ascii="Cambria Math" w:hAnsi="Cambria Math" w:eastAsia="Cambria Math"/>
          <w:spacing w:val="-185"/>
          <w:position w:val="-11"/>
          <w:sz w:val="24"/>
          <w:u w:val="none"/>
        </w:rPr>
        <w:t>𝜂</w:t>
      </w:r>
    </w:p>
    <w:p>
      <w:pPr>
        <w:spacing w:line="138" w:lineRule="exact" w:before="88"/>
        <w:ind w:left="832" w:right="0" w:firstLine="0"/>
        <w:jc w:val="left"/>
        <w:rPr>
          <w:rFonts w:ascii="Cambria Math" w:hAnsi="Cambria Math" w:eastAsia="Cambria Math"/>
          <w:sz w:val="24"/>
        </w:rPr>
      </w:pPr>
      <w:r>
        <w:rPr/>
        <w:br w:type="column"/>
      </w:r>
      <w:r>
        <w:rPr>
          <w:rFonts w:ascii="Cambria Math" w:hAnsi="Cambria Math" w:eastAsia="Cambria Math"/>
          <w:w w:val="110"/>
          <w:sz w:val="24"/>
        </w:rPr>
        <w:t>𝛾</w:t>
      </w:r>
      <w:r>
        <w:rPr>
          <w:rFonts w:ascii="Cambria Math" w:hAnsi="Cambria Math" w:eastAsia="Cambria Math"/>
          <w:w w:val="110"/>
          <w:sz w:val="24"/>
          <w:vertAlign w:val="superscript"/>
        </w:rPr>
        <w:t>′</w:t>
      </w:r>
      <w:r>
        <w:rPr>
          <w:rFonts w:ascii="Cambria Math" w:hAnsi="Cambria Math" w:eastAsia="Cambria Math"/>
          <w:spacing w:val="4"/>
          <w:w w:val="110"/>
          <w:sz w:val="24"/>
          <w:vertAlign w:val="baseline"/>
        </w:rPr>
        <w:t> </w:t>
      </w:r>
      <w:r>
        <w:rPr>
          <w:rFonts w:ascii="Cambria Math" w:hAnsi="Cambria Math" w:eastAsia="Cambria Math"/>
          <w:w w:val="110"/>
          <w:sz w:val="24"/>
          <w:vertAlign w:val="baseline"/>
        </w:rPr>
        <w:t>−</w:t>
      </w:r>
      <w:r>
        <w:rPr>
          <w:rFonts w:ascii="Cambria Math" w:hAnsi="Cambria Math" w:eastAsia="Cambria Math"/>
          <w:spacing w:val="-7"/>
          <w:w w:val="110"/>
          <w:sz w:val="24"/>
          <w:vertAlign w:val="baseline"/>
        </w:rPr>
        <w:t> </w:t>
      </w:r>
      <w:r>
        <w:rPr>
          <w:rFonts w:ascii="Cambria Math" w:hAnsi="Cambria Math" w:eastAsia="Cambria Math"/>
          <w:spacing w:val="-184"/>
          <w:sz w:val="24"/>
          <w:vertAlign w:val="baseline"/>
        </w:rPr>
        <w:t>𝜂</w:t>
      </w:r>
    </w:p>
    <w:p>
      <w:pPr>
        <w:spacing w:line="138" w:lineRule="exact" w:before="88"/>
        <w:ind w:left="832" w:right="0" w:firstLine="0"/>
        <w:jc w:val="left"/>
        <w:rPr>
          <w:rFonts w:ascii="Cambria Math" w:hAnsi="Cambria Math" w:eastAsia="Cambria Math"/>
          <w:sz w:val="24"/>
        </w:rPr>
      </w:pPr>
      <w:r>
        <w:rPr/>
        <w:br w:type="column"/>
      </w:r>
      <w:r>
        <w:rPr>
          <w:rFonts w:ascii="Cambria Math" w:hAnsi="Cambria Math" w:eastAsia="Cambria Math"/>
          <w:w w:val="110"/>
          <w:sz w:val="24"/>
        </w:rPr>
        <w:t>𝛾</w:t>
      </w:r>
      <w:r>
        <w:rPr>
          <w:rFonts w:ascii="Cambria Math" w:hAnsi="Cambria Math" w:eastAsia="Cambria Math"/>
          <w:w w:val="110"/>
          <w:sz w:val="24"/>
          <w:vertAlign w:val="superscript"/>
        </w:rPr>
        <w:t>′</w:t>
      </w:r>
      <w:r>
        <w:rPr>
          <w:rFonts w:ascii="Cambria Math" w:hAnsi="Cambria Math" w:eastAsia="Cambria Math"/>
          <w:spacing w:val="4"/>
          <w:w w:val="110"/>
          <w:sz w:val="24"/>
          <w:vertAlign w:val="baseline"/>
        </w:rPr>
        <w:t> </w:t>
      </w:r>
      <w:r>
        <w:rPr>
          <w:rFonts w:ascii="Cambria Math" w:hAnsi="Cambria Math" w:eastAsia="Cambria Math"/>
          <w:w w:val="110"/>
          <w:sz w:val="24"/>
          <w:vertAlign w:val="baseline"/>
        </w:rPr>
        <w:t>+</w:t>
      </w:r>
      <w:r>
        <w:rPr>
          <w:rFonts w:ascii="Cambria Math" w:hAnsi="Cambria Math" w:eastAsia="Cambria Math"/>
          <w:spacing w:val="-5"/>
          <w:w w:val="110"/>
          <w:sz w:val="24"/>
          <w:vertAlign w:val="baseline"/>
        </w:rPr>
        <w:t> </w:t>
      </w:r>
      <w:r>
        <w:rPr>
          <w:rFonts w:ascii="Cambria Math" w:hAnsi="Cambria Math" w:eastAsia="Cambria Math"/>
          <w:spacing w:val="-183"/>
          <w:sz w:val="24"/>
          <w:vertAlign w:val="baseline"/>
        </w:rPr>
        <w:t>𝜂</w:t>
      </w:r>
    </w:p>
    <w:p>
      <w:pPr>
        <w:spacing w:line="138" w:lineRule="exact" w:before="88"/>
        <w:ind w:left="491" w:right="0" w:firstLine="0"/>
        <w:jc w:val="left"/>
        <w:rPr>
          <w:rFonts w:ascii="Cambria Math" w:hAnsi="Cambria Math" w:eastAsia="Cambria Math"/>
          <w:sz w:val="24"/>
        </w:rPr>
      </w:pPr>
      <w:r>
        <w:rPr/>
        <w:br w:type="column"/>
      </w:r>
      <w:r>
        <w:rPr>
          <w:rFonts w:ascii="Cambria Math" w:hAnsi="Cambria Math" w:eastAsia="Cambria Math"/>
          <w:sz w:val="24"/>
        </w:rPr>
        <w:t>𝐶</w:t>
      </w:r>
      <w:r>
        <w:rPr>
          <w:rFonts w:ascii="Cambria Math" w:hAnsi="Cambria Math" w:eastAsia="Cambria Math"/>
          <w:spacing w:val="66"/>
          <w:w w:val="150"/>
          <w:sz w:val="24"/>
        </w:rPr>
        <w:t> </w:t>
      </w:r>
      <w:r>
        <w:rPr>
          <w:rFonts w:ascii="Cambria Math" w:hAnsi="Cambria Math" w:eastAsia="Cambria Math"/>
          <w:sz w:val="24"/>
        </w:rPr>
        <w:t>− </w:t>
      </w:r>
      <w:r>
        <w:rPr>
          <w:rFonts w:ascii="Cambria Math" w:hAnsi="Cambria Math" w:eastAsia="Cambria Math"/>
          <w:spacing w:val="-182"/>
          <w:sz w:val="24"/>
        </w:rPr>
        <w:t>𝜂</w:t>
      </w:r>
    </w:p>
    <w:p>
      <w:pPr>
        <w:spacing w:line="138" w:lineRule="exact" w:before="88"/>
        <w:ind w:left="490" w:right="0" w:firstLine="0"/>
        <w:jc w:val="left"/>
        <w:rPr>
          <w:rFonts w:ascii="Cambria Math" w:eastAsia="Cambria Math"/>
          <w:sz w:val="24"/>
        </w:rPr>
      </w:pPr>
      <w:r>
        <w:rPr/>
        <w:br w:type="column"/>
      </w:r>
      <w:r>
        <w:rPr>
          <w:rFonts w:ascii="Cambria Math" w:eastAsia="Cambria Math"/>
          <w:sz w:val="24"/>
        </w:rPr>
        <w:t>𝐶</w:t>
      </w:r>
      <w:r>
        <w:rPr>
          <w:rFonts w:ascii="Cambria Math" w:eastAsia="Cambria Math"/>
          <w:spacing w:val="40"/>
          <w:sz w:val="24"/>
        </w:rPr>
        <w:t> </w:t>
      </w:r>
      <w:r>
        <w:rPr>
          <w:rFonts w:ascii="Cambria Math" w:eastAsia="Cambria Math"/>
          <w:spacing w:val="-10"/>
          <w:sz w:val="24"/>
        </w:rPr>
        <w:t>,</w:t>
      </w:r>
    </w:p>
    <w:p>
      <w:pPr>
        <w:spacing w:after="0" w:line="138" w:lineRule="exact"/>
        <w:jc w:val="left"/>
        <w:rPr>
          <w:rFonts w:ascii="Cambria Math" w:eastAsia="Cambria Math"/>
          <w:sz w:val="24"/>
        </w:rPr>
        <w:sectPr>
          <w:type w:val="continuous"/>
          <w:pgSz w:w="11440" w:h="15840"/>
          <w:pgMar w:header="0" w:footer="513" w:top="920" w:bottom="700" w:left="0" w:right="660"/>
          <w:cols w:num="5" w:equalWidth="0">
            <w:col w:w="2980" w:space="40"/>
            <w:col w:w="1455" w:space="39"/>
            <w:col w:w="1456" w:space="39"/>
            <w:col w:w="1141" w:space="39"/>
            <w:col w:w="3591"/>
          </w:cols>
        </w:sectPr>
      </w:pPr>
    </w:p>
    <w:p>
      <w:pPr>
        <w:spacing w:before="50"/>
        <w:ind w:left="0" w:right="0" w:firstLine="0"/>
        <w:jc w:val="right"/>
        <w:rPr>
          <w:rFonts w:ascii="Cambria Math" w:eastAsia="Cambria Math"/>
          <w:sz w:val="17"/>
        </w:rPr>
      </w:pPr>
      <w:r>
        <w:rPr>
          <w:rFonts w:ascii="Cambria Math" w:eastAsia="Cambria Math"/>
          <w:spacing w:val="-5"/>
          <w:w w:val="110"/>
          <w:sz w:val="17"/>
        </w:rPr>
        <w:t>𝑑𝑡</w:t>
      </w:r>
    </w:p>
    <w:p>
      <w:pPr>
        <w:spacing w:line="178" w:lineRule="exact" w:before="0"/>
        <w:ind w:left="778" w:right="0" w:firstLine="0"/>
        <w:jc w:val="left"/>
        <w:rPr>
          <w:rFonts w:ascii="Cambria Math" w:hAnsi="Cambria Math" w:eastAsia="Cambria Math"/>
          <w:sz w:val="17"/>
        </w:rPr>
      </w:pPr>
      <w:r>
        <w:rPr/>
        <w:br w:type="column"/>
      </w:r>
      <w:r>
        <w:rPr>
          <w:rFonts w:ascii="Cambria Math" w:hAnsi="Cambria Math" w:eastAsia="Cambria Math"/>
          <w:spacing w:val="-2"/>
          <w:sz w:val="17"/>
        </w:rPr>
        <w:t>10</w:t>
      </w:r>
      <w:r>
        <w:rPr>
          <w:rFonts w:ascii="Cambria Math" w:hAnsi="Cambria Math" w:eastAsia="Cambria Math"/>
          <w:spacing w:val="-2"/>
          <w:position w:val="1"/>
          <w:sz w:val="17"/>
        </w:rPr>
        <w:t>(</w:t>
      </w:r>
      <w:r>
        <w:rPr>
          <w:rFonts w:ascii="Cambria Math" w:hAnsi="Cambria Math" w:eastAsia="Cambria Math"/>
          <w:spacing w:val="-2"/>
          <w:sz w:val="17"/>
        </w:rPr>
        <w:t>𝑗−1</w:t>
      </w:r>
      <w:r>
        <w:rPr>
          <w:rFonts w:ascii="Cambria Math" w:hAnsi="Cambria Math" w:eastAsia="Cambria Math"/>
          <w:spacing w:val="-2"/>
          <w:position w:val="1"/>
          <w:sz w:val="17"/>
        </w:rPr>
        <w:t>)</w:t>
      </w:r>
      <w:r>
        <w:rPr>
          <w:rFonts w:ascii="Cambria Math" w:hAnsi="Cambria Math" w:eastAsia="Cambria Math"/>
          <w:spacing w:val="-2"/>
          <w:sz w:val="17"/>
        </w:rPr>
        <w:t>+4</w:t>
      </w:r>
    </w:p>
    <w:p>
      <w:pPr>
        <w:spacing w:line="178" w:lineRule="exact" w:before="0"/>
        <w:ind w:left="586" w:right="0" w:firstLine="0"/>
        <w:jc w:val="left"/>
        <w:rPr>
          <w:rFonts w:ascii="Cambria Math" w:hAnsi="Cambria Math" w:eastAsia="Cambria Math"/>
          <w:sz w:val="17"/>
        </w:rPr>
      </w:pPr>
      <w:r>
        <w:rPr/>
        <w:br w:type="column"/>
      </w:r>
      <w:r>
        <w:rPr>
          <w:rFonts w:ascii="Cambria Math" w:hAnsi="Cambria Math" w:eastAsia="Cambria Math"/>
          <w:spacing w:val="-2"/>
          <w:w w:val="105"/>
          <w:sz w:val="17"/>
        </w:rPr>
        <w:t>10</w:t>
      </w:r>
      <w:r>
        <w:rPr>
          <w:rFonts w:ascii="Cambria Math" w:hAnsi="Cambria Math" w:eastAsia="Cambria Math"/>
          <w:spacing w:val="-2"/>
          <w:w w:val="105"/>
          <w:position w:val="1"/>
          <w:sz w:val="17"/>
        </w:rPr>
        <w:t>(</w:t>
      </w:r>
      <w:r>
        <w:rPr>
          <w:rFonts w:ascii="Cambria Math" w:hAnsi="Cambria Math" w:eastAsia="Cambria Math"/>
          <w:spacing w:val="-2"/>
          <w:w w:val="105"/>
          <w:sz w:val="17"/>
        </w:rPr>
        <w:t>𝑗−1</w:t>
      </w:r>
      <w:r>
        <w:rPr>
          <w:rFonts w:ascii="Cambria Math" w:hAnsi="Cambria Math" w:eastAsia="Cambria Math"/>
          <w:spacing w:val="-2"/>
          <w:w w:val="105"/>
          <w:position w:val="1"/>
          <w:sz w:val="17"/>
        </w:rPr>
        <w:t>)</w:t>
      </w:r>
      <w:r>
        <w:rPr>
          <w:rFonts w:ascii="Cambria Math" w:hAnsi="Cambria Math" w:eastAsia="Cambria Math"/>
          <w:spacing w:val="-2"/>
          <w:w w:val="105"/>
          <w:sz w:val="17"/>
        </w:rPr>
        <w:t>+5</w:t>
      </w:r>
    </w:p>
    <w:p>
      <w:pPr>
        <w:spacing w:line="175" w:lineRule="auto" w:before="94"/>
        <w:ind w:left="174" w:right="0" w:firstLine="0"/>
        <w:jc w:val="left"/>
        <w:rPr>
          <w:rFonts w:ascii="Cambria Math" w:hAnsi="Cambria Math" w:eastAsia="Cambria Math"/>
          <w:sz w:val="24"/>
        </w:rPr>
      </w:pPr>
      <w:r>
        <w:rPr>
          <w:rFonts w:ascii="Cambria Math" w:hAnsi="Cambria Math" w:eastAsia="Cambria Math"/>
          <w:w w:val="105"/>
          <w:position w:val="4"/>
          <w:sz w:val="17"/>
          <w:u w:val="single"/>
        </w:rPr>
        <w:t>𝑑𝜂</w:t>
      </w:r>
      <w:r>
        <w:rPr>
          <w:rFonts w:ascii="Cambria Math" w:hAnsi="Cambria Math" w:eastAsia="Cambria Math"/>
          <w:w w:val="105"/>
          <w:sz w:val="14"/>
          <w:u w:val="single"/>
        </w:rPr>
        <w:t>10(𝑗−1)+5</w:t>
      </w:r>
      <w:r>
        <w:rPr>
          <w:rFonts w:ascii="Cambria Math" w:hAnsi="Cambria Math" w:eastAsia="Cambria Math"/>
          <w:spacing w:val="43"/>
          <w:w w:val="105"/>
          <w:sz w:val="14"/>
          <w:u w:val="none"/>
        </w:rPr>
        <w:t> </w:t>
      </w:r>
      <w:r>
        <w:rPr>
          <w:rFonts w:ascii="Cambria Math" w:hAnsi="Cambria Math" w:eastAsia="Cambria Math"/>
          <w:w w:val="105"/>
          <w:position w:val="-11"/>
          <w:sz w:val="24"/>
          <w:u w:val="none"/>
        </w:rPr>
        <w:t>=</w:t>
      </w:r>
      <w:r>
        <w:rPr>
          <w:rFonts w:ascii="Cambria Math" w:hAnsi="Cambria Math" w:eastAsia="Cambria Math"/>
          <w:spacing w:val="16"/>
          <w:w w:val="105"/>
          <w:position w:val="-11"/>
          <w:sz w:val="24"/>
          <w:u w:val="none"/>
        </w:rPr>
        <w:t> </w:t>
      </w:r>
      <w:r>
        <w:rPr>
          <w:rFonts w:ascii="Cambria Math" w:hAnsi="Cambria Math" w:eastAsia="Cambria Math"/>
          <w:spacing w:val="-5"/>
          <w:w w:val="105"/>
          <w:position w:val="-11"/>
          <w:sz w:val="24"/>
          <w:u w:val="none"/>
        </w:rPr>
        <w:t>0,</w:t>
      </w:r>
    </w:p>
    <w:p>
      <w:pPr>
        <w:spacing w:line="154" w:lineRule="exact" w:before="0"/>
        <w:ind w:left="555" w:right="0" w:firstLine="0"/>
        <w:jc w:val="left"/>
        <w:rPr>
          <w:rFonts w:ascii="Cambria Math" w:eastAsia="Cambria Math"/>
          <w:sz w:val="17"/>
        </w:rPr>
      </w:pPr>
      <w:r>
        <w:rPr>
          <w:rFonts w:ascii="Cambria Math" w:eastAsia="Cambria Math"/>
          <w:spacing w:val="-5"/>
          <w:w w:val="110"/>
          <w:sz w:val="17"/>
        </w:rPr>
        <w:t>𝑑𝑡</w:t>
      </w:r>
    </w:p>
    <w:p>
      <w:pPr>
        <w:spacing w:line="178" w:lineRule="exact" w:before="0"/>
        <w:ind w:left="421" w:right="0" w:firstLine="0"/>
        <w:jc w:val="left"/>
        <w:rPr>
          <w:rFonts w:ascii="Cambria Math" w:eastAsia="Cambria Math"/>
          <w:sz w:val="17"/>
        </w:rPr>
      </w:pPr>
      <w:r>
        <w:rPr/>
        <w:br w:type="column"/>
      </w:r>
      <w:r>
        <w:rPr>
          <w:rFonts w:ascii="Cambria Math" w:eastAsia="Cambria Math"/>
          <w:w w:val="105"/>
          <w:sz w:val="17"/>
        </w:rPr>
        <w:t>10𝑘+3</w:t>
      </w:r>
      <w:r>
        <w:rPr>
          <w:rFonts w:ascii="Cambria Math" w:eastAsia="Cambria Math"/>
          <w:spacing w:val="74"/>
          <w:w w:val="150"/>
          <w:sz w:val="17"/>
        </w:rPr>
        <w:t> </w:t>
      </w:r>
      <w:r>
        <w:rPr>
          <w:rFonts w:ascii="Cambria Math" w:eastAsia="Cambria Math"/>
          <w:spacing w:val="-12"/>
          <w:w w:val="105"/>
          <w:sz w:val="17"/>
        </w:rPr>
        <w:t>2</w:t>
      </w:r>
    </w:p>
    <w:p>
      <w:pPr>
        <w:spacing w:line="178" w:lineRule="exact" w:before="0"/>
        <w:ind w:left="376" w:right="0" w:firstLine="0"/>
        <w:jc w:val="left"/>
        <w:rPr>
          <w:rFonts w:ascii="Cambria Math" w:eastAsia="Cambria Math"/>
          <w:sz w:val="17"/>
        </w:rPr>
      </w:pPr>
      <w:r>
        <w:rPr/>
        <w:br w:type="column"/>
      </w:r>
      <w:r>
        <w:rPr>
          <w:rFonts w:ascii="Cambria Math" w:eastAsia="Cambria Math"/>
          <w:w w:val="105"/>
          <w:sz w:val="17"/>
        </w:rPr>
        <w:t>10𝑘+4</w:t>
      </w:r>
      <w:r>
        <w:rPr>
          <w:rFonts w:ascii="Cambria Math" w:eastAsia="Cambria Math"/>
          <w:spacing w:val="73"/>
          <w:w w:val="150"/>
          <w:sz w:val="17"/>
        </w:rPr>
        <w:t> </w:t>
      </w:r>
      <w:r>
        <w:rPr>
          <w:rFonts w:ascii="Cambria Math" w:eastAsia="Cambria Math"/>
          <w:spacing w:val="-12"/>
          <w:w w:val="105"/>
          <w:sz w:val="17"/>
        </w:rPr>
        <w:t>2</w:t>
      </w:r>
    </w:p>
    <w:p>
      <w:pPr>
        <w:spacing w:after="0" w:line="178" w:lineRule="exact"/>
        <w:jc w:val="left"/>
        <w:rPr>
          <w:rFonts w:ascii="Cambria Math" w:eastAsia="Cambria Math"/>
          <w:sz w:val="17"/>
        </w:rPr>
        <w:sectPr>
          <w:type w:val="continuous"/>
          <w:pgSz w:w="11440" w:h="15840"/>
          <w:pgMar w:header="0" w:footer="513" w:top="920" w:bottom="700" w:left="0" w:right="660"/>
          <w:cols w:num="5" w:equalWidth="0">
            <w:col w:w="2155" w:space="40"/>
            <w:col w:w="1647" w:space="39"/>
            <w:col w:w="1621" w:space="39"/>
            <w:col w:w="1186" w:space="40"/>
            <w:col w:w="4013"/>
          </w:cols>
        </w:sectPr>
      </w:pPr>
    </w:p>
    <w:p>
      <w:pPr>
        <w:spacing w:line="226" w:lineRule="exact" w:before="0"/>
        <w:ind w:left="2643" w:right="0" w:firstLine="0"/>
        <w:jc w:val="left"/>
        <w:rPr>
          <w:rFonts w:ascii="Cambria Math" w:hAnsi="Cambria Math" w:eastAsia="Cambria Math"/>
          <w:sz w:val="24"/>
        </w:rPr>
      </w:pPr>
      <w:r>
        <w:rPr>
          <w:rFonts w:ascii="Cambria Math" w:hAnsi="Cambria Math" w:eastAsia="Cambria Math"/>
          <w:position w:val="4"/>
          <w:sz w:val="17"/>
          <w:u w:val="single"/>
        </w:rPr>
        <w:t>𝑑𝜂</w:t>
      </w:r>
      <w:r>
        <w:rPr>
          <w:rFonts w:ascii="Cambria Math" w:hAnsi="Cambria Math" w:eastAsia="Cambria Math"/>
          <w:sz w:val="14"/>
          <w:u w:val="single"/>
        </w:rPr>
        <w:t>10(𝑗−1)+6</w:t>
      </w:r>
      <w:r>
        <w:rPr>
          <w:rFonts w:ascii="Cambria Math" w:hAnsi="Cambria Math" w:eastAsia="Cambria Math"/>
          <w:spacing w:val="72"/>
          <w:sz w:val="14"/>
          <w:u w:val="none"/>
        </w:rPr>
        <w:t> </w:t>
      </w:r>
      <w:r>
        <w:rPr>
          <w:rFonts w:ascii="Cambria Math" w:hAnsi="Cambria Math" w:eastAsia="Cambria Math"/>
          <w:position w:val="-11"/>
          <w:sz w:val="24"/>
          <w:u w:val="none"/>
        </w:rPr>
        <w:t>=</w:t>
      </w:r>
      <w:r>
        <w:rPr>
          <w:rFonts w:ascii="Cambria Math" w:hAnsi="Cambria Math" w:eastAsia="Cambria Math"/>
          <w:spacing w:val="43"/>
          <w:position w:val="-11"/>
          <w:sz w:val="24"/>
          <w:u w:val="none"/>
        </w:rPr>
        <w:t> </w:t>
      </w:r>
      <w:r>
        <w:rPr>
          <w:rFonts w:ascii="Cambria Math" w:hAnsi="Cambria Math" w:eastAsia="Cambria Math"/>
          <w:spacing w:val="-185"/>
          <w:position w:val="-11"/>
          <w:sz w:val="24"/>
          <w:u w:val="none"/>
        </w:rPr>
        <w:t>𝜂</w:t>
      </w:r>
    </w:p>
    <w:p>
      <w:pPr>
        <w:tabs>
          <w:tab w:pos="1223" w:val="left" w:leader="none"/>
        </w:tabs>
        <w:spacing w:line="138" w:lineRule="exact" w:before="89"/>
        <w:ind w:left="832" w:right="0" w:firstLine="0"/>
        <w:jc w:val="left"/>
        <w:rPr>
          <w:rFonts w:ascii="Cambria Math" w:hAnsi="Cambria Math" w:eastAsia="Cambria Math"/>
          <w:sz w:val="24"/>
        </w:rPr>
      </w:pPr>
      <w:r>
        <w:rPr/>
        <w:br w:type="column"/>
      </w:r>
      <w:r>
        <w:rPr>
          <w:rFonts w:ascii="Cambria Math" w:hAnsi="Cambria Math" w:eastAsia="Cambria Math"/>
          <w:spacing w:val="-10"/>
          <w:sz w:val="24"/>
        </w:rPr>
        <w:t>𝐶</w:t>
      </w:r>
      <w:r>
        <w:rPr>
          <w:rFonts w:ascii="Cambria Math" w:hAnsi="Cambria Math" w:eastAsia="Cambria Math"/>
          <w:sz w:val="24"/>
        </w:rPr>
        <w:tab/>
        <w:t>−</w:t>
      </w:r>
      <w:r>
        <w:rPr>
          <w:rFonts w:ascii="Cambria Math" w:hAnsi="Cambria Math" w:eastAsia="Cambria Math"/>
          <w:spacing w:val="-2"/>
          <w:sz w:val="24"/>
        </w:rPr>
        <w:t> </w:t>
      </w:r>
      <w:r>
        <w:rPr>
          <w:rFonts w:ascii="Cambria Math" w:hAnsi="Cambria Math" w:eastAsia="Cambria Math"/>
          <w:spacing w:val="-182"/>
          <w:sz w:val="24"/>
        </w:rPr>
        <w:t>𝜂</w:t>
      </w:r>
    </w:p>
    <w:p>
      <w:pPr>
        <w:spacing w:line="138" w:lineRule="exact" w:before="89"/>
        <w:ind w:left="832" w:right="0" w:firstLine="0"/>
        <w:jc w:val="left"/>
        <w:rPr>
          <w:rFonts w:ascii="Cambria Math" w:eastAsia="Cambria Math"/>
          <w:sz w:val="24"/>
        </w:rPr>
      </w:pPr>
      <w:r>
        <w:rPr/>
        <w:br w:type="column"/>
      </w:r>
      <w:r>
        <w:rPr>
          <w:rFonts w:ascii="Cambria Math" w:eastAsia="Cambria Math"/>
          <w:sz w:val="24"/>
        </w:rPr>
        <w:t>𝐶</w:t>
      </w:r>
      <w:r>
        <w:rPr>
          <w:rFonts w:ascii="Cambria Math" w:eastAsia="Cambria Math"/>
          <w:spacing w:val="44"/>
          <w:sz w:val="24"/>
        </w:rPr>
        <w:t>  </w:t>
      </w:r>
      <w:r>
        <w:rPr>
          <w:rFonts w:ascii="Cambria Math" w:eastAsia="Cambria Math"/>
          <w:spacing w:val="-10"/>
          <w:sz w:val="24"/>
        </w:rPr>
        <w:t>,</w:t>
      </w:r>
    </w:p>
    <w:p>
      <w:pPr>
        <w:spacing w:after="0" w:line="138" w:lineRule="exact"/>
        <w:jc w:val="left"/>
        <w:rPr>
          <w:rFonts w:ascii="Cambria Math" w:eastAsia="Cambria Math"/>
          <w:sz w:val="24"/>
        </w:rPr>
        <w:sectPr>
          <w:type w:val="continuous"/>
          <w:pgSz w:w="11440" w:h="15840"/>
          <w:pgMar w:header="0" w:footer="513" w:top="920" w:bottom="700" w:left="0" w:right="660"/>
          <w:cols w:num="3" w:equalWidth="0">
            <w:col w:w="4032" w:space="40"/>
            <w:col w:w="1583" w:space="39"/>
            <w:col w:w="5086"/>
          </w:cols>
        </w:sectPr>
      </w:pPr>
    </w:p>
    <w:p>
      <w:pPr>
        <w:spacing w:before="50"/>
        <w:ind w:left="0" w:right="0" w:firstLine="0"/>
        <w:jc w:val="right"/>
        <w:rPr>
          <w:rFonts w:ascii="Cambria Math" w:eastAsia="Cambria Math"/>
          <w:sz w:val="17"/>
        </w:rPr>
      </w:pPr>
      <w:r>
        <w:rPr>
          <w:rFonts w:ascii="Cambria Math" w:eastAsia="Cambria Math"/>
          <w:spacing w:val="-5"/>
          <w:w w:val="110"/>
          <w:sz w:val="17"/>
        </w:rPr>
        <w:t>𝑑𝑡</w:t>
      </w:r>
    </w:p>
    <w:p>
      <w:pPr>
        <w:spacing w:line="177" w:lineRule="exact" w:before="0"/>
        <w:ind w:left="777" w:right="0" w:firstLine="0"/>
        <w:jc w:val="left"/>
        <w:rPr>
          <w:rFonts w:ascii="Cambria Math" w:hAnsi="Cambria Math" w:eastAsia="Cambria Math"/>
          <w:sz w:val="17"/>
        </w:rPr>
      </w:pPr>
      <w:r>
        <w:rPr/>
        <w:br w:type="column"/>
      </w:r>
      <w:r>
        <w:rPr>
          <w:rFonts w:ascii="Cambria Math" w:hAnsi="Cambria Math" w:eastAsia="Cambria Math"/>
          <w:spacing w:val="-2"/>
          <w:sz w:val="17"/>
        </w:rPr>
        <w:t>10</w:t>
      </w:r>
      <w:r>
        <w:rPr>
          <w:rFonts w:ascii="Cambria Math" w:hAnsi="Cambria Math" w:eastAsia="Cambria Math"/>
          <w:spacing w:val="-2"/>
          <w:position w:val="1"/>
          <w:sz w:val="17"/>
        </w:rPr>
        <w:t>(</w:t>
      </w:r>
      <w:r>
        <w:rPr>
          <w:rFonts w:ascii="Cambria Math" w:hAnsi="Cambria Math" w:eastAsia="Cambria Math"/>
          <w:spacing w:val="-2"/>
          <w:sz w:val="17"/>
        </w:rPr>
        <w:t>𝑗−1</w:t>
      </w:r>
      <w:r>
        <w:rPr>
          <w:rFonts w:ascii="Cambria Math" w:hAnsi="Cambria Math" w:eastAsia="Cambria Math"/>
          <w:spacing w:val="-2"/>
          <w:position w:val="1"/>
          <w:sz w:val="17"/>
        </w:rPr>
        <w:t>)</w:t>
      </w:r>
      <w:r>
        <w:rPr>
          <w:rFonts w:ascii="Cambria Math" w:hAnsi="Cambria Math" w:eastAsia="Cambria Math"/>
          <w:spacing w:val="-2"/>
          <w:sz w:val="17"/>
        </w:rPr>
        <w:t>+6</w:t>
      </w:r>
    </w:p>
    <w:p>
      <w:pPr>
        <w:spacing w:line="177" w:lineRule="exact" w:before="0"/>
        <w:ind w:left="91" w:right="0" w:firstLine="0"/>
        <w:jc w:val="left"/>
        <w:rPr>
          <w:rFonts w:ascii="Cambria Math" w:eastAsia="Cambria Math"/>
          <w:sz w:val="17"/>
        </w:rPr>
      </w:pPr>
      <w:r>
        <w:rPr/>
        <w:br w:type="column"/>
      </w:r>
      <w:r>
        <w:rPr>
          <w:rFonts w:ascii="Cambria Math" w:eastAsia="Cambria Math"/>
          <w:spacing w:val="-5"/>
          <w:w w:val="105"/>
          <w:sz w:val="17"/>
        </w:rPr>
        <w:t>1𝑓</w:t>
      </w:r>
    </w:p>
    <w:p>
      <w:pPr>
        <w:spacing w:line="177" w:lineRule="exact" w:before="0"/>
        <w:ind w:left="380" w:right="0" w:firstLine="0"/>
        <w:jc w:val="left"/>
        <w:rPr>
          <w:rFonts w:ascii="Cambria Math" w:hAnsi="Cambria Math" w:eastAsia="Cambria Math"/>
          <w:sz w:val="17"/>
        </w:rPr>
      </w:pPr>
      <w:r>
        <w:rPr/>
        <w:br w:type="column"/>
      </w:r>
      <w:r>
        <w:rPr>
          <w:rFonts w:ascii="Cambria Math" w:hAnsi="Cambria Math" w:eastAsia="Cambria Math"/>
          <w:spacing w:val="-2"/>
          <w:sz w:val="17"/>
        </w:rPr>
        <w:t>10</w:t>
      </w:r>
      <w:r>
        <w:rPr>
          <w:rFonts w:ascii="Cambria Math" w:hAnsi="Cambria Math" w:eastAsia="Cambria Math"/>
          <w:spacing w:val="-2"/>
          <w:position w:val="1"/>
          <w:sz w:val="17"/>
        </w:rPr>
        <w:t>(</w:t>
      </w:r>
      <w:r>
        <w:rPr>
          <w:rFonts w:ascii="Cambria Math" w:hAnsi="Cambria Math" w:eastAsia="Cambria Math"/>
          <w:spacing w:val="-2"/>
          <w:sz w:val="17"/>
        </w:rPr>
        <w:t>𝑗−1</w:t>
      </w:r>
      <w:r>
        <w:rPr>
          <w:rFonts w:ascii="Cambria Math" w:hAnsi="Cambria Math" w:eastAsia="Cambria Math"/>
          <w:spacing w:val="-2"/>
          <w:position w:val="1"/>
          <w:sz w:val="17"/>
        </w:rPr>
        <w:t>)</w:t>
      </w:r>
      <w:r>
        <w:rPr>
          <w:rFonts w:ascii="Cambria Math" w:hAnsi="Cambria Math" w:eastAsia="Cambria Math"/>
          <w:spacing w:val="-2"/>
          <w:sz w:val="17"/>
        </w:rPr>
        <w:t>+7</w:t>
      </w:r>
    </w:p>
    <w:p>
      <w:pPr>
        <w:spacing w:line="177" w:lineRule="exact" w:before="0"/>
        <w:ind w:left="91" w:right="0" w:firstLine="0"/>
        <w:jc w:val="left"/>
        <w:rPr>
          <w:rFonts w:ascii="Cambria Math" w:eastAsia="Cambria Math"/>
          <w:sz w:val="17"/>
        </w:rPr>
      </w:pPr>
      <w:r>
        <w:rPr/>
        <w:br w:type="column"/>
      </w:r>
      <w:r>
        <w:rPr>
          <w:rFonts w:ascii="Cambria Math" w:eastAsia="Cambria Math"/>
          <w:spacing w:val="-5"/>
          <w:w w:val="105"/>
          <w:sz w:val="17"/>
        </w:rPr>
        <w:t>1𝑓</w:t>
      </w:r>
    </w:p>
    <w:p>
      <w:pPr>
        <w:spacing w:after="0" w:line="177" w:lineRule="exact"/>
        <w:jc w:val="left"/>
        <w:rPr>
          <w:rFonts w:ascii="Cambria Math" w:eastAsia="Cambria Math"/>
          <w:sz w:val="17"/>
        </w:rPr>
        <w:sectPr>
          <w:type w:val="continuous"/>
          <w:pgSz w:w="11440" w:h="15840"/>
          <w:pgMar w:header="0" w:footer="513" w:top="920" w:bottom="700" w:left="0" w:right="660"/>
          <w:cols w:num="5" w:equalWidth="0">
            <w:col w:w="3209" w:space="40"/>
            <w:col w:w="1647" w:space="39"/>
            <w:col w:w="293" w:space="39"/>
            <w:col w:w="1251" w:space="40"/>
            <w:col w:w="4222"/>
          </w:cols>
        </w:sectPr>
      </w:pPr>
    </w:p>
    <w:p>
      <w:pPr>
        <w:spacing w:line="226" w:lineRule="exact" w:before="0"/>
        <w:ind w:left="793" w:right="0" w:firstLine="0"/>
        <w:jc w:val="left"/>
        <w:rPr>
          <w:rFonts w:ascii="Cambria Math" w:hAnsi="Cambria Math" w:eastAsia="Cambria Math"/>
          <w:sz w:val="24"/>
        </w:rPr>
      </w:pPr>
      <w:r>
        <w:rPr>
          <w:rFonts w:ascii="Cambria Math" w:hAnsi="Cambria Math" w:eastAsia="Cambria Math"/>
          <w:position w:val="4"/>
          <w:sz w:val="17"/>
          <w:u w:val="single"/>
        </w:rPr>
        <w:t>𝑑𝜂</w:t>
      </w:r>
      <w:r>
        <w:rPr>
          <w:rFonts w:ascii="Cambria Math" w:hAnsi="Cambria Math" w:eastAsia="Cambria Math"/>
          <w:sz w:val="14"/>
          <w:u w:val="single"/>
        </w:rPr>
        <w:t>10(𝑗−1)+7</w:t>
      </w:r>
      <w:r>
        <w:rPr>
          <w:rFonts w:ascii="Cambria Math" w:hAnsi="Cambria Math" w:eastAsia="Cambria Math"/>
          <w:spacing w:val="72"/>
          <w:sz w:val="14"/>
          <w:u w:val="none"/>
        </w:rPr>
        <w:t> </w:t>
      </w:r>
      <w:r>
        <w:rPr>
          <w:rFonts w:ascii="Cambria Math" w:hAnsi="Cambria Math" w:eastAsia="Cambria Math"/>
          <w:position w:val="-11"/>
          <w:sz w:val="24"/>
          <w:u w:val="none"/>
        </w:rPr>
        <w:t>=</w:t>
      </w:r>
      <w:r>
        <w:rPr>
          <w:rFonts w:ascii="Cambria Math" w:hAnsi="Cambria Math" w:eastAsia="Cambria Math"/>
          <w:spacing w:val="44"/>
          <w:position w:val="-11"/>
          <w:sz w:val="24"/>
          <w:u w:val="none"/>
        </w:rPr>
        <w:t> </w:t>
      </w:r>
      <w:r>
        <w:rPr>
          <w:rFonts w:ascii="Cambria Math" w:hAnsi="Cambria Math" w:eastAsia="Cambria Math"/>
          <w:spacing w:val="-184"/>
          <w:position w:val="-11"/>
          <w:sz w:val="24"/>
          <w:u w:val="none"/>
        </w:rPr>
        <w:t>𝜂</w:t>
      </w:r>
    </w:p>
    <w:p>
      <w:pPr>
        <w:pStyle w:val="BodyText"/>
        <w:spacing w:line="148" w:lineRule="exact" w:before="78"/>
        <w:ind w:left="793"/>
        <w:rPr>
          <w:rFonts w:ascii="Cambria Math" w:hAnsi="Cambria Math" w:eastAsia="Cambria Math"/>
        </w:rPr>
      </w:pPr>
      <w:r>
        <w:rPr/>
        <w:br w:type="column"/>
      </w:r>
      <w:r>
        <w:rPr>
          <w:rFonts w:ascii="Cambria Math" w:hAnsi="Cambria Math" w:eastAsia="Cambria Math"/>
          <w:position w:val="1"/>
        </w:rPr>
        <w:t>[</w:t>
      </w:r>
      <w:r>
        <w:rPr>
          <w:rFonts w:ascii="Cambria Math" w:hAnsi="Cambria Math" w:eastAsia="Cambria Math"/>
        </w:rPr>
        <w:t>𝑞𝜔</w:t>
      </w:r>
      <w:r>
        <w:rPr>
          <w:rFonts w:ascii="Cambria Math" w:hAnsi="Cambria Math" w:eastAsia="Cambria Math"/>
          <w:vertAlign w:val="superscript"/>
        </w:rPr>
        <w:t>′</w:t>
      </w:r>
      <w:r>
        <w:rPr>
          <w:rFonts w:ascii="Cambria Math" w:hAnsi="Cambria Math" w:eastAsia="Cambria Math"/>
          <w:spacing w:val="18"/>
          <w:vertAlign w:val="baseline"/>
        </w:rPr>
        <w:t> </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position w:val="1"/>
          <w:vertAlign w:val="baseline"/>
        </w:rPr>
        <w:t>(</w:t>
      </w:r>
      <w:r>
        <w:rPr>
          <w:rFonts w:ascii="Cambria Math" w:hAnsi="Cambria Math" w:eastAsia="Cambria Math"/>
          <w:vertAlign w:val="baseline"/>
        </w:rPr>
        <w:t>1</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vertAlign w:val="baseline"/>
        </w:rPr>
        <w:t>𝑞</w:t>
      </w:r>
      <w:r>
        <w:rPr>
          <w:rFonts w:ascii="Cambria Math" w:hAnsi="Cambria Math" w:eastAsia="Cambria Math"/>
          <w:position w:val="1"/>
          <w:vertAlign w:val="baseline"/>
        </w:rPr>
        <w:t>)</w:t>
      </w:r>
      <w:r>
        <w:rPr>
          <w:rFonts w:ascii="Cambria Math" w:hAnsi="Cambria Math" w:eastAsia="Cambria Math"/>
          <w:vertAlign w:val="baseline"/>
        </w:rPr>
        <w:t>𝜔</w:t>
      </w:r>
      <w:r>
        <w:rPr>
          <w:rFonts w:ascii="Cambria Math" w:hAnsi="Cambria Math" w:eastAsia="Cambria Math"/>
          <w:position w:val="1"/>
          <w:vertAlign w:val="baseline"/>
        </w:rPr>
        <w:t>]</w:t>
      </w:r>
      <w:r>
        <w:rPr>
          <w:rFonts w:ascii="Cambria Math" w:hAnsi="Cambria Math" w:eastAsia="Cambria Math"/>
          <w:spacing w:val="8"/>
          <w:position w:val="1"/>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spacing w:val="-180"/>
          <w:vertAlign w:val="baseline"/>
        </w:rPr>
        <w:t>𝜂</w:t>
      </w:r>
    </w:p>
    <w:p>
      <w:pPr>
        <w:pStyle w:val="BodyText"/>
        <w:spacing w:line="148" w:lineRule="exact" w:before="78"/>
        <w:ind w:left="793"/>
        <w:rPr>
          <w:rFonts w:ascii="Cambria Math" w:hAnsi="Cambria Math" w:eastAsia="Cambria Math"/>
        </w:rPr>
      </w:pPr>
      <w:r>
        <w:rPr/>
        <w:br w:type="column"/>
      </w:r>
      <w:r>
        <w:rPr>
          <w:rFonts w:ascii="Cambria Math" w:hAnsi="Cambria Math" w:eastAsia="Cambria Math"/>
          <w:position w:val="1"/>
        </w:rPr>
        <w:t>(</w:t>
      </w:r>
      <w:r>
        <w:rPr>
          <w:rFonts w:ascii="Cambria Math" w:hAnsi="Cambria Math" w:eastAsia="Cambria Math"/>
        </w:rPr>
        <w:t>1</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rPr>
        <w:t>𝑞</w:t>
      </w:r>
      <w:r>
        <w:rPr>
          <w:rFonts w:ascii="Cambria Math" w:hAnsi="Cambria Math" w:eastAsia="Cambria Math"/>
          <w:position w:val="1"/>
        </w:rPr>
        <w:t>)</w:t>
      </w:r>
      <w:r>
        <w:rPr>
          <w:rFonts w:ascii="Cambria Math" w:hAnsi="Cambria Math" w:eastAsia="Cambria Math"/>
        </w:rPr>
        <w:t>𝜔</w:t>
      </w:r>
      <w:r>
        <w:rPr>
          <w:rFonts w:ascii="Cambria Math" w:hAnsi="Cambria Math" w:eastAsia="Cambria Math"/>
          <w:spacing w:val="7"/>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spacing w:val="-181"/>
        </w:rPr>
        <w:t>𝜂</w:t>
      </w:r>
    </w:p>
    <w:p>
      <w:pPr>
        <w:spacing w:line="138" w:lineRule="exact" w:before="88"/>
        <w:ind w:left="793" w:right="0" w:firstLine="0"/>
        <w:jc w:val="left"/>
        <w:rPr>
          <w:rFonts w:ascii="Cambria Math" w:hAnsi="Cambria Math" w:eastAsia="Cambria Math"/>
          <w:sz w:val="24"/>
        </w:rPr>
      </w:pPr>
      <w:r>
        <w:rPr/>
        <w:br w:type="column"/>
      </w:r>
      <w:r>
        <w:rPr>
          <w:rFonts w:ascii="Cambria Math" w:hAnsi="Cambria Math" w:eastAsia="Cambria Math"/>
          <w:spacing w:val="-4"/>
          <w:w w:val="110"/>
          <w:sz w:val="24"/>
        </w:rPr>
        <w:t>𝑞𝜔</w:t>
      </w:r>
      <w:r>
        <w:rPr>
          <w:rFonts w:ascii="Cambria Math" w:hAnsi="Cambria Math" w:eastAsia="Cambria Math"/>
          <w:spacing w:val="-4"/>
          <w:w w:val="110"/>
          <w:sz w:val="24"/>
          <w:vertAlign w:val="superscript"/>
        </w:rPr>
        <w:t>′</w:t>
      </w:r>
      <w:r>
        <w:rPr>
          <w:rFonts w:ascii="Cambria Math" w:hAnsi="Cambria Math" w:eastAsia="Cambria Math"/>
          <w:spacing w:val="-4"/>
          <w:w w:val="110"/>
          <w:sz w:val="24"/>
          <w:vertAlign w:val="baseline"/>
        </w:rPr>
        <w:t>,</w:t>
      </w:r>
    </w:p>
    <w:p>
      <w:pPr>
        <w:spacing w:after="0" w:line="138" w:lineRule="exact"/>
        <w:jc w:val="left"/>
        <w:rPr>
          <w:rFonts w:ascii="Cambria Math" w:hAnsi="Cambria Math" w:eastAsia="Cambria Math"/>
          <w:sz w:val="24"/>
        </w:rPr>
        <w:sectPr>
          <w:type w:val="continuous"/>
          <w:pgSz w:w="11440" w:h="15840"/>
          <w:pgMar w:header="0" w:footer="513" w:top="920" w:bottom="700" w:left="0" w:right="660"/>
          <w:cols w:num="4" w:equalWidth="0">
            <w:col w:w="2184" w:space="77"/>
            <w:col w:w="2980" w:space="79"/>
            <w:col w:w="2140" w:space="73"/>
            <w:col w:w="3247"/>
          </w:cols>
        </w:sectPr>
      </w:pPr>
    </w:p>
    <w:p>
      <w:pPr>
        <w:spacing w:before="50"/>
        <w:ind w:left="0" w:right="0" w:firstLine="0"/>
        <w:jc w:val="right"/>
        <w:rPr>
          <w:rFonts w:ascii="Cambria Math" w:eastAsia="Cambria Math"/>
          <w:sz w:val="17"/>
        </w:rPr>
      </w:pPr>
      <w:r>
        <w:rPr>
          <w:rFonts w:ascii="Cambria Math" w:eastAsia="Cambria Math"/>
          <w:spacing w:val="-5"/>
          <w:w w:val="110"/>
          <w:sz w:val="17"/>
        </w:rPr>
        <w:t>𝑑𝑡</w:t>
      </w:r>
    </w:p>
    <w:p>
      <w:pPr>
        <w:spacing w:line="178" w:lineRule="exact" w:before="0"/>
        <w:ind w:left="779" w:right="0" w:firstLine="0"/>
        <w:jc w:val="left"/>
        <w:rPr>
          <w:rFonts w:ascii="Cambria Math" w:hAnsi="Cambria Math" w:eastAsia="Cambria Math"/>
          <w:sz w:val="17"/>
        </w:rPr>
      </w:pPr>
      <w:r>
        <w:rPr/>
        <w:br w:type="column"/>
      </w:r>
      <w:r>
        <w:rPr>
          <w:rFonts w:ascii="Cambria Math" w:hAnsi="Cambria Math" w:eastAsia="Cambria Math"/>
          <w:spacing w:val="-2"/>
          <w:w w:val="105"/>
          <w:sz w:val="17"/>
        </w:rPr>
        <w:t>10</w:t>
      </w:r>
      <w:r>
        <w:rPr>
          <w:rFonts w:ascii="Cambria Math" w:hAnsi="Cambria Math" w:eastAsia="Cambria Math"/>
          <w:spacing w:val="-2"/>
          <w:w w:val="105"/>
          <w:position w:val="1"/>
          <w:sz w:val="17"/>
        </w:rPr>
        <w:t>(</w:t>
      </w:r>
      <w:r>
        <w:rPr>
          <w:rFonts w:ascii="Cambria Math" w:hAnsi="Cambria Math" w:eastAsia="Cambria Math"/>
          <w:spacing w:val="-2"/>
          <w:w w:val="105"/>
          <w:sz w:val="17"/>
        </w:rPr>
        <w:t>𝑗−1</w:t>
      </w:r>
      <w:r>
        <w:rPr>
          <w:rFonts w:ascii="Cambria Math" w:hAnsi="Cambria Math" w:eastAsia="Cambria Math"/>
          <w:spacing w:val="-2"/>
          <w:w w:val="105"/>
          <w:position w:val="1"/>
          <w:sz w:val="17"/>
        </w:rPr>
        <w:t>)</w:t>
      </w:r>
      <w:r>
        <w:rPr>
          <w:rFonts w:ascii="Cambria Math" w:hAnsi="Cambria Math" w:eastAsia="Cambria Math"/>
          <w:spacing w:val="-2"/>
          <w:w w:val="105"/>
          <w:sz w:val="17"/>
        </w:rPr>
        <w:t>+7</w:t>
      </w:r>
    </w:p>
    <w:p>
      <w:pPr>
        <w:spacing w:line="233" w:lineRule="exact" w:before="65"/>
        <w:ind w:left="99" w:right="0" w:firstLine="0"/>
        <w:jc w:val="left"/>
        <w:rPr>
          <w:rFonts w:ascii="Cambria Math" w:hAnsi="Cambria Math" w:eastAsia="Cambria Math"/>
          <w:sz w:val="24"/>
        </w:rPr>
      </w:pPr>
      <w:r>
        <w:rPr>
          <w:rFonts w:ascii="Cambria Math" w:hAnsi="Cambria Math" w:eastAsia="Cambria Math"/>
          <w:position w:val="4"/>
          <w:sz w:val="17"/>
          <w:u w:val="single"/>
        </w:rPr>
        <w:t>𝑑𝜂</w:t>
      </w:r>
      <w:r>
        <w:rPr>
          <w:rFonts w:ascii="Cambria Math" w:hAnsi="Cambria Math" w:eastAsia="Cambria Math"/>
          <w:sz w:val="14"/>
          <w:u w:val="single"/>
        </w:rPr>
        <w:t>10(𝑗−1)+8</w:t>
      </w:r>
      <w:r>
        <w:rPr>
          <w:rFonts w:ascii="Cambria Math" w:hAnsi="Cambria Math" w:eastAsia="Cambria Math"/>
          <w:spacing w:val="72"/>
          <w:sz w:val="14"/>
          <w:u w:val="none"/>
        </w:rPr>
        <w:t> </w:t>
      </w:r>
      <w:r>
        <w:rPr>
          <w:rFonts w:ascii="Cambria Math" w:hAnsi="Cambria Math" w:eastAsia="Cambria Math"/>
          <w:position w:val="-11"/>
          <w:sz w:val="24"/>
          <w:u w:val="none"/>
        </w:rPr>
        <w:t>=</w:t>
      </w:r>
      <w:r>
        <w:rPr>
          <w:rFonts w:ascii="Cambria Math" w:hAnsi="Cambria Math" w:eastAsia="Cambria Math"/>
          <w:spacing w:val="44"/>
          <w:position w:val="-11"/>
          <w:sz w:val="24"/>
          <w:u w:val="none"/>
        </w:rPr>
        <w:t> </w:t>
      </w:r>
      <w:r>
        <w:rPr>
          <w:rFonts w:ascii="Cambria Math" w:hAnsi="Cambria Math" w:eastAsia="Cambria Math"/>
          <w:spacing w:val="-124"/>
          <w:position w:val="-11"/>
          <w:sz w:val="24"/>
          <w:u w:val="none"/>
        </w:rPr>
        <w:t>−𝑝</w:t>
      </w:r>
    </w:p>
    <w:p>
      <w:pPr>
        <w:spacing w:line="240" w:lineRule="auto" w:before="57"/>
        <w:rPr>
          <w:rFonts w:ascii="Cambria Math"/>
          <w:sz w:val="24"/>
        </w:rPr>
      </w:pPr>
      <w:r>
        <w:rPr/>
        <w:br w:type="column"/>
      </w:r>
      <w:r>
        <w:rPr>
          <w:rFonts w:ascii="Cambria Math"/>
          <w:sz w:val="24"/>
        </w:rPr>
      </w:r>
    </w:p>
    <w:p>
      <w:pPr>
        <w:spacing w:line="138" w:lineRule="exact" w:before="0"/>
        <w:ind w:left="201" w:right="0" w:firstLine="0"/>
        <w:jc w:val="left"/>
        <w:rPr>
          <w:rFonts w:ascii="Cambria Math" w:eastAsia="Cambria Math"/>
          <w:sz w:val="24"/>
        </w:rPr>
      </w:pPr>
      <w:r>
        <w:rPr>
          <w:rFonts w:ascii="Cambria Math" w:eastAsia="Cambria Math"/>
          <w:spacing w:val="-10"/>
          <w:sz w:val="24"/>
        </w:rPr>
        <w:t>+ </w:t>
      </w:r>
      <w:r>
        <w:rPr>
          <w:rFonts w:ascii="Cambria Math" w:eastAsia="Cambria Math"/>
          <w:spacing w:val="-93"/>
          <w:sz w:val="24"/>
        </w:rPr>
        <w:t>𝑝𝜂</w:t>
      </w:r>
    </w:p>
    <w:p>
      <w:pPr>
        <w:spacing w:line="240" w:lineRule="auto" w:before="57"/>
        <w:rPr>
          <w:rFonts w:ascii="Cambria Math"/>
          <w:sz w:val="24"/>
        </w:rPr>
      </w:pPr>
      <w:r>
        <w:rPr/>
        <w:br w:type="column"/>
      </w:r>
      <w:r>
        <w:rPr>
          <w:rFonts w:ascii="Cambria Math"/>
          <w:sz w:val="24"/>
        </w:rPr>
      </w:r>
    </w:p>
    <w:p>
      <w:pPr>
        <w:spacing w:line="138" w:lineRule="exact" w:before="0"/>
        <w:ind w:left="832" w:right="0" w:firstLine="0"/>
        <w:jc w:val="left"/>
        <w:rPr>
          <w:rFonts w:ascii="Cambria Math" w:hAnsi="Cambria Math" w:eastAsia="Cambria Math"/>
          <w:sz w:val="24"/>
        </w:rPr>
      </w:pPr>
      <w:r>
        <w:rPr>
          <w:rFonts w:ascii="Cambria Math" w:hAnsi="Cambria Math" w:eastAsia="Cambria Math"/>
          <w:sz w:val="24"/>
        </w:rPr>
        <w:t>𝛾</w:t>
      </w:r>
      <w:r>
        <w:rPr>
          <w:rFonts w:ascii="Cambria Math" w:hAnsi="Cambria Math" w:eastAsia="Cambria Math"/>
          <w:spacing w:val="3"/>
          <w:sz w:val="24"/>
        </w:rPr>
        <w:t> </w:t>
      </w:r>
      <w:r>
        <w:rPr>
          <w:rFonts w:ascii="Cambria Math" w:hAnsi="Cambria Math" w:eastAsia="Cambria Math"/>
          <w:sz w:val="24"/>
        </w:rPr>
        <w:t>− </w:t>
      </w:r>
      <w:r>
        <w:rPr>
          <w:rFonts w:ascii="Cambria Math" w:hAnsi="Cambria Math" w:eastAsia="Cambria Math"/>
          <w:spacing w:val="-182"/>
          <w:sz w:val="24"/>
        </w:rPr>
        <w:t>𝜂</w:t>
      </w:r>
    </w:p>
    <w:p>
      <w:pPr>
        <w:spacing w:line="178" w:lineRule="exact" w:before="0"/>
        <w:ind w:left="0" w:right="0" w:firstLine="0"/>
        <w:jc w:val="left"/>
        <w:rPr>
          <w:rFonts w:ascii="Cambria Math" w:hAnsi="Cambria Math" w:eastAsia="Cambria Math"/>
          <w:sz w:val="17"/>
        </w:rPr>
      </w:pPr>
      <w:r>
        <w:rPr/>
        <w:br w:type="column"/>
      </w:r>
      <w:r>
        <w:rPr>
          <w:rFonts w:ascii="Cambria Math" w:hAnsi="Cambria Math" w:eastAsia="Cambria Math"/>
          <w:spacing w:val="-2"/>
          <w:sz w:val="17"/>
        </w:rPr>
        <w:t>10</w:t>
      </w:r>
      <w:r>
        <w:rPr>
          <w:rFonts w:ascii="Cambria Math" w:hAnsi="Cambria Math" w:eastAsia="Cambria Math"/>
          <w:spacing w:val="-2"/>
          <w:position w:val="1"/>
          <w:sz w:val="17"/>
        </w:rPr>
        <w:t>(</w:t>
      </w:r>
      <w:r>
        <w:rPr>
          <w:rFonts w:ascii="Cambria Math" w:hAnsi="Cambria Math" w:eastAsia="Cambria Math"/>
          <w:spacing w:val="-2"/>
          <w:sz w:val="17"/>
        </w:rPr>
        <w:t>𝑗−1</w:t>
      </w:r>
      <w:r>
        <w:rPr>
          <w:rFonts w:ascii="Cambria Math" w:hAnsi="Cambria Math" w:eastAsia="Cambria Math"/>
          <w:spacing w:val="-2"/>
          <w:position w:val="1"/>
          <w:sz w:val="17"/>
        </w:rPr>
        <w:t>)</w:t>
      </w:r>
      <w:r>
        <w:rPr>
          <w:rFonts w:ascii="Cambria Math" w:hAnsi="Cambria Math" w:eastAsia="Cambria Math"/>
          <w:spacing w:val="-2"/>
          <w:sz w:val="17"/>
        </w:rPr>
        <w:t>+8</w:t>
      </w:r>
    </w:p>
    <w:p>
      <w:pPr>
        <w:spacing w:line="138" w:lineRule="exact" w:before="161"/>
        <w:ind w:left="279" w:right="0" w:firstLine="0"/>
        <w:jc w:val="left"/>
        <w:rPr>
          <w:rFonts w:ascii="Cambria Math" w:eastAsia="Cambria Math"/>
          <w:sz w:val="24"/>
        </w:rPr>
      </w:pPr>
      <w:r>
        <w:rPr>
          <w:rFonts w:ascii="Cambria Math" w:eastAsia="Cambria Math"/>
          <w:sz w:val="24"/>
        </w:rPr>
        <w:t>𝛾</w:t>
      </w:r>
      <w:r>
        <w:rPr>
          <w:rFonts w:ascii="Cambria Math" w:eastAsia="Cambria Math"/>
          <w:spacing w:val="7"/>
          <w:sz w:val="24"/>
        </w:rPr>
        <w:t> </w:t>
      </w:r>
      <w:r>
        <w:rPr>
          <w:rFonts w:ascii="Cambria Math" w:eastAsia="Cambria Math"/>
          <w:sz w:val="24"/>
        </w:rPr>
        <w:t>+ </w:t>
      </w:r>
      <w:r>
        <w:rPr>
          <w:rFonts w:ascii="Cambria Math" w:eastAsia="Cambria Math"/>
          <w:spacing w:val="-10"/>
          <w:sz w:val="24"/>
        </w:rPr>
        <w:t>𝜂</w:t>
      </w:r>
    </w:p>
    <w:p>
      <w:pPr>
        <w:spacing w:line="240" w:lineRule="auto" w:before="57"/>
        <w:rPr>
          <w:rFonts w:ascii="Cambria Math"/>
          <w:sz w:val="24"/>
        </w:rPr>
      </w:pPr>
      <w:r>
        <w:rPr/>
        <w:br w:type="column"/>
      </w:r>
      <w:r>
        <w:rPr>
          <w:rFonts w:ascii="Cambria Math"/>
          <w:sz w:val="24"/>
        </w:rPr>
      </w:r>
    </w:p>
    <w:p>
      <w:pPr>
        <w:spacing w:line="138" w:lineRule="exact" w:before="0"/>
        <w:ind w:left="447" w:right="0" w:firstLine="0"/>
        <w:jc w:val="left"/>
        <w:rPr>
          <w:rFonts w:ascii="Cambria Math" w:hAnsi="Cambria Math" w:eastAsia="Cambria Math"/>
          <w:sz w:val="24"/>
        </w:rPr>
      </w:pPr>
      <w:r>
        <w:rPr>
          <w:rFonts w:ascii="Cambria Math" w:hAnsi="Cambria Math" w:eastAsia="Cambria Math"/>
          <w:sz w:val="24"/>
        </w:rPr>
        <w:t>𝐶</w:t>
      </w:r>
      <w:r>
        <w:rPr>
          <w:rFonts w:ascii="Cambria Math" w:hAnsi="Cambria Math" w:eastAsia="Cambria Math"/>
          <w:spacing w:val="66"/>
          <w:w w:val="150"/>
          <w:sz w:val="24"/>
        </w:rPr>
        <w:t> </w:t>
      </w:r>
      <w:r>
        <w:rPr>
          <w:rFonts w:ascii="Cambria Math" w:hAnsi="Cambria Math" w:eastAsia="Cambria Math"/>
          <w:sz w:val="24"/>
        </w:rPr>
        <w:t>− </w:t>
      </w:r>
      <w:r>
        <w:rPr>
          <w:rFonts w:ascii="Cambria Math" w:hAnsi="Cambria Math" w:eastAsia="Cambria Math"/>
          <w:spacing w:val="-182"/>
          <w:sz w:val="24"/>
        </w:rPr>
        <w:t>𝜂</w:t>
      </w:r>
    </w:p>
    <w:p>
      <w:pPr>
        <w:spacing w:line="178" w:lineRule="exact" w:before="0"/>
        <w:ind w:left="173" w:right="0" w:firstLine="0"/>
        <w:jc w:val="center"/>
        <w:rPr>
          <w:rFonts w:ascii="Cambria Math" w:hAnsi="Cambria Math" w:eastAsia="Cambria Math"/>
          <w:sz w:val="17"/>
        </w:rPr>
      </w:pPr>
      <w:r>
        <w:rPr/>
        <w:br w:type="column"/>
      </w:r>
      <w:r>
        <w:rPr>
          <w:rFonts w:ascii="Cambria Math" w:hAnsi="Cambria Math" w:eastAsia="Cambria Math"/>
          <w:spacing w:val="-2"/>
          <w:sz w:val="17"/>
        </w:rPr>
        <w:t>10</w:t>
      </w:r>
      <w:r>
        <w:rPr>
          <w:rFonts w:ascii="Cambria Math" w:hAnsi="Cambria Math" w:eastAsia="Cambria Math"/>
          <w:spacing w:val="-2"/>
          <w:position w:val="1"/>
          <w:sz w:val="17"/>
        </w:rPr>
        <w:t>(</w:t>
      </w:r>
      <w:r>
        <w:rPr>
          <w:rFonts w:ascii="Cambria Math" w:hAnsi="Cambria Math" w:eastAsia="Cambria Math"/>
          <w:spacing w:val="-2"/>
          <w:sz w:val="17"/>
        </w:rPr>
        <w:t>𝑗−1</w:t>
      </w:r>
      <w:r>
        <w:rPr>
          <w:rFonts w:ascii="Cambria Math" w:hAnsi="Cambria Math" w:eastAsia="Cambria Math"/>
          <w:spacing w:val="-2"/>
          <w:position w:val="1"/>
          <w:sz w:val="17"/>
        </w:rPr>
        <w:t>)</w:t>
      </w:r>
      <w:r>
        <w:rPr>
          <w:rFonts w:ascii="Cambria Math" w:hAnsi="Cambria Math" w:eastAsia="Cambria Math"/>
          <w:spacing w:val="-2"/>
          <w:sz w:val="17"/>
        </w:rPr>
        <w:t>+9</w:t>
      </w:r>
    </w:p>
    <w:p>
      <w:pPr>
        <w:spacing w:line="138" w:lineRule="exact" w:before="161"/>
        <w:ind w:left="231" w:right="0" w:firstLine="0"/>
        <w:jc w:val="center"/>
        <w:rPr>
          <w:rFonts w:ascii="Cambria Math" w:eastAsia="Cambria Math"/>
          <w:sz w:val="24"/>
        </w:rPr>
      </w:pPr>
      <w:r>
        <w:rPr>
          <w:rFonts w:ascii="Cambria Math" w:eastAsia="Cambria Math"/>
          <w:sz w:val="24"/>
        </w:rPr>
        <w:t>𝐶</w:t>
      </w:r>
      <w:r>
        <w:rPr>
          <w:rFonts w:ascii="Cambria Math" w:eastAsia="Cambria Math"/>
          <w:spacing w:val="40"/>
          <w:sz w:val="24"/>
        </w:rPr>
        <w:t> </w:t>
      </w:r>
      <w:r>
        <w:rPr>
          <w:rFonts w:ascii="Cambria Math" w:eastAsia="Cambria Math"/>
          <w:spacing w:val="-10"/>
          <w:sz w:val="24"/>
        </w:rPr>
        <w:t>,</w:t>
      </w:r>
    </w:p>
    <w:p>
      <w:pPr>
        <w:spacing w:line="202" w:lineRule="exact" w:before="274"/>
        <w:ind w:left="0" w:right="505" w:firstLine="0"/>
        <w:jc w:val="center"/>
        <w:rPr>
          <w:sz w:val="24"/>
        </w:rPr>
      </w:pPr>
      <w:r>
        <w:rPr/>
        <w:br w:type="column"/>
      </w:r>
      <w:r>
        <w:rPr>
          <w:spacing w:val="-5"/>
          <w:sz w:val="24"/>
        </w:rPr>
        <w:t>(7)</w:t>
      </w:r>
    </w:p>
    <w:p>
      <w:pPr>
        <w:spacing w:after="0" w:line="202" w:lineRule="exact"/>
        <w:jc w:val="center"/>
        <w:rPr>
          <w:sz w:val="24"/>
        </w:rPr>
        <w:sectPr>
          <w:type w:val="continuous"/>
          <w:pgSz w:w="11440" w:h="15840"/>
          <w:pgMar w:header="0" w:footer="513" w:top="920" w:bottom="700" w:left="0" w:right="660"/>
          <w:cols w:num="8" w:equalWidth="0">
            <w:col w:w="1359" w:space="40"/>
            <w:col w:w="1677" w:space="39"/>
            <w:col w:w="698" w:space="39"/>
            <w:col w:w="1377" w:space="7"/>
            <w:col w:w="870" w:space="39"/>
            <w:col w:w="1097" w:space="39"/>
            <w:col w:w="1037" w:space="39"/>
            <w:col w:w="2423"/>
          </w:cols>
        </w:sectPr>
      </w:pPr>
    </w:p>
    <w:p>
      <w:pPr>
        <w:spacing w:before="50"/>
        <w:ind w:left="0" w:right="0" w:firstLine="0"/>
        <w:jc w:val="right"/>
        <w:rPr>
          <w:rFonts w:ascii="Cambria Math" w:eastAsia="Cambria Math"/>
          <w:sz w:val="17"/>
        </w:rPr>
      </w:pPr>
      <w:r>
        <w:rPr>
          <w:rFonts w:ascii="Cambria Math" w:eastAsia="Cambria Math"/>
          <w:spacing w:val="-5"/>
          <w:w w:val="110"/>
          <w:sz w:val="17"/>
        </w:rPr>
        <w:t>𝑑𝑡</w:t>
      </w:r>
    </w:p>
    <w:p>
      <w:pPr>
        <w:spacing w:line="178" w:lineRule="exact" w:before="0"/>
        <w:ind w:left="0" w:right="0" w:firstLine="0"/>
        <w:jc w:val="right"/>
        <w:rPr>
          <w:rFonts w:ascii="Cambria Math" w:eastAsia="Cambria Math"/>
          <w:sz w:val="17"/>
        </w:rPr>
      </w:pPr>
      <w:r>
        <w:rPr/>
        <w:br w:type="column"/>
      </w:r>
      <w:r>
        <w:rPr>
          <w:rFonts w:ascii="Cambria Math" w:eastAsia="Cambria Math"/>
          <w:spacing w:val="-5"/>
          <w:w w:val="120"/>
          <w:sz w:val="17"/>
        </w:rPr>
        <w:t>𝑓𝑗</w:t>
      </w:r>
    </w:p>
    <w:p>
      <w:pPr>
        <w:spacing w:line="178" w:lineRule="exact" w:before="0"/>
        <w:ind w:left="518" w:right="0" w:firstLine="0"/>
        <w:jc w:val="left"/>
        <w:rPr>
          <w:rFonts w:ascii="Cambria Math" w:hAnsi="Cambria Math" w:eastAsia="Cambria Math"/>
          <w:sz w:val="17"/>
        </w:rPr>
      </w:pPr>
      <w:r>
        <w:rPr/>
        <w:br w:type="column"/>
      </w:r>
      <w:r>
        <w:rPr>
          <w:rFonts w:ascii="Cambria Math" w:hAnsi="Cambria Math" w:eastAsia="Cambria Math"/>
          <w:spacing w:val="-2"/>
          <w:sz w:val="17"/>
        </w:rPr>
        <w:t>10</w:t>
      </w:r>
      <w:r>
        <w:rPr>
          <w:rFonts w:ascii="Cambria Math" w:hAnsi="Cambria Math" w:eastAsia="Cambria Math"/>
          <w:spacing w:val="-2"/>
          <w:position w:val="1"/>
          <w:sz w:val="17"/>
        </w:rPr>
        <w:t>(</w:t>
      </w:r>
      <w:r>
        <w:rPr>
          <w:rFonts w:ascii="Cambria Math" w:hAnsi="Cambria Math" w:eastAsia="Cambria Math"/>
          <w:spacing w:val="-2"/>
          <w:sz w:val="17"/>
        </w:rPr>
        <w:t>𝑗−1</w:t>
      </w:r>
      <w:r>
        <w:rPr>
          <w:rFonts w:ascii="Cambria Math" w:hAnsi="Cambria Math" w:eastAsia="Cambria Math"/>
          <w:spacing w:val="-2"/>
          <w:position w:val="1"/>
          <w:sz w:val="17"/>
        </w:rPr>
        <w:t>)</w:t>
      </w:r>
      <w:r>
        <w:rPr>
          <w:rFonts w:ascii="Cambria Math" w:hAnsi="Cambria Math" w:eastAsia="Cambria Math"/>
          <w:spacing w:val="-2"/>
          <w:sz w:val="17"/>
        </w:rPr>
        <w:t>+8</w:t>
      </w:r>
    </w:p>
    <w:p>
      <w:pPr>
        <w:spacing w:line="178" w:lineRule="exact" w:before="0"/>
        <w:ind w:left="508" w:right="0" w:firstLine="0"/>
        <w:jc w:val="left"/>
        <w:rPr>
          <w:rFonts w:ascii="Cambria Math" w:eastAsia="Cambria Math"/>
          <w:sz w:val="17"/>
        </w:rPr>
      </w:pPr>
      <w:r>
        <w:rPr/>
        <w:br w:type="column"/>
      </w:r>
      <w:r>
        <w:rPr>
          <w:rFonts w:ascii="Cambria Math" w:eastAsia="Cambria Math"/>
          <w:spacing w:val="-5"/>
          <w:w w:val="110"/>
          <w:sz w:val="17"/>
        </w:rPr>
        <w:t>10𝑗</w:t>
      </w:r>
    </w:p>
    <w:p>
      <w:pPr>
        <w:spacing w:line="178" w:lineRule="exact" w:before="0"/>
        <w:ind w:left="515" w:right="0" w:firstLine="0"/>
        <w:jc w:val="left"/>
        <w:rPr>
          <w:rFonts w:ascii="Cambria Math" w:eastAsia="Cambria Math"/>
          <w:sz w:val="17"/>
        </w:rPr>
      </w:pPr>
      <w:r>
        <w:rPr/>
        <w:br w:type="column"/>
      </w:r>
      <w:r>
        <w:rPr>
          <w:rFonts w:ascii="Cambria Math" w:eastAsia="Cambria Math"/>
          <w:w w:val="105"/>
          <w:sz w:val="17"/>
        </w:rPr>
        <w:t>10𝑘+3</w:t>
      </w:r>
      <w:r>
        <w:rPr>
          <w:rFonts w:ascii="Cambria Math" w:eastAsia="Cambria Math"/>
          <w:spacing w:val="74"/>
          <w:w w:val="150"/>
          <w:sz w:val="17"/>
        </w:rPr>
        <w:t> </w:t>
      </w:r>
      <w:r>
        <w:rPr>
          <w:rFonts w:ascii="Cambria Math" w:eastAsia="Cambria Math"/>
          <w:spacing w:val="-12"/>
          <w:w w:val="105"/>
          <w:sz w:val="17"/>
        </w:rPr>
        <w:t>2</w:t>
      </w:r>
    </w:p>
    <w:p>
      <w:pPr>
        <w:spacing w:line="178" w:lineRule="exact" w:before="0"/>
        <w:ind w:left="376" w:right="0" w:firstLine="0"/>
        <w:jc w:val="left"/>
        <w:rPr>
          <w:rFonts w:ascii="Cambria Math" w:eastAsia="Cambria Math"/>
          <w:sz w:val="17"/>
        </w:rPr>
      </w:pPr>
      <w:r>
        <w:rPr/>
        <w:br w:type="column"/>
      </w:r>
      <w:r>
        <w:rPr>
          <w:rFonts w:ascii="Cambria Math" w:eastAsia="Cambria Math"/>
          <w:w w:val="105"/>
          <w:sz w:val="17"/>
        </w:rPr>
        <w:t>10𝑘+4</w:t>
      </w:r>
      <w:r>
        <w:rPr>
          <w:rFonts w:ascii="Cambria Math" w:eastAsia="Cambria Math"/>
          <w:spacing w:val="73"/>
          <w:w w:val="150"/>
          <w:sz w:val="17"/>
        </w:rPr>
        <w:t> </w:t>
      </w:r>
      <w:r>
        <w:rPr>
          <w:rFonts w:ascii="Cambria Math" w:eastAsia="Cambria Math"/>
          <w:spacing w:val="-12"/>
          <w:w w:val="105"/>
          <w:sz w:val="17"/>
        </w:rPr>
        <w:t>2</w:t>
      </w:r>
    </w:p>
    <w:p>
      <w:pPr>
        <w:spacing w:after="0" w:line="178" w:lineRule="exact"/>
        <w:jc w:val="left"/>
        <w:rPr>
          <w:rFonts w:ascii="Cambria Math" w:eastAsia="Cambria Math"/>
          <w:sz w:val="17"/>
        </w:rPr>
        <w:sectPr>
          <w:type w:val="continuous"/>
          <w:pgSz w:w="11440" w:h="15840"/>
          <w:pgMar w:header="0" w:footer="513" w:top="920" w:bottom="700" w:left="0" w:right="660"/>
          <w:cols w:num="6" w:equalWidth="0">
            <w:col w:w="2064" w:space="40"/>
            <w:col w:w="1145" w:space="39"/>
            <w:col w:w="1387" w:space="39"/>
            <w:col w:w="785" w:space="39"/>
            <w:col w:w="1280" w:space="40"/>
            <w:col w:w="3922"/>
          </w:cols>
        </w:sectPr>
      </w:pPr>
    </w:p>
    <w:p>
      <w:pPr>
        <w:spacing w:line="226" w:lineRule="exact" w:before="0"/>
        <w:ind w:left="1931" w:right="0" w:firstLine="0"/>
        <w:jc w:val="left"/>
        <w:rPr>
          <w:rFonts w:ascii="Cambria Math" w:hAnsi="Cambria Math" w:eastAsia="Cambria Math"/>
          <w:sz w:val="24"/>
        </w:rPr>
      </w:pPr>
      <w:r>
        <w:rPr>
          <w:rFonts w:ascii="Cambria Math" w:hAnsi="Cambria Math" w:eastAsia="Cambria Math"/>
          <w:position w:val="4"/>
          <w:sz w:val="17"/>
          <w:u w:val="single"/>
        </w:rPr>
        <w:t>𝑑𝜂</w:t>
      </w:r>
      <w:r>
        <w:rPr>
          <w:rFonts w:ascii="Cambria Math" w:hAnsi="Cambria Math" w:eastAsia="Cambria Math"/>
          <w:sz w:val="14"/>
          <w:u w:val="single"/>
        </w:rPr>
        <w:t>10(𝑗−1)+9</w:t>
      </w:r>
      <w:r>
        <w:rPr>
          <w:rFonts w:ascii="Cambria Math" w:hAnsi="Cambria Math" w:eastAsia="Cambria Math"/>
          <w:spacing w:val="72"/>
          <w:sz w:val="14"/>
          <w:u w:val="none"/>
        </w:rPr>
        <w:t> </w:t>
      </w:r>
      <w:r>
        <w:rPr>
          <w:rFonts w:ascii="Cambria Math" w:hAnsi="Cambria Math" w:eastAsia="Cambria Math"/>
          <w:position w:val="-11"/>
          <w:sz w:val="24"/>
          <w:u w:val="none"/>
        </w:rPr>
        <w:t>=</w:t>
      </w:r>
      <w:r>
        <w:rPr>
          <w:rFonts w:ascii="Cambria Math" w:hAnsi="Cambria Math" w:eastAsia="Cambria Math"/>
          <w:spacing w:val="44"/>
          <w:position w:val="-11"/>
          <w:sz w:val="24"/>
          <w:u w:val="none"/>
        </w:rPr>
        <w:t> </w:t>
      </w:r>
      <w:r>
        <w:rPr>
          <w:rFonts w:ascii="Cambria Math" w:hAnsi="Cambria Math" w:eastAsia="Cambria Math"/>
          <w:spacing w:val="-185"/>
          <w:position w:val="-11"/>
          <w:sz w:val="24"/>
          <w:u w:val="none"/>
        </w:rPr>
        <w:t>𝜂</w:t>
      </w:r>
    </w:p>
    <w:p>
      <w:pPr>
        <w:spacing w:line="138" w:lineRule="exact" w:before="88"/>
        <w:ind w:left="732" w:right="0" w:firstLine="0"/>
        <w:jc w:val="left"/>
        <w:rPr>
          <w:rFonts w:ascii="Cambria Math" w:hAnsi="Cambria Math" w:eastAsia="Cambria Math"/>
          <w:sz w:val="24"/>
        </w:rPr>
      </w:pPr>
      <w:r>
        <w:rPr/>
        <w:br w:type="column"/>
      </w:r>
      <w:r>
        <w:rPr>
          <w:rFonts w:ascii="Cambria Math" w:hAnsi="Cambria Math" w:eastAsia="Cambria Math"/>
          <w:w w:val="110"/>
          <w:sz w:val="24"/>
        </w:rPr>
        <w:t>𝛾</w:t>
      </w:r>
      <w:r>
        <w:rPr>
          <w:rFonts w:ascii="Cambria Math" w:hAnsi="Cambria Math" w:eastAsia="Cambria Math"/>
          <w:w w:val="110"/>
          <w:sz w:val="24"/>
          <w:vertAlign w:val="superscript"/>
        </w:rPr>
        <w:t>′</w:t>
      </w:r>
      <w:r>
        <w:rPr>
          <w:rFonts w:ascii="Cambria Math" w:hAnsi="Cambria Math" w:eastAsia="Cambria Math"/>
          <w:spacing w:val="4"/>
          <w:w w:val="110"/>
          <w:sz w:val="24"/>
          <w:vertAlign w:val="baseline"/>
        </w:rPr>
        <w:t> </w:t>
      </w:r>
      <w:r>
        <w:rPr>
          <w:rFonts w:ascii="Cambria Math" w:hAnsi="Cambria Math" w:eastAsia="Cambria Math"/>
          <w:w w:val="110"/>
          <w:sz w:val="24"/>
          <w:vertAlign w:val="baseline"/>
        </w:rPr>
        <w:t>−</w:t>
      </w:r>
      <w:r>
        <w:rPr>
          <w:rFonts w:ascii="Cambria Math" w:hAnsi="Cambria Math" w:eastAsia="Cambria Math"/>
          <w:spacing w:val="-6"/>
          <w:w w:val="110"/>
          <w:sz w:val="24"/>
          <w:vertAlign w:val="baseline"/>
        </w:rPr>
        <w:t> </w:t>
      </w:r>
      <w:r>
        <w:rPr>
          <w:rFonts w:ascii="Cambria Math" w:hAnsi="Cambria Math" w:eastAsia="Cambria Math"/>
          <w:spacing w:val="-184"/>
          <w:sz w:val="24"/>
          <w:vertAlign w:val="baseline"/>
        </w:rPr>
        <w:t>𝜂</w:t>
      </w:r>
    </w:p>
    <w:p>
      <w:pPr>
        <w:spacing w:line="138" w:lineRule="exact" w:before="88"/>
        <w:ind w:left="246" w:right="0" w:firstLine="0"/>
        <w:jc w:val="left"/>
        <w:rPr>
          <w:rFonts w:ascii="Cambria Math" w:hAnsi="Cambria Math" w:eastAsia="Cambria Math"/>
          <w:sz w:val="24"/>
        </w:rPr>
      </w:pPr>
      <w:r>
        <w:rPr/>
        <w:br w:type="column"/>
      </w:r>
      <w:r>
        <w:rPr>
          <w:rFonts w:ascii="Cambria Math" w:hAnsi="Cambria Math" w:eastAsia="Cambria Math"/>
          <w:w w:val="110"/>
          <w:sz w:val="24"/>
        </w:rPr>
        <w:t>𝛾</w:t>
      </w:r>
      <w:r>
        <w:rPr>
          <w:rFonts w:ascii="Cambria Math" w:hAnsi="Cambria Math" w:eastAsia="Cambria Math"/>
          <w:w w:val="110"/>
          <w:sz w:val="24"/>
          <w:vertAlign w:val="superscript"/>
        </w:rPr>
        <w:t>′</w:t>
      </w:r>
      <w:r>
        <w:rPr>
          <w:rFonts w:ascii="Cambria Math" w:hAnsi="Cambria Math" w:eastAsia="Cambria Math"/>
          <w:spacing w:val="4"/>
          <w:w w:val="110"/>
          <w:sz w:val="24"/>
          <w:vertAlign w:val="baseline"/>
        </w:rPr>
        <w:t> </w:t>
      </w:r>
      <w:r>
        <w:rPr>
          <w:rFonts w:ascii="Cambria Math" w:hAnsi="Cambria Math" w:eastAsia="Cambria Math"/>
          <w:w w:val="110"/>
          <w:sz w:val="24"/>
          <w:vertAlign w:val="baseline"/>
        </w:rPr>
        <w:t>+</w:t>
      </w:r>
      <w:r>
        <w:rPr>
          <w:rFonts w:ascii="Cambria Math" w:hAnsi="Cambria Math" w:eastAsia="Cambria Math"/>
          <w:spacing w:val="-6"/>
          <w:w w:val="110"/>
          <w:sz w:val="24"/>
          <w:vertAlign w:val="baseline"/>
        </w:rPr>
        <w:t> </w:t>
      </w:r>
      <w:r>
        <w:rPr>
          <w:rFonts w:ascii="Cambria Math" w:hAnsi="Cambria Math" w:eastAsia="Cambria Math"/>
          <w:spacing w:val="-184"/>
          <w:sz w:val="24"/>
          <w:vertAlign w:val="baseline"/>
        </w:rPr>
        <w:t>𝜂</w:t>
      </w:r>
    </w:p>
    <w:p>
      <w:pPr>
        <w:spacing w:line="138" w:lineRule="exact" w:before="88"/>
        <w:ind w:left="492" w:right="0" w:firstLine="0"/>
        <w:jc w:val="left"/>
        <w:rPr>
          <w:rFonts w:ascii="Cambria Math" w:hAnsi="Cambria Math" w:eastAsia="Cambria Math"/>
          <w:sz w:val="24"/>
        </w:rPr>
      </w:pPr>
      <w:r>
        <w:rPr/>
        <w:br w:type="column"/>
      </w:r>
      <w:r>
        <w:rPr>
          <w:rFonts w:ascii="Cambria Math" w:hAnsi="Cambria Math" w:eastAsia="Cambria Math"/>
          <w:sz w:val="24"/>
        </w:rPr>
        <w:t>𝐶</w:t>
      </w:r>
      <w:r>
        <w:rPr>
          <w:rFonts w:ascii="Cambria Math" w:hAnsi="Cambria Math" w:eastAsia="Cambria Math"/>
          <w:spacing w:val="66"/>
          <w:w w:val="150"/>
          <w:sz w:val="24"/>
        </w:rPr>
        <w:t> </w:t>
      </w:r>
      <w:r>
        <w:rPr>
          <w:rFonts w:ascii="Cambria Math" w:hAnsi="Cambria Math" w:eastAsia="Cambria Math"/>
          <w:sz w:val="24"/>
        </w:rPr>
        <w:t>− </w:t>
      </w:r>
      <w:r>
        <w:rPr>
          <w:rFonts w:ascii="Cambria Math" w:hAnsi="Cambria Math" w:eastAsia="Cambria Math"/>
          <w:spacing w:val="-182"/>
          <w:sz w:val="24"/>
        </w:rPr>
        <w:t>𝜂</w:t>
      </w:r>
    </w:p>
    <w:p>
      <w:pPr>
        <w:spacing w:line="138" w:lineRule="exact" w:before="88"/>
        <w:ind w:left="490" w:right="0" w:firstLine="0"/>
        <w:jc w:val="left"/>
        <w:rPr>
          <w:rFonts w:ascii="Cambria Math" w:eastAsia="Cambria Math"/>
          <w:sz w:val="24"/>
        </w:rPr>
      </w:pPr>
      <w:r>
        <w:rPr/>
        <w:br w:type="column"/>
      </w:r>
      <w:r>
        <w:rPr>
          <w:rFonts w:ascii="Cambria Math" w:eastAsia="Cambria Math"/>
          <w:sz w:val="24"/>
        </w:rPr>
        <w:t>𝐶</w:t>
      </w:r>
      <w:r>
        <w:rPr>
          <w:rFonts w:ascii="Cambria Math" w:eastAsia="Cambria Math"/>
          <w:spacing w:val="40"/>
          <w:sz w:val="24"/>
        </w:rPr>
        <w:t> </w:t>
      </w:r>
      <w:r>
        <w:rPr>
          <w:rFonts w:ascii="Cambria Math" w:eastAsia="Cambria Math"/>
          <w:spacing w:val="-10"/>
          <w:sz w:val="24"/>
        </w:rPr>
        <w:t>,</w:t>
      </w:r>
    </w:p>
    <w:p>
      <w:pPr>
        <w:spacing w:after="0" w:line="138" w:lineRule="exact"/>
        <w:jc w:val="left"/>
        <w:rPr>
          <w:rFonts w:ascii="Cambria Math" w:eastAsia="Cambria Math"/>
          <w:sz w:val="24"/>
        </w:rPr>
        <w:sectPr>
          <w:type w:val="continuous"/>
          <w:pgSz w:w="11440" w:h="15840"/>
          <w:pgMar w:header="0" w:footer="513" w:top="920" w:bottom="700" w:left="0" w:right="660"/>
          <w:cols w:num="5" w:equalWidth="0">
            <w:col w:w="3322" w:space="40"/>
            <w:col w:w="1356" w:space="39"/>
            <w:col w:w="870" w:space="39"/>
            <w:col w:w="1142" w:space="40"/>
            <w:col w:w="3932"/>
          </w:cols>
        </w:sectPr>
      </w:pPr>
    </w:p>
    <w:p>
      <w:pPr>
        <w:spacing w:before="50"/>
        <w:ind w:left="0" w:right="0" w:firstLine="0"/>
        <w:jc w:val="right"/>
        <w:rPr>
          <w:rFonts w:ascii="Cambria Math" w:eastAsia="Cambria Math"/>
          <w:sz w:val="17"/>
        </w:rPr>
      </w:pPr>
      <w:r>
        <w:rPr>
          <w:rFonts w:ascii="Cambria Math" w:eastAsia="Cambria Math"/>
          <w:spacing w:val="-5"/>
          <w:w w:val="110"/>
          <w:sz w:val="17"/>
        </w:rPr>
        <w:t>𝑑𝑡</w:t>
      </w:r>
    </w:p>
    <w:p>
      <w:pPr>
        <w:spacing w:line="178" w:lineRule="exact" w:before="0"/>
        <w:ind w:left="778" w:right="0" w:firstLine="0"/>
        <w:jc w:val="left"/>
        <w:rPr>
          <w:rFonts w:ascii="Cambria Math" w:hAnsi="Cambria Math" w:eastAsia="Cambria Math"/>
          <w:sz w:val="17"/>
        </w:rPr>
      </w:pPr>
      <w:r>
        <w:rPr/>
        <w:br w:type="column"/>
      </w:r>
      <w:r>
        <w:rPr>
          <w:rFonts w:ascii="Cambria Math" w:hAnsi="Cambria Math" w:eastAsia="Cambria Math"/>
          <w:spacing w:val="-2"/>
          <w:sz w:val="17"/>
        </w:rPr>
        <w:t>10</w:t>
      </w:r>
      <w:r>
        <w:rPr>
          <w:rFonts w:ascii="Cambria Math" w:hAnsi="Cambria Math" w:eastAsia="Cambria Math"/>
          <w:spacing w:val="-2"/>
          <w:position w:val="1"/>
          <w:sz w:val="17"/>
        </w:rPr>
        <w:t>(</w:t>
      </w:r>
      <w:r>
        <w:rPr>
          <w:rFonts w:ascii="Cambria Math" w:hAnsi="Cambria Math" w:eastAsia="Cambria Math"/>
          <w:spacing w:val="-2"/>
          <w:sz w:val="17"/>
        </w:rPr>
        <w:t>𝑗−1</w:t>
      </w:r>
      <w:r>
        <w:rPr>
          <w:rFonts w:ascii="Cambria Math" w:hAnsi="Cambria Math" w:eastAsia="Cambria Math"/>
          <w:spacing w:val="-2"/>
          <w:position w:val="1"/>
          <w:sz w:val="17"/>
        </w:rPr>
        <w:t>)</w:t>
      </w:r>
      <w:r>
        <w:rPr>
          <w:rFonts w:ascii="Cambria Math" w:hAnsi="Cambria Math" w:eastAsia="Cambria Math"/>
          <w:spacing w:val="-2"/>
          <w:sz w:val="17"/>
        </w:rPr>
        <w:t>+</w:t>
      </w:r>
    </w:p>
    <w:p>
      <w:pPr>
        <w:spacing w:line="178" w:lineRule="exact" w:before="0"/>
        <w:ind w:left="586" w:right="0" w:firstLine="0"/>
        <w:jc w:val="left"/>
        <w:rPr>
          <w:rFonts w:ascii="Cambria Math" w:eastAsia="Cambria Math"/>
          <w:sz w:val="17"/>
        </w:rPr>
      </w:pPr>
      <w:r>
        <w:rPr/>
        <w:br w:type="column"/>
      </w:r>
      <w:r>
        <w:rPr>
          <w:rFonts w:ascii="Cambria Math" w:eastAsia="Cambria Math"/>
          <w:spacing w:val="-5"/>
          <w:w w:val="115"/>
          <w:sz w:val="17"/>
        </w:rPr>
        <w:t>10𝑗</w:t>
      </w:r>
    </w:p>
    <w:p>
      <w:pPr>
        <w:spacing w:line="175" w:lineRule="auto" w:before="88"/>
        <w:ind w:left="176" w:right="0" w:firstLine="0"/>
        <w:jc w:val="left"/>
        <w:rPr>
          <w:rFonts w:ascii="Cambria Math" w:eastAsia="Cambria Math"/>
          <w:sz w:val="24"/>
        </w:rPr>
      </w:pPr>
      <w:r>
        <w:rPr>
          <w:rFonts w:ascii="Cambria Math" w:eastAsia="Cambria Math"/>
          <w:w w:val="105"/>
          <w:position w:val="4"/>
          <w:sz w:val="17"/>
        </w:rPr>
        <w:t>𝑑𝜂</w:t>
      </w:r>
      <w:r>
        <w:rPr>
          <w:rFonts w:ascii="Cambria Math" w:eastAsia="Cambria Math"/>
          <w:w w:val="105"/>
          <w:sz w:val="14"/>
          <w:u w:val="single"/>
        </w:rPr>
        <w:t>10𝑗</w:t>
      </w:r>
      <w:r>
        <w:rPr>
          <w:rFonts w:ascii="Cambria Math" w:eastAsia="Cambria Math"/>
          <w:spacing w:val="53"/>
          <w:w w:val="105"/>
          <w:sz w:val="14"/>
          <w:u w:val="none"/>
        </w:rPr>
        <w:t> </w:t>
      </w:r>
      <w:r>
        <w:rPr>
          <w:rFonts w:ascii="Cambria Math" w:eastAsia="Cambria Math"/>
          <w:w w:val="105"/>
          <w:position w:val="-11"/>
          <w:sz w:val="24"/>
          <w:u w:val="none"/>
        </w:rPr>
        <w:t>=</w:t>
      </w:r>
      <w:r>
        <w:rPr>
          <w:rFonts w:ascii="Cambria Math" w:eastAsia="Cambria Math"/>
          <w:spacing w:val="24"/>
          <w:w w:val="105"/>
          <w:position w:val="-11"/>
          <w:sz w:val="24"/>
          <w:u w:val="none"/>
        </w:rPr>
        <w:t> </w:t>
      </w:r>
      <w:r>
        <w:rPr>
          <w:rFonts w:ascii="Cambria Math" w:eastAsia="Cambria Math"/>
          <w:spacing w:val="-8"/>
          <w:w w:val="105"/>
          <w:position w:val="-11"/>
          <w:sz w:val="24"/>
          <w:u w:val="none"/>
        </w:rPr>
        <w:t>0,</w:t>
      </w:r>
    </w:p>
    <w:p>
      <w:pPr>
        <w:spacing w:line="154" w:lineRule="exact" w:before="0"/>
        <w:ind w:left="311" w:right="0" w:firstLine="0"/>
        <w:jc w:val="left"/>
        <w:rPr>
          <w:rFonts w:ascii="Cambria Math" w:eastAsia="Cambria Math"/>
          <w:sz w:val="17"/>
        </w:rPr>
      </w:pPr>
      <w:r>
        <w:rPr>
          <w:rFonts w:ascii="Cambria Math" w:eastAsia="Cambria Math"/>
          <w:spacing w:val="-5"/>
          <w:w w:val="110"/>
          <w:sz w:val="17"/>
        </w:rPr>
        <w:t>𝑑𝑡</w:t>
      </w:r>
    </w:p>
    <w:p>
      <w:pPr>
        <w:spacing w:line="178" w:lineRule="exact" w:before="0"/>
        <w:ind w:left="324" w:right="0" w:firstLine="0"/>
        <w:jc w:val="left"/>
        <w:rPr>
          <w:rFonts w:ascii="Cambria Math" w:eastAsia="Cambria Math"/>
          <w:sz w:val="17"/>
        </w:rPr>
      </w:pPr>
      <w:r>
        <w:rPr/>
        <w:br w:type="column"/>
      </w:r>
      <w:r>
        <w:rPr>
          <w:rFonts w:ascii="Cambria Math" w:eastAsia="Cambria Math"/>
          <w:w w:val="105"/>
          <w:sz w:val="17"/>
        </w:rPr>
        <w:t>10𝑘+3</w:t>
      </w:r>
      <w:r>
        <w:rPr>
          <w:rFonts w:ascii="Cambria Math" w:eastAsia="Cambria Math"/>
          <w:spacing w:val="75"/>
          <w:w w:val="150"/>
          <w:sz w:val="17"/>
        </w:rPr>
        <w:t> </w:t>
      </w:r>
      <w:r>
        <w:rPr>
          <w:rFonts w:ascii="Cambria Math" w:eastAsia="Cambria Math"/>
          <w:spacing w:val="-12"/>
          <w:w w:val="105"/>
          <w:sz w:val="17"/>
        </w:rPr>
        <w:t>2</w:t>
      </w:r>
    </w:p>
    <w:p>
      <w:pPr>
        <w:spacing w:line="178" w:lineRule="exact" w:before="0"/>
        <w:ind w:left="376" w:right="0" w:firstLine="0"/>
        <w:jc w:val="left"/>
        <w:rPr>
          <w:rFonts w:ascii="Cambria Math" w:eastAsia="Cambria Math"/>
          <w:sz w:val="17"/>
        </w:rPr>
      </w:pPr>
      <w:r>
        <w:rPr/>
        <w:br w:type="column"/>
      </w:r>
      <w:r>
        <w:rPr>
          <w:rFonts w:ascii="Cambria Math" w:eastAsia="Cambria Math"/>
          <w:w w:val="105"/>
          <w:sz w:val="17"/>
        </w:rPr>
        <w:t>10𝑘+4</w:t>
      </w:r>
      <w:r>
        <w:rPr>
          <w:rFonts w:ascii="Cambria Math" w:eastAsia="Cambria Math"/>
          <w:spacing w:val="73"/>
          <w:w w:val="150"/>
          <w:sz w:val="17"/>
        </w:rPr>
        <w:t> </w:t>
      </w:r>
      <w:r>
        <w:rPr>
          <w:rFonts w:ascii="Cambria Math" w:eastAsia="Cambria Math"/>
          <w:spacing w:val="-12"/>
          <w:w w:val="105"/>
          <w:sz w:val="17"/>
        </w:rPr>
        <w:t>2</w:t>
      </w:r>
    </w:p>
    <w:p>
      <w:pPr>
        <w:spacing w:after="0" w:line="178" w:lineRule="exact"/>
        <w:jc w:val="left"/>
        <w:rPr>
          <w:rFonts w:ascii="Cambria Math" w:eastAsia="Cambria Math"/>
          <w:sz w:val="17"/>
        </w:rPr>
        <w:sectPr>
          <w:type w:val="continuous"/>
          <w:pgSz w:w="11440" w:h="15840"/>
          <w:pgMar w:header="0" w:footer="513" w:top="920" w:bottom="700" w:left="0" w:right="660"/>
          <w:cols w:num="5" w:equalWidth="0">
            <w:col w:w="2497" w:space="40"/>
            <w:col w:w="1549" w:space="39"/>
            <w:col w:w="1131" w:space="39"/>
            <w:col w:w="1090" w:space="40"/>
            <w:col w:w="4355"/>
          </w:cols>
        </w:sectPr>
      </w:pPr>
    </w:p>
    <w:p>
      <w:pPr>
        <w:spacing w:line="212" w:lineRule="exact" w:before="0"/>
        <w:ind w:left="0" w:right="0" w:firstLine="0"/>
        <w:jc w:val="right"/>
        <w:rPr>
          <w:rFonts w:ascii="Cambria Math" w:eastAsia="Cambria Math"/>
          <w:sz w:val="24"/>
        </w:rPr>
      </w:pPr>
      <w:r>
        <w:rPr>
          <w:rFonts w:ascii="Cambria Math" w:eastAsia="Cambria Math"/>
          <w:w w:val="105"/>
          <w:position w:val="3"/>
          <w:sz w:val="17"/>
          <w:u w:val="single"/>
        </w:rPr>
        <w:t>𝑑𝜂</w:t>
      </w:r>
      <w:r>
        <w:rPr>
          <w:rFonts w:ascii="Cambria Math" w:eastAsia="Cambria Math"/>
          <w:w w:val="105"/>
          <w:sz w:val="14"/>
          <w:u w:val="single"/>
        </w:rPr>
        <w:t>10𝑘+1</w:t>
      </w:r>
      <w:r>
        <w:rPr>
          <w:rFonts w:ascii="Cambria Math" w:eastAsia="Cambria Math"/>
          <w:spacing w:val="46"/>
          <w:w w:val="105"/>
          <w:sz w:val="14"/>
          <w:u w:val="none"/>
        </w:rPr>
        <w:t> </w:t>
      </w:r>
      <w:r>
        <w:rPr>
          <w:rFonts w:ascii="Cambria Math" w:eastAsia="Cambria Math"/>
          <w:w w:val="105"/>
          <w:position w:val="-10"/>
          <w:sz w:val="24"/>
          <w:u w:val="none"/>
        </w:rPr>
        <w:t>=</w:t>
      </w:r>
      <w:r>
        <w:rPr>
          <w:rFonts w:ascii="Cambria Math" w:eastAsia="Cambria Math"/>
          <w:spacing w:val="17"/>
          <w:w w:val="105"/>
          <w:position w:val="-10"/>
          <w:sz w:val="24"/>
          <w:u w:val="none"/>
        </w:rPr>
        <w:t> </w:t>
      </w:r>
      <w:r>
        <w:rPr>
          <w:rFonts w:ascii="Cambria Math" w:eastAsia="Cambria Math"/>
          <w:spacing w:val="-10"/>
          <w:w w:val="105"/>
          <w:position w:val="-10"/>
          <w:sz w:val="24"/>
          <w:u w:val="none"/>
        </w:rPr>
        <w:t>𝜂</w:t>
      </w:r>
    </w:p>
    <w:p>
      <w:pPr>
        <w:spacing w:line="145" w:lineRule="exact" w:before="67"/>
        <w:ind w:left="490" w:right="0" w:firstLine="0"/>
        <w:jc w:val="left"/>
        <w:rPr>
          <w:rFonts w:ascii="Cambria Math" w:hAnsi="Cambria Math" w:eastAsia="Cambria Math"/>
          <w:sz w:val="24"/>
        </w:rPr>
      </w:pPr>
      <w:r>
        <w:rPr/>
        <w:br w:type="column"/>
      </w:r>
      <w:r>
        <w:rPr>
          <w:rFonts w:ascii="Cambria Math" w:hAnsi="Cambria Math" w:eastAsia="Cambria Math"/>
          <w:sz w:val="24"/>
        </w:rPr>
        <w:t>𝜆</w:t>
      </w:r>
      <w:r>
        <w:rPr>
          <w:rFonts w:ascii="Cambria Math" w:hAnsi="Cambria Math" w:eastAsia="Cambria Math"/>
          <w:spacing w:val="3"/>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pacing w:val="-182"/>
          <w:sz w:val="24"/>
        </w:rPr>
        <w:t>𝜂</w:t>
      </w:r>
    </w:p>
    <w:p>
      <w:pPr>
        <w:spacing w:line="145" w:lineRule="exact" w:before="67"/>
        <w:ind w:left="492" w:right="0" w:firstLine="0"/>
        <w:jc w:val="left"/>
        <w:rPr>
          <w:rFonts w:ascii="Cambria Math" w:eastAsia="Cambria Math"/>
          <w:sz w:val="24"/>
        </w:rPr>
      </w:pPr>
      <w:r>
        <w:rPr/>
        <w:br w:type="column"/>
      </w:r>
      <w:r>
        <w:rPr>
          <w:rFonts w:ascii="Cambria Math" w:eastAsia="Cambria Math"/>
          <w:spacing w:val="-5"/>
          <w:sz w:val="24"/>
        </w:rPr>
        <w:t>𝜆,</w:t>
      </w:r>
    </w:p>
    <w:p>
      <w:pPr>
        <w:spacing w:after="0" w:line="145" w:lineRule="exact"/>
        <w:jc w:val="left"/>
        <w:rPr>
          <w:rFonts w:ascii="Cambria Math" w:eastAsia="Cambria Math"/>
          <w:sz w:val="24"/>
        </w:rPr>
        <w:sectPr>
          <w:type w:val="continuous"/>
          <w:pgSz w:w="11440" w:h="15840"/>
          <w:pgMar w:header="0" w:footer="513" w:top="920" w:bottom="700" w:left="0" w:right="660"/>
          <w:cols w:num="3" w:equalWidth="0">
            <w:col w:w="4442" w:space="40"/>
            <w:col w:w="1031" w:space="39"/>
            <w:col w:w="5228"/>
          </w:cols>
        </w:sectPr>
      </w:pPr>
    </w:p>
    <w:p>
      <w:pPr>
        <w:pStyle w:val="BodyText"/>
        <w:spacing w:before="74"/>
        <w:rPr>
          <w:rFonts w:ascii="Cambria Math"/>
          <w:sz w:val="14"/>
        </w:rPr>
      </w:pPr>
    </w:p>
    <w:p>
      <w:pPr>
        <w:spacing w:line="214" w:lineRule="exact" w:before="0"/>
        <w:ind w:left="0" w:right="0" w:firstLine="0"/>
        <w:jc w:val="right"/>
        <w:rPr>
          <w:rFonts w:ascii="Cambria Math" w:eastAsia="Cambria Math"/>
          <w:sz w:val="24"/>
        </w:rPr>
      </w:pPr>
      <w:r>
        <w:rPr>
          <w:rFonts w:ascii="Cambria Math" w:eastAsia="Cambria Math"/>
          <w:w w:val="105"/>
          <w:position w:val="3"/>
          <w:sz w:val="17"/>
          <w:u w:val="single"/>
        </w:rPr>
        <w:t>𝑑𝜂</w:t>
      </w:r>
      <w:r>
        <w:rPr>
          <w:rFonts w:ascii="Cambria Math" w:eastAsia="Cambria Math"/>
          <w:w w:val="105"/>
          <w:sz w:val="14"/>
          <w:u w:val="single"/>
        </w:rPr>
        <w:t>10𝑘+2</w:t>
      </w:r>
      <w:r>
        <w:rPr>
          <w:rFonts w:ascii="Cambria Math" w:eastAsia="Cambria Math"/>
          <w:spacing w:val="46"/>
          <w:w w:val="105"/>
          <w:sz w:val="14"/>
          <w:u w:val="none"/>
        </w:rPr>
        <w:t> </w:t>
      </w:r>
      <w:r>
        <w:rPr>
          <w:rFonts w:ascii="Cambria Math" w:eastAsia="Cambria Math"/>
          <w:w w:val="105"/>
          <w:position w:val="-10"/>
          <w:sz w:val="24"/>
          <w:u w:val="none"/>
        </w:rPr>
        <w:t>=</w:t>
      </w:r>
      <w:r>
        <w:rPr>
          <w:rFonts w:ascii="Cambria Math" w:eastAsia="Cambria Math"/>
          <w:spacing w:val="17"/>
          <w:w w:val="105"/>
          <w:position w:val="-10"/>
          <w:sz w:val="24"/>
          <w:u w:val="none"/>
        </w:rPr>
        <w:t> </w:t>
      </w:r>
      <w:r>
        <w:rPr>
          <w:rFonts w:ascii="Cambria Math" w:eastAsia="Cambria Math"/>
          <w:spacing w:val="-10"/>
          <w:w w:val="105"/>
          <w:position w:val="-10"/>
          <w:sz w:val="24"/>
          <w:u w:val="none"/>
        </w:rPr>
        <w:t>𝜂</w:t>
      </w:r>
    </w:p>
    <w:p>
      <w:pPr>
        <w:spacing w:before="43"/>
        <w:ind w:left="192" w:right="0" w:firstLine="0"/>
        <w:jc w:val="left"/>
        <w:rPr>
          <w:rFonts w:ascii="Cambria Math" w:eastAsia="Cambria Math"/>
          <w:sz w:val="17"/>
        </w:rPr>
      </w:pPr>
      <w:r>
        <w:rPr/>
        <w:br w:type="column"/>
      </w:r>
      <w:r>
        <w:rPr>
          <w:rFonts w:ascii="Cambria Math" w:eastAsia="Cambria Math"/>
          <w:spacing w:val="-5"/>
          <w:w w:val="110"/>
          <w:sz w:val="17"/>
        </w:rPr>
        <w:t>𝑑𝑡</w:t>
      </w:r>
    </w:p>
    <w:p>
      <w:pPr>
        <w:spacing w:line="170" w:lineRule="exact" w:before="0"/>
        <w:ind w:left="637" w:right="0" w:firstLine="0"/>
        <w:jc w:val="left"/>
        <w:rPr>
          <w:rFonts w:ascii="Cambria Math" w:eastAsia="Cambria Math"/>
          <w:sz w:val="17"/>
        </w:rPr>
      </w:pPr>
      <w:r>
        <w:rPr/>
        <w:br w:type="column"/>
      </w:r>
      <w:r>
        <w:rPr>
          <w:rFonts w:ascii="Cambria Math" w:eastAsia="Cambria Math"/>
          <w:spacing w:val="-2"/>
          <w:sz w:val="17"/>
        </w:rPr>
        <w:t>10𝑘+1</w:t>
      </w:r>
    </w:p>
    <w:p>
      <w:pPr>
        <w:spacing w:line="145" w:lineRule="exact" w:before="137"/>
        <w:ind w:left="74" w:right="0" w:firstLine="0"/>
        <w:jc w:val="left"/>
        <w:rPr>
          <w:rFonts w:ascii="Cambria Math" w:hAnsi="Cambria Math" w:eastAsia="Cambria Math"/>
          <w:sz w:val="24"/>
        </w:rPr>
      </w:pPr>
      <w:r>
        <w:rPr>
          <w:rFonts w:ascii="Cambria Math" w:hAnsi="Cambria Math" w:eastAsia="Cambria Math"/>
          <w:sz w:val="24"/>
        </w:rPr>
        <w:t>𝑎𝑐𝑛</w:t>
      </w:r>
      <w:r>
        <w:rPr>
          <w:rFonts w:ascii="Cambria Math" w:hAnsi="Cambria Math" w:eastAsia="Cambria Math"/>
          <w:spacing w:val="4"/>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pacing w:val="-10"/>
          <w:sz w:val="24"/>
        </w:rPr>
        <w:t>𝜂</w:t>
      </w:r>
    </w:p>
    <w:p>
      <w:pPr>
        <w:spacing w:line="170" w:lineRule="exact" w:before="0"/>
        <w:ind w:left="503" w:right="0" w:firstLine="0"/>
        <w:jc w:val="left"/>
        <w:rPr>
          <w:rFonts w:ascii="Cambria Math" w:eastAsia="Cambria Math"/>
          <w:sz w:val="17"/>
        </w:rPr>
      </w:pPr>
      <w:r>
        <w:rPr/>
        <w:br w:type="column"/>
      </w:r>
      <w:r>
        <w:rPr>
          <w:rFonts w:ascii="Cambria Math" w:eastAsia="Cambria Math"/>
          <w:spacing w:val="-2"/>
          <w:w w:val="105"/>
          <w:sz w:val="17"/>
        </w:rPr>
        <w:t>10𝑘+3</w:t>
      </w:r>
    </w:p>
    <w:p>
      <w:pPr>
        <w:spacing w:line="155" w:lineRule="exact" w:before="127"/>
        <w:ind w:left="198" w:right="0" w:firstLine="0"/>
        <w:jc w:val="left"/>
        <w:rPr>
          <w:rFonts w:ascii="Cambria Math" w:hAnsi="Cambria Math" w:eastAsia="Cambria Math"/>
          <w:sz w:val="24"/>
        </w:rPr>
      </w:pPr>
      <w:r>
        <w:rPr>
          <w:rFonts w:ascii="Cambria Math" w:hAnsi="Cambria Math" w:eastAsia="Cambria Math"/>
          <w:position w:val="1"/>
          <w:sz w:val="24"/>
        </w:rPr>
        <w:t>(</w:t>
      </w:r>
      <w:r>
        <w:rPr>
          <w:rFonts w:ascii="Cambria Math" w:hAnsi="Cambria Math" w:eastAsia="Cambria Math"/>
          <w:sz w:val="24"/>
        </w:rPr>
        <w:t>𝑎𝑐𝑛</w:t>
      </w:r>
      <w:r>
        <w:rPr>
          <w:rFonts w:ascii="Cambria Math" w:hAnsi="Cambria Math" w:eastAsia="Cambria Math"/>
          <w:spacing w:val="5"/>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𝜆</w:t>
      </w:r>
      <w:r>
        <w:rPr>
          <w:rFonts w:ascii="Cambria Math" w:hAnsi="Cambria Math" w:eastAsia="Cambria Math"/>
          <w:position w:val="1"/>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pacing w:val="-181"/>
          <w:sz w:val="24"/>
        </w:rPr>
        <w:t>𝜂</w:t>
      </w:r>
    </w:p>
    <w:p>
      <w:pPr>
        <w:spacing w:line="240" w:lineRule="auto" w:before="26"/>
        <w:rPr>
          <w:rFonts w:ascii="Cambria Math"/>
          <w:sz w:val="24"/>
        </w:rPr>
      </w:pPr>
      <w:r>
        <w:rPr/>
        <w:br w:type="column"/>
      </w:r>
      <w:r>
        <w:rPr>
          <w:rFonts w:ascii="Cambria Math"/>
          <w:sz w:val="24"/>
        </w:rPr>
      </w:r>
    </w:p>
    <w:p>
      <w:pPr>
        <w:spacing w:line="145" w:lineRule="exact" w:before="0"/>
        <w:ind w:left="491" w:right="0" w:firstLine="0"/>
        <w:jc w:val="left"/>
        <w:rPr>
          <w:rFonts w:ascii="Cambria Math" w:eastAsia="Cambria Math"/>
          <w:sz w:val="24"/>
        </w:rPr>
      </w:pPr>
      <w:r>
        <w:rPr>
          <w:rFonts w:ascii="Cambria Math" w:eastAsia="Cambria Math"/>
          <w:spacing w:val="-5"/>
          <w:sz w:val="24"/>
        </w:rPr>
        <w:t>𝜆,</w:t>
      </w:r>
    </w:p>
    <w:p>
      <w:pPr>
        <w:spacing w:after="0" w:line="145" w:lineRule="exact"/>
        <w:jc w:val="left"/>
        <w:rPr>
          <w:rFonts w:ascii="Cambria Math" w:eastAsia="Cambria Math"/>
          <w:sz w:val="24"/>
        </w:rPr>
        <w:sectPr>
          <w:type w:val="continuous"/>
          <w:pgSz w:w="11440" w:h="15840"/>
          <w:pgMar w:header="0" w:footer="513" w:top="920" w:bottom="700" w:left="0" w:right="660"/>
          <w:cols w:num="5" w:equalWidth="0">
            <w:col w:w="3342" w:space="40"/>
            <w:col w:w="378" w:space="39"/>
            <w:col w:w="1165" w:space="39"/>
            <w:col w:w="1611" w:space="39"/>
            <w:col w:w="4127"/>
          </w:cols>
        </w:sectPr>
      </w:pPr>
    </w:p>
    <w:p>
      <w:pPr>
        <w:spacing w:before="43"/>
        <w:ind w:left="0" w:right="0" w:firstLine="0"/>
        <w:jc w:val="right"/>
        <w:rPr>
          <w:rFonts w:ascii="Cambria Math" w:eastAsia="Cambria Math"/>
          <w:sz w:val="17"/>
        </w:rPr>
      </w:pPr>
      <w:r>
        <w:rPr>
          <w:rFonts w:ascii="Cambria Math" w:eastAsia="Cambria Math"/>
          <w:spacing w:val="-5"/>
          <w:w w:val="110"/>
          <w:sz w:val="17"/>
        </w:rPr>
        <w:t>𝑑𝑡</w:t>
      </w:r>
    </w:p>
    <w:p>
      <w:pPr>
        <w:spacing w:line="171" w:lineRule="exact" w:before="0"/>
        <w:ind w:left="637" w:right="0" w:firstLine="0"/>
        <w:jc w:val="left"/>
        <w:rPr>
          <w:rFonts w:ascii="Cambria Math" w:eastAsia="Cambria Math"/>
          <w:sz w:val="17"/>
        </w:rPr>
      </w:pPr>
      <w:r>
        <w:rPr/>
        <w:br w:type="column"/>
      </w:r>
      <w:r>
        <w:rPr>
          <w:rFonts w:ascii="Cambria Math" w:eastAsia="Cambria Math"/>
          <w:spacing w:val="-2"/>
          <w:sz w:val="17"/>
        </w:rPr>
        <w:t>10𝑘+1</w:t>
      </w:r>
    </w:p>
    <w:p>
      <w:pPr>
        <w:spacing w:line="171" w:lineRule="exact" w:before="0"/>
        <w:ind w:left="761" w:right="0" w:firstLine="0"/>
        <w:jc w:val="left"/>
        <w:rPr>
          <w:rFonts w:ascii="Cambria Math" w:eastAsia="Cambria Math"/>
          <w:sz w:val="17"/>
        </w:rPr>
      </w:pPr>
      <w:r>
        <w:rPr/>
        <w:br w:type="column"/>
      </w:r>
      <w:r>
        <w:rPr>
          <w:rFonts w:ascii="Cambria Math" w:eastAsia="Cambria Math"/>
          <w:spacing w:val="-2"/>
          <w:sz w:val="17"/>
        </w:rPr>
        <w:t>10𝑘+2</w:t>
      </w:r>
    </w:p>
    <w:p>
      <w:pPr>
        <w:spacing w:line="171" w:lineRule="exact" w:before="0"/>
        <w:ind w:left="1375" w:right="0" w:firstLine="0"/>
        <w:jc w:val="left"/>
        <w:rPr>
          <w:rFonts w:ascii="Cambria Math" w:eastAsia="Cambria Math"/>
          <w:sz w:val="17"/>
        </w:rPr>
      </w:pPr>
      <w:r>
        <w:rPr/>
        <w:br w:type="column"/>
      </w:r>
      <w:r>
        <w:rPr>
          <w:rFonts w:ascii="Cambria Math" w:eastAsia="Cambria Math"/>
          <w:spacing w:val="-2"/>
          <w:w w:val="105"/>
          <w:sz w:val="17"/>
        </w:rPr>
        <w:t>10𝑘+5</w:t>
      </w:r>
    </w:p>
    <w:p>
      <w:pPr>
        <w:spacing w:after="0" w:line="171" w:lineRule="exact"/>
        <w:jc w:val="left"/>
        <w:rPr>
          <w:rFonts w:ascii="Cambria Math" w:eastAsia="Cambria Math"/>
          <w:sz w:val="17"/>
        </w:rPr>
        <w:sectPr>
          <w:type w:val="continuous"/>
          <w:pgSz w:w="11440" w:h="15840"/>
          <w:pgMar w:header="0" w:footer="513" w:top="920" w:bottom="700" w:left="0" w:right="660"/>
          <w:cols w:num="4" w:equalWidth="0">
            <w:col w:w="2659" w:space="40"/>
            <w:col w:w="1165" w:space="39"/>
            <w:col w:w="1290" w:space="39"/>
            <w:col w:w="5548"/>
          </w:cols>
        </w:sectPr>
      </w:pPr>
    </w:p>
    <w:p>
      <w:pPr>
        <w:spacing w:line="210" w:lineRule="exact" w:before="0"/>
        <w:ind w:left="0" w:right="0" w:firstLine="0"/>
        <w:jc w:val="right"/>
        <w:rPr>
          <w:rFonts w:ascii="Cambria Math" w:eastAsia="Cambria Math"/>
          <w:sz w:val="24"/>
        </w:rPr>
      </w:pPr>
      <w:r>
        <w:rPr>
          <w:rFonts w:ascii="Cambria Math" w:eastAsia="Cambria Math"/>
          <w:w w:val="105"/>
          <w:position w:val="3"/>
          <w:sz w:val="17"/>
          <w:u w:val="single"/>
        </w:rPr>
        <w:t>𝑑𝜂</w:t>
      </w:r>
      <w:r>
        <w:rPr>
          <w:rFonts w:ascii="Cambria Math" w:eastAsia="Cambria Math"/>
          <w:w w:val="105"/>
          <w:sz w:val="14"/>
          <w:u w:val="single"/>
        </w:rPr>
        <w:t>10𝑘+3</w:t>
      </w:r>
      <w:r>
        <w:rPr>
          <w:rFonts w:ascii="Cambria Math" w:eastAsia="Cambria Math"/>
          <w:spacing w:val="46"/>
          <w:w w:val="105"/>
          <w:sz w:val="14"/>
          <w:u w:val="none"/>
        </w:rPr>
        <w:t> </w:t>
      </w:r>
      <w:r>
        <w:rPr>
          <w:rFonts w:ascii="Cambria Math" w:eastAsia="Cambria Math"/>
          <w:w w:val="105"/>
          <w:position w:val="-10"/>
          <w:sz w:val="24"/>
          <w:u w:val="none"/>
        </w:rPr>
        <w:t>=</w:t>
      </w:r>
      <w:r>
        <w:rPr>
          <w:rFonts w:ascii="Cambria Math" w:eastAsia="Cambria Math"/>
          <w:spacing w:val="17"/>
          <w:w w:val="105"/>
          <w:position w:val="-10"/>
          <w:sz w:val="24"/>
          <w:u w:val="none"/>
        </w:rPr>
        <w:t> </w:t>
      </w:r>
      <w:r>
        <w:rPr>
          <w:rFonts w:ascii="Cambria Math" w:eastAsia="Cambria Math"/>
          <w:spacing w:val="-10"/>
          <w:w w:val="105"/>
          <w:position w:val="-10"/>
          <w:sz w:val="24"/>
          <w:u w:val="none"/>
        </w:rPr>
        <w:t>𝜂</w:t>
      </w:r>
    </w:p>
    <w:p>
      <w:pPr>
        <w:spacing w:line="155" w:lineRule="exact" w:before="55"/>
        <w:ind w:left="0" w:right="0" w:firstLine="0"/>
        <w:jc w:val="right"/>
        <w:rPr>
          <w:rFonts w:ascii="Cambria Math" w:eastAsia="Cambria Math"/>
          <w:sz w:val="24"/>
        </w:rPr>
      </w:pPr>
      <w:r>
        <w:rPr/>
        <w:br w:type="column"/>
      </w:r>
      <w:r>
        <w:rPr>
          <w:rFonts w:ascii="Cambria Math" w:eastAsia="Cambria Math"/>
          <w:spacing w:val="-5"/>
          <w:position w:val="1"/>
          <w:sz w:val="24"/>
        </w:rPr>
        <w:t>[</w:t>
      </w:r>
      <w:r>
        <w:rPr>
          <w:rFonts w:ascii="Cambria Math" w:eastAsia="Cambria Math"/>
          <w:spacing w:val="-5"/>
          <w:sz w:val="24"/>
        </w:rPr>
        <w:t>𝐶</w:t>
      </w:r>
    </w:p>
    <w:p>
      <w:pPr>
        <w:spacing w:line="155" w:lineRule="exact" w:before="55"/>
        <w:ind w:left="107" w:right="0" w:firstLine="0"/>
        <w:jc w:val="left"/>
        <w:rPr>
          <w:rFonts w:ascii="Cambria Math" w:hAnsi="Cambria Math" w:eastAsia="Cambria Math"/>
          <w:sz w:val="24"/>
        </w:rPr>
      </w:pPr>
      <w:r>
        <w:rPr/>
        <w:br w:type="column"/>
      </w:r>
      <w:r>
        <w:rPr>
          <w:rFonts w:ascii="Cambria Math" w:hAnsi="Cambria Math" w:eastAsia="Cambria Math"/>
          <w:sz w:val="24"/>
        </w:rPr>
        <w:t>+</w:t>
      </w:r>
      <w:r>
        <w:rPr>
          <w:rFonts w:ascii="Cambria Math" w:hAnsi="Cambria Math" w:eastAsia="Cambria Math"/>
          <w:spacing w:val="2"/>
          <w:sz w:val="24"/>
        </w:rPr>
        <w:t> </w:t>
      </w:r>
      <w:r>
        <w:rPr>
          <w:rFonts w:ascii="Cambria Math" w:hAnsi="Cambria Math" w:eastAsia="Cambria Math"/>
          <w:sz w:val="24"/>
        </w:rPr>
        <w:t>𝑑</w:t>
      </w:r>
      <w:r>
        <w:rPr>
          <w:rFonts w:ascii="Cambria Math" w:hAnsi="Cambria Math" w:eastAsia="Cambria Math"/>
          <w:position w:val="1"/>
          <w:sz w:val="24"/>
        </w:rPr>
        <w:t>]</w:t>
      </w:r>
      <w:r>
        <w:rPr>
          <w:rFonts w:ascii="Cambria Math" w:hAnsi="Cambria Math" w:eastAsia="Cambria Math"/>
          <w:spacing w:val="3"/>
          <w:position w:val="1"/>
          <w:sz w:val="24"/>
        </w:rPr>
        <w:t> </w:t>
      </w:r>
      <w:r>
        <w:rPr>
          <w:rFonts w:ascii="Cambria Math" w:hAnsi="Cambria Math" w:eastAsia="Cambria Math"/>
          <w:sz w:val="24"/>
        </w:rPr>
        <w:t>−</w:t>
      </w:r>
      <w:r>
        <w:rPr>
          <w:rFonts w:ascii="Cambria Math" w:hAnsi="Cambria Math" w:eastAsia="Cambria Math"/>
          <w:spacing w:val="4"/>
          <w:sz w:val="24"/>
        </w:rPr>
        <w:t> </w:t>
      </w:r>
      <w:r>
        <w:rPr>
          <w:rFonts w:ascii="Cambria Math" w:hAnsi="Cambria Math" w:eastAsia="Cambria Math"/>
          <w:spacing w:val="-182"/>
          <w:sz w:val="24"/>
        </w:rPr>
        <w:t>𝜂</w:t>
      </w:r>
    </w:p>
    <w:p>
      <w:pPr>
        <w:spacing w:line="145" w:lineRule="exact" w:before="65"/>
        <w:ind w:left="490" w:right="0" w:firstLine="0"/>
        <w:jc w:val="left"/>
        <w:rPr>
          <w:rFonts w:ascii="Cambria Math" w:eastAsia="Cambria Math"/>
          <w:sz w:val="24"/>
        </w:rPr>
      </w:pPr>
      <w:r>
        <w:rPr/>
        <w:br w:type="column"/>
      </w:r>
      <w:r>
        <w:rPr>
          <w:rFonts w:ascii="Cambria Math" w:eastAsia="Cambria Math"/>
          <w:sz w:val="24"/>
        </w:rPr>
        <w:t>𝐶</w:t>
      </w:r>
      <w:r>
        <w:rPr>
          <w:rFonts w:ascii="Cambria Math" w:eastAsia="Cambria Math"/>
          <w:spacing w:val="40"/>
          <w:sz w:val="24"/>
        </w:rPr>
        <w:t> </w:t>
      </w:r>
      <w:r>
        <w:rPr>
          <w:rFonts w:ascii="Cambria Math" w:eastAsia="Cambria Math"/>
          <w:spacing w:val="-10"/>
          <w:sz w:val="24"/>
        </w:rPr>
        <w:t>,</w:t>
      </w:r>
    </w:p>
    <w:p>
      <w:pPr>
        <w:spacing w:after="0" w:line="145" w:lineRule="exact"/>
        <w:jc w:val="left"/>
        <w:rPr>
          <w:rFonts w:ascii="Cambria Math" w:eastAsia="Cambria Math"/>
          <w:sz w:val="24"/>
        </w:rPr>
        <w:sectPr>
          <w:type w:val="continuous"/>
          <w:pgSz w:w="11440" w:h="15840"/>
          <w:pgMar w:header="0" w:footer="513" w:top="920" w:bottom="700" w:left="0" w:right="660"/>
          <w:cols w:num="4" w:equalWidth="0">
            <w:col w:w="4032" w:space="40"/>
            <w:col w:w="719" w:space="39"/>
            <w:col w:w="984" w:space="40"/>
            <w:col w:w="4926"/>
          </w:cols>
        </w:sectPr>
      </w:pPr>
    </w:p>
    <w:p>
      <w:pPr>
        <w:spacing w:before="43"/>
        <w:ind w:left="0" w:right="0" w:firstLine="0"/>
        <w:jc w:val="right"/>
        <w:rPr>
          <w:rFonts w:ascii="Cambria Math" w:eastAsia="Cambria Math"/>
          <w:sz w:val="17"/>
        </w:rPr>
      </w:pPr>
      <w:r>
        <w:rPr>
          <w:rFonts w:ascii="Cambria Math" w:eastAsia="Cambria Math"/>
          <w:spacing w:val="-5"/>
          <w:w w:val="110"/>
          <w:sz w:val="17"/>
        </w:rPr>
        <w:t>𝑑𝑡</w:t>
      </w:r>
    </w:p>
    <w:p>
      <w:pPr>
        <w:tabs>
          <w:tab w:pos="1387" w:val="left" w:leader="none"/>
        </w:tabs>
        <w:spacing w:line="170" w:lineRule="exact" w:before="0"/>
        <w:ind w:left="637" w:right="0" w:firstLine="0"/>
        <w:jc w:val="left"/>
        <w:rPr>
          <w:rFonts w:ascii="Cambria Math" w:eastAsia="Cambria Math"/>
          <w:sz w:val="17"/>
        </w:rPr>
      </w:pPr>
      <w:r>
        <w:rPr/>
        <w:br w:type="column"/>
      </w:r>
      <w:r>
        <w:rPr>
          <w:rFonts w:ascii="Cambria Math" w:eastAsia="Cambria Math"/>
          <w:spacing w:val="-2"/>
          <w:w w:val="105"/>
          <w:sz w:val="17"/>
        </w:rPr>
        <w:t>10𝑘+3</w:t>
      </w:r>
      <w:r>
        <w:rPr>
          <w:rFonts w:ascii="Cambria Math" w:eastAsia="Cambria Math"/>
          <w:sz w:val="17"/>
        </w:rPr>
        <w:tab/>
      </w:r>
      <w:r>
        <w:rPr>
          <w:rFonts w:ascii="Cambria Math" w:eastAsia="Cambria Math"/>
          <w:spacing w:val="-10"/>
          <w:w w:val="105"/>
          <w:sz w:val="17"/>
        </w:rPr>
        <w:t>3</w:t>
      </w:r>
    </w:p>
    <w:p>
      <w:pPr>
        <w:spacing w:line="170" w:lineRule="exact" w:before="0"/>
        <w:ind w:left="893" w:right="0" w:firstLine="0"/>
        <w:jc w:val="left"/>
        <w:rPr>
          <w:rFonts w:ascii="Cambria Math" w:eastAsia="Cambria Math"/>
          <w:sz w:val="17"/>
        </w:rPr>
      </w:pPr>
      <w:r>
        <w:rPr/>
        <w:br w:type="column"/>
      </w:r>
      <w:r>
        <w:rPr>
          <w:rFonts w:ascii="Cambria Math" w:eastAsia="Cambria Math"/>
          <w:w w:val="105"/>
          <w:sz w:val="17"/>
        </w:rPr>
        <w:t>10𝑘+4</w:t>
      </w:r>
      <w:r>
        <w:rPr>
          <w:rFonts w:ascii="Cambria Math" w:eastAsia="Cambria Math"/>
          <w:spacing w:val="73"/>
          <w:w w:val="150"/>
          <w:sz w:val="17"/>
        </w:rPr>
        <w:t> </w:t>
      </w:r>
      <w:r>
        <w:rPr>
          <w:rFonts w:ascii="Cambria Math" w:eastAsia="Cambria Math"/>
          <w:spacing w:val="-12"/>
          <w:w w:val="105"/>
          <w:sz w:val="17"/>
        </w:rPr>
        <w:t>3</w:t>
      </w:r>
    </w:p>
    <w:p>
      <w:pPr>
        <w:spacing w:after="0" w:line="170" w:lineRule="exact"/>
        <w:jc w:val="left"/>
        <w:rPr>
          <w:rFonts w:ascii="Cambria Math" w:eastAsia="Cambria Math"/>
          <w:sz w:val="17"/>
        </w:rPr>
        <w:sectPr>
          <w:type w:val="continuous"/>
          <w:pgSz w:w="11440" w:h="15840"/>
          <w:pgMar w:header="0" w:footer="513" w:top="920" w:bottom="700" w:left="0" w:right="660"/>
          <w:cols w:num="3" w:equalWidth="0">
            <w:col w:w="3349" w:space="40"/>
            <w:col w:w="1486" w:space="39"/>
            <w:col w:w="5866"/>
          </w:cols>
        </w:sectPr>
      </w:pPr>
    </w:p>
    <w:p>
      <w:pPr>
        <w:spacing w:line="210" w:lineRule="exact" w:before="0"/>
        <w:ind w:left="0" w:right="0" w:firstLine="0"/>
        <w:jc w:val="right"/>
        <w:rPr>
          <w:rFonts w:ascii="Cambria Math" w:eastAsia="Cambria Math"/>
          <w:sz w:val="24"/>
        </w:rPr>
      </w:pPr>
      <w:r>
        <w:rPr>
          <w:rFonts w:ascii="Cambria Math" w:eastAsia="Cambria Math"/>
          <w:w w:val="105"/>
          <w:position w:val="3"/>
          <w:sz w:val="17"/>
          <w:u w:val="single"/>
        </w:rPr>
        <w:t>𝑑𝜂</w:t>
      </w:r>
      <w:r>
        <w:rPr>
          <w:rFonts w:ascii="Cambria Math" w:eastAsia="Cambria Math"/>
          <w:w w:val="105"/>
          <w:sz w:val="14"/>
          <w:u w:val="single"/>
        </w:rPr>
        <w:t>10𝑘+4</w:t>
      </w:r>
      <w:r>
        <w:rPr>
          <w:rFonts w:ascii="Cambria Math" w:eastAsia="Cambria Math"/>
          <w:spacing w:val="46"/>
          <w:w w:val="105"/>
          <w:sz w:val="14"/>
          <w:u w:val="none"/>
        </w:rPr>
        <w:t> </w:t>
      </w:r>
      <w:r>
        <w:rPr>
          <w:rFonts w:ascii="Cambria Math" w:eastAsia="Cambria Math"/>
          <w:w w:val="105"/>
          <w:position w:val="-10"/>
          <w:sz w:val="24"/>
          <w:u w:val="none"/>
        </w:rPr>
        <w:t>=</w:t>
      </w:r>
      <w:r>
        <w:rPr>
          <w:rFonts w:ascii="Cambria Math" w:eastAsia="Cambria Math"/>
          <w:spacing w:val="17"/>
          <w:w w:val="105"/>
          <w:position w:val="-10"/>
          <w:sz w:val="24"/>
          <w:u w:val="none"/>
        </w:rPr>
        <w:t> </w:t>
      </w:r>
      <w:r>
        <w:rPr>
          <w:rFonts w:ascii="Cambria Math" w:eastAsia="Cambria Math"/>
          <w:spacing w:val="-10"/>
          <w:w w:val="105"/>
          <w:position w:val="-10"/>
          <w:sz w:val="24"/>
          <w:u w:val="none"/>
        </w:rPr>
        <w:t>𝜂</w:t>
      </w:r>
    </w:p>
    <w:p>
      <w:pPr>
        <w:spacing w:line="155" w:lineRule="exact" w:before="55"/>
        <w:ind w:left="491" w:right="0" w:firstLine="0"/>
        <w:jc w:val="left"/>
        <w:rPr>
          <w:rFonts w:ascii="Cambria Math" w:hAnsi="Cambria Math" w:eastAsia="Cambria Math"/>
          <w:sz w:val="24"/>
        </w:rPr>
      </w:pPr>
      <w:r>
        <w:rPr/>
        <w:br w:type="column"/>
      </w:r>
      <w:r>
        <w:rPr>
          <w:rFonts w:ascii="Cambria Math" w:hAnsi="Cambria Math" w:eastAsia="Cambria Math"/>
          <w:position w:val="1"/>
          <w:sz w:val="24"/>
        </w:rPr>
        <w:t>(</w:t>
      </w:r>
      <w:r>
        <w:rPr>
          <w:rFonts w:ascii="Cambria Math" w:hAnsi="Cambria Math" w:eastAsia="Cambria Math"/>
          <w:sz w:val="24"/>
        </w:rPr>
        <w:t>𝑑</w:t>
      </w:r>
      <w:r>
        <w:rPr>
          <w:rFonts w:ascii="Cambria Math" w:hAnsi="Cambria Math" w:eastAsia="Cambria Math"/>
          <w:spacing w:val="6"/>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𝜛</w:t>
      </w:r>
      <w:r>
        <w:rPr>
          <w:rFonts w:ascii="Cambria Math" w:hAnsi="Cambria Math" w:eastAsia="Cambria Math"/>
          <w:position w:val="1"/>
          <w:sz w:val="24"/>
        </w:rPr>
        <w:t>)</w:t>
      </w:r>
      <w:r>
        <w:rPr>
          <w:rFonts w:ascii="Cambria Math" w:hAnsi="Cambria Math" w:eastAsia="Cambria Math"/>
          <w:spacing w:val="2"/>
          <w:position w:val="1"/>
          <w:sz w:val="24"/>
        </w:rPr>
        <w:t> </w:t>
      </w:r>
      <w:r>
        <w:rPr>
          <w:rFonts w:ascii="Cambria Math" w:hAnsi="Cambria Math" w:eastAsia="Cambria Math"/>
          <w:sz w:val="24"/>
        </w:rPr>
        <w:t>−</w:t>
      </w:r>
      <w:r>
        <w:rPr>
          <w:rFonts w:ascii="Cambria Math" w:hAnsi="Cambria Math" w:eastAsia="Cambria Math"/>
          <w:spacing w:val="2"/>
          <w:sz w:val="24"/>
        </w:rPr>
        <w:t> </w:t>
      </w:r>
      <w:r>
        <w:rPr>
          <w:rFonts w:ascii="Cambria Math" w:hAnsi="Cambria Math" w:eastAsia="Cambria Math"/>
          <w:spacing w:val="-182"/>
          <w:sz w:val="24"/>
        </w:rPr>
        <w:t>𝜂</w:t>
      </w:r>
    </w:p>
    <w:p>
      <w:pPr>
        <w:spacing w:line="145" w:lineRule="exact" w:before="65"/>
        <w:ind w:left="543" w:right="0" w:firstLine="0"/>
        <w:jc w:val="left"/>
        <w:rPr>
          <w:rFonts w:ascii="Cambria Math" w:eastAsia="Cambria Math"/>
          <w:sz w:val="24"/>
        </w:rPr>
      </w:pPr>
      <w:r>
        <w:rPr/>
        <w:br w:type="column"/>
      </w:r>
      <w:r>
        <w:rPr>
          <w:rFonts w:ascii="Cambria Math" w:eastAsia="Cambria Math"/>
          <w:spacing w:val="-5"/>
          <w:sz w:val="24"/>
        </w:rPr>
        <w:t>𝜛,</w:t>
      </w:r>
    </w:p>
    <w:p>
      <w:pPr>
        <w:spacing w:after="0" w:line="145" w:lineRule="exact"/>
        <w:jc w:val="left"/>
        <w:rPr>
          <w:rFonts w:ascii="Cambria Math" w:eastAsia="Cambria Math"/>
          <w:sz w:val="24"/>
        </w:rPr>
        <w:sectPr>
          <w:type w:val="continuous"/>
          <w:pgSz w:w="11440" w:h="15840"/>
          <w:pgMar w:header="0" w:footer="513" w:top="920" w:bottom="700" w:left="0" w:right="660"/>
          <w:cols w:num="3" w:equalWidth="0">
            <w:col w:w="4031" w:space="40"/>
            <w:col w:w="1733" w:space="39"/>
            <w:col w:w="4937"/>
          </w:cols>
        </w:sectPr>
      </w:pPr>
    </w:p>
    <w:p>
      <w:pPr>
        <w:pStyle w:val="BodyText"/>
        <w:spacing w:before="74"/>
        <w:rPr>
          <w:rFonts w:ascii="Cambria Math"/>
          <w:sz w:val="14"/>
        </w:rPr>
      </w:pPr>
    </w:p>
    <w:p>
      <w:pPr>
        <w:spacing w:line="184" w:lineRule="exact" w:before="0"/>
        <w:ind w:left="382" w:right="0" w:firstLine="0"/>
        <w:jc w:val="left"/>
        <w:rPr>
          <w:rFonts w:ascii="Cambria Math" w:hAnsi="Cambria Math" w:eastAsia="Cambria Math"/>
          <w:sz w:val="17"/>
        </w:rPr>
      </w:pPr>
      <w:r>
        <w:rPr>
          <w:rFonts w:ascii="Cambria Math" w:hAnsi="Cambria Math" w:eastAsia="Cambria Math"/>
          <w:w w:val="105"/>
          <w:position w:val="4"/>
          <w:sz w:val="17"/>
          <w:u w:val="single"/>
        </w:rPr>
        <w:t>𝑑𝜂</w:t>
      </w:r>
      <w:r>
        <w:rPr>
          <w:rFonts w:ascii="Cambria Math" w:hAnsi="Cambria Math" w:eastAsia="Cambria Math"/>
          <w:w w:val="105"/>
          <w:position w:val="1"/>
          <w:sz w:val="14"/>
          <w:u w:val="single"/>
        </w:rPr>
        <w:t>10𝑘+5</w:t>
      </w:r>
      <w:r>
        <w:rPr>
          <w:rFonts w:ascii="Cambria Math" w:hAnsi="Cambria Math" w:eastAsia="Cambria Math"/>
          <w:spacing w:val="46"/>
          <w:w w:val="105"/>
          <w:position w:val="1"/>
          <w:sz w:val="14"/>
          <w:u w:val="none"/>
        </w:rPr>
        <w:t> </w:t>
      </w:r>
      <w:r>
        <w:rPr>
          <w:rFonts w:ascii="Cambria Math" w:hAnsi="Cambria Math" w:eastAsia="Cambria Math"/>
          <w:w w:val="105"/>
          <w:position w:val="-9"/>
          <w:sz w:val="24"/>
          <w:u w:val="none"/>
        </w:rPr>
        <w:t>=</w:t>
      </w:r>
      <w:r>
        <w:rPr>
          <w:rFonts w:ascii="Cambria Math" w:hAnsi="Cambria Math" w:eastAsia="Cambria Math"/>
          <w:spacing w:val="18"/>
          <w:w w:val="105"/>
          <w:position w:val="-9"/>
          <w:sz w:val="24"/>
          <w:u w:val="none"/>
        </w:rPr>
        <w:t> </w:t>
      </w:r>
      <w:r>
        <w:rPr>
          <w:rFonts w:ascii="Cambria Math" w:hAnsi="Cambria Math" w:eastAsia="Cambria Math"/>
          <w:spacing w:val="-95"/>
          <w:w w:val="105"/>
          <w:position w:val="-8"/>
          <w:sz w:val="24"/>
          <w:u w:val="none"/>
        </w:rPr>
        <w:t>∑</w:t>
      </w:r>
      <w:r>
        <w:rPr>
          <w:rFonts w:ascii="Cambria Math" w:hAnsi="Cambria Math" w:eastAsia="Cambria Math"/>
          <w:spacing w:val="-95"/>
          <w:w w:val="105"/>
          <w:sz w:val="17"/>
          <w:u w:val="none"/>
        </w:rPr>
        <w:t>𝑘</w:t>
      </w:r>
    </w:p>
    <w:p>
      <w:pPr>
        <w:spacing w:line="240" w:lineRule="auto" w:before="26"/>
        <w:rPr>
          <w:rFonts w:ascii="Cambria Math"/>
          <w:sz w:val="24"/>
        </w:rPr>
      </w:pPr>
      <w:r>
        <w:rPr/>
        <w:br w:type="column"/>
      </w:r>
      <w:r>
        <w:rPr>
          <w:rFonts w:ascii="Cambria Math"/>
          <w:sz w:val="24"/>
        </w:rPr>
      </w:r>
    </w:p>
    <w:p>
      <w:pPr>
        <w:spacing w:line="115" w:lineRule="exact" w:before="0"/>
        <w:ind w:left="164" w:right="0" w:firstLine="0"/>
        <w:jc w:val="left"/>
        <w:rPr>
          <w:rFonts w:ascii="Cambria Math" w:eastAsia="Cambria Math"/>
          <w:sz w:val="24"/>
        </w:rPr>
      </w:pPr>
      <w:r>
        <w:rPr>
          <w:rFonts w:ascii="Cambria Math" w:eastAsia="Cambria Math"/>
          <w:spacing w:val="-5"/>
          <w:w w:val="105"/>
          <w:sz w:val="24"/>
        </w:rPr>
        <w:t>[(𝜂</w:t>
      </w:r>
    </w:p>
    <w:p>
      <w:pPr>
        <w:spacing w:before="43"/>
        <w:ind w:left="459" w:right="0" w:firstLine="0"/>
        <w:jc w:val="left"/>
        <w:rPr>
          <w:rFonts w:ascii="Cambria Math" w:eastAsia="Cambria Math"/>
          <w:sz w:val="17"/>
        </w:rPr>
      </w:pPr>
      <w:r>
        <w:rPr/>
        <w:br w:type="column"/>
      </w:r>
      <w:r>
        <w:rPr>
          <w:rFonts w:ascii="Cambria Math" w:eastAsia="Cambria Math"/>
          <w:spacing w:val="-5"/>
          <w:w w:val="110"/>
          <w:sz w:val="17"/>
        </w:rPr>
        <w:t>𝑑𝑡</w:t>
      </w:r>
    </w:p>
    <w:p>
      <w:pPr>
        <w:spacing w:line="115" w:lineRule="exact" w:before="65"/>
        <w:ind w:left="381" w:right="0" w:firstLine="0"/>
        <w:jc w:val="left"/>
        <w:rPr>
          <w:rFonts w:ascii="Cambria Math" w:hAnsi="Cambria Math" w:eastAsia="Cambria Math"/>
          <w:sz w:val="24"/>
        </w:rPr>
      </w:pPr>
      <w:r>
        <w:rPr>
          <w:rFonts w:ascii="Cambria Math" w:hAnsi="Cambria Math" w:eastAsia="Cambria Math"/>
          <w:sz w:val="24"/>
        </w:rPr>
        <w:t>− </w:t>
      </w:r>
      <w:r>
        <w:rPr>
          <w:rFonts w:ascii="Cambria Math" w:hAnsi="Cambria Math" w:eastAsia="Cambria Math"/>
          <w:spacing w:val="-10"/>
          <w:sz w:val="24"/>
        </w:rPr>
        <w:t>𝜂</w:t>
      </w:r>
    </w:p>
    <w:p>
      <w:pPr>
        <w:spacing w:line="170" w:lineRule="exact" w:before="0"/>
        <w:ind w:left="381" w:right="0" w:firstLine="0"/>
        <w:jc w:val="left"/>
        <w:rPr>
          <w:rFonts w:ascii="Cambria Math" w:eastAsia="Cambria Math"/>
          <w:sz w:val="17"/>
        </w:rPr>
      </w:pPr>
      <w:r>
        <w:rPr/>
        <w:br w:type="column"/>
      </w:r>
      <w:r>
        <w:rPr>
          <w:rFonts w:ascii="Cambria Math" w:eastAsia="Cambria Math"/>
          <w:spacing w:val="-2"/>
          <w:w w:val="105"/>
          <w:sz w:val="17"/>
        </w:rPr>
        <w:t>10𝑘+4</w:t>
      </w:r>
    </w:p>
    <w:p>
      <w:pPr>
        <w:spacing w:line="115" w:lineRule="exact" w:before="137"/>
        <w:ind w:left="0" w:right="0" w:firstLine="0"/>
        <w:jc w:val="right"/>
        <w:rPr>
          <w:rFonts w:ascii="Cambria Math" w:eastAsia="Cambria Math"/>
          <w:sz w:val="24"/>
        </w:rPr>
      </w:pPr>
      <w:r>
        <w:rPr>
          <w:rFonts w:ascii="Cambria Math" w:eastAsia="Cambria Math"/>
          <w:spacing w:val="-5"/>
          <w:w w:val="105"/>
          <w:sz w:val="24"/>
        </w:rPr>
        <w:t>)𝐶</w:t>
      </w:r>
    </w:p>
    <w:p>
      <w:pPr>
        <w:spacing w:line="240" w:lineRule="auto" w:before="26"/>
        <w:rPr>
          <w:rFonts w:ascii="Cambria Math"/>
          <w:sz w:val="24"/>
        </w:rPr>
      </w:pPr>
      <w:r>
        <w:rPr/>
        <w:br w:type="column"/>
      </w:r>
      <w:r>
        <w:rPr>
          <w:rFonts w:ascii="Cambria Math"/>
          <w:sz w:val="24"/>
        </w:rPr>
      </w:r>
    </w:p>
    <w:p>
      <w:pPr>
        <w:spacing w:line="115" w:lineRule="exact" w:before="0"/>
        <w:ind w:left="269" w:right="0" w:firstLine="0"/>
        <w:jc w:val="left"/>
        <w:rPr>
          <w:rFonts w:ascii="Cambria Math" w:eastAsia="Cambria Math"/>
          <w:sz w:val="24"/>
        </w:rPr>
      </w:pPr>
      <w:r>
        <w:rPr>
          <w:rFonts w:ascii="Cambria Math" w:eastAsia="Cambria Math"/>
          <w:spacing w:val="-10"/>
          <w:sz w:val="24"/>
        </w:rPr>
        <w:t>+</w:t>
      </w:r>
      <w:r>
        <w:rPr>
          <w:rFonts w:ascii="Cambria Math" w:eastAsia="Cambria Math"/>
          <w:spacing w:val="80"/>
          <w:sz w:val="24"/>
        </w:rPr>
        <w:t> </w:t>
      </w:r>
      <w:r>
        <w:rPr>
          <w:rFonts w:ascii="Cambria Math" w:eastAsia="Cambria Math"/>
          <w:spacing w:val="-124"/>
          <w:sz w:val="24"/>
        </w:rPr>
        <w:t>(𝜂</w:t>
      </w:r>
    </w:p>
    <w:p>
      <w:pPr>
        <w:spacing w:line="170" w:lineRule="exact" w:before="0"/>
        <w:ind w:left="382" w:right="0" w:firstLine="0"/>
        <w:jc w:val="left"/>
        <w:rPr>
          <w:rFonts w:ascii="Cambria Math" w:eastAsia="Cambria Math"/>
          <w:sz w:val="17"/>
        </w:rPr>
      </w:pPr>
      <w:r>
        <w:rPr/>
        <w:br w:type="column"/>
      </w:r>
      <w:r>
        <w:rPr>
          <w:rFonts w:ascii="Cambria Math" w:eastAsia="Cambria Math"/>
          <w:spacing w:val="-2"/>
          <w:w w:val="105"/>
          <w:sz w:val="17"/>
        </w:rPr>
        <w:t>10𝑘+5</w:t>
      </w:r>
    </w:p>
    <w:p>
      <w:pPr>
        <w:spacing w:line="115" w:lineRule="exact" w:before="137"/>
        <w:ind w:left="0" w:right="38" w:firstLine="0"/>
        <w:jc w:val="right"/>
        <w:rPr>
          <w:rFonts w:ascii="Cambria Math" w:hAnsi="Cambria Math" w:eastAsia="Cambria Math"/>
          <w:sz w:val="24"/>
        </w:rPr>
      </w:pPr>
      <w:r>
        <w:rPr>
          <w:rFonts w:ascii="Cambria Math" w:hAnsi="Cambria Math" w:eastAsia="Cambria Math"/>
          <w:sz w:val="24"/>
        </w:rPr>
        <w:t>− </w:t>
      </w:r>
      <w:r>
        <w:rPr>
          <w:rFonts w:ascii="Cambria Math" w:hAnsi="Cambria Math" w:eastAsia="Cambria Math"/>
          <w:spacing w:val="-10"/>
          <w:sz w:val="24"/>
        </w:rPr>
        <w:t>𝜂</w:t>
      </w:r>
    </w:p>
    <w:p>
      <w:pPr>
        <w:spacing w:line="240" w:lineRule="auto" w:before="26"/>
        <w:rPr>
          <w:rFonts w:ascii="Cambria Math"/>
          <w:sz w:val="24"/>
        </w:rPr>
      </w:pPr>
      <w:r>
        <w:rPr/>
        <w:br w:type="column"/>
      </w:r>
      <w:r>
        <w:rPr>
          <w:rFonts w:ascii="Cambria Math"/>
          <w:sz w:val="24"/>
        </w:rPr>
      </w:r>
    </w:p>
    <w:p>
      <w:pPr>
        <w:spacing w:line="115" w:lineRule="exact" w:before="0"/>
        <w:ind w:left="382" w:right="0" w:firstLine="0"/>
        <w:jc w:val="left"/>
        <w:rPr>
          <w:rFonts w:ascii="Cambria Math" w:eastAsia="Cambria Math"/>
          <w:sz w:val="24"/>
        </w:rPr>
      </w:pPr>
      <w:r>
        <w:rPr>
          <w:rFonts w:ascii="Cambria Math" w:eastAsia="Cambria Math"/>
          <w:spacing w:val="-5"/>
          <w:sz w:val="24"/>
        </w:rPr>
        <w:t>)𝐶</w:t>
      </w:r>
    </w:p>
    <w:p>
      <w:pPr>
        <w:spacing w:line="240" w:lineRule="auto" w:before="26"/>
        <w:rPr>
          <w:rFonts w:ascii="Cambria Math"/>
          <w:sz w:val="24"/>
        </w:rPr>
      </w:pPr>
      <w:r>
        <w:rPr/>
        <w:br w:type="column"/>
      </w:r>
      <w:r>
        <w:rPr>
          <w:rFonts w:ascii="Cambria Math"/>
          <w:sz w:val="24"/>
        </w:rPr>
      </w:r>
    </w:p>
    <w:p>
      <w:pPr>
        <w:spacing w:line="115" w:lineRule="exact" w:before="0"/>
        <w:ind w:left="159" w:right="0" w:firstLine="0"/>
        <w:jc w:val="left"/>
        <w:rPr>
          <w:rFonts w:ascii="Cambria Math" w:eastAsia="Cambria Math"/>
          <w:sz w:val="24"/>
        </w:rPr>
      </w:pPr>
      <w:r>
        <w:rPr>
          <w:rFonts w:ascii="Cambria Math" w:eastAsia="Cambria Math"/>
          <w:sz w:val="24"/>
        </w:rPr>
        <w:t>] + </w:t>
      </w:r>
      <w:r>
        <w:rPr>
          <w:rFonts w:ascii="Cambria Math" w:eastAsia="Cambria Math"/>
          <w:spacing w:val="-10"/>
          <w:sz w:val="24"/>
        </w:rPr>
        <w:t>𝜂</w:t>
      </w:r>
    </w:p>
    <w:p>
      <w:pPr>
        <w:spacing w:line="240" w:lineRule="auto" w:before="26"/>
        <w:rPr>
          <w:rFonts w:ascii="Cambria Math"/>
          <w:sz w:val="24"/>
        </w:rPr>
      </w:pPr>
      <w:r>
        <w:rPr/>
        <w:br w:type="column"/>
      </w:r>
      <w:r>
        <w:rPr>
          <w:rFonts w:ascii="Cambria Math"/>
          <w:sz w:val="24"/>
        </w:rPr>
      </w:r>
    </w:p>
    <w:p>
      <w:pPr>
        <w:spacing w:line="115" w:lineRule="exact" w:before="0"/>
        <w:ind w:left="382" w:right="0" w:firstLine="0"/>
        <w:jc w:val="left"/>
        <w:rPr>
          <w:rFonts w:ascii="Cambria Math" w:eastAsia="Cambria Math"/>
          <w:sz w:val="24"/>
        </w:rPr>
      </w:pPr>
      <w:r>
        <w:rPr>
          <w:rFonts w:ascii="Cambria Math" w:eastAsia="Cambria Math"/>
          <w:spacing w:val="-5"/>
          <w:sz w:val="24"/>
        </w:rPr>
        <w:t>𝑑,</w:t>
      </w:r>
    </w:p>
    <w:p>
      <w:pPr>
        <w:spacing w:after="0" w:line="115" w:lineRule="exact"/>
        <w:jc w:val="left"/>
        <w:rPr>
          <w:rFonts w:ascii="Cambria Math" w:eastAsia="Cambria Math"/>
          <w:sz w:val="24"/>
        </w:rPr>
        <w:sectPr>
          <w:type w:val="continuous"/>
          <w:pgSz w:w="11440" w:h="15840"/>
          <w:pgMar w:header="0" w:footer="513" w:top="920" w:bottom="700" w:left="0" w:right="660"/>
          <w:cols w:num="9" w:equalWidth="0">
            <w:col w:w="1637" w:space="40"/>
            <w:col w:w="524" w:space="502"/>
            <w:col w:w="781" w:space="158"/>
            <w:col w:w="925" w:space="40"/>
            <w:col w:w="735" w:space="73"/>
            <w:col w:w="1252" w:space="450"/>
            <w:col w:w="634" w:space="39"/>
            <w:col w:w="698" w:space="108"/>
            <w:col w:w="2184"/>
          </w:cols>
        </w:sectPr>
      </w:pPr>
    </w:p>
    <w:p>
      <w:pPr>
        <w:tabs>
          <w:tab w:pos="620" w:val="left" w:leader="none"/>
        </w:tabs>
        <w:spacing w:line="244" w:lineRule="exact" w:before="0"/>
        <w:ind w:left="217" w:right="0" w:firstLine="0"/>
        <w:jc w:val="left"/>
        <w:rPr>
          <w:rFonts w:ascii="Cambria Math" w:eastAsia="Cambria Math"/>
          <w:sz w:val="17"/>
        </w:rPr>
      </w:pPr>
      <w:r>
        <w:rPr>
          <w:rFonts w:ascii="Cambria Math" w:eastAsia="Cambria Math"/>
          <w:spacing w:val="-10"/>
          <w:w w:val="155"/>
          <w:position w:val="5"/>
          <w:sz w:val="24"/>
        </w:rPr>
        <w:t>{</w:t>
      </w:r>
      <w:r>
        <w:rPr>
          <w:rFonts w:ascii="Cambria Math" w:eastAsia="Cambria Math"/>
          <w:position w:val="5"/>
          <w:sz w:val="24"/>
        </w:rPr>
        <w:tab/>
      </w:r>
      <w:r>
        <w:rPr>
          <w:rFonts w:ascii="Cambria Math" w:eastAsia="Cambria Math"/>
          <w:spacing w:val="-5"/>
          <w:w w:val="130"/>
          <w:sz w:val="17"/>
        </w:rPr>
        <w:t>𝑑𝑡</w:t>
      </w:r>
    </w:p>
    <w:p>
      <w:pPr>
        <w:spacing w:before="9"/>
        <w:ind w:left="217" w:right="0" w:firstLine="0"/>
        <w:jc w:val="left"/>
        <w:rPr>
          <w:rFonts w:ascii="Cambria Math" w:eastAsia="Cambria Math"/>
          <w:sz w:val="17"/>
        </w:rPr>
      </w:pPr>
      <w:r>
        <w:rPr/>
        <w:br w:type="column"/>
      </w:r>
      <w:r>
        <w:rPr>
          <w:rFonts w:ascii="Cambria Math" w:eastAsia="Cambria Math"/>
          <w:spacing w:val="-5"/>
          <w:w w:val="110"/>
          <w:sz w:val="17"/>
        </w:rPr>
        <w:t>𝑗=1</w:t>
      </w:r>
    </w:p>
    <w:p>
      <w:pPr>
        <w:spacing w:line="201" w:lineRule="exact" w:before="0"/>
        <w:ind w:left="217" w:right="0" w:firstLine="0"/>
        <w:jc w:val="left"/>
        <w:rPr>
          <w:rFonts w:ascii="Cambria Math" w:hAnsi="Cambria Math" w:eastAsia="Cambria Math"/>
          <w:sz w:val="17"/>
        </w:rPr>
      </w:pPr>
      <w:r>
        <w:rPr/>
        <w:br w:type="column"/>
      </w:r>
      <w:r>
        <w:rPr>
          <w:rFonts w:ascii="Cambria Math" w:hAnsi="Cambria Math" w:eastAsia="Cambria Math"/>
          <w:spacing w:val="-2"/>
          <w:w w:val="105"/>
          <w:sz w:val="17"/>
        </w:rPr>
        <w:t>10</w:t>
      </w:r>
      <w:r>
        <w:rPr>
          <w:rFonts w:ascii="Cambria Math" w:hAnsi="Cambria Math" w:eastAsia="Cambria Math"/>
          <w:spacing w:val="-2"/>
          <w:w w:val="105"/>
          <w:position w:val="1"/>
          <w:sz w:val="17"/>
        </w:rPr>
        <w:t>(</w:t>
      </w:r>
      <w:r>
        <w:rPr>
          <w:rFonts w:ascii="Cambria Math" w:hAnsi="Cambria Math" w:eastAsia="Cambria Math"/>
          <w:spacing w:val="-2"/>
          <w:w w:val="105"/>
          <w:sz w:val="17"/>
        </w:rPr>
        <w:t>𝑗−1</w:t>
      </w:r>
      <w:r>
        <w:rPr>
          <w:rFonts w:ascii="Cambria Math" w:hAnsi="Cambria Math" w:eastAsia="Cambria Math"/>
          <w:spacing w:val="-2"/>
          <w:w w:val="105"/>
          <w:position w:val="1"/>
          <w:sz w:val="17"/>
        </w:rPr>
        <w:t>)</w:t>
      </w:r>
      <w:r>
        <w:rPr>
          <w:rFonts w:ascii="Cambria Math" w:hAnsi="Cambria Math" w:eastAsia="Cambria Math"/>
          <w:spacing w:val="-2"/>
          <w:w w:val="105"/>
          <w:sz w:val="17"/>
        </w:rPr>
        <w:t>+1</w:t>
      </w:r>
    </w:p>
    <w:p>
      <w:pPr>
        <w:spacing w:line="201" w:lineRule="exact" w:before="0"/>
        <w:ind w:left="217" w:right="0" w:firstLine="0"/>
        <w:jc w:val="left"/>
        <w:rPr>
          <w:rFonts w:ascii="Cambria Math" w:hAnsi="Cambria Math" w:eastAsia="Cambria Math"/>
          <w:sz w:val="17"/>
        </w:rPr>
      </w:pPr>
      <w:r>
        <w:rPr/>
        <w:br w:type="column"/>
      </w:r>
      <w:r>
        <w:rPr>
          <w:rFonts w:ascii="Cambria Math" w:hAnsi="Cambria Math" w:eastAsia="Cambria Math"/>
          <w:spacing w:val="-2"/>
          <w:sz w:val="17"/>
        </w:rPr>
        <w:t>10</w:t>
      </w:r>
      <w:r>
        <w:rPr>
          <w:rFonts w:ascii="Cambria Math" w:hAnsi="Cambria Math" w:eastAsia="Cambria Math"/>
          <w:spacing w:val="-2"/>
          <w:position w:val="1"/>
          <w:sz w:val="17"/>
        </w:rPr>
        <w:t>(</w:t>
      </w:r>
      <w:r>
        <w:rPr>
          <w:rFonts w:ascii="Cambria Math" w:hAnsi="Cambria Math" w:eastAsia="Cambria Math"/>
          <w:spacing w:val="-2"/>
          <w:sz w:val="17"/>
        </w:rPr>
        <w:t>𝑗−1</w:t>
      </w:r>
      <w:r>
        <w:rPr>
          <w:rFonts w:ascii="Cambria Math" w:hAnsi="Cambria Math" w:eastAsia="Cambria Math"/>
          <w:spacing w:val="-2"/>
          <w:position w:val="1"/>
          <w:sz w:val="17"/>
        </w:rPr>
        <w:t>)</w:t>
      </w:r>
      <w:r>
        <w:rPr>
          <w:rFonts w:ascii="Cambria Math" w:hAnsi="Cambria Math" w:eastAsia="Cambria Math"/>
          <w:spacing w:val="-2"/>
          <w:sz w:val="17"/>
        </w:rPr>
        <w:t>+2</w:t>
      </w:r>
    </w:p>
    <w:p>
      <w:pPr>
        <w:spacing w:before="1"/>
        <w:ind w:left="207" w:right="0" w:firstLine="0"/>
        <w:jc w:val="left"/>
        <w:rPr>
          <w:rFonts w:ascii="Cambria Math" w:eastAsia="Cambria Math"/>
          <w:sz w:val="17"/>
        </w:rPr>
      </w:pPr>
      <w:r>
        <w:rPr/>
        <w:br w:type="column"/>
      </w:r>
      <w:r>
        <w:rPr>
          <w:rFonts w:ascii="Cambria Math" w:eastAsia="Cambria Math"/>
          <w:spacing w:val="-5"/>
          <w:w w:val="110"/>
          <w:sz w:val="17"/>
        </w:rPr>
        <w:t>4𝑚</w:t>
      </w:r>
    </w:p>
    <w:p>
      <w:pPr>
        <w:spacing w:line="201" w:lineRule="exact" w:before="0"/>
        <w:ind w:left="217" w:right="0" w:firstLine="0"/>
        <w:jc w:val="left"/>
        <w:rPr>
          <w:rFonts w:ascii="Cambria Math" w:hAnsi="Cambria Math" w:eastAsia="Cambria Math"/>
          <w:sz w:val="17"/>
        </w:rPr>
      </w:pPr>
      <w:r>
        <w:rPr/>
        <w:br w:type="column"/>
      </w:r>
      <w:r>
        <w:rPr>
          <w:rFonts w:ascii="Cambria Math" w:hAnsi="Cambria Math" w:eastAsia="Cambria Math"/>
          <w:spacing w:val="-2"/>
          <w:w w:val="105"/>
          <w:sz w:val="17"/>
        </w:rPr>
        <w:t>10</w:t>
      </w:r>
      <w:r>
        <w:rPr>
          <w:rFonts w:ascii="Cambria Math" w:hAnsi="Cambria Math" w:eastAsia="Cambria Math"/>
          <w:spacing w:val="-2"/>
          <w:w w:val="105"/>
          <w:position w:val="1"/>
          <w:sz w:val="17"/>
        </w:rPr>
        <w:t>(</w:t>
      </w:r>
      <w:r>
        <w:rPr>
          <w:rFonts w:ascii="Cambria Math" w:hAnsi="Cambria Math" w:eastAsia="Cambria Math"/>
          <w:spacing w:val="-2"/>
          <w:w w:val="105"/>
          <w:sz w:val="17"/>
        </w:rPr>
        <w:t>𝑗−1</w:t>
      </w:r>
      <w:r>
        <w:rPr>
          <w:rFonts w:ascii="Cambria Math" w:hAnsi="Cambria Math" w:eastAsia="Cambria Math"/>
          <w:spacing w:val="-2"/>
          <w:w w:val="105"/>
          <w:position w:val="1"/>
          <w:sz w:val="17"/>
        </w:rPr>
        <w:t>)</w:t>
      </w:r>
      <w:r>
        <w:rPr>
          <w:rFonts w:ascii="Cambria Math" w:hAnsi="Cambria Math" w:eastAsia="Cambria Math"/>
          <w:spacing w:val="-2"/>
          <w:w w:val="105"/>
          <w:sz w:val="17"/>
        </w:rPr>
        <w:t>+6</w:t>
      </w:r>
    </w:p>
    <w:p>
      <w:pPr>
        <w:spacing w:line="201" w:lineRule="exact" w:before="0"/>
        <w:ind w:left="217" w:right="0" w:firstLine="0"/>
        <w:jc w:val="left"/>
        <w:rPr>
          <w:rFonts w:ascii="Cambria Math" w:hAnsi="Cambria Math" w:eastAsia="Cambria Math"/>
          <w:sz w:val="17"/>
        </w:rPr>
      </w:pPr>
      <w:r>
        <w:rPr/>
        <w:br w:type="column"/>
      </w:r>
      <w:r>
        <w:rPr>
          <w:rFonts w:ascii="Cambria Math" w:hAnsi="Cambria Math" w:eastAsia="Cambria Math"/>
          <w:spacing w:val="-2"/>
          <w:sz w:val="17"/>
        </w:rPr>
        <w:t>10</w:t>
      </w:r>
      <w:r>
        <w:rPr>
          <w:rFonts w:ascii="Cambria Math" w:hAnsi="Cambria Math" w:eastAsia="Cambria Math"/>
          <w:spacing w:val="-2"/>
          <w:position w:val="1"/>
          <w:sz w:val="17"/>
        </w:rPr>
        <w:t>(</w:t>
      </w:r>
      <w:r>
        <w:rPr>
          <w:rFonts w:ascii="Cambria Math" w:hAnsi="Cambria Math" w:eastAsia="Cambria Math"/>
          <w:spacing w:val="-2"/>
          <w:sz w:val="17"/>
        </w:rPr>
        <w:t>𝑗−1</w:t>
      </w:r>
      <w:r>
        <w:rPr>
          <w:rFonts w:ascii="Cambria Math" w:hAnsi="Cambria Math" w:eastAsia="Cambria Math"/>
          <w:spacing w:val="-2"/>
          <w:position w:val="1"/>
          <w:sz w:val="17"/>
        </w:rPr>
        <w:t>)</w:t>
      </w:r>
      <w:r>
        <w:rPr>
          <w:rFonts w:ascii="Cambria Math" w:hAnsi="Cambria Math" w:eastAsia="Cambria Math"/>
          <w:spacing w:val="-2"/>
          <w:sz w:val="17"/>
        </w:rPr>
        <w:t>+7</w:t>
      </w:r>
    </w:p>
    <w:p>
      <w:pPr>
        <w:spacing w:before="1"/>
        <w:ind w:left="205" w:right="0" w:firstLine="0"/>
        <w:jc w:val="left"/>
        <w:rPr>
          <w:rFonts w:ascii="Cambria Math" w:eastAsia="Cambria Math"/>
          <w:sz w:val="17"/>
        </w:rPr>
      </w:pPr>
      <w:r>
        <w:rPr/>
        <w:br w:type="column"/>
      </w:r>
      <w:r>
        <w:rPr>
          <w:rFonts w:ascii="Cambria Math" w:eastAsia="Cambria Math"/>
          <w:spacing w:val="-5"/>
          <w:w w:val="105"/>
          <w:sz w:val="17"/>
        </w:rPr>
        <w:t>4𝑓</w:t>
      </w:r>
    </w:p>
    <w:p>
      <w:pPr>
        <w:spacing w:before="1"/>
        <w:ind w:left="217" w:right="0" w:firstLine="0"/>
        <w:jc w:val="left"/>
        <w:rPr>
          <w:rFonts w:ascii="Cambria Math" w:eastAsia="Cambria Math"/>
          <w:sz w:val="17"/>
        </w:rPr>
      </w:pPr>
      <w:r>
        <w:rPr/>
        <w:br w:type="column"/>
      </w:r>
      <w:r>
        <w:rPr>
          <w:rFonts w:ascii="Cambria Math" w:eastAsia="Cambria Math"/>
          <w:spacing w:val="-2"/>
          <w:w w:val="105"/>
          <w:sz w:val="17"/>
        </w:rPr>
        <w:t>10𝑘+5</w:t>
      </w:r>
    </w:p>
    <w:p>
      <w:pPr>
        <w:spacing w:after="0"/>
        <w:jc w:val="left"/>
        <w:rPr>
          <w:rFonts w:ascii="Cambria Math" w:eastAsia="Cambria Math"/>
          <w:sz w:val="17"/>
        </w:rPr>
        <w:sectPr>
          <w:type w:val="continuous"/>
          <w:pgSz w:w="11440" w:h="15840"/>
          <w:pgMar w:header="0" w:footer="513" w:top="920" w:bottom="700" w:left="0" w:right="660"/>
          <w:cols w:num="9" w:equalWidth="0">
            <w:col w:w="846" w:space="470"/>
            <w:col w:w="565" w:space="55"/>
            <w:col w:w="1127" w:space="157"/>
            <w:col w:w="1086" w:space="40"/>
            <w:col w:w="505" w:space="267"/>
            <w:col w:w="1127" w:space="157"/>
            <w:col w:w="1087" w:space="40"/>
            <w:col w:w="447" w:space="248"/>
            <w:col w:w="2556"/>
          </w:cols>
        </w:sectPr>
      </w:pPr>
    </w:p>
    <w:p>
      <w:pPr>
        <w:pStyle w:val="BodyText"/>
        <w:spacing w:line="262" w:lineRule="exact"/>
        <w:ind w:left="6"/>
      </w:pPr>
      <w:r>
        <w:rPr/>
        <w:t>with</w:t>
      </w:r>
      <w:r>
        <w:rPr>
          <w:spacing w:val="-1"/>
        </w:rPr>
        <w:t> </w:t>
      </w:r>
      <w:r>
        <w:rPr/>
        <w:t>boundary conditions or transversality </w:t>
      </w:r>
      <w:r>
        <w:rPr>
          <w:spacing w:val="-2"/>
        </w:rPr>
        <w:t>conditions</w:t>
      </w:r>
    </w:p>
    <w:p>
      <w:pPr>
        <w:pStyle w:val="BodyText"/>
        <w:spacing w:line="294" w:lineRule="exact"/>
        <w:ind w:right="1316"/>
        <w:jc w:val="center"/>
        <w:rPr>
          <w:rFonts w:ascii="Cambria Math" w:eastAsia="Cambria Math"/>
        </w:rPr>
      </w:pPr>
      <w:r>
        <w:rPr>
          <w:rFonts w:ascii="Cambria Math" w:eastAsia="Cambria Math"/>
        </w:rPr>
        <w:t>𝜂</w:t>
      </w:r>
      <w:r>
        <w:rPr>
          <w:rFonts w:ascii="Cambria Math" w:eastAsia="Cambria Math"/>
          <w:position w:val="-4"/>
          <w:sz w:val="17"/>
        </w:rPr>
        <w:t>𝑖</w:t>
      </w:r>
      <w:r>
        <w:rPr>
          <w:rFonts w:ascii="Cambria Math" w:eastAsia="Cambria Math"/>
          <w:position w:val="1"/>
        </w:rPr>
        <w:t>(</w:t>
      </w:r>
      <w:r>
        <w:rPr>
          <w:rFonts w:ascii="Cambria Math" w:eastAsia="Cambria Math"/>
        </w:rPr>
        <w:t>𝑇</w:t>
      </w:r>
      <w:r>
        <w:rPr>
          <w:rFonts w:ascii="Cambria Math" w:eastAsia="Cambria Math"/>
          <w:position w:val="1"/>
        </w:rPr>
        <w:t>)</w:t>
      </w:r>
      <w:r>
        <w:rPr>
          <w:rFonts w:ascii="Cambria Math" w:eastAsia="Cambria Math"/>
          <w:spacing w:val="25"/>
          <w:position w:val="1"/>
        </w:rPr>
        <w:t> </w:t>
      </w:r>
      <w:r>
        <w:rPr>
          <w:rFonts w:ascii="Cambria Math" w:eastAsia="Cambria Math"/>
        </w:rPr>
        <w:t>=</w:t>
      </w:r>
      <w:r>
        <w:rPr>
          <w:rFonts w:ascii="Cambria Math" w:eastAsia="Cambria Math"/>
          <w:spacing w:val="25"/>
        </w:rPr>
        <w:t> </w:t>
      </w:r>
      <w:r>
        <w:rPr>
          <w:rFonts w:ascii="Cambria Math" w:eastAsia="Cambria Math"/>
          <w:spacing w:val="-5"/>
        </w:rPr>
        <w:t>0,</w:t>
      </w:r>
    </w:p>
    <w:p>
      <w:pPr>
        <w:spacing w:after="0" w:line="294" w:lineRule="exact"/>
        <w:jc w:val="center"/>
        <w:rPr>
          <w:rFonts w:ascii="Cambria Math" w:eastAsia="Cambria Math"/>
        </w:rPr>
        <w:sectPr>
          <w:type w:val="continuous"/>
          <w:pgSz w:w="11440" w:h="15840"/>
          <w:pgMar w:header="0" w:footer="513" w:top="920" w:bottom="700" w:left="0" w:right="660"/>
        </w:sectPr>
      </w:pPr>
    </w:p>
    <w:p>
      <w:pPr>
        <w:pStyle w:val="BodyText"/>
        <w:spacing w:line="266" w:lineRule="exact"/>
        <w:ind w:left="6"/>
      </w:pPr>
      <w:r>
        <w:rPr>
          <w:spacing w:val="-2"/>
        </w:rPr>
        <w:t>where,</w:t>
      </w:r>
    </w:p>
    <w:p>
      <w:pPr>
        <w:spacing w:line="240" w:lineRule="auto" w:before="0"/>
        <w:rPr>
          <w:sz w:val="17"/>
        </w:rPr>
      </w:pPr>
      <w:r>
        <w:rPr/>
        <w:br w:type="column"/>
      </w:r>
      <w:r>
        <w:rPr>
          <w:sz w:val="17"/>
        </w:rPr>
      </w:r>
    </w:p>
    <w:p>
      <w:pPr>
        <w:pStyle w:val="BodyText"/>
        <w:spacing w:before="86"/>
        <w:rPr>
          <w:sz w:val="17"/>
        </w:rPr>
      </w:pPr>
    </w:p>
    <w:p>
      <w:pPr>
        <w:spacing w:before="1"/>
        <w:ind w:left="6" w:right="0" w:firstLine="0"/>
        <w:jc w:val="left"/>
        <w:rPr>
          <w:rFonts w:ascii="Cambria Math" w:eastAsia="Cambria Math"/>
          <w:sz w:val="24"/>
        </w:rPr>
      </w:pPr>
      <w:r>
        <w:rPr>
          <w:rFonts w:ascii="Cambria Math" w:eastAsia="Cambria Math"/>
          <w:w w:val="105"/>
          <w:sz w:val="24"/>
        </w:rPr>
        <w:t>𝐶</w:t>
      </w:r>
      <w:r>
        <w:rPr>
          <w:rFonts w:ascii="Cambria Math" w:eastAsia="Cambria Math"/>
          <w:w w:val="105"/>
          <w:position w:val="-4"/>
          <w:sz w:val="17"/>
        </w:rPr>
        <w:t>1𝑚</w:t>
      </w:r>
      <w:r>
        <w:rPr>
          <w:rFonts w:ascii="Cambria Math" w:eastAsia="Cambria Math"/>
          <w:spacing w:val="18"/>
          <w:w w:val="105"/>
          <w:position w:val="-4"/>
          <w:sz w:val="17"/>
        </w:rPr>
        <w:t> </w:t>
      </w:r>
      <w:r>
        <w:rPr>
          <w:rFonts w:ascii="Cambria Math" w:eastAsia="Cambria Math"/>
          <w:spacing w:val="-14"/>
          <w:w w:val="105"/>
          <w:sz w:val="24"/>
        </w:rPr>
        <w:t>=</w:t>
      </w:r>
    </w:p>
    <w:p>
      <w:pPr>
        <w:pStyle w:val="BodyText"/>
        <w:spacing w:before="280"/>
        <w:ind w:left="6"/>
        <w:jc w:val="center"/>
        <w:rPr>
          <w:rFonts w:ascii="Cambria Math" w:hAnsi="Cambria Math" w:eastAsia="Cambria Math"/>
        </w:rPr>
      </w:pPr>
      <w:r>
        <w:rPr/>
        <w:br w:type="column"/>
      </w:r>
      <w:r>
        <w:rPr>
          <w:rFonts w:ascii="Cambria Math" w:hAnsi="Cambria Math" w:eastAsia="Cambria Math"/>
          <w:w w:val="105"/>
        </w:rPr>
        <w:t>(1 − </w:t>
      </w:r>
      <w:r>
        <w:rPr>
          <w:rFonts w:ascii="Cambria Math" w:hAnsi="Cambria Math" w:eastAsia="Cambria Math"/>
          <w:spacing w:val="-2"/>
          <w:w w:val="105"/>
        </w:rPr>
        <w:t>𝑢</w:t>
      </w:r>
      <w:r>
        <w:rPr>
          <w:rFonts w:ascii="Cambria Math" w:hAnsi="Cambria Math" w:eastAsia="Cambria Math"/>
          <w:spacing w:val="-2"/>
          <w:w w:val="105"/>
          <w:vertAlign w:val="subscript"/>
        </w:rPr>
        <w:t>1</w:t>
      </w:r>
      <w:r>
        <w:rPr>
          <w:rFonts w:ascii="Cambria Math" w:hAnsi="Cambria Math" w:eastAsia="Cambria Math"/>
          <w:spacing w:val="-2"/>
          <w:w w:val="105"/>
          <w:position w:val="1"/>
          <w:vertAlign w:val="baseline"/>
        </w:rPr>
        <w:t>(</w:t>
      </w:r>
      <w:r>
        <w:rPr>
          <w:rFonts w:ascii="Cambria Math" w:hAnsi="Cambria Math" w:eastAsia="Cambria Math"/>
          <w:spacing w:val="-2"/>
          <w:w w:val="105"/>
          <w:vertAlign w:val="baseline"/>
        </w:rPr>
        <w:t>𝑡</w:t>
      </w:r>
      <w:r>
        <w:rPr>
          <w:rFonts w:ascii="Cambria Math" w:hAnsi="Cambria Math" w:eastAsia="Cambria Math"/>
          <w:spacing w:val="-2"/>
          <w:w w:val="105"/>
          <w:position w:val="1"/>
          <w:vertAlign w:val="baseline"/>
        </w:rPr>
        <w:t>)</w:t>
      </w:r>
      <w:r>
        <w:rPr>
          <w:rFonts w:ascii="Cambria Math" w:hAnsi="Cambria Math" w:eastAsia="Cambria Math"/>
          <w:spacing w:val="-2"/>
          <w:w w:val="105"/>
          <w:vertAlign w:val="baseline"/>
        </w:rPr>
        <w:t>)𝛽</w:t>
      </w:r>
      <w:r>
        <w:rPr>
          <w:rFonts w:ascii="Cambria Math" w:hAnsi="Cambria Math" w:eastAsia="Cambria Math"/>
          <w:spacing w:val="-2"/>
          <w:w w:val="105"/>
          <w:vertAlign w:val="subscript"/>
        </w:rPr>
        <w:t>𝑣𝑝</w:t>
      </w:r>
      <w:r>
        <w:rPr>
          <w:rFonts w:ascii="Cambria Math" w:hAnsi="Cambria Math" w:eastAsia="Cambria Math"/>
          <w:spacing w:val="-2"/>
          <w:w w:val="105"/>
          <w:vertAlign w:val="baseline"/>
        </w:rPr>
        <w:t>𝐼𝑅𝑅</w:t>
      </w:r>
      <w:r>
        <w:rPr>
          <w:rFonts w:ascii="Cambria Math" w:hAnsi="Cambria Math" w:eastAsia="Cambria Math"/>
          <w:spacing w:val="-2"/>
          <w:w w:val="105"/>
          <w:vertAlign w:val="subscript"/>
        </w:rPr>
        <w:t>𝑚𝑗</w:t>
      </w:r>
      <w:r>
        <w:rPr>
          <w:rFonts w:ascii="Cambria Math" w:hAnsi="Cambria Math" w:eastAsia="Cambria Math"/>
          <w:spacing w:val="-2"/>
          <w:w w:val="105"/>
          <w:vertAlign w:val="baseline"/>
        </w:rPr>
        <w:t>𝐼</w:t>
      </w:r>
      <w:r>
        <w:rPr>
          <w:rFonts w:ascii="Cambria Math" w:hAnsi="Cambria Math" w:eastAsia="Cambria Math"/>
          <w:spacing w:val="-2"/>
          <w:w w:val="105"/>
          <w:vertAlign w:val="subscript"/>
        </w:rPr>
        <w:t>𝑣</w:t>
      </w:r>
    </w:p>
    <w:p>
      <w:pPr>
        <w:pStyle w:val="BodyText"/>
        <w:rPr>
          <w:rFonts w:ascii="Cambria Math"/>
          <w:sz w:val="5"/>
        </w:rPr>
      </w:pPr>
    </w:p>
    <w:p>
      <w:pPr>
        <w:pStyle w:val="BodyText"/>
        <w:spacing w:line="20" w:lineRule="exact"/>
        <w:ind w:left="6" w:right="-72"/>
        <w:rPr>
          <w:rFonts w:ascii="Cambria Math"/>
          <w:sz w:val="2"/>
        </w:rPr>
      </w:pPr>
      <w:r>
        <w:rPr>
          <w:rFonts w:ascii="Cambria Math"/>
          <w:sz w:val="2"/>
        </w:rPr>
        <mc:AlternateContent>
          <mc:Choice Requires="wps">
            <w:drawing>
              <wp:inline distT="0" distB="0" distL="0" distR="0">
                <wp:extent cx="1495425" cy="10160"/>
                <wp:effectExtent l="0" t="0" r="0" b="0"/>
                <wp:docPr id="32" name="Group 32"/>
                <wp:cNvGraphicFramePr>
                  <a:graphicFrameLocks/>
                </wp:cNvGraphicFramePr>
                <a:graphic>
                  <a:graphicData uri="http://schemas.microsoft.com/office/word/2010/wordprocessingGroup">
                    <wpg:wgp>
                      <wpg:cNvPr id="32" name="Group 32"/>
                      <wpg:cNvGrpSpPr/>
                      <wpg:grpSpPr>
                        <a:xfrm>
                          <a:off x="0" y="0"/>
                          <a:ext cx="1495425" cy="10160"/>
                          <a:chExt cx="1495425" cy="10160"/>
                        </a:xfrm>
                      </wpg:grpSpPr>
                      <wps:wsp>
                        <wps:cNvPr id="33" name="Graphic 33"/>
                        <wps:cNvSpPr/>
                        <wps:spPr>
                          <a:xfrm>
                            <a:off x="0" y="0"/>
                            <a:ext cx="1495425" cy="10160"/>
                          </a:xfrm>
                          <a:custGeom>
                            <a:avLst/>
                            <a:gdLst/>
                            <a:ahLst/>
                            <a:cxnLst/>
                            <a:rect l="l" t="t" r="r" b="b"/>
                            <a:pathLst>
                              <a:path w="1495425" h="10160">
                                <a:moveTo>
                                  <a:pt x="1495044" y="0"/>
                                </a:moveTo>
                                <a:lnTo>
                                  <a:pt x="0" y="0"/>
                                </a:lnTo>
                                <a:lnTo>
                                  <a:pt x="0" y="9906"/>
                                </a:lnTo>
                                <a:lnTo>
                                  <a:pt x="1495044" y="9906"/>
                                </a:lnTo>
                                <a:lnTo>
                                  <a:pt x="14950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17.75pt;height:.8pt;mso-position-horizontal-relative:char;mso-position-vertical-relative:line" id="docshapegroup30" coordorigin="0,0" coordsize="2355,16">
                <v:rect style="position:absolute;left:0;top:0;width:2355;height:16" id="docshape31" filled="true" fillcolor="#000000" stroked="false">
                  <v:fill type="solid"/>
                </v:rect>
              </v:group>
            </w:pict>
          </mc:Fallback>
        </mc:AlternateContent>
      </w:r>
      <w:r>
        <w:rPr>
          <w:rFonts w:ascii="Cambria Math"/>
          <w:sz w:val="2"/>
        </w:rPr>
      </w:r>
    </w:p>
    <w:p>
      <w:pPr>
        <w:spacing w:before="0"/>
        <w:ind w:left="7" w:right="0" w:firstLine="0"/>
        <w:jc w:val="center"/>
        <w:rPr>
          <w:rFonts w:ascii="Cambria Math" w:eastAsia="Cambria Math"/>
          <w:sz w:val="17"/>
        </w:rPr>
      </w:pPr>
      <w:r>
        <w:rPr>
          <w:rFonts w:ascii="Cambria Math" w:eastAsia="Cambria Math"/>
          <w:spacing w:val="-5"/>
          <w:w w:val="105"/>
          <w:sz w:val="24"/>
        </w:rPr>
        <w:t>𝑁</w:t>
      </w:r>
      <w:r>
        <w:rPr>
          <w:rFonts w:ascii="Cambria Math" w:eastAsia="Cambria Math"/>
          <w:spacing w:val="-5"/>
          <w:w w:val="105"/>
          <w:position w:val="-4"/>
          <w:sz w:val="17"/>
        </w:rPr>
        <w:t>𝑝</w:t>
      </w:r>
    </w:p>
    <w:p>
      <w:pPr>
        <w:spacing w:line="240" w:lineRule="auto" w:before="196"/>
        <w:rPr>
          <w:rFonts w:ascii="Cambria Math"/>
          <w:sz w:val="24"/>
        </w:rPr>
      </w:pPr>
      <w:r>
        <w:rPr/>
        <w:br w:type="column"/>
      </w:r>
      <w:r>
        <w:rPr>
          <w:rFonts w:ascii="Cambria Math"/>
          <w:sz w:val="24"/>
        </w:rPr>
      </w:r>
    </w:p>
    <w:p>
      <w:pPr>
        <w:spacing w:before="0"/>
        <w:ind w:left="6" w:right="0" w:firstLine="0"/>
        <w:jc w:val="left"/>
        <w:rPr>
          <w:rFonts w:ascii="Cambria Math" w:eastAsia="Cambria Math"/>
          <w:sz w:val="24"/>
        </w:rPr>
      </w:pPr>
      <w:r>
        <w:rPr>
          <w:rFonts w:ascii="Cambria Math" w:eastAsia="Cambria Math"/>
          <w:sz w:val="24"/>
        </w:rPr>
        <w:t>,</w:t>
      </w:r>
      <w:r>
        <w:rPr>
          <w:rFonts w:ascii="Cambria Math" w:eastAsia="Cambria Math"/>
          <w:spacing w:val="-14"/>
          <w:sz w:val="24"/>
        </w:rPr>
        <w:t> </w:t>
      </w:r>
      <w:r>
        <w:rPr>
          <w:rFonts w:ascii="Cambria Math" w:eastAsia="Cambria Math"/>
          <w:sz w:val="24"/>
        </w:rPr>
        <w:t>𝐶</w:t>
      </w:r>
      <w:r>
        <w:rPr>
          <w:rFonts w:ascii="Cambria Math" w:eastAsia="Cambria Math"/>
          <w:position w:val="-4"/>
          <w:sz w:val="17"/>
        </w:rPr>
        <w:t>1𝑓</w:t>
      </w:r>
      <w:r>
        <w:rPr>
          <w:rFonts w:ascii="Cambria Math" w:eastAsia="Cambria Math"/>
          <w:spacing w:val="34"/>
          <w:position w:val="-4"/>
          <w:sz w:val="17"/>
        </w:rPr>
        <w:t> </w:t>
      </w:r>
      <w:r>
        <w:rPr>
          <w:rFonts w:ascii="Cambria Math" w:eastAsia="Cambria Math"/>
          <w:spacing w:val="-10"/>
          <w:sz w:val="24"/>
        </w:rPr>
        <w:t>=</w:t>
      </w:r>
    </w:p>
    <w:p>
      <w:pPr>
        <w:pStyle w:val="BodyText"/>
        <w:spacing w:line="244" w:lineRule="exact" w:before="280"/>
        <w:ind w:right="3023"/>
        <w:jc w:val="right"/>
        <w:rPr>
          <w:rFonts w:ascii="Cambria Math" w:hAnsi="Cambria Math" w:eastAsia="Cambria Math"/>
        </w:rPr>
      </w:pPr>
      <w:r>
        <w:rPr/>
        <w:br w:type="column"/>
      </w:r>
      <w:r>
        <w:rPr>
          <w:rFonts w:ascii="Cambria Math" w:hAnsi="Cambria Math" w:eastAsia="Cambria Math"/>
          <w:w w:val="105"/>
        </w:rPr>
        <w:t>(1</w:t>
      </w:r>
      <w:r>
        <w:rPr>
          <w:rFonts w:ascii="Cambria Math" w:hAnsi="Cambria Math" w:eastAsia="Cambria Math"/>
          <w:spacing w:val="-9"/>
          <w:w w:val="105"/>
        </w:rPr>
        <w:t> </w:t>
      </w:r>
      <w:r>
        <w:rPr>
          <w:rFonts w:ascii="Cambria Math" w:hAnsi="Cambria Math" w:eastAsia="Cambria Math"/>
          <w:w w:val="105"/>
        </w:rPr>
        <w:t>−</w:t>
      </w:r>
      <w:r>
        <w:rPr>
          <w:rFonts w:ascii="Cambria Math" w:hAnsi="Cambria Math" w:eastAsia="Cambria Math"/>
          <w:spacing w:val="-9"/>
          <w:w w:val="105"/>
        </w:rPr>
        <w:t> </w:t>
      </w:r>
      <w:r>
        <w:rPr>
          <w:rFonts w:ascii="Cambria Math" w:hAnsi="Cambria Math" w:eastAsia="Cambria Math"/>
          <w:spacing w:val="-2"/>
          <w:w w:val="105"/>
        </w:rPr>
        <w:t>𝑢</w:t>
      </w:r>
      <w:r>
        <w:rPr>
          <w:rFonts w:ascii="Cambria Math" w:hAnsi="Cambria Math" w:eastAsia="Cambria Math"/>
          <w:spacing w:val="-2"/>
          <w:w w:val="105"/>
          <w:vertAlign w:val="subscript"/>
        </w:rPr>
        <w:t>1</w:t>
      </w:r>
      <w:r>
        <w:rPr>
          <w:rFonts w:ascii="Cambria Math" w:hAnsi="Cambria Math" w:eastAsia="Cambria Math"/>
          <w:spacing w:val="-2"/>
          <w:w w:val="105"/>
          <w:position w:val="1"/>
          <w:vertAlign w:val="baseline"/>
        </w:rPr>
        <w:t>(</w:t>
      </w:r>
      <w:r>
        <w:rPr>
          <w:rFonts w:ascii="Cambria Math" w:hAnsi="Cambria Math" w:eastAsia="Cambria Math"/>
          <w:spacing w:val="-2"/>
          <w:w w:val="105"/>
          <w:vertAlign w:val="baseline"/>
        </w:rPr>
        <w:t>𝑡</w:t>
      </w:r>
      <w:r>
        <w:rPr>
          <w:rFonts w:ascii="Cambria Math" w:hAnsi="Cambria Math" w:eastAsia="Cambria Math"/>
          <w:spacing w:val="-2"/>
          <w:w w:val="105"/>
          <w:position w:val="1"/>
          <w:vertAlign w:val="baseline"/>
        </w:rPr>
        <w:t>)</w:t>
      </w:r>
      <w:r>
        <w:rPr>
          <w:rFonts w:ascii="Cambria Math" w:hAnsi="Cambria Math" w:eastAsia="Cambria Math"/>
          <w:spacing w:val="-2"/>
          <w:w w:val="105"/>
          <w:vertAlign w:val="baseline"/>
        </w:rPr>
        <w:t>)𝛽</w:t>
      </w:r>
      <w:r>
        <w:rPr>
          <w:rFonts w:ascii="Cambria Math" w:hAnsi="Cambria Math" w:eastAsia="Cambria Math"/>
          <w:spacing w:val="-2"/>
          <w:w w:val="105"/>
          <w:vertAlign w:val="subscript"/>
        </w:rPr>
        <w:t>𝑣𝑝</w:t>
      </w:r>
      <w:r>
        <w:rPr>
          <w:rFonts w:ascii="Cambria Math" w:hAnsi="Cambria Math" w:eastAsia="Cambria Math"/>
          <w:spacing w:val="-2"/>
          <w:w w:val="105"/>
          <w:vertAlign w:val="baseline"/>
        </w:rPr>
        <w:t>𝐼𝑅𝑅</w:t>
      </w:r>
      <w:r>
        <w:rPr>
          <w:rFonts w:ascii="Cambria Math" w:hAnsi="Cambria Math" w:eastAsia="Cambria Math"/>
          <w:spacing w:val="-2"/>
          <w:w w:val="105"/>
          <w:vertAlign w:val="subscript"/>
        </w:rPr>
        <w:t>𝑓𝑗</w:t>
      </w:r>
      <w:r>
        <w:rPr>
          <w:rFonts w:ascii="Cambria Math" w:hAnsi="Cambria Math" w:eastAsia="Cambria Math"/>
          <w:spacing w:val="-2"/>
          <w:w w:val="105"/>
          <w:vertAlign w:val="baseline"/>
        </w:rPr>
        <w:t>𝐼</w:t>
      </w:r>
      <w:r>
        <w:rPr>
          <w:rFonts w:ascii="Cambria Math" w:hAnsi="Cambria Math" w:eastAsia="Cambria Math"/>
          <w:spacing w:val="-2"/>
          <w:w w:val="105"/>
          <w:vertAlign w:val="subscript"/>
        </w:rPr>
        <w:t>𝑣</w:t>
      </w:r>
    </w:p>
    <w:p>
      <w:pPr>
        <w:spacing w:line="174" w:lineRule="exact" w:before="0"/>
        <w:ind w:left="0" w:right="2959" w:firstLine="0"/>
        <w:jc w:val="right"/>
        <w:rPr>
          <w:rFonts w:ascii="Cambria Math"/>
          <w:sz w:val="24"/>
        </w:rPr>
      </w:pPr>
      <w:r>
        <w:rPr/>
        <mc:AlternateContent>
          <mc:Choice Requires="wps">
            <w:drawing>
              <wp:anchor distT="0" distB="0" distL="0" distR="0" allowOverlap="1" layoutInCell="1" locked="0" behindDoc="0" simplePos="0" relativeHeight="15739904">
                <wp:simplePos x="0" y="0"/>
                <wp:positionH relativeFrom="page">
                  <wp:posOffset>3482847</wp:posOffset>
                </wp:positionH>
                <wp:positionV relativeFrom="paragraph">
                  <wp:posOffset>67299</wp:posOffset>
                </wp:positionV>
                <wp:extent cx="1450340" cy="1016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1450340" cy="10160"/>
                        </a:xfrm>
                        <a:custGeom>
                          <a:avLst/>
                          <a:gdLst/>
                          <a:ahLst/>
                          <a:cxnLst/>
                          <a:rect l="l" t="t" r="r" b="b"/>
                          <a:pathLst>
                            <a:path w="1450340" h="10160">
                              <a:moveTo>
                                <a:pt x="1450339" y="0"/>
                              </a:moveTo>
                              <a:lnTo>
                                <a:pt x="0" y="0"/>
                              </a:lnTo>
                              <a:lnTo>
                                <a:pt x="0" y="9906"/>
                              </a:lnTo>
                              <a:lnTo>
                                <a:pt x="1450339" y="9906"/>
                              </a:lnTo>
                              <a:lnTo>
                                <a:pt x="1450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4.239990pt;margin-top:5.29915pt;width:114.2pt;height:.78003pt;mso-position-horizontal-relative:page;mso-position-vertical-relative:paragraph;z-index:15739904" id="docshape32" filled="true" fillcolor="#000000" stroked="false">
                <v:fill type="solid"/>
                <w10:wrap type="none"/>
              </v:rect>
            </w:pict>
          </mc:Fallback>
        </mc:AlternateContent>
      </w:r>
      <w:r>
        <w:rPr>
          <w:rFonts w:ascii="Cambria Math"/>
          <w:spacing w:val="-10"/>
          <w:sz w:val="24"/>
        </w:rPr>
        <w:t>,</w:t>
      </w:r>
    </w:p>
    <w:p>
      <w:pPr>
        <w:spacing w:line="256" w:lineRule="exact" w:before="0"/>
        <w:ind w:left="1011" w:right="0" w:firstLine="0"/>
        <w:jc w:val="left"/>
        <w:rPr>
          <w:rFonts w:ascii="Cambria Math" w:eastAsia="Cambria Math"/>
          <w:sz w:val="17"/>
        </w:rPr>
      </w:pPr>
      <w:r>
        <w:rPr>
          <w:rFonts w:ascii="Cambria Math" w:eastAsia="Cambria Math"/>
          <w:spacing w:val="-5"/>
          <w:w w:val="105"/>
          <w:sz w:val="24"/>
        </w:rPr>
        <w:t>𝑁</w:t>
      </w:r>
      <w:r>
        <w:rPr>
          <w:rFonts w:ascii="Cambria Math" w:eastAsia="Cambria Math"/>
          <w:spacing w:val="-5"/>
          <w:w w:val="105"/>
          <w:position w:val="-4"/>
          <w:sz w:val="17"/>
        </w:rPr>
        <w:t>𝑝</w:t>
      </w:r>
    </w:p>
    <w:p>
      <w:pPr>
        <w:spacing w:after="0" w:line="256" w:lineRule="exact"/>
        <w:jc w:val="left"/>
        <w:rPr>
          <w:rFonts w:ascii="Cambria Math" w:eastAsia="Cambria Math"/>
          <w:sz w:val="17"/>
        </w:rPr>
        <w:sectPr>
          <w:type w:val="continuous"/>
          <w:pgSz w:w="11440" w:h="15840"/>
          <w:pgMar w:header="0" w:footer="513" w:top="920" w:bottom="700" w:left="0" w:right="660"/>
          <w:cols w:num="5" w:equalWidth="0">
            <w:col w:w="653" w:space="983"/>
            <w:col w:w="647" w:space="60"/>
            <w:col w:w="2348" w:space="47"/>
            <w:col w:w="681" w:space="60"/>
            <w:col w:w="5301"/>
          </w:cols>
        </w:sectPr>
      </w:pPr>
    </w:p>
    <w:p>
      <w:pPr>
        <w:pStyle w:val="BodyText"/>
        <w:spacing w:line="144" w:lineRule="exact" w:before="12"/>
        <w:jc w:val="right"/>
        <w:rPr>
          <w:rFonts w:ascii="Cambria Math" w:hAnsi="Cambria Math" w:eastAsia="Cambria Math"/>
        </w:rPr>
      </w:pPr>
      <w:r>
        <w:rPr>
          <w:rFonts w:ascii="Cambria Math" w:hAnsi="Cambria Math" w:eastAsia="Cambria Math"/>
        </w:rPr>
        <w:t>(1</w:t>
      </w:r>
      <w:r>
        <w:rPr>
          <w:rFonts w:ascii="Cambria Math" w:hAnsi="Cambria Math" w:eastAsia="Cambria Math"/>
          <w:spacing w:val="5"/>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spacing w:val="-10"/>
        </w:rPr>
        <w:t>𝑢</w:t>
      </w:r>
    </w:p>
    <w:p>
      <w:pPr>
        <w:tabs>
          <w:tab w:pos="824" w:val="left" w:leader="none"/>
        </w:tabs>
        <w:spacing w:line="154" w:lineRule="exact" w:before="2"/>
        <w:ind w:left="68" w:right="0" w:firstLine="0"/>
        <w:jc w:val="left"/>
        <w:rPr>
          <w:rFonts w:ascii="Cambria Math" w:eastAsia="Cambria Math"/>
          <w:sz w:val="24"/>
        </w:rPr>
      </w:pPr>
      <w:r>
        <w:rPr/>
        <w:br w:type="column"/>
      </w:r>
      <w:r>
        <w:rPr>
          <w:rFonts w:ascii="Cambria Math" w:eastAsia="Cambria Math"/>
          <w:spacing w:val="-2"/>
          <w:position w:val="1"/>
          <w:sz w:val="24"/>
        </w:rPr>
        <w:t>(</w:t>
      </w:r>
      <w:r>
        <w:rPr>
          <w:rFonts w:ascii="Cambria Math" w:eastAsia="Cambria Math"/>
          <w:spacing w:val="-2"/>
          <w:sz w:val="24"/>
        </w:rPr>
        <w:t>𝑡</w:t>
      </w:r>
      <w:r>
        <w:rPr>
          <w:rFonts w:ascii="Cambria Math" w:eastAsia="Cambria Math"/>
          <w:spacing w:val="-2"/>
          <w:position w:val="1"/>
          <w:sz w:val="24"/>
        </w:rPr>
        <w:t>)</w:t>
      </w:r>
      <w:r>
        <w:rPr>
          <w:rFonts w:ascii="Cambria Math" w:eastAsia="Cambria Math"/>
          <w:spacing w:val="-2"/>
          <w:sz w:val="24"/>
        </w:rPr>
        <w:t>)𝛽</w:t>
      </w:r>
      <w:r>
        <w:rPr>
          <w:rFonts w:ascii="Cambria Math" w:eastAsia="Cambria Math"/>
          <w:sz w:val="24"/>
        </w:rPr>
        <w:tab/>
      </w:r>
      <w:r>
        <w:rPr>
          <w:rFonts w:ascii="Cambria Math" w:eastAsia="Cambria Math"/>
          <w:spacing w:val="-182"/>
          <w:sz w:val="24"/>
        </w:rPr>
        <w:t>𝑆</w:t>
      </w:r>
    </w:p>
    <w:p>
      <w:pPr>
        <w:spacing w:line="156" w:lineRule="exact" w:before="0"/>
        <w:ind w:left="738" w:right="0" w:firstLine="0"/>
        <w:jc w:val="left"/>
        <w:rPr>
          <w:rFonts w:ascii="Cambria Math" w:hAnsi="Cambria Math" w:eastAsia="Cambria Math"/>
          <w:sz w:val="24"/>
        </w:rPr>
      </w:pPr>
      <w:r>
        <w:rPr/>
        <w:br w:type="column"/>
      </w:r>
      <w:r>
        <w:rPr>
          <w:rFonts w:ascii="Cambria Math" w:hAnsi="Cambria Math" w:eastAsia="Cambria Math"/>
          <w:w w:val="105"/>
          <w:sz w:val="24"/>
        </w:rPr>
        <w:t>(1</w:t>
      </w:r>
      <w:r>
        <w:rPr>
          <w:rFonts w:ascii="Cambria Math" w:hAnsi="Cambria Math" w:eastAsia="Cambria Math"/>
          <w:spacing w:val="-14"/>
          <w:w w:val="105"/>
          <w:sz w:val="24"/>
        </w:rPr>
        <w:t> </w:t>
      </w:r>
      <w:r>
        <w:rPr>
          <w:rFonts w:ascii="Cambria Math" w:hAnsi="Cambria Math" w:eastAsia="Cambria Math"/>
          <w:w w:val="105"/>
          <w:sz w:val="24"/>
        </w:rPr>
        <w:t>−</w:t>
      </w:r>
      <w:r>
        <w:rPr>
          <w:rFonts w:ascii="Cambria Math" w:hAnsi="Cambria Math" w:eastAsia="Cambria Math"/>
          <w:spacing w:val="-14"/>
          <w:w w:val="105"/>
          <w:sz w:val="24"/>
        </w:rPr>
        <w:t> </w:t>
      </w:r>
      <w:r>
        <w:rPr>
          <w:rFonts w:ascii="Cambria Math" w:hAnsi="Cambria Math" w:eastAsia="Cambria Math"/>
          <w:w w:val="105"/>
          <w:sz w:val="24"/>
        </w:rPr>
        <w:t>𝑢</w:t>
      </w:r>
      <w:r>
        <w:rPr>
          <w:rFonts w:ascii="Cambria Math" w:hAnsi="Cambria Math" w:eastAsia="Cambria Math"/>
          <w:w w:val="105"/>
          <w:position w:val="-4"/>
          <w:sz w:val="17"/>
        </w:rPr>
        <w:t>2</w:t>
      </w:r>
      <w:r>
        <w:rPr>
          <w:rFonts w:ascii="Cambria Math" w:hAnsi="Cambria Math" w:eastAsia="Cambria Math"/>
          <w:w w:val="105"/>
          <w:position w:val="1"/>
          <w:sz w:val="24"/>
        </w:rPr>
        <w:t>(</w:t>
      </w:r>
      <w:r>
        <w:rPr>
          <w:rFonts w:ascii="Cambria Math" w:hAnsi="Cambria Math" w:eastAsia="Cambria Math"/>
          <w:w w:val="105"/>
          <w:sz w:val="24"/>
        </w:rPr>
        <w:t>𝑡</w:t>
      </w:r>
      <w:r>
        <w:rPr>
          <w:rFonts w:ascii="Cambria Math" w:hAnsi="Cambria Math" w:eastAsia="Cambria Math"/>
          <w:w w:val="105"/>
          <w:position w:val="1"/>
          <w:sz w:val="24"/>
        </w:rPr>
        <w:t>)</w:t>
      </w:r>
      <w:r>
        <w:rPr>
          <w:rFonts w:ascii="Cambria Math" w:hAnsi="Cambria Math" w:eastAsia="Cambria Math"/>
          <w:w w:val="105"/>
          <w:sz w:val="24"/>
        </w:rPr>
        <w:t>)𝛽</w:t>
      </w:r>
      <w:r>
        <w:rPr>
          <w:rFonts w:ascii="Cambria Math" w:hAnsi="Cambria Math" w:eastAsia="Cambria Math"/>
          <w:w w:val="105"/>
          <w:position w:val="-4"/>
          <w:sz w:val="17"/>
        </w:rPr>
        <w:t>𝑝𝑣</w:t>
      </w:r>
      <w:r>
        <w:rPr>
          <w:rFonts w:ascii="Cambria Math" w:hAnsi="Cambria Math" w:eastAsia="Cambria Math"/>
          <w:spacing w:val="2"/>
          <w:w w:val="105"/>
          <w:position w:val="-4"/>
          <w:sz w:val="17"/>
        </w:rPr>
        <w:t> </w:t>
      </w:r>
      <w:r>
        <w:rPr>
          <w:rFonts w:ascii="Cambria Math" w:hAnsi="Cambria Math" w:eastAsia="Cambria Math"/>
          <w:spacing w:val="-95"/>
          <w:w w:val="105"/>
          <w:position w:val="1"/>
          <w:sz w:val="24"/>
        </w:rPr>
        <w:t>∑</w:t>
      </w:r>
      <w:r>
        <w:rPr>
          <w:rFonts w:ascii="Cambria Math" w:hAnsi="Cambria Math" w:eastAsia="Cambria Math"/>
          <w:spacing w:val="-95"/>
          <w:w w:val="105"/>
          <w:position w:val="1"/>
          <w:sz w:val="24"/>
          <w:vertAlign w:val="superscript"/>
        </w:rPr>
        <w:t>𝑘</w:t>
      </w:r>
    </w:p>
    <w:p>
      <w:pPr>
        <w:spacing w:line="153" w:lineRule="exact" w:before="3"/>
        <w:ind w:left="164" w:right="0" w:firstLine="0"/>
        <w:jc w:val="left"/>
        <w:rPr>
          <w:rFonts w:ascii="Cambria Math" w:eastAsia="Cambria Math"/>
          <w:sz w:val="24"/>
        </w:rPr>
      </w:pPr>
      <w:r>
        <w:rPr/>
        <w:br w:type="column"/>
      </w:r>
      <w:r>
        <w:rPr>
          <w:rFonts w:ascii="Cambria Math" w:eastAsia="Cambria Math"/>
          <w:w w:val="110"/>
          <w:sz w:val="24"/>
        </w:rPr>
        <w:t>(𝐼</w:t>
      </w:r>
      <w:r>
        <w:rPr>
          <w:rFonts w:ascii="Cambria Math" w:eastAsia="Cambria Math"/>
          <w:w w:val="110"/>
          <w:position w:val="-4"/>
          <w:sz w:val="17"/>
        </w:rPr>
        <w:t>𝑚𝑗</w:t>
      </w:r>
      <w:r>
        <w:rPr>
          <w:rFonts w:ascii="Cambria Math" w:eastAsia="Cambria Math"/>
          <w:spacing w:val="2"/>
          <w:w w:val="110"/>
          <w:position w:val="-4"/>
          <w:sz w:val="17"/>
        </w:rPr>
        <w:t> </w:t>
      </w:r>
      <w:r>
        <w:rPr>
          <w:rFonts w:ascii="Cambria Math" w:eastAsia="Cambria Math"/>
          <w:w w:val="110"/>
          <w:sz w:val="24"/>
        </w:rPr>
        <w:t>+</w:t>
      </w:r>
      <w:r>
        <w:rPr>
          <w:rFonts w:ascii="Cambria Math" w:eastAsia="Cambria Math"/>
          <w:spacing w:val="-14"/>
          <w:w w:val="110"/>
          <w:sz w:val="24"/>
        </w:rPr>
        <w:t> </w:t>
      </w:r>
      <w:r>
        <w:rPr>
          <w:rFonts w:ascii="Cambria Math" w:eastAsia="Cambria Math"/>
          <w:w w:val="110"/>
          <w:sz w:val="24"/>
        </w:rPr>
        <w:t>𝐼</w:t>
      </w:r>
      <w:r>
        <w:rPr>
          <w:rFonts w:ascii="Cambria Math" w:eastAsia="Cambria Math"/>
          <w:w w:val="110"/>
          <w:position w:val="-4"/>
          <w:sz w:val="17"/>
        </w:rPr>
        <w:t>𝑓𝑗</w:t>
      </w:r>
      <w:r>
        <w:rPr>
          <w:rFonts w:ascii="Cambria Math" w:eastAsia="Cambria Math"/>
          <w:spacing w:val="3"/>
          <w:w w:val="110"/>
          <w:position w:val="-4"/>
          <w:sz w:val="17"/>
        </w:rPr>
        <w:t> </w:t>
      </w:r>
      <w:r>
        <w:rPr>
          <w:rFonts w:ascii="Cambria Math" w:eastAsia="Cambria Math"/>
          <w:w w:val="110"/>
          <w:sz w:val="24"/>
        </w:rPr>
        <w:t>+</w:t>
      </w:r>
      <w:r>
        <w:rPr>
          <w:rFonts w:ascii="Cambria Math" w:eastAsia="Cambria Math"/>
          <w:spacing w:val="-15"/>
          <w:w w:val="110"/>
          <w:sz w:val="24"/>
        </w:rPr>
        <w:t> </w:t>
      </w:r>
      <w:r>
        <w:rPr>
          <w:rFonts w:ascii="Cambria Math" w:eastAsia="Cambria Math"/>
          <w:w w:val="110"/>
          <w:sz w:val="24"/>
        </w:rPr>
        <w:t>𝐴</w:t>
      </w:r>
      <w:r>
        <w:rPr>
          <w:rFonts w:ascii="Cambria Math" w:eastAsia="Cambria Math"/>
          <w:w w:val="110"/>
          <w:position w:val="-4"/>
          <w:sz w:val="17"/>
        </w:rPr>
        <w:t>𝑚𝑗</w:t>
      </w:r>
      <w:r>
        <w:rPr>
          <w:rFonts w:ascii="Cambria Math" w:eastAsia="Cambria Math"/>
          <w:spacing w:val="5"/>
          <w:w w:val="110"/>
          <w:position w:val="-4"/>
          <w:sz w:val="17"/>
        </w:rPr>
        <w:t> </w:t>
      </w:r>
      <w:r>
        <w:rPr>
          <w:rFonts w:ascii="Cambria Math" w:eastAsia="Cambria Math"/>
          <w:w w:val="110"/>
          <w:sz w:val="24"/>
        </w:rPr>
        <w:t>+</w:t>
      </w:r>
      <w:r>
        <w:rPr>
          <w:rFonts w:ascii="Cambria Math" w:eastAsia="Cambria Math"/>
          <w:spacing w:val="-14"/>
          <w:w w:val="110"/>
          <w:sz w:val="24"/>
        </w:rPr>
        <w:t> </w:t>
      </w:r>
      <w:r>
        <w:rPr>
          <w:rFonts w:ascii="Cambria Math" w:eastAsia="Cambria Math"/>
          <w:spacing w:val="-4"/>
          <w:w w:val="110"/>
          <w:sz w:val="24"/>
        </w:rPr>
        <w:t>𝐴</w:t>
      </w:r>
      <w:r>
        <w:rPr>
          <w:rFonts w:ascii="Cambria Math" w:eastAsia="Cambria Math"/>
          <w:spacing w:val="-4"/>
          <w:w w:val="110"/>
          <w:position w:val="-4"/>
          <w:sz w:val="17"/>
        </w:rPr>
        <w:t>𝑓𝑗</w:t>
      </w:r>
      <w:r>
        <w:rPr>
          <w:rFonts w:ascii="Cambria Math" w:eastAsia="Cambria Math"/>
          <w:spacing w:val="-4"/>
          <w:w w:val="110"/>
          <w:sz w:val="24"/>
        </w:rPr>
        <w:t>)</w:t>
      </w:r>
    </w:p>
    <w:p>
      <w:pPr>
        <w:spacing w:after="0" w:line="153" w:lineRule="exact"/>
        <w:jc w:val="left"/>
        <w:rPr>
          <w:rFonts w:ascii="Cambria Math" w:eastAsia="Cambria Math"/>
          <w:sz w:val="24"/>
        </w:rPr>
        <w:sectPr>
          <w:type w:val="continuous"/>
          <w:pgSz w:w="11440" w:h="15840"/>
          <w:pgMar w:header="0" w:footer="513" w:top="920" w:bottom="700" w:left="0" w:right="660"/>
          <w:cols w:num="4" w:equalWidth="0">
            <w:col w:w="2202" w:space="40"/>
            <w:col w:w="952" w:space="39"/>
            <w:col w:w="2581" w:space="39"/>
            <w:col w:w="4927"/>
          </w:cols>
        </w:sectPr>
      </w:pPr>
    </w:p>
    <w:p>
      <w:pPr>
        <w:spacing w:before="43"/>
        <w:ind w:left="0" w:right="0" w:firstLine="0"/>
        <w:jc w:val="right"/>
        <w:rPr>
          <w:rFonts w:ascii="Cambria Math" w:eastAsia="Cambria Math"/>
          <w:sz w:val="24"/>
        </w:rPr>
      </w:pPr>
      <w:r>
        <w:rPr>
          <w:rFonts w:ascii="Cambria Math" w:eastAsia="Cambria Math"/>
          <w:sz w:val="24"/>
        </w:rPr>
        <w:t>𝐶</w:t>
      </w:r>
      <w:r>
        <w:rPr>
          <w:rFonts w:ascii="Cambria Math" w:eastAsia="Cambria Math"/>
          <w:position w:val="-4"/>
          <w:sz w:val="17"/>
        </w:rPr>
        <w:t>2</w:t>
      </w:r>
      <w:r>
        <w:rPr>
          <w:rFonts w:ascii="Cambria Math" w:eastAsia="Cambria Math"/>
          <w:spacing w:val="27"/>
          <w:position w:val="-4"/>
          <w:sz w:val="17"/>
        </w:rPr>
        <w:t> </w:t>
      </w:r>
      <w:r>
        <w:rPr>
          <w:rFonts w:ascii="Cambria Math" w:eastAsia="Cambria Math"/>
          <w:spacing w:val="-12"/>
          <w:sz w:val="24"/>
        </w:rPr>
        <w:t>=</w:t>
      </w:r>
    </w:p>
    <w:p>
      <w:pPr>
        <w:spacing w:line="171" w:lineRule="exact" w:before="0"/>
        <w:ind w:left="690" w:right="0" w:firstLine="0"/>
        <w:jc w:val="left"/>
        <w:rPr>
          <w:rFonts w:ascii="Cambria Math"/>
          <w:sz w:val="17"/>
        </w:rPr>
      </w:pPr>
      <w:r>
        <w:rPr/>
        <w:br w:type="column"/>
      </w:r>
      <w:r>
        <w:rPr>
          <w:rFonts w:ascii="Cambria Math"/>
          <w:spacing w:val="-10"/>
          <w:w w:val="105"/>
          <w:sz w:val="17"/>
        </w:rPr>
        <w:t>2</w:t>
      </w:r>
    </w:p>
    <w:p>
      <w:pPr>
        <w:spacing w:before="33"/>
        <w:ind w:left="766" w:right="0" w:firstLine="0"/>
        <w:jc w:val="left"/>
        <w:rPr>
          <w:rFonts w:ascii="Cambria Math" w:eastAsia="Cambria Math"/>
          <w:sz w:val="17"/>
        </w:rPr>
      </w:pPr>
      <w:r>
        <w:rPr/>
        <mc:AlternateContent>
          <mc:Choice Requires="wps">
            <w:drawing>
              <wp:anchor distT="0" distB="0" distL="0" distR="0" allowOverlap="1" layoutInCell="1" locked="0" behindDoc="1" simplePos="0" relativeHeight="486223360">
                <wp:simplePos x="0" y="0"/>
                <wp:positionH relativeFrom="page">
                  <wp:posOffset>975867</wp:posOffset>
                </wp:positionH>
                <wp:positionV relativeFrom="paragraph">
                  <wp:posOffset>15641</wp:posOffset>
                </wp:positionV>
                <wp:extent cx="1114425" cy="1016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1114425" cy="10160"/>
                        </a:xfrm>
                        <a:custGeom>
                          <a:avLst/>
                          <a:gdLst/>
                          <a:ahLst/>
                          <a:cxnLst/>
                          <a:rect l="l" t="t" r="r" b="b"/>
                          <a:pathLst>
                            <a:path w="1114425" h="10160">
                              <a:moveTo>
                                <a:pt x="1114044" y="0"/>
                              </a:moveTo>
                              <a:lnTo>
                                <a:pt x="0" y="0"/>
                              </a:lnTo>
                              <a:lnTo>
                                <a:pt x="0" y="9905"/>
                              </a:lnTo>
                              <a:lnTo>
                                <a:pt x="1114044" y="9905"/>
                              </a:lnTo>
                              <a:lnTo>
                                <a:pt x="11140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839996pt;margin-top:1.231610pt;width:87.72pt;height:.77997pt;mso-position-horizontal-relative:page;mso-position-vertical-relative:paragraph;z-index:-17093120" id="docshape33" filled="true" fillcolor="#000000" stroked="false">
                <v:fill type="solid"/>
                <w10:wrap type="none"/>
              </v:rect>
            </w:pict>
          </mc:Fallback>
        </mc:AlternateContent>
      </w:r>
      <w:r>
        <w:rPr>
          <w:rFonts w:ascii="Cambria Math" w:eastAsia="Cambria Math"/>
          <w:spacing w:val="-10"/>
          <w:sz w:val="24"/>
        </w:rPr>
        <w:t>𝑁</w:t>
      </w:r>
      <w:r>
        <w:rPr>
          <w:rFonts w:ascii="Cambria Math" w:eastAsia="Cambria Math"/>
          <w:spacing w:val="-10"/>
          <w:position w:val="-4"/>
          <w:sz w:val="17"/>
        </w:rPr>
        <w:t>𝑝</w:t>
      </w:r>
    </w:p>
    <w:p>
      <w:pPr>
        <w:spacing w:line="171" w:lineRule="exact" w:before="0"/>
        <w:ind w:left="267" w:right="0" w:firstLine="0"/>
        <w:jc w:val="left"/>
        <w:rPr>
          <w:rFonts w:ascii="Cambria Math" w:eastAsia="Cambria Math"/>
          <w:sz w:val="17"/>
        </w:rPr>
      </w:pPr>
      <w:r>
        <w:rPr/>
        <w:br w:type="column"/>
      </w:r>
      <w:r>
        <w:rPr>
          <w:rFonts w:ascii="Cambria Math" w:eastAsia="Cambria Math"/>
          <w:spacing w:val="-6"/>
          <w:w w:val="110"/>
          <w:sz w:val="17"/>
        </w:rPr>
        <w:t>𝑝𝑣</w:t>
      </w:r>
    </w:p>
    <w:p>
      <w:pPr>
        <w:spacing w:before="43"/>
        <w:ind w:left="92" w:right="0" w:firstLine="0"/>
        <w:jc w:val="left"/>
        <w:rPr>
          <w:rFonts w:ascii="Cambria Math" w:eastAsia="Cambria Math"/>
          <w:sz w:val="24"/>
        </w:rPr>
      </w:pPr>
      <w:r>
        <w:rPr/>
        <w:br w:type="column"/>
      </w:r>
      <w:r>
        <w:rPr>
          <w:rFonts w:ascii="Cambria Math" w:eastAsia="Cambria Math"/>
          <w:sz w:val="24"/>
          <w:vertAlign w:val="superscript"/>
        </w:rPr>
        <w:t>𝑣</w:t>
      </w:r>
      <w:r>
        <w:rPr>
          <w:rFonts w:ascii="Cambria Math" w:eastAsia="Cambria Math"/>
          <w:spacing w:val="1"/>
          <w:sz w:val="24"/>
          <w:vertAlign w:val="baseline"/>
        </w:rPr>
        <w:t> </w:t>
      </w:r>
      <w:r>
        <w:rPr>
          <w:rFonts w:ascii="Cambria Math" w:eastAsia="Cambria Math"/>
          <w:sz w:val="24"/>
          <w:vertAlign w:val="baseline"/>
        </w:rPr>
        <w:t>,</w:t>
      </w:r>
      <w:r>
        <w:rPr>
          <w:rFonts w:ascii="Cambria Math" w:eastAsia="Cambria Math"/>
          <w:spacing w:val="-12"/>
          <w:sz w:val="24"/>
          <w:vertAlign w:val="baseline"/>
        </w:rPr>
        <w:t> </w:t>
      </w:r>
      <w:r>
        <w:rPr>
          <w:rFonts w:ascii="Cambria Math" w:eastAsia="Cambria Math"/>
          <w:sz w:val="24"/>
          <w:vertAlign w:val="baseline"/>
        </w:rPr>
        <w:t>𝐶</w:t>
      </w:r>
      <w:r>
        <w:rPr>
          <w:rFonts w:ascii="Cambria Math" w:eastAsia="Cambria Math"/>
          <w:spacing w:val="30"/>
          <w:sz w:val="24"/>
          <w:vertAlign w:val="baseline"/>
        </w:rPr>
        <w:t>  </w:t>
      </w:r>
      <w:r>
        <w:rPr>
          <w:rFonts w:ascii="Cambria Math" w:eastAsia="Cambria Math"/>
          <w:spacing w:val="-10"/>
          <w:sz w:val="24"/>
          <w:vertAlign w:val="baseline"/>
        </w:rPr>
        <w:t>=</w:t>
      </w:r>
    </w:p>
    <w:p>
      <w:pPr>
        <w:spacing w:line="170" w:lineRule="exact" w:before="0"/>
        <w:ind w:left="0" w:right="0" w:firstLine="0"/>
        <w:jc w:val="right"/>
        <w:rPr>
          <w:rFonts w:ascii="Cambria Math" w:eastAsia="Cambria Math"/>
          <w:sz w:val="17"/>
        </w:rPr>
      </w:pPr>
      <w:r>
        <w:rPr/>
        <w:br w:type="column"/>
      </w:r>
      <w:r>
        <w:rPr>
          <w:rFonts w:ascii="Cambria Math" w:eastAsia="Cambria Math"/>
          <w:spacing w:val="-5"/>
          <w:w w:val="110"/>
          <w:sz w:val="17"/>
        </w:rPr>
        <w:t>𝑗=1</w:t>
      </w:r>
    </w:p>
    <w:p>
      <w:pPr>
        <w:spacing w:line="221" w:lineRule="exact" w:before="43"/>
        <w:ind w:left="62" w:right="0" w:firstLine="0"/>
        <w:jc w:val="center"/>
        <w:rPr>
          <w:rFonts w:ascii="Cambria Math"/>
          <w:sz w:val="24"/>
        </w:rPr>
      </w:pPr>
      <w:r>
        <w:rPr/>
        <w:br w:type="column"/>
      </w:r>
      <w:r>
        <w:rPr>
          <w:rFonts w:ascii="Cambria Math"/>
          <w:spacing w:val="-10"/>
          <w:sz w:val="24"/>
        </w:rPr>
        <w:t>,</w:t>
      </w:r>
    </w:p>
    <w:p>
      <w:pPr>
        <w:spacing w:line="256" w:lineRule="exact" w:before="0"/>
        <w:ind w:left="0" w:right="4450" w:firstLine="0"/>
        <w:jc w:val="center"/>
        <w:rPr>
          <w:rFonts w:ascii="Cambria Math" w:eastAsia="Cambria Math"/>
          <w:sz w:val="17"/>
        </w:rPr>
      </w:pPr>
      <w:r>
        <w:rPr/>
        <mc:AlternateContent>
          <mc:Choice Requires="wps">
            <w:drawing>
              <wp:anchor distT="0" distB="0" distL="0" distR="0" allowOverlap="1" layoutInCell="1" locked="0" behindDoc="0" simplePos="0" relativeHeight="15740928">
                <wp:simplePos x="0" y="0"/>
                <wp:positionH relativeFrom="page">
                  <wp:posOffset>2521966</wp:posOffset>
                </wp:positionH>
                <wp:positionV relativeFrom="paragraph">
                  <wp:posOffset>-43256</wp:posOffset>
                </wp:positionV>
                <wp:extent cx="2828290" cy="1016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2828290" cy="10160"/>
                        </a:xfrm>
                        <a:custGeom>
                          <a:avLst/>
                          <a:gdLst/>
                          <a:ahLst/>
                          <a:cxnLst/>
                          <a:rect l="l" t="t" r="r" b="b"/>
                          <a:pathLst>
                            <a:path w="2828290" h="10160">
                              <a:moveTo>
                                <a:pt x="2828035" y="0"/>
                              </a:moveTo>
                              <a:lnTo>
                                <a:pt x="0" y="0"/>
                              </a:lnTo>
                              <a:lnTo>
                                <a:pt x="0" y="9905"/>
                              </a:lnTo>
                              <a:lnTo>
                                <a:pt x="2828035" y="9905"/>
                              </a:lnTo>
                              <a:lnTo>
                                <a:pt x="2828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8.580002pt;margin-top:-3.406035pt;width:222.68pt;height:.77997pt;mso-position-horizontal-relative:page;mso-position-vertical-relative:paragraph;z-index:15740928" id="docshape34" filled="true" fillcolor="#000000" stroked="false">
                <v:fill type="solid"/>
                <w10:wrap type="none"/>
              </v:rect>
            </w:pict>
          </mc:Fallback>
        </mc:AlternateContent>
      </w:r>
      <w:r>
        <w:rPr>
          <w:rFonts w:ascii="Cambria Math" w:eastAsia="Cambria Math"/>
          <w:spacing w:val="-12"/>
          <w:w w:val="105"/>
          <w:sz w:val="24"/>
        </w:rPr>
        <w:t>𝑁</w:t>
      </w:r>
      <w:r>
        <w:rPr>
          <w:rFonts w:ascii="Cambria Math" w:eastAsia="Cambria Math"/>
          <w:spacing w:val="-12"/>
          <w:w w:val="105"/>
          <w:position w:val="-4"/>
          <w:sz w:val="17"/>
        </w:rPr>
        <w:t>𝑝</w:t>
      </w:r>
    </w:p>
    <w:p>
      <w:pPr>
        <w:spacing w:after="0" w:line="256" w:lineRule="exact"/>
        <w:jc w:val="center"/>
        <w:rPr>
          <w:rFonts w:ascii="Cambria Math" w:eastAsia="Cambria Math"/>
          <w:sz w:val="17"/>
        </w:rPr>
        <w:sectPr>
          <w:type w:val="continuous"/>
          <w:pgSz w:w="11440" w:h="15840"/>
          <w:pgMar w:header="0" w:footer="513" w:top="920" w:bottom="700" w:left="0" w:right="660"/>
          <w:cols w:num="6" w:equalWidth="0">
            <w:col w:w="1471" w:space="40"/>
            <w:col w:w="1029" w:space="39"/>
            <w:col w:w="471" w:space="40"/>
            <w:col w:w="856" w:space="777"/>
            <w:col w:w="1295" w:space="39"/>
            <w:col w:w="4723"/>
          </w:cols>
        </w:sectPr>
      </w:pPr>
    </w:p>
    <w:p>
      <w:pPr>
        <w:pStyle w:val="BodyText"/>
        <w:spacing w:before="4"/>
        <w:rPr>
          <w:rFonts w:ascii="Cambria Math"/>
          <w:sz w:val="17"/>
        </w:rPr>
      </w:pPr>
    </w:p>
    <w:p>
      <w:pPr>
        <w:spacing w:before="0"/>
        <w:ind w:left="0" w:right="0" w:firstLine="0"/>
        <w:jc w:val="right"/>
        <w:rPr>
          <w:rFonts w:ascii="Cambria Math" w:eastAsia="Cambria Math"/>
          <w:sz w:val="24"/>
        </w:rPr>
      </w:pPr>
      <w:r>
        <w:rPr/>
        <mc:AlternateContent>
          <mc:Choice Requires="wps">
            <w:drawing>
              <wp:anchor distT="0" distB="0" distL="0" distR="0" allowOverlap="1" layoutInCell="1" locked="0" behindDoc="1" simplePos="0" relativeHeight="486225408">
                <wp:simplePos x="0" y="0"/>
                <wp:positionH relativeFrom="page">
                  <wp:posOffset>2253742</wp:posOffset>
                </wp:positionH>
                <wp:positionV relativeFrom="paragraph">
                  <wp:posOffset>-339869</wp:posOffset>
                </wp:positionV>
                <wp:extent cx="62865" cy="10858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62865" cy="108585"/>
                        </a:xfrm>
                        <a:prstGeom prst="rect">
                          <a:avLst/>
                        </a:prstGeom>
                      </wps:spPr>
                      <wps:txbx>
                        <w:txbxContent>
                          <w:p>
                            <w:pPr>
                              <w:spacing w:line="170" w:lineRule="exact" w:before="0"/>
                              <w:ind w:left="0" w:right="0" w:firstLine="0"/>
                              <w:jc w:val="left"/>
                              <w:rPr>
                                <w:rFonts w:ascii="Cambria Math"/>
                                <w:sz w:val="17"/>
                              </w:rPr>
                            </w:pPr>
                            <w:r>
                              <w:rPr>
                                <w:rFonts w:ascii="Cambria Math"/>
                                <w:spacing w:val="-10"/>
                                <w:w w:val="105"/>
                                <w:sz w:val="17"/>
                              </w:rPr>
                              <w:t>3</w:t>
                            </w:r>
                          </w:p>
                        </w:txbxContent>
                      </wps:txbx>
                      <wps:bodyPr wrap="square" lIns="0" tIns="0" rIns="0" bIns="0" rtlCol="0">
                        <a:noAutofit/>
                      </wps:bodyPr>
                    </wps:wsp>
                  </a:graphicData>
                </a:graphic>
              </wp:anchor>
            </w:drawing>
          </mc:Choice>
          <mc:Fallback>
            <w:pict>
              <v:shape style="position:absolute;margin-left:177.460007pt;margin-top:-26.761408pt;width:4.95pt;height:8.550pt;mso-position-horizontal-relative:page;mso-position-vertical-relative:paragraph;z-index:-17091072" type="#_x0000_t202" id="docshape35" filled="false" stroked="false">
                <v:textbox inset="0,0,0,0">
                  <w:txbxContent>
                    <w:p>
                      <w:pPr>
                        <w:spacing w:line="170" w:lineRule="exact" w:before="0"/>
                        <w:ind w:left="0" w:right="0" w:firstLine="0"/>
                        <w:jc w:val="left"/>
                        <w:rPr>
                          <w:rFonts w:ascii="Cambria Math"/>
                          <w:sz w:val="17"/>
                        </w:rPr>
                      </w:pPr>
                      <w:r>
                        <w:rPr>
                          <w:rFonts w:ascii="Cambria Math"/>
                          <w:spacing w:val="-10"/>
                          <w:w w:val="105"/>
                          <w:sz w:val="17"/>
                        </w:rPr>
                        <w:t>3</w:t>
                      </w:r>
                    </w:p>
                  </w:txbxContent>
                </v:textbox>
                <w10:wrap type="none"/>
              </v:shape>
            </w:pict>
          </mc:Fallback>
        </mc:AlternateContent>
      </w:r>
      <w:r>
        <w:rPr>
          <w:rFonts w:ascii="Cambria Math" w:eastAsia="Cambria Math"/>
          <w:w w:val="105"/>
          <w:sz w:val="24"/>
        </w:rPr>
        <w:t>𝐶</w:t>
      </w:r>
      <w:r>
        <w:rPr>
          <w:rFonts w:ascii="Cambria Math" w:eastAsia="Cambria Math"/>
          <w:w w:val="105"/>
          <w:position w:val="-4"/>
          <w:sz w:val="17"/>
        </w:rPr>
        <w:t>4𝑚</w:t>
      </w:r>
      <w:r>
        <w:rPr>
          <w:rFonts w:ascii="Cambria Math" w:eastAsia="Cambria Math"/>
          <w:spacing w:val="23"/>
          <w:w w:val="105"/>
          <w:position w:val="-4"/>
          <w:sz w:val="17"/>
        </w:rPr>
        <w:t> </w:t>
      </w:r>
      <w:r>
        <w:rPr>
          <w:rFonts w:ascii="Cambria Math" w:eastAsia="Cambria Math"/>
          <w:spacing w:val="-10"/>
          <w:w w:val="105"/>
          <w:sz w:val="24"/>
        </w:rPr>
        <w:t>=</w:t>
      </w:r>
    </w:p>
    <w:p>
      <w:pPr>
        <w:pStyle w:val="BodyText"/>
        <w:spacing w:before="6"/>
        <w:ind w:left="33" w:right="7"/>
        <w:jc w:val="center"/>
        <w:rPr>
          <w:rFonts w:ascii="Cambria Math" w:hAnsi="Cambria Math" w:eastAsia="Cambria Math"/>
        </w:rPr>
      </w:pPr>
      <w:r>
        <w:rPr/>
        <w:br w:type="column"/>
      </w:r>
      <w:r>
        <w:rPr>
          <w:rFonts w:ascii="Cambria Math" w:hAnsi="Cambria Math" w:eastAsia="Cambria Math"/>
          <w:w w:val="110"/>
        </w:rPr>
        <w:t>(1 − </w:t>
      </w:r>
      <w:r>
        <w:rPr>
          <w:rFonts w:ascii="Cambria Math" w:hAnsi="Cambria Math" w:eastAsia="Cambria Math"/>
          <w:spacing w:val="-2"/>
          <w:w w:val="110"/>
        </w:rPr>
        <w:t>𝑢</w:t>
      </w:r>
      <w:r>
        <w:rPr>
          <w:rFonts w:ascii="Cambria Math" w:hAnsi="Cambria Math" w:eastAsia="Cambria Math"/>
          <w:spacing w:val="-2"/>
          <w:w w:val="110"/>
          <w:vertAlign w:val="subscript"/>
        </w:rPr>
        <w:t>1</w:t>
      </w:r>
      <w:r>
        <w:rPr>
          <w:rFonts w:ascii="Cambria Math" w:hAnsi="Cambria Math" w:eastAsia="Cambria Math"/>
          <w:spacing w:val="-2"/>
          <w:w w:val="110"/>
          <w:position w:val="1"/>
          <w:vertAlign w:val="baseline"/>
        </w:rPr>
        <w:t>(</w:t>
      </w:r>
      <w:r>
        <w:rPr>
          <w:rFonts w:ascii="Cambria Math" w:hAnsi="Cambria Math" w:eastAsia="Cambria Math"/>
          <w:spacing w:val="-2"/>
          <w:w w:val="110"/>
          <w:vertAlign w:val="baseline"/>
        </w:rPr>
        <w:t>𝑡</w:t>
      </w:r>
      <w:r>
        <w:rPr>
          <w:rFonts w:ascii="Cambria Math" w:hAnsi="Cambria Math" w:eastAsia="Cambria Math"/>
          <w:spacing w:val="-2"/>
          <w:w w:val="110"/>
          <w:position w:val="1"/>
          <w:vertAlign w:val="baseline"/>
        </w:rPr>
        <w:t>)</w:t>
      </w:r>
      <w:r>
        <w:rPr>
          <w:rFonts w:ascii="Cambria Math" w:hAnsi="Cambria Math" w:eastAsia="Cambria Math"/>
          <w:spacing w:val="-2"/>
          <w:w w:val="110"/>
          <w:vertAlign w:val="baseline"/>
        </w:rPr>
        <w:t>)𝛽</w:t>
      </w:r>
      <w:r>
        <w:rPr>
          <w:rFonts w:ascii="Cambria Math" w:hAnsi="Cambria Math" w:eastAsia="Cambria Math"/>
          <w:spacing w:val="-2"/>
          <w:w w:val="110"/>
          <w:vertAlign w:val="subscript"/>
        </w:rPr>
        <w:t>𝑣𝑝</w:t>
      </w:r>
      <w:r>
        <w:rPr>
          <w:rFonts w:ascii="Cambria Math" w:hAnsi="Cambria Math" w:eastAsia="Cambria Math"/>
          <w:spacing w:val="-2"/>
          <w:w w:val="110"/>
          <w:vertAlign w:val="baseline"/>
        </w:rPr>
        <w:t>𝐼𝑅𝑅</w:t>
      </w:r>
      <w:r>
        <w:rPr>
          <w:rFonts w:ascii="Cambria Math" w:hAnsi="Cambria Math" w:eastAsia="Cambria Math"/>
          <w:spacing w:val="-2"/>
          <w:w w:val="110"/>
          <w:vertAlign w:val="subscript"/>
        </w:rPr>
        <w:t>𝑚𝑗</w:t>
      </w:r>
      <w:r>
        <w:rPr>
          <w:rFonts w:ascii="Cambria Math" w:hAnsi="Cambria Math" w:eastAsia="Cambria Math"/>
          <w:spacing w:val="-2"/>
          <w:w w:val="110"/>
          <w:vertAlign w:val="baseline"/>
        </w:rPr>
        <w:t>𝑆</w:t>
      </w:r>
      <w:r>
        <w:rPr>
          <w:rFonts w:ascii="Cambria Math" w:hAnsi="Cambria Math" w:eastAsia="Cambria Math"/>
          <w:spacing w:val="-2"/>
          <w:w w:val="110"/>
          <w:vertAlign w:val="subscript"/>
        </w:rPr>
        <w:t>𝑚𝑗</w:t>
      </w:r>
    </w:p>
    <w:p>
      <w:pPr>
        <w:pStyle w:val="BodyText"/>
        <w:rPr>
          <w:rFonts w:ascii="Cambria Math"/>
          <w:sz w:val="5"/>
        </w:rPr>
      </w:pPr>
    </w:p>
    <w:p>
      <w:pPr>
        <w:pStyle w:val="BodyText"/>
        <w:spacing w:line="20" w:lineRule="exact"/>
        <w:ind w:left="26" w:right="-87"/>
        <w:rPr>
          <w:rFonts w:ascii="Cambria Math"/>
          <w:sz w:val="2"/>
        </w:rPr>
      </w:pPr>
      <w:r>
        <w:rPr>
          <w:rFonts w:ascii="Cambria Math"/>
          <w:sz w:val="2"/>
        </w:rPr>
        <mc:AlternateContent>
          <mc:Choice Requires="wps">
            <w:drawing>
              <wp:inline distT="0" distB="0" distL="0" distR="0">
                <wp:extent cx="1611630" cy="10160"/>
                <wp:effectExtent l="0" t="0" r="0" b="0"/>
                <wp:docPr id="38" name="Group 38"/>
                <wp:cNvGraphicFramePr>
                  <a:graphicFrameLocks/>
                </wp:cNvGraphicFramePr>
                <a:graphic>
                  <a:graphicData uri="http://schemas.microsoft.com/office/word/2010/wordprocessingGroup">
                    <wpg:wgp>
                      <wpg:cNvPr id="38" name="Group 38"/>
                      <wpg:cNvGrpSpPr/>
                      <wpg:grpSpPr>
                        <a:xfrm>
                          <a:off x="0" y="0"/>
                          <a:ext cx="1611630" cy="10160"/>
                          <a:chExt cx="1611630" cy="10160"/>
                        </a:xfrm>
                      </wpg:grpSpPr>
                      <wps:wsp>
                        <wps:cNvPr id="39" name="Graphic 39"/>
                        <wps:cNvSpPr/>
                        <wps:spPr>
                          <a:xfrm>
                            <a:off x="0" y="0"/>
                            <a:ext cx="1611630" cy="10160"/>
                          </a:xfrm>
                          <a:custGeom>
                            <a:avLst/>
                            <a:gdLst/>
                            <a:ahLst/>
                            <a:cxnLst/>
                            <a:rect l="l" t="t" r="r" b="b"/>
                            <a:pathLst>
                              <a:path w="1611630" h="10160">
                                <a:moveTo>
                                  <a:pt x="1611630" y="0"/>
                                </a:moveTo>
                                <a:lnTo>
                                  <a:pt x="0" y="0"/>
                                </a:lnTo>
                                <a:lnTo>
                                  <a:pt x="0" y="9905"/>
                                </a:lnTo>
                                <a:lnTo>
                                  <a:pt x="1611630" y="9905"/>
                                </a:lnTo>
                                <a:lnTo>
                                  <a:pt x="16116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26.9pt;height:.8pt;mso-position-horizontal-relative:char;mso-position-vertical-relative:line" id="docshapegroup36" coordorigin="0,0" coordsize="2538,16">
                <v:rect style="position:absolute;left:0;top:0;width:2538;height:16" id="docshape37" filled="true" fillcolor="#000000" stroked="false">
                  <v:fill type="solid"/>
                </v:rect>
              </v:group>
            </w:pict>
          </mc:Fallback>
        </mc:AlternateContent>
      </w:r>
      <w:r>
        <w:rPr>
          <w:rFonts w:ascii="Cambria Math"/>
          <w:sz w:val="2"/>
        </w:rPr>
      </w:r>
    </w:p>
    <w:p>
      <w:pPr>
        <w:spacing w:line="302" w:lineRule="exact" w:before="0"/>
        <w:ind w:left="34" w:right="7" w:firstLine="0"/>
        <w:jc w:val="center"/>
        <w:rPr>
          <w:rFonts w:ascii="Cambria Math" w:eastAsia="Cambria Math"/>
          <w:sz w:val="17"/>
        </w:rPr>
      </w:pPr>
      <w:r>
        <w:rPr>
          <w:rFonts w:ascii="Cambria Math" w:eastAsia="Cambria Math"/>
          <w:spacing w:val="-5"/>
          <w:w w:val="105"/>
          <w:sz w:val="24"/>
        </w:rPr>
        <w:t>𝑁</w:t>
      </w:r>
      <w:r>
        <w:rPr>
          <w:rFonts w:ascii="Cambria Math" w:eastAsia="Cambria Math"/>
          <w:spacing w:val="-5"/>
          <w:w w:val="105"/>
          <w:position w:val="-4"/>
          <w:sz w:val="17"/>
        </w:rPr>
        <w:t>𝑝</w:t>
      </w:r>
    </w:p>
    <w:p>
      <w:pPr>
        <w:spacing w:before="203"/>
        <w:ind w:left="13" w:right="0" w:firstLine="0"/>
        <w:jc w:val="left"/>
        <w:rPr>
          <w:rFonts w:ascii="Cambria Math" w:eastAsia="Cambria Math"/>
          <w:sz w:val="24"/>
        </w:rPr>
      </w:pPr>
      <w:r>
        <w:rPr/>
        <w:br w:type="column"/>
      </w:r>
      <w:r>
        <w:rPr>
          <w:rFonts w:ascii="Cambria Math" w:eastAsia="Cambria Math"/>
          <w:sz w:val="24"/>
        </w:rPr>
        <w:t>,</w:t>
      </w:r>
      <w:r>
        <w:rPr>
          <w:rFonts w:ascii="Cambria Math" w:eastAsia="Cambria Math"/>
          <w:spacing w:val="-14"/>
          <w:sz w:val="24"/>
        </w:rPr>
        <w:t> </w:t>
      </w:r>
      <w:r>
        <w:rPr>
          <w:rFonts w:ascii="Cambria Math" w:eastAsia="Cambria Math"/>
          <w:sz w:val="24"/>
        </w:rPr>
        <w:t>𝐶</w:t>
      </w:r>
      <w:r>
        <w:rPr>
          <w:rFonts w:ascii="Cambria Math" w:eastAsia="Cambria Math"/>
          <w:position w:val="-4"/>
          <w:sz w:val="17"/>
        </w:rPr>
        <w:t>4𝑓</w:t>
      </w:r>
      <w:r>
        <w:rPr>
          <w:rFonts w:ascii="Cambria Math" w:eastAsia="Cambria Math"/>
          <w:spacing w:val="40"/>
          <w:position w:val="-4"/>
          <w:sz w:val="17"/>
        </w:rPr>
        <w:t> </w:t>
      </w:r>
      <w:r>
        <w:rPr>
          <w:rFonts w:ascii="Cambria Math" w:eastAsia="Cambria Math"/>
          <w:spacing w:val="-12"/>
          <w:sz w:val="24"/>
        </w:rPr>
        <w:t>=</w:t>
      </w:r>
    </w:p>
    <w:p>
      <w:pPr>
        <w:pStyle w:val="BodyText"/>
        <w:spacing w:line="244" w:lineRule="exact" w:before="6"/>
        <w:ind w:right="2871"/>
        <w:jc w:val="right"/>
        <w:rPr>
          <w:rFonts w:ascii="Cambria Math" w:hAnsi="Cambria Math" w:eastAsia="Cambria Math"/>
        </w:rPr>
      </w:pPr>
      <w:r>
        <w:rPr/>
        <w:br w:type="column"/>
      </w:r>
      <w:r>
        <w:rPr>
          <w:rFonts w:ascii="Cambria Math" w:hAnsi="Cambria Math" w:eastAsia="Cambria Math"/>
          <w:w w:val="105"/>
        </w:rPr>
        <w:t>(1</w:t>
      </w:r>
      <w:r>
        <w:rPr>
          <w:rFonts w:ascii="Cambria Math" w:hAnsi="Cambria Math" w:eastAsia="Cambria Math"/>
          <w:spacing w:val="-9"/>
          <w:w w:val="105"/>
        </w:rPr>
        <w:t> </w:t>
      </w:r>
      <w:r>
        <w:rPr>
          <w:rFonts w:ascii="Cambria Math" w:hAnsi="Cambria Math" w:eastAsia="Cambria Math"/>
          <w:w w:val="105"/>
        </w:rPr>
        <w:t>−</w:t>
      </w:r>
      <w:r>
        <w:rPr>
          <w:rFonts w:ascii="Cambria Math" w:hAnsi="Cambria Math" w:eastAsia="Cambria Math"/>
          <w:spacing w:val="-9"/>
          <w:w w:val="105"/>
        </w:rPr>
        <w:t> </w:t>
      </w:r>
      <w:r>
        <w:rPr>
          <w:rFonts w:ascii="Cambria Math" w:hAnsi="Cambria Math" w:eastAsia="Cambria Math"/>
          <w:spacing w:val="-2"/>
          <w:w w:val="105"/>
        </w:rPr>
        <w:t>𝑢</w:t>
      </w:r>
      <w:r>
        <w:rPr>
          <w:rFonts w:ascii="Cambria Math" w:hAnsi="Cambria Math" w:eastAsia="Cambria Math"/>
          <w:spacing w:val="-2"/>
          <w:w w:val="105"/>
          <w:vertAlign w:val="subscript"/>
        </w:rPr>
        <w:t>1</w:t>
      </w:r>
      <w:r>
        <w:rPr>
          <w:rFonts w:ascii="Cambria Math" w:hAnsi="Cambria Math" w:eastAsia="Cambria Math"/>
          <w:spacing w:val="-2"/>
          <w:w w:val="105"/>
          <w:position w:val="1"/>
          <w:vertAlign w:val="baseline"/>
        </w:rPr>
        <w:t>(</w:t>
      </w:r>
      <w:r>
        <w:rPr>
          <w:rFonts w:ascii="Cambria Math" w:hAnsi="Cambria Math" w:eastAsia="Cambria Math"/>
          <w:spacing w:val="-2"/>
          <w:w w:val="105"/>
          <w:vertAlign w:val="baseline"/>
        </w:rPr>
        <w:t>𝑡</w:t>
      </w:r>
      <w:r>
        <w:rPr>
          <w:rFonts w:ascii="Cambria Math" w:hAnsi="Cambria Math" w:eastAsia="Cambria Math"/>
          <w:spacing w:val="-2"/>
          <w:w w:val="105"/>
          <w:position w:val="1"/>
          <w:vertAlign w:val="baseline"/>
        </w:rPr>
        <w:t>)</w:t>
      </w:r>
      <w:r>
        <w:rPr>
          <w:rFonts w:ascii="Cambria Math" w:hAnsi="Cambria Math" w:eastAsia="Cambria Math"/>
          <w:spacing w:val="-2"/>
          <w:w w:val="105"/>
          <w:vertAlign w:val="baseline"/>
        </w:rPr>
        <w:t>)𝛽</w:t>
      </w:r>
      <w:r>
        <w:rPr>
          <w:rFonts w:ascii="Cambria Math" w:hAnsi="Cambria Math" w:eastAsia="Cambria Math"/>
          <w:spacing w:val="-2"/>
          <w:w w:val="105"/>
          <w:vertAlign w:val="subscript"/>
        </w:rPr>
        <w:t>𝑣𝑝</w:t>
      </w:r>
      <w:r>
        <w:rPr>
          <w:rFonts w:ascii="Cambria Math" w:hAnsi="Cambria Math" w:eastAsia="Cambria Math"/>
          <w:spacing w:val="-2"/>
          <w:w w:val="105"/>
          <w:vertAlign w:val="baseline"/>
        </w:rPr>
        <w:t>𝐼𝑅𝑅</w:t>
      </w:r>
      <w:r>
        <w:rPr>
          <w:rFonts w:ascii="Cambria Math" w:hAnsi="Cambria Math" w:eastAsia="Cambria Math"/>
          <w:spacing w:val="-2"/>
          <w:w w:val="105"/>
          <w:vertAlign w:val="subscript"/>
        </w:rPr>
        <w:t>𝑓𝑗</w:t>
      </w:r>
      <w:r>
        <w:rPr>
          <w:rFonts w:ascii="Cambria Math" w:hAnsi="Cambria Math" w:eastAsia="Cambria Math"/>
          <w:spacing w:val="-2"/>
          <w:w w:val="105"/>
          <w:vertAlign w:val="baseline"/>
        </w:rPr>
        <w:t>𝑆</w:t>
      </w:r>
      <w:r>
        <w:rPr>
          <w:rFonts w:ascii="Cambria Math" w:hAnsi="Cambria Math" w:eastAsia="Cambria Math"/>
          <w:spacing w:val="-2"/>
          <w:w w:val="105"/>
          <w:vertAlign w:val="subscript"/>
        </w:rPr>
        <w:t>𝑓𝑗</w:t>
      </w:r>
    </w:p>
    <w:p>
      <w:pPr>
        <w:spacing w:line="174" w:lineRule="exact" w:before="0"/>
        <w:ind w:left="0" w:right="2806" w:firstLine="0"/>
        <w:jc w:val="right"/>
        <w:rPr>
          <w:rFonts w:ascii="Cambria Math"/>
          <w:sz w:val="24"/>
        </w:rPr>
      </w:pPr>
      <w:r>
        <w:rPr/>
        <mc:AlternateContent>
          <mc:Choice Requires="wps">
            <w:drawing>
              <wp:anchor distT="0" distB="0" distL="0" distR="0" allowOverlap="1" layoutInCell="1" locked="0" behindDoc="0" simplePos="0" relativeHeight="15741440">
                <wp:simplePos x="0" y="0"/>
                <wp:positionH relativeFrom="page">
                  <wp:posOffset>3508755</wp:posOffset>
                </wp:positionH>
                <wp:positionV relativeFrom="paragraph">
                  <wp:posOffset>67267</wp:posOffset>
                </wp:positionV>
                <wp:extent cx="1522095" cy="1016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1522095" cy="10160"/>
                        </a:xfrm>
                        <a:custGeom>
                          <a:avLst/>
                          <a:gdLst/>
                          <a:ahLst/>
                          <a:cxnLst/>
                          <a:rect l="l" t="t" r="r" b="b"/>
                          <a:pathLst>
                            <a:path w="1522095" h="10160">
                              <a:moveTo>
                                <a:pt x="1521968" y="0"/>
                              </a:moveTo>
                              <a:lnTo>
                                <a:pt x="0" y="0"/>
                              </a:lnTo>
                              <a:lnTo>
                                <a:pt x="0" y="9905"/>
                              </a:lnTo>
                              <a:lnTo>
                                <a:pt x="1521968" y="9905"/>
                              </a:lnTo>
                              <a:lnTo>
                                <a:pt x="15219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6.279999pt;margin-top:5.296658pt;width:119.84pt;height:.77997pt;mso-position-horizontal-relative:page;mso-position-vertical-relative:paragraph;z-index:15741440" id="docshape38" filled="true" fillcolor="#000000" stroked="false">
                <v:fill type="solid"/>
                <w10:wrap type="none"/>
              </v:rect>
            </w:pict>
          </mc:Fallback>
        </mc:AlternateContent>
      </w:r>
      <w:r>
        <w:rPr>
          <w:rFonts w:ascii="Cambria Math"/>
          <w:spacing w:val="-10"/>
          <w:sz w:val="24"/>
        </w:rPr>
        <w:t>.</w:t>
      </w:r>
    </w:p>
    <w:p>
      <w:pPr>
        <w:spacing w:line="254" w:lineRule="exact" w:before="0"/>
        <w:ind w:left="1087" w:right="0" w:firstLine="0"/>
        <w:jc w:val="left"/>
        <w:rPr>
          <w:rFonts w:ascii="Cambria Math" w:eastAsia="Cambria Math"/>
          <w:sz w:val="17"/>
        </w:rPr>
      </w:pPr>
      <w:r>
        <w:rPr>
          <w:rFonts w:ascii="Cambria Math" w:eastAsia="Cambria Math"/>
          <w:spacing w:val="-5"/>
          <w:w w:val="105"/>
          <w:sz w:val="24"/>
        </w:rPr>
        <w:t>𝑁</w:t>
      </w:r>
      <w:r>
        <w:rPr>
          <w:rFonts w:ascii="Cambria Math" w:eastAsia="Cambria Math"/>
          <w:spacing w:val="-5"/>
          <w:w w:val="105"/>
          <w:position w:val="-4"/>
          <w:sz w:val="17"/>
        </w:rPr>
        <w:t>𝑝</w:t>
      </w:r>
    </w:p>
    <w:p>
      <w:pPr>
        <w:spacing w:after="0" w:line="254" w:lineRule="exact"/>
        <w:jc w:val="left"/>
        <w:rPr>
          <w:rFonts w:ascii="Cambria Math" w:eastAsia="Cambria Math"/>
          <w:sz w:val="17"/>
        </w:rPr>
        <w:sectPr>
          <w:type w:val="continuous"/>
          <w:pgSz w:w="11440" w:h="15840"/>
          <w:pgMar w:header="0" w:footer="513" w:top="920" w:bottom="700" w:left="0" w:right="660"/>
          <w:cols w:num="4" w:equalWidth="0">
            <w:col w:w="2135" w:space="40"/>
            <w:col w:w="2552" w:space="39"/>
            <w:col w:w="693" w:space="40"/>
            <w:col w:w="5281"/>
          </w:cols>
        </w:sectPr>
      </w:pPr>
    </w:p>
    <w:p>
      <w:pPr>
        <w:pStyle w:val="BodyText"/>
        <w:spacing w:line="142" w:lineRule="exact"/>
        <w:ind w:left="486"/>
      </w:pPr>
      <w:r>
        <w:rPr/>
        <w:t>Moreover,</w:t>
      </w:r>
      <w:r>
        <w:rPr>
          <w:spacing w:val="3"/>
        </w:rPr>
        <w:t> </w:t>
      </w:r>
      <w:r>
        <w:rPr/>
        <w:t>the</w:t>
      </w:r>
      <w:r>
        <w:rPr>
          <w:spacing w:val="5"/>
        </w:rPr>
        <w:t> </w:t>
      </w:r>
      <w:r>
        <w:rPr/>
        <w:t>control</w:t>
      </w:r>
      <w:r>
        <w:rPr>
          <w:spacing w:val="6"/>
        </w:rPr>
        <w:t> </w:t>
      </w:r>
      <w:r>
        <w:rPr/>
        <w:t>measures</w:t>
      </w:r>
      <w:r>
        <w:rPr>
          <w:spacing w:val="5"/>
        </w:rPr>
        <w:t> </w:t>
      </w:r>
      <w:r>
        <w:rPr>
          <w:rFonts w:ascii="Cambria Math" w:hAnsi="Cambria Math" w:eastAsia="Cambria Math"/>
        </w:rPr>
        <w:t>𝑢</w:t>
      </w:r>
      <w:r>
        <w:rPr>
          <w:rFonts w:ascii="Cambria Math" w:hAnsi="Cambria Math" w:eastAsia="Cambria Math"/>
          <w:vertAlign w:val="superscript"/>
        </w:rPr>
        <w:t>∗</w:t>
      </w:r>
      <w:r>
        <w:rPr>
          <w:rFonts w:ascii="Cambria Math" w:hAnsi="Cambria Math" w:eastAsia="Cambria Math"/>
          <w:vertAlign w:val="baseline"/>
        </w:rPr>
        <w:t>,</w:t>
      </w:r>
      <w:r>
        <w:rPr>
          <w:rFonts w:ascii="Cambria Math" w:hAnsi="Cambria Math" w:eastAsia="Cambria Math"/>
          <w:spacing w:val="77"/>
          <w:vertAlign w:val="baseline"/>
        </w:rPr>
        <w:t> </w:t>
      </w:r>
      <w:r>
        <w:rPr>
          <w:rFonts w:ascii="Cambria Math" w:hAnsi="Cambria Math" w:eastAsia="Cambria Math"/>
          <w:vertAlign w:val="baseline"/>
        </w:rPr>
        <w:t>𝑢</w:t>
      </w:r>
      <w:r>
        <w:rPr>
          <w:rFonts w:ascii="Cambria Math" w:hAnsi="Cambria Math" w:eastAsia="Cambria Math"/>
          <w:vertAlign w:val="superscript"/>
        </w:rPr>
        <w:t>∗</w:t>
      </w:r>
      <w:r>
        <w:rPr>
          <w:rFonts w:ascii="Cambria Math" w:hAnsi="Cambria Math" w:eastAsia="Cambria Math"/>
          <w:vertAlign w:val="baseline"/>
        </w:rPr>
        <w:t>,</w:t>
      </w:r>
      <w:r>
        <w:rPr>
          <w:rFonts w:ascii="Cambria Math" w:hAnsi="Cambria Math" w:eastAsia="Cambria Math"/>
          <w:spacing w:val="77"/>
          <w:vertAlign w:val="baseline"/>
        </w:rPr>
        <w:t> </w:t>
      </w:r>
      <w:r>
        <w:rPr>
          <w:rFonts w:ascii="Cambria Math" w:hAnsi="Cambria Math" w:eastAsia="Cambria Math"/>
          <w:vertAlign w:val="baseline"/>
        </w:rPr>
        <w:t>𝑢</w:t>
      </w:r>
      <w:r>
        <w:rPr>
          <w:rFonts w:ascii="Cambria Math" w:hAnsi="Cambria Math" w:eastAsia="Cambria Math"/>
          <w:vertAlign w:val="superscript"/>
        </w:rPr>
        <w:t>∗</w:t>
      </w:r>
      <w:r>
        <w:rPr>
          <w:rFonts w:ascii="Cambria Math" w:hAnsi="Cambria Math" w:eastAsia="Cambria Math"/>
          <w:spacing w:val="34"/>
          <w:vertAlign w:val="baseline"/>
        </w:rPr>
        <w:t> </w:t>
      </w:r>
      <w:r>
        <w:rPr>
          <w:vertAlign w:val="baseline"/>
        </w:rPr>
        <w:t>are</w:t>
      </w:r>
      <w:r>
        <w:rPr>
          <w:spacing w:val="5"/>
          <w:vertAlign w:val="baseline"/>
        </w:rPr>
        <w:t> </w:t>
      </w:r>
      <w:r>
        <w:rPr>
          <w:vertAlign w:val="baseline"/>
        </w:rPr>
        <w:t>given</w:t>
      </w:r>
      <w:r>
        <w:rPr>
          <w:spacing w:val="5"/>
          <w:vertAlign w:val="baseline"/>
        </w:rPr>
        <w:t> </w:t>
      </w:r>
      <w:r>
        <w:rPr>
          <w:spacing w:val="-5"/>
          <w:vertAlign w:val="baseline"/>
        </w:rPr>
        <w:t>by</w:t>
      </w:r>
    </w:p>
    <w:p>
      <w:pPr>
        <w:tabs>
          <w:tab w:pos="4146" w:val="left" w:leader="none"/>
          <w:tab w:pos="4561" w:val="left" w:leader="none"/>
        </w:tabs>
        <w:spacing w:line="172" w:lineRule="exact" w:before="0"/>
        <w:ind w:left="3731" w:right="0" w:firstLine="0"/>
        <w:jc w:val="left"/>
        <w:rPr>
          <w:rFonts w:ascii="Cambria Math"/>
          <w:sz w:val="17"/>
        </w:rPr>
      </w:pPr>
      <w:r>
        <w:rPr>
          <w:rFonts w:ascii="Cambria Math"/>
          <w:spacing w:val="-10"/>
          <w:w w:val="105"/>
          <w:sz w:val="17"/>
        </w:rPr>
        <w:t>1</w:t>
      </w:r>
      <w:r>
        <w:rPr>
          <w:rFonts w:ascii="Cambria Math"/>
          <w:sz w:val="17"/>
        </w:rPr>
        <w:tab/>
      </w:r>
      <w:r>
        <w:rPr>
          <w:rFonts w:ascii="Cambria Math"/>
          <w:spacing w:val="-10"/>
          <w:w w:val="105"/>
          <w:sz w:val="17"/>
        </w:rPr>
        <w:t>2</w:t>
      </w:r>
      <w:r>
        <w:rPr>
          <w:rFonts w:ascii="Cambria Math"/>
          <w:sz w:val="17"/>
        </w:rPr>
        <w:tab/>
      </w:r>
      <w:r>
        <w:rPr>
          <w:rFonts w:ascii="Cambria Math"/>
          <w:spacing w:val="-10"/>
          <w:w w:val="105"/>
          <w:sz w:val="17"/>
        </w:rPr>
        <w:t>3</w:t>
      </w:r>
    </w:p>
    <w:p>
      <w:pPr>
        <w:spacing w:after="0" w:line="172" w:lineRule="exact"/>
        <w:jc w:val="left"/>
        <w:rPr>
          <w:rFonts w:ascii="Cambria Math"/>
          <w:sz w:val="17"/>
        </w:rPr>
        <w:sectPr>
          <w:type w:val="continuous"/>
          <w:pgSz w:w="11440" w:h="15840"/>
          <w:pgMar w:header="0" w:footer="513" w:top="920" w:bottom="700" w:left="0" w:right="660"/>
        </w:sectPr>
      </w:pPr>
    </w:p>
    <w:p>
      <w:pPr>
        <w:spacing w:line="94" w:lineRule="exact" w:before="115"/>
        <w:ind w:left="0" w:right="0" w:firstLine="0"/>
        <w:jc w:val="right"/>
        <w:rPr>
          <w:rFonts w:ascii="Cambria Math" w:hAnsi="Cambria Math" w:eastAsia="Cambria Math"/>
          <w:sz w:val="14"/>
        </w:rPr>
      </w:pPr>
      <w:r>
        <w:rPr>
          <w:rFonts w:ascii="Cambria Math" w:hAnsi="Cambria Math" w:eastAsia="Cambria Math"/>
          <w:spacing w:val="-5"/>
          <w:w w:val="110"/>
          <w:position w:val="-6"/>
          <w:sz w:val="17"/>
        </w:rPr>
        <w:t>∑</w:t>
      </w:r>
      <w:r>
        <w:rPr>
          <w:rFonts w:ascii="Cambria Math" w:hAnsi="Cambria Math" w:eastAsia="Cambria Math"/>
          <w:spacing w:val="-5"/>
          <w:w w:val="110"/>
          <w:sz w:val="14"/>
        </w:rPr>
        <w:t>𝑘</w:t>
      </w:r>
    </w:p>
    <w:p>
      <w:pPr>
        <w:spacing w:line="47" w:lineRule="exact" w:before="163"/>
        <w:ind w:left="125" w:right="0" w:firstLine="0"/>
        <w:jc w:val="left"/>
        <w:rPr>
          <w:rFonts w:ascii="Cambria Math" w:eastAsia="Cambria Math"/>
          <w:sz w:val="17"/>
        </w:rPr>
      </w:pPr>
      <w:r>
        <w:rPr/>
        <w:br w:type="column"/>
      </w:r>
      <w:r>
        <w:rPr>
          <w:rFonts w:ascii="Cambria Math" w:eastAsia="Cambria Math"/>
          <w:spacing w:val="-5"/>
          <w:w w:val="105"/>
          <w:sz w:val="17"/>
        </w:rPr>
        <w:t>{[𝜂</w:t>
      </w:r>
    </w:p>
    <w:p>
      <w:pPr>
        <w:spacing w:line="47" w:lineRule="exact" w:before="163"/>
        <w:ind w:left="0" w:right="0" w:firstLine="0"/>
        <w:jc w:val="right"/>
        <w:rPr>
          <w:rFonts w:ascii="Cambria Math" w:hAnsi="Cambria Math" w:eastAsia="Cambria Math"/>
          <w:sz w:val="17"/>
        </w:rPr>
      </w:pPr>
      <w:r>
        <w:rPr/>
        <w:br w:type="column"/>
      </w:r>
      <w:r>
        <w:rPr>
          <w:rFonts w:ascii="Cambria Math" w:hAnsi="Cambria Math" w:eastAsia="Cambria Math"/>
          <w:spacing w:val="-5"/>
          <w:w w:val="105"/>
          <w:sz w:val="17"/>
        </w:rPr>
        <w:t>−𝜂</w:t>
      </w:r>
    </w:p>
    <w:p>
      <w:pPr>
        <w:spacing w:line="163" w:lineRule="exact" w:before="46"/>
        <w:ind w:left="693" w:right="0" w:firstLine="0"/>
        <w:jc w:val="left"/>
        <w:rPr>
          <w:rFonts w:ascii="Cambria Math" w:eastAsia="Cambria Math"/>
          <w:sz w:val="17"/>
        </w:rPr>
      </w:pPr>
      <w:r>
        <w:rPr/>
        <w:br w:type="column"/>
      </w:r>
      <w:r>
        <w:rPr>
          <w:rFonts w:ascii="Cambria Math" w:eastAsia="Cambria Math"/>
          <w:spacing w:val="-2"/>
          <w:w w:val="115"/>
          <w:position w:val="-8"/>
          <w:sz w:val="17"/>
        </w:rPr>
        <w:t>]</w:t>
      </w:r>
      <w:r>
        <w:rPr>
          <w:rFonts w:ascii="Cambria Math" w:eastAsia="Cambria Math"/>
          <w:spacing w:val="-2"/>
          <w:w w:val="115"/>
          <w:position w:val="5"/>
          <w:sz w:val="14"/>
        </w:rPr>
        <w:t>𝛽</w:t>
      </w:r>
      <w:r>
        <w:rPr>
          <w:rFonts w:ascii="Cambria Math" w:eastAsia="Cambria Math"/>
          <w:spacing w:val="-2"/>
          <w:w w:val="115"/>
          <w:position w:val="2"/>
          <w:sz w:val="14"/>
        </w:rPr>
        <w:t>𝑣𝑝</w:t>
      </w:r>
      <w:r>
        <w:rPr>
          <w:rFonts w:ascii="Cambria Math" w:eastAsia="Cambria Math"/>
          <w:spacing w:val="-2"/>
          <w:w w:val="115"/>
          <w:position w:val="5"/>
          <w:sz w:val="14"/>
          <w:u w:val="single"/>
        </w:rPr>
        <w:t>𝐼</w:t>
      </w:r>
      <w:r>
        <w:rPr>
          <w:rFonts w:ascii="Cambria Math" w:eastAsia="Cambria Math"/>
          <w:spacing w:val="-2"/>
          <w:w w:val="115"/>
          <w:position w:val="5"/>
          <w:sz w:val="14"/>
          <w:u w:val="none"/>
        </w:rPr>
        <w:t>𝑅𝑅</w:t>
      </w:r>
      <w:r>
        <w:rPr>
          <w:rFonts w:ascii="Cambria Math" w:eastAsia="Cambria Math"/>
          <w:spacing w:val="-2"/>
          <w:w w:val="115"/>
          <w:sz w:val="14"/>
          <w:u w:val="single"/>
        </w:rPr>
        <w:t>𝑚</w:t>
      </w:r>
      <w:r>
        <w:rPr>
          <w:rFonts w:ascii="Cambria Math" w:eastAsia="Cambria Math"/>
          <w:spacing w:val="-2"/>
          <w:w w:val="115"/>
          <w:sz w:val="14"/>
          <w:u w:val="none"/>
        </w:rPr>
        <w:t>𝑗</w:t>
      </w:r>
      <w:r>
        <w:rPr>
          <w:rFonts w:ascii="Cambria Math" w:eastAsia="Cambria Math"/>
          <w:spacing w:val="-2"/>
          <w:w w:val="115"/>
          <w:position w:val="5"/>
          <w:sz w:val="14"/>
          <w:u w:val="none"/>
        </w:rPr>
        <w:t>𝑆</w:t>
      </w:r>
      <w:r>
        <w:rPr>
          <w:rFonts w:ascii="Cambria Math" w:eastAsia="Cambria Math"/>
          <w:spacing w:val="-2"/>
          <w:w w:val="115"/>
          <w:sz w:val="14"/>
          <w:u w:val="none"/>
        </w:rPr>
        <w:t>𝑚𝑗</w:t>
      </w:r>
      <w:r>
        <w:rPr>
          <w:rFonts w:ascii="Cambria Math" w:eastAsia="Cambria Math"/>
          <w:spacing w:val="-2"/>
          <w:w w:val="115"/>
          <w:position w:val="5"/>
          <w:sz w:val="14"/>
          <w:u w:val="none"/>
        </w:rPr>
        <w:t>𝐼</w:t>
      </w:r>
      <w:r>
        <w:rPr>
          <w:rFonts w:ascii="Cambria Math" w:eastAsia="Cambria Math"/>
          <w:spacing w:val="-2"/>
          <w:w w:val="115"/>
          <w:position w:val="2"/>
          <w:sz w:val="14"/>
          <w:u w:val="single"/>
        </w:rPr>
        <w:t>𝑣</w:t>
      </w:r>
      <w:r>
        <w:rPr>
          <w:rFonts w:ascii="Cambria Math" w:eastAsia="Cambria Math"/>
          <w:spacing w:val="-2"/>
          <w:w w:val="115"/>
          <w:position w:val="-8"/>
          <w:sz w:val="17"/>
          <w:u w:val="none"/>
        </w:rPr>
        <w:t>+[𝜂</w:t>
      </w:r>
    </w:p>
    <w:p>
      <w:pPr>
        <w:spacing w:line="47" w:lineRule="exact" w:before="163"/>
        <w:ind w:left="0" w:right="0" w:firstLine="0"/>
        <w:jc w:val="right"/>
        <w:rPr>
          <w:rFonts w:ascii="Cambria Math" w:hAnsi="Cambria Math" w:eastAsia="Cambria Math"/>
          <w:sz w:val="17"/>
        </w:rPr>
      </w:pPr>
      <w:r>
        <w:rPr/>
        <w:br w:type="column"/>
      </w:r>
      <w:r>
        <w:rPr>
          <w:rFonts w:ascii="Cambria Math" w:hAnsi="Cambria Math" w:eastAsia="Cambria Math"/>
          <w:spacing w:val="-5"/>
          <w:w w:val="105"/>
          <w:sz w:val="17"/>
        </w:rPr>
        <w:t>−𝜂</w:t>
      </w:r>
    </w:p>
    <w:p>
      <w:pPr>
        <w:spacing w:line="163" w:lineRule="exact" w:before="46"/>
        <w:ind w:left="693" w:right="0" w:firstLine="0"/>
        <w:jc w:val="left"/>
        <w:rPr>
          <w:rFonts w:ascii="Cambria Math" w:eastAsia="Cambria Math"/>
          <w:sz w:val="17"/>
        </w:rPr>
      </w:pPr>
      <w:r>
        <w:rPr/>
        <w:br w:type="column"/>
      </w:r>
      <w:r>
        <w:rPr>
          <w:rFonts w:ascii="Cambria Math" w:eastAsia="Cambria Math"/>
          <w:spacing w:val="-2"/>
          <w:w w:val="115"/>
          <w:position w:val="-8"/>
          <w:sz w:val="17"/>
        </w:rPr>
        <w:t>]</w:t>
      </w:r>
      <w:r>
        <w:rPr>
          <w:rFonts w:ascii="Cambria Math" w:eastAsia="Cambria Math"/>
          <w:spacing w:val="-2"/>
          <w:w w:val="115"/>
          <w:position w:val="5"/>
          <w:sz w:val="14"/>
        </w:rPr>
        <w:t>𝛽</w:t>
      </w:r>
      <w:r>
        <w:rPr>
          <w:rFonts w:ascii="Cambria Math" w:eastAsia="Cambria Math"/>
          <w:spacing w:val="-2"/>
          <w:w w:val="115"/>
          <w:position w:val="2"/>
          <w:sz w:val="14"/>
        </w:rPr>
        <w:t>𝑣𝑝</w:t>
      </w:r>
      <w:r>
        <w:rPr>
          <w:rFonts w:ascii="Cambria Math" w:eastAsia="Cambria Math"/>
          <w:spacing w:val="-2"/>
          <w:w w:val="115"/>
          <w:position w:val="5"/>
          <w:sz w:val="14"/>
          <w:u w:val="single"/>
        </w:rPr>
        <w:t>𝐼</w:t>
      </w:r>
      <w:r>
        <w:rPr>
          <w:rFonts w:ascii="Cambria Math" w:eastAsia="Cambria Math"/>
          <w:spacing w:val="-2"/>
          <w:w w:val="115"/>
          <w:position w:val="5"/>
          <w:sz w:val="14"/>
          <w:u w:val="none"/>
        </w:rPr>
        <w:t>𝑅𝑅</w:t>
      </w:r>
      <w:r>
        <w:rPr>
          <w:rFonts w:ascii="Cambria Math" w:eastAsia="Cambria Math"/>
          <w:spacing w:val="-2"/>
          <w:w w:val="115"/>
          <w:sz w:val="14"/>
          <w:u w:val="none"/>
        </w:rPr>
        <w:t>𝑓𝑗</w:t>
      </w:r>
      <w:r>
        <w:rPr>
          <w:rFonts w:ascii="Cambria Math" w:eastAsia="Cambria Math"/>
          <w:spacing w:val="-2"/>
          <w:w w:val="115"/>
          <w:position w:val="5"/>
          <w:sz w:val="14"/>
          <w:u w:val="none"/>
        </w:rPr>
        <w:t>𝑆</w:t>
      </w:r>
      <w:r>
        <w:rPr>
          <w:rFonts w:ascii="Cambria Math" w:eastAsia="Cambria Math"/>
          <w:spacing w:val="-2"/>
          <w:w w:val="115"/>
          <w:sz w:val="14"/>
          <w:u w:val="none"/>
        </w:rPr>
        <w:t>𝑓𝑗</w:t>
      </w:r>
      <w:r>
        <w:rPr>
          <w:rFonts w:ascii="Cambria Math" w:eastAsia="Cambria Math"/>
          <w:spacing w:val="-2"/>
          <w:w w:val="115"/>
          <w:position w:val="5"/>
          <w:sz w:val="14"/>
          <w:u w:val="none"/>
        </w:rPr>
        <w:t>𝐼</w:t>
      </w:r>
      <w:r>
        <w:rPr>
          <w:rFonts w:ascii="Cambria Math" w:eastAsia="Cambria Math"/>
          <w:spacing w:val="-2"/>
          <w:w w:val="115"/>
          <w:position w:val="2"/>
          <w:sz w:val="14"/>
          <w:u w:val="single"/>
        </w:rPr>
        <w:t>𝑣</w:t>
      </w:r>
      <w:r>
        <w:rPr>
          <w:rFonts w:ascii="Cambria Math" w:eastAsia="Cambria Math"/>
          <w:spacing w:val="-2"/>
          <w:w w:val="115"/>
          <w:position w:val="-8"/>
          <w:sz w:val="17"/>
          <w:u w:val="none"/>
        </w:rPr>
        <w:t>}</w:t>
      </w:r>
    </w:p>
    <w:p>
      <w:pPr>
        <w:spacing w:after="0" w:line="163" w:lineRule="exact"/>
        <w:jc w:val="left"/>
        <w:rPr>
          <w:rFonts w:ascii="Cambria Math" w:eastAsia="Cambria Math"/>
          <w:sz w:val="17"/>
        </w:rPr>
        <w:sectPr>
          <w:pgSz w:w="11440" w:h="15840"/>
          <w:pgMar w:header="0" w:footer="513" w:top="980" w:bottom="700" w:left="0" w:right="660"/>
          <w:cols w:num="6" w:equalWidth="0">
            <w:col w:w="3059" w:space="40"/>
            <w:col w:w="356" w:space="39"/>
            <w:col w:w="920" w:space="39"/>
            <w:col w:w="2258" w:space="40"/>
            <w:col w:w="920" w:space="39"/>
            <w:col w:w="3070"/>
          </w:cols>
        </w:sectPr>
      </w:pPr>
    </w:p>
    <w:p>
      <w:pPr>
        <w:spacing w:before="111"/>
        <w:ind w:left="6" w:right="0" w:firstLine="0"/>
        <w:jc w:val="left"/>
        <w:rPr>
          <w:rFonts w:ascii="Cambria Math" w:hAnsi="Cambria Math" w:eastAsia="Cambria Math"/>
          <w:sz w:val="24"/>
        </w:rPr>
      </w:pPr>
      <w:r>
        <w:rPr/>
        <mc:AlternateContent>
          <mc:Choice Requires="wps">
            <w:drawing>
              <wp:anchor distT="0" distB="0" distL="0" distR="0" allowOverlap="1" layoutInCell="1" locked="0" behindDoc="1" simplePos="0" relativeHeight="486244864">
                <wp:simplePos x="0" y="0"/>
                <wp:positionH relativeFrom="page">
                  <wp:posOffset>192278</wp:posOffset>
                </wp:positionH>
                <wp:positionV relativeFrom="paragraph">
                  <wp:posOffset>169928</wp:posOffset>
                </wp:positionV>
                <wp:extent cx="62865" cy="10858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62865" cy="108585"/>
                        </a:xfrm>
                        <a:prstGeom prst="rect">
                          <a:avLst/>
                        </a:prstGeom>
                      </wps:spPr>
                      <wps:txbx>
                        <w:txbxContent>
                          <w:p>
                            <w:pPr>
                              <w:spacing w:line="170" w:lineRule="exact" w:before="0"/>
                              <w:ind w:left="0" w:right="0" w:firstLine="0"/>
                              <w:jc w:val="left"/>
                              <w:rPr>
                                <w:rFonts w:ascii="Cambria Math"/>
                                <w:sz w:val="17"/>
                              </w:rPr>
                            </w:pPr>
                            <w:r>
                              <w:rPr>
                                <w:rFonts w:ascii="Cambria Math"/>
                                <w:spacing w:val="-10"/>
                                <w:w w:val="105"/>
                                <w:sz w:val="17"/>
                              </w:rPr>
                              <w:t>1</w:t>
                            </w:r>
                          </w:p>
                        </w:txbxContent>
                      </wps:txbx>
                      <wps:bodyPr wrap="square" lIns="0" tIns="0" rIns="0" bIns="0" rtlCol="0">
                        <a:noAutofit/>
                      </wps:bodyPr>
                    </wps:wsp>
                  </a:graphicData>
                </a:graphic>
              </wp:anchor>
            </w:drawing>
          </mc:Choice>
          <mc:Fallback>
            <w:pict>
              <v:shape style="position:absolute;margin-left:15.14pt;margin-top:13.380166pt;width:4.95pt;height:8.550pt;mso-position-horizontal-relative:page;mso-position-vertical-relative:paragraph;z-index:-17071616" type="#_x0000_t202" id="docshape39" filled="false" stroked="false">
                <v:textbox inset="0,0,0,0">
                  <w:txbxContent>
                    <w:p>
                      <w:pPr>
                        <w:spacing w:line="170" w:lineRule="exact" w:before="0"/>
                        <w:ind w:left="0" w:right="0" w:firstLine="0"/>
                        <w:jc w:val="left"/>
                        <w:rPr>
                          <w:rFonts w:ascii="Cambria Math"/>
                          <w:sz w:val="17"/>
                        </w:rPr>
                      </w:pPr>
                      <w:r>
                        <w:rPr>
                          <w:rFonts w:ascii="Cambria Math"/>
                          <w:spacing w:val="-10"/>
                          <w:w w:val="105"/>
                          <w:sz w:val="17"/>
                        </w:rPr>
                        <w:t>1</w:t>
                      </w:r>
                    </w:p>
                  </w:txbxContent>
                </v:textbox>
                <w10:wrap type="none"/>
              </v:shape>
            </w:pict>
          </mc:Fallback>
        </mc:AlternateContent>
      </w:r>
      <w:r>
        <w:rPr>
          <w:rFonts w:ascii="Cambria Math" w:hAnsi="Cambria Math" w:eastAsia="Cambria Math"/>
          <w:spacing w:val="25"/>
          <w:w w:val="105"/>
          <w:position w:val="16"/>
          <w:sz w:val="24"/>
        </w:rPr>
        <w:t>  </w:t>
      </w:r>
      <w:r>
        <w:rPr>
          <w:rFonts w:ascii="Cambria Math" w:hAnsi="Cambria Math" w:eastAsia="Cambria Math"/>
          <w:w w:val="105"/>
          <w:sz w:val="24"/>
        </w:rPr>
        <w:t>𝑢</w:t>
      </w:r>
      <w:r>
        <w:rPr>
          <w:rFonts w:ascii="Cambria Math" w:hAnsi="Cambria Math" w:eastAsia="Cambria Math"/>
          <w:w w:val="105"/>
          <w:sz w:val="24"/>
          <w:vertAlign w:val="superscript"/>
        </w:rPr>
        <w:t>∗</w:t>
      </w:r>
      <w:r>
        <w:rPr>
          <w:rFonts w:ascii="Cambria Math" w:hAnsi="Cambria Math" w:eastAsia="Cambria Math"/>
          <w:w w:val="105"/>
          <w:position w:val="1"/>
          <w:sz w:val="24"/>
          <w:vertAlign w:val="baseline"/>
        </w:rPr>
        <w:t>(</w:t>
      </w:r>
      <w:r>
        <w:rPr>
          <w:rFonts w:ascii="Cambria Math" w:hAnsi="Cambria Math" w:eastAsia="Cambria Math"/>
          <w:w w:val="105"/>
          <w:sz w:val="24"/>
          <w:vertAlign w:val="baseline"/>
        </w:rPr>
        <w:t>𝑡</w:t>
      </w:r>
      <w:r>
        <w:rPr>
          <w:rFonts w:ascii="Cambria Math" w:hAnsi="Cambria Math" w:eastAsia="Cambria Math"/>
          <w:w w:val="105"/>
          <w:position w:val="1"/>
          <w:sz w:val="24"/>
          <w:vertAlign w:val="baseline"/>
        </w:rPr>
        <w:t>)</w:t>
      </w:r>
      <w:r>
        <w:rPr>
          <w:rFonts w:ascii="Cambria Math" w:hAnsi="Cambria Math" w:eastAsia="Cambria Math"/>
          <w:spacing w:val="10"/>
          <w:w w:val="105"/>
          <w:position w:val="1"/>
          <w:sz w:val="24"/>
          <w:vertAlign w:val="baseline"/>
        </w:rPr>
        <w:t> </w:t>
      </w:r>
      <w:r>
        <w:rPr>
          <w:rFonts w:ascii="Cambria Math" w:hAnsi="Cambria Math" w:eastAsia="Cambria Math"/>
          <w:w w:val="105"/>
          <w:sz w:val="24"/>
          <w:vertAlign w:val="baseline"/>
        </w:rPr>
        <w:t>=</w:t>
      </w:r>
      <w:r>
        <w:rPr>
          <w:rFonts w:ascii="Cambria Math" w:hAnsi="Cambria Math" w:eastAsia="Cambria Math"/>
          <w:spacing w:val="9"/>
          <w:w w:val="105"/>
          <w:sz w:val="24"/>
          <w:vertAlign w:val="baseline"/>
        </w:rPr>
        <w:t> </w:t>
      </w:r>
      <w:r>
        <w:rPr>
          <w:rFonts w:ascii="Cambria Math" w:hAnsi="Cambria Math" w:eastAsia="Cambria Math"/>
          <w:w w:val="105"/>
          <w:sz w:val="24"/>
          <w:vertAlign w:val="baseline"/>
        </w:rPr>
        <w:t>𝑚𝑎𝑥</w:t>
      </w:r>
      <w:r>
        <w:rPr>
          <w:rFonts w:ascii="Cambria Math" w:hAnsi="Cambria Math" w:eastAsia="Cambria Math"/>
          <w:spacing w:val="-8"/>
          <w:w w:val="105"/>
          <w:sz w:val="24"/>
          <w:vertAlign w:val="baseline"/>
        </w:rPr>
        <w:t> </w:t>
      </w:r>
      <w:r>
        <w:rPr>
          <w:rFonts w:ascii="Cambria Math" w:hAnsi="Cambria Math" w:eastAsia="Cambria Math"/>
          <w:w w:val="105"/>
          <w:sz w:val="24"/>
          <w:vertAlign w:val="baseline"/>
        </w:rPr>
        <w:t>{𝑚𝑖𝑛</w:t>
      </w:r>
      <w:r>
        <w:rPr>
          <w:rFonts w:ascii="Cambria Math" w:hAnsi="Cambria Math" w:eastAsia="Cambria Math"/>
          <w:spacing w:val="-13"/>
          <w:w w:val="105"/>
          <w:sz w:val="24"/>
          <w:vertAlign w:val="baseline"/>
        </w:rPr>
        <w:t> </w:t>
      </w:r>
      <w:r>
        <w:rPr>
          <w:rFonts w:ascii="Cambria Math" w:hAnsi="Cambria Math" w:eastAsia="Cambria Math"/>
          <w:spacing w:val="-120"/>
          <w:w w:val="105"/>
          <w:sz w:val="24"/>
          <w:vertAlign w:val="baseline"/>
        </w:rPr>
        <w:t>{𝑢</w:t>
      </w:r>
    </w:p>
    <w:p>
      <w:pPr>
        <w:spacing w:before="119"/>
        <w:ind w:left="0" w:right="0" w:firstLine="0"/>
        <w:jc w:val="left"/>
        <w:rPr>
          <w:rFonts w:ascii="Cambria Math" w:eastAsia="Cambria Math"/>
          <w:sz w:val="24"/>
        </w:rPr>
      </w:pPr>
      <w:r>
        <w:rPr/>
        <w:br w:type="column"/>
      </w:r>
      <w:r>
        <w:rPr>
          <w:rFonts w:ascii="Cambria Math" w:eastAsia="Cambria Math"/>
          <w:spacing w:val="-4"/>
          <w:w w:val="110"/>
          <w:sz w:val="17"/>
        </w:rPr>
        <w:t>𝑚𝑖𝑛</w:t>
      </w:r>
      <w:r>
        <w:rPr>
          <w:rFonts w:ascii="Cambria Math" w:eastAsia="Cambria Math"/>
          <w:spacing w:val="-4"/>
          <w:w w:val="110"/>
          <w:position w:val="5"/>
          <w:sz w:val="24"/>
        </w:rPr>
        <w:t>,</w:t>
      </w:r>
    </w:p>
    <w:p>
      <w:pPr>
        <w:spacing w:before="32"/>
        <w:ind w:left="6" w:right="0" w:firstLine="0"/>
        <w:jc w:val="left"/>
        <w:rPr>
          <w:rFonts w:ascii="Cambria Math" w:eastAsia="Cambria Math"/>
          <w:sz w:val="14"/>
        </w:rPr>
      </w:pPr>
      <w:r>
        <w:rPr/>
        <w:br w:type="column"/>
      </w:r>
      <w:r>
        <w:rPr>
          <w:rFonts w:ascii="Cambria Math" w:eastAsia="Cambria Math"/>
          <w:spacing w:val="-5"/>
          <w:w w:val="110"/>
          <w:sz w:val="14"/>
        </w:rPr>
        <w:t>𝑗=1</w:t>
      </w:r>
    </w:p>
    <w:p>
      <w:pPr>
        <w:spacing w:before="22"/>
        <w:ind w:left="6" w:right="0" w:firstLine="0"/>
        <w:jc w:val="left"/>
        <w:rPr>
          <w:rFonts w:ascii="Cambria Math" w:hAnsi="Cambria Math" w:eastAsia="Cambria Math"/>
          <w:sz w:val="14"/>
        </w:rPr>
      </w:pPr>
      <w:r>
        <w:rPr/>
        <w:br w:type="column"/>
      </w:r>
      <w:r>
        <w:rPr>
          <w:rFonts w:ascii="Cambria Math" w:hAnsi="Cambria Math" w:eastAsia="Cambria Math"/>
          <w:spacing w:val="-2"/>
          <w:w w:val="105"/>
          <w:sz w:val="14"/>
        </w:rPr>
        <w:t>10(𝑗−1)+2</w:t>
      </w:r>
    </w:p>
    <w:p>
      <w:pPr>
        <w:spacing w:before="22"/>
        <w:ind w:left="6" w:right="0" w:firstLine="0"/>
        <w:jc w:val="left"/>
        <w:rPr>
          <w:rFonts w:ascii="Cambria Math" w:hAnsi="Cambria Math" w:eastAsia="Cambria Math"/>
          <w:sz w:val="14"/>
        </w:rPr>
      </w:pPr>
      <w:r>
        <w:rPr/>
        <w:br w:type="column"/>
      </w:r>
      <w:r>
        <w:rPr>
          <w:rFonts w:ascii="Cambria Math" w:hAnsi="Cambria Math" w:eastAsia="Cambria Math"/>
          <w:spacing w:val="-2"/>
          <w:w w:val="105"/>
          <w:sz w:val="14"/>
        </w:rPr>
        <w:t>10(𝑗−1)+1</w:t>
      </w:r>
    </w:p>
    <w:p>
      <w:pPr>
        <w:spacing w:before="66"/>
        <w:ind w:left="6" w:right="0" w:firstLine="0"/>
        <w:jc w:val="left"/>
        <w:rPr>
          <w:rFonts w:ascii="Cambria Math" w:eastAsia="Cambria Math"/>
          <w:sz w:val="14"/>
        </w:rPr>
      </w:pPr>
      <w:r>
        <w:rPr/>
        <w:br w:type="column"/>
      </w:r>
      <w:r>
        <w:rPr>
          <w:rFonts w:ascii="Cambria Math" w:eastAsia="Cambria Math"/>
          <w:spacing w:val="-5"/>
          <w:w w:val="115"/>
          <w:sz w:val="14"/>
        </w:rPr>
        <w:t>𝑁</w:t>
      </w:r>
      <w:r>
        <w:rPr>
          <w:rFonts w:ascii="Cambria Math" w:eastAsia="Cambria Math"/>
          <w:spacing w:val="-5"/>
          <w:w w:val="115"/>
          <w:position w:val="-2"/>
          <w:sz w:val="14"/>
        </w:rPr>
        <w:t>𝑝</w:t>
      </w:r>
    </w:p>
    <w:p>
      <w:pPr>
        <w:spacing w:line="240" w:lineRule="auto" w:before="148"/>
        <w:rPr>
          <w:rFonts w:ascii="Cambria Math"/>
          <w:sz w:val="14"/>
        </w:rPr>
      </w:pPr>
      <w:r>
        <w:rPr/>
        <w:br w:type="column"/>
      </w:r>
      <w:r>
        <w:rPr>
          <w:rFonts w:ascii="Cambria Math"/>
          <w:sz w:val="14"/>
        </w:rPr>
      </w:r>
    </w:p>
    <w:p>
      <w:pPr>
        <w:spacing w:before="1"/>
        <w:ind w:left="6" w:right="0" w:firstLine="0"/>
        <w:jc w:val="left"/>
        <w:rPr>
          <w:rFonts w:ascii="Cambria Math" w:eastAsia="Cambria Math"/>
          <w:sz w:val="14"/>
        </w:rPr>
      </w:pPr>
      <w:r>
        <w:rPr/>
        <mc:AlternateContent>
          <mc:Choice Requires="wps">
            <w:drawing>
              <wp:anchor distT="0" distB="0" distL="0" distR="0" allowOverlap="1" layoutInCell="1" locked="0" behindDoc="0" simplePos="0" relativeHeight="15744000">
                <wp:simplePos x="0" y="0"/>
                <wp:positionH relativeFrom="page">
                  <wp:posOffset>1807972</wp:posOffset>
                </wp:positionH>
                <wp:positionV relativeFrom="paragraph">
                  <wp:posOffset>-24882</wp:posOffset>
                </wp:positionV>
                <wp:extent cx="4314825" cy="1016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4314825" cy="10160"/>
                        </a:xfrm>
                        <a:custGeom>
                          <a:avLst/>
                          <a:gdLst/>
                          <a:ahLst/>
                          <a:cxnLst/>
                          <a:rect l="l" t="t" r="r" b="b"/>
                          <a:pathLst>
                            <a:path w="4314825" h="10160">
                              <a:moveTo>
                                <a:pt x="4314698" y="0"/>
                              </a:moveTo>
                              <a:lnTo>
                                <a:pt x="0" y="0"/>
                              </a:lnTo>
                              <a:lnTo>
                                <a:pt x="0" y="9905"/>
                              </a:lnTo>
                              <a:lnTo>
                                <a:pt x="4314698" y="9905"/>
                              </a:lnTo>
                              <a:lnTo>
                                <a:pt x="43146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2.360001pt;margin-top:-1.959248pt;width:339.74pt;height:.78pt;mso-position-horizontal-relative:page;mso-position-vertical-relative:paragraph;z-index:15744000" id="docshape40" filled="true" fillcolor="#000000" stroked="false">
                <v:fill type="solid"/>
                <w10:wrap type="none"/>
              </v:rect>
            </w:pict>
          </mc:Fallback>
        </mc:AlternateContent>
      </w:r>
      <w:r>
        <w:rPr>
          <w:rFonts w:ascii="Cambria Math" w:eastAsia="Cambria Math"/>
          <w:spacing w:val="-4"/>
          <w:position w:val="3"/>
          <w:sz w:val="17"/>
        </w:rPr>
        <w:t>𝑝</w:t>
      </w:r>
      <w:r>
        <w:rPr>
          <w:rFonts w:ascii="Cambria Math" w:eastAsia="Cambria Math"/>
          <w:spacing w:val="-4"/>
          <w:sz w:val="14"/>
        </w:rPr>
        <w:t>𝑘+1</w:t>
      </w:r>
    </w:p>
    <w:p>
      <w:pPr>
        <w:spacing w:before="22"/>
        <w:ind w:left="6" w:right="0" w:firstLine="0"/>
        <w:jc w:val="left"/>
        <w:rPr>
          <w:rFonts w:ascii="Cambria Math" w:hAnsi="Cambria Math" w:eastAsia="Cambria Math"/>
          <w:sz w:val="14"/>
        </w:rPr>
      </w:pPr>
      <w:r>
        <w:rPr/>
        <w:br w:type="column"/>
      </w:r>
      <w:r>
        <w:rPr>
          <w:rFonts w:ascii="Cambria Math" w:hAnsi="Cambria Math" w:eastAsia="Cambria Math"/>
          <w:spacing w:val="-2"/>
          <w:w w:val="105"/>
          <w:sz w:val="14"/>
        </w:rPr>
        <w:t>10(𝑗−1)+7</w:t>
      </w:r>
    </w:p>
    <w:p>
      <w:pPr>
        <w:spacing w:before="22"/>
        <w:ind w:left="6" w:right="0" w:firstLine="0"/>
        <w:jc w:val="left"/>
        <w:rPr>
          <w:rFonts w:ascii="Cambria Math" w:hAnsi="Cambria Math" w:eastAsia="Cambria Math"/>
          <w:sz w:val="14"/>
        </w:rPr>
      </w:pPr>
      <w:r>
        <w:rPr/>
        <w:br w:type="column"/>
      </w:r>
      <w:r>
        <w:rPr>
          <w:rFonts w:ascii="Cambria Math" w:hAnsi="Cambria Math" w:eastAsia="Cambria Math"/>
          <w:spacing w:val="-2"/>
          <w:w w:val="105"/>
          <w:sz w:val="14"/>
        </w:rPr>
        <w:t>10(𝑗−1)+6</w:t>
      </w:r>
    </w:p>
    <w:p>
      <w:pPr>
        <w:spacing w:before="66"/>
        <w:ind w:left="6" w:right="0" w:firstLine="0"/>
        <w:jc w:val="left"/>
        <w:rPr>
          <w:rFonts w:ascii="Cambria Math" w:eastAsia="Cambria Math"/>
          <w:sz w:val="14"/>
        </w:rPr>
      </w:pPr>
      <w:r>
        <w:rPr/>
        <w:br w:type="column"/>
      </w:r>
      <w:r>
        <w:rPr>
          <w:rFonts w:ascii="Cambria Math" w:eastAsia="Cambria Math"/>
          <w:spacing w:val="-5"/>
          <w:w w:val="115"/>
          <w:sz w:val="14"/>
        </w:rPr>
        <w:t>𝑁</w:t>
      </w:r>
      <w:r>
        <w:rPr>
          <w:rFonts w:ascii="Cambria Math" w:eastAsia="Cambria Math"/>
          <w:spacing w:val="-5"/>
          <w:w w:val="115"/>
          <w:position w:val="-2"/>
          <w:sz w:val="14"/>
        </w:rPr>
        <w:t>𝑝</w:t>
      </w:r>
    </w:p>
    <w:p>
      <w:pPr>
        <w:spacing w:before="121"/>
        <w:ind w:left="6" w:right="0" w:firstLine="0"/>
        <w:jc w:val="left"/>
        <w:rPr>
          <w:rFonts w:ascii="Cambria Math" w:eastAsia="Cambria Math"/>
          <w:sz w:val="24"/>
        </w:rPr>
      </w:pPr>
      <w:r>
        <w:rPr/>
        <w:br w:type="column"/>
      </w:r>
      <w:r>
        <w:rPr>
          <w:rFonts w:ascii="Cambria Math" w:eastAsia="Cambria Math"/>
          <w:w w:val="135"/>
          <w:sz w:val="24"/>
        </w:rPr>
        <w:t>}</w:t>
      </w:r>
      <w:r>
        <w:rPr>
          <w:rFonts w:ascii="Cambria Math" w:eastAsia="Cambria Math"/>
          <w:spacing w:val="-28"/>
          <w:w w:val="135"/>
          <w:sz w:val="24"/>
        </w:rPr>
        <w:t> </w:t>
      </w:r>
      <w:r>
        <w:rPr>
          <w:rFonts w:ascii="Cambria Math" w:eastAsia="Cambria Math"/>
          <w:w w:val="110"/>
          <w:sz w:val="24"/>
        </w:rPr>
        <w:t>,</w:t>
      </w:r>
      <w:r>
        <w:rPr>
          <w:rFonts w:ascii="Cambria Math" w:eastAsia="Cambria Math"/>
          <w:spacing w:val="-13"/>
          <w:w w:val="110"/>
          <w:sz w:val="24"/>
        </w:rPr>
        <w:t> </w:t>
      </w:r>
      <w:r>
        <w:rPr>
          <w:rFonts w:ascii="Cambria Math" w:eastAsia="Cambria Math"/>
          <w:spacing w:val="-176"/>
          <w:sz w:val="24"/>
        </w:rPr>
        <w:t>𝑢</w:t>
      </w:r>
    </w:p>
    <w:p>
      <w:pPr>
        <w:spacing w:before="119"/>
        <w:ind w:left="0" w:right="0" w:firstLine="0"/>
        <w:jc w:val="left"/>
        <w:rPr>
          <w:rFonts w:ascii="Cambria Math" w:eastAsia="Cambria Math"/>
          <w:sz w:val="24"/>
        </w:rPr>
      </w:pPr>
      <w:r>
        <w:rPr/>
        <w:br w:type="column"/>
      </w:r>
      <w:r>
        <w:rPr>
          <w:rFonts w:ascii="Cambria Math" w:eastAsia="Cambria Math"/>
          <w:w w:val="115"/>
          <w:sz w:val="17"/>
        </w:rPr>
        <w:t>𝑚𝑎𝑥</w:t>
      </w:r>
      <w:r>
        <w:rPr>
          <w:rFonts w:ascii="Cambria Math" w:eastAsia="Cambria Math"/>
          <w:w w:val="115"/>
          <w:position w:val="5"/>
          <w:sz w:val="24"/>
        </w:rPr>
        <w:t>}</w:t>
      </w:r>
      <w:r>
        <w:rPr>
          <w:rFonts w:ascii="Cambria Math" w:eastAsia="Cambria Math"/>
          <w:spacing w:val="14"/>
          <w:w w:val="115"/>
          <w:position w:val="5"/>
          <w:sz w:val="24"/>
        </w:rPr>
        <w:t> </w:t>
      </w:r>
      <w:r>
        <w:rPr>
          <w:rFonts w:ascii="Cambria Math" w:eastAsia="Cambria Math"/>
          <w:spacing w:val="-10"/>
          <w:w w:val="115"/>
          <w:position w:val="5"/>
          <w:sz w:val="24"/>
        </w:rPr>
        <w:t>,</w:t>
      </w:r>
    </w:p>
    <w:p>
      <w:pPr>
        <w:spacing w:after="0"/>
        <w:jc w:val="left"/>
        <w:rPr>
          <w:rFonts w:ascii="Cambria Math" w:eastAsia="Cambria Math"/>
          <w:sz w:val="24"/>
        </w:rPr>
        <w:sectPr>
          <w:type w:val="continuous"/>
          <w:pgSz w:w="11440" w:h="15840"/>
          <w:pgMar w:header="0" w:footer="513" w:top="920" w:bottom="700" w:left="0" w:right="660"/>
          <w:cols w:num="12" w:equalWidth="0">
            <w:col w:w="2417" w:space="0"/>
            <w:col w:w="392" w:space="153"/>
            <w:col w:w="263" w:space="222"/>
            <w:col w:w="735" w:space="225"/>
            <w:col w:w="735" w:space="559"/>
            <w:col w:w="220" w:space="121"/>
            <w:col w:w="392" w:space="270"/>
            <w:col w:w="735" w:space="225"/>
            <w:col w:w="735" w:space="506"/>
            <w:col w:w="220" w:space="511"/>
            <w:col w:w="415" w:space="1"/>
            <w:col w:w="728"/>
          </w:cols>
        </w:sectPr>
      </w:pPr>
    </w:p>
    <w:p>
      <w:pPr>
        <w:pStyle w:val="BodyText"/>
        <w:rPr>
          <w:rFonts w:ascii="Cambria Math"/>
          <w:sz w:val="13"/>
        </w:rPr>
      </w:pPr>
    </w:p>
    <w:p>
      <w:pPr>
        <w:spacing w:after="0"/>
        <w:rPr>
          <w:rFonts w:ascii="Cambria Math"/>
          <w:sz w:val="13"/>
        </w:rPr>
        <w:sectPr>
          <w:type w:val="continuous"/>
          <w:pgSz w:w="11440" w:h="15840"/>
          <w:pgMar w:header="0" w:footer="513" w:top="920" w:bottom="700" w:left="0" w:right="660"/>
        </w:sectPr>
      </w:pPr>
    </w:p>
    <w:p>
      <w:pPr>
        <w:spacing w:line="128" w:lineRule="exact" w:before="78"/>
        <w:ind w:left="0" w:right="0" w:firstLine="0"/>
        <w:jc w:val="right"/>
        <w:rPr>
          <w:rFonts w:ascii="Cambria Math" w:hAnsi="Cambria Math" w:eastAsia="Cambria Math"/>
          <w:sz w:val="14"/>
        </w:rPr>
      </w:pPr>
      <w:r>
        <w:rPr>
          <w:rFonts w:ascii="Cambria Math" w:hAnsi="Cambria Math" w:eastAsia="Cambria Math"/>
          <w:w w:val="110"/>
          <w:position w:val="3"/>
          <w:sz w:val="14"/>
        </w:rPr>
        <w:t>𝛽</w:t>
      </w:r>
      <w:r>
        <w:rPr>
          <w:rFonts w:ascii="Cambria Math" w:hAnsi="Cambria Math" w:eastAsia="Cambria Math"/>
          <w:w w:val="110"/>
          <w:sz w:val="14"/>
        </w:rPr>
        <w:t>𝑝𝑣</w:t>
      </w:r>
      <w:r>
        <w:rPr>
          <w:rFonts w:ascii="Cambria Math" w:hAnsi="Cambria Math" w:eastAsia="Cambria Math"/>
          <w:w w:val="110"/>
          <w:position w:val="3"/>
          <w:sz w:val="14"/>
        </w:rPr>
        <w:t>𝑆</w:t>
      </w:r>
      <w:r>
        <w:rPr>
          <w:rFonts w:ascii="Cambria Math" w:hAnsi="Cambria Math" w:eastAsia="Cambria Math"/>
          <w:w w:val="110"/>
          <w:sz w:val="14"/>
        </w:rPr>
        <w:t>𝑣</w:t>
      </w:r>
      <w:r>
        <w:rPr>
          <w:rFonts w:ascii="Cambria Math" w:hAnsi="Cambria Math" w:eastAsia="Cambria Math"/>
          <w:spacing w:val="15"/>
          <w:w w:val="110"/>
          <w:sz w:val="14"/>
        </w:rPr>
        <w:t> </w:t>
      </w:r>
      <w:r>
        <w:rPr>
          <w:rFonts w:ascii="Cambria Math" w:hAnsi="Cambria Math" w:eastAsia="Cambria Math"/>
          <w:spacing w:val="-5"/>
          <w:w w:val="110"/>
          <w:position w:val="3"/>
          <w:sz w:val="14"/>
        </w:rPr>
        <w:t>∑</w:t>
      </w:r>
      <w:r>
        <w:rPr>
          <w:rFonts w:ascii="Cambria Math" w:hAnsi="Cambria Math" w:eastAsia="Cambria Math"/>
          <w:spacing w:val="-5"/>
          <w:w w:val="110"/>
          <w:position w:val="9"/>
          <w:sz w:val="14"/>
        </w:rPr>
        <w:t>𝑘</w:t>
      </w:r>
    </w:p>
    <w:p>
      <w:pPr>
        <w:spacing w:line="66" w:lineRule="exact" w:before="140"/>
        <w:ind w:left="125" w:right="0" w:firstLine="0"/>
        <w:jc w:val="left"/>
        <w:rPr>
          <w:rFonts w:ascii="Cambria Math" w:eastAsia="Cambria Math"/>
          <w:sz w:val="14"/>
        </w:rPr>
      </w:pPr>
      <w:r>
        <w:rPr/>
        <w:br w:type="column"/>
      </w:r>
      <w:r>
        <w:rPr>
          <w:rFonts w:ascii="Cambria Math" w:eastAsia="Cambria Math"/>
          <w:spacing w:val="-2"/>
          <w:w w:val="120"/>
          <w:sz w:val="14"/>
        </w:rPr>
        <w:t>(𝐼</w:t>
      </w:r>
      <w:r>
        <w:rPr>
          <w:rFonts w:ascii="Cambria Math" w:eastAsia="Cambria Math"/>
          <w:spacing w:val="-2"/>
          <w:w w:val="120"/>
          <w:position w:val="-4"/>
          <w:sz w:val="14"/>
        </w:rPr>
        <w:t>𝑚𝑗</w:t>
      </w:r>
      <w:r>
        <w:rPr>
          <w:rFonts w:ascii="Cambria Math" w:eastAsia="Cambria Math"/>
          <w:spacing w:val="-2"/>
          <w:w w:val="120"/>
          <w:sz w:val="14"/>
        </w:rPr>
        <w:t>+𝐼</w:t>
      </w:r>
      <w:r>
        <w:rPr>
          <w:rFonts w:ascii="Cambria Math" w:eastAsia="Cambria Math"/>
          <w:spacing w:val="-2"/>
          <w:w w:val="120"/>
          <w:position w:val="-4"/>
          <w:sz w:val="14"/>
        </w:rPr>
        <w:t>𝑓𝑗</w:t>
      </w:r>
      <w:r>
        <w:rPr>
          <w:rFonts w:ascii="Cambria Math" w:eastAsia="Cambria Math"/>
          <w:spacing w:val="-2"/>
          <w:w w:val="120"/>
          <w:sz w:val="14"/>
        </w:rPr>
        <w:t>+𝐴</w:t>
      </w:r>
      <w:r>
        <w:rPr>
          <w:rFonts w:ascii="Cambria Math" w:eastAsia="Cambria Math"/>
          <w:spacing w:val="-2"/>
          <w:w w:val="120"/>
          <w:position w:val="-4"/>
          <w:sz w:val="14"/>
        </w:rPr>
        <w:t>𝑚𝑗</w:t>
      </w:r>
      <w:r>
        <w:rPr>
          <w:rFonts w:ascii="Cambria Math" w:eastAsia="Cambria Math"/>
          <w:spacing w:val="-2"/>
          <w:w w:val="120"/>
          <w:sz w:val="14"/>
        </w:rPr>
        <w:t>+𝐴</w:t>
      </w:r>
      <w:r>
        <w:rPr>
          <w:rFonts w:ascii="Cambria Math" w:eastAsia="Cambria Math"/>
          <w:spacing w:val="-2"/>
          <w:w w:val="120"/>
          <w:position w:val="-4"/>
          <w:sz w:val="14"/>
        </w:rPr>
        <w:t>𝑓𝑗</w:t>
      </w:r>
      <w:r>
        <w:rPr>
          <w:rFonts w:ascii="Cambria Math" w:eastAsia="Cambria Math"/>
          <w:spacing w:val="-2"/>
          <w:w w:val="120"/>
          <w:sz w:val="14"/>
        </w:rPr>
        <w:t>)</w:t>
      </w:r>
    </w:p>
    <w:p>
      <w:pPr>
        <w:spacing w:after="0" w:line="66" w:lineRule="exact"/>
        <w:jc w:val="left"/>
        <w:rPr>
          <w:rFonts w:ascii="Cambria Math" w:eastAsia="Cambria Math"/>
          <w:sz w:val="14"/>
        </w:rPr>
        <w:sectPr>
          <w:type w:val="continuous"/>
          <w:pgSz w:w="11440" w:h="15840"/>
          <w:pgMar w:header="0" w:footer="513" w:top="920" w:bottom="700" w:left="0" w:right="660"/>
          <w:cols w:num="2" w:equalWidth="0">
            <w:col w:w="6420" w:space="40"/>
            <w:col w:w="4320"/>
          </w:cols>
        </w:sectPr>
      </w:pPr>
    </w:p>
    <w:p>
      <w:pPr>
        <w:spacing w:before="217"/>
        <w:ind w:left="1691" w:right="0" w:firstLine="0"/>
        <w:jc w:val="left"/>
        <w:rPr>
          <w:rFonts w:ascii="Cambria Math" w:hAnsi="Cambria Math" w:eastAsia="Cambria Math"/>
          <w:sz w:val="24"/>
        </w:rPr>
      </w:pPr>
      <w:r>
        <w:rPr/>
        <mc:AlternateContent>
          <mc:Choice Requires="wps">
            <w:drawing>
              <wp:anchor distT="0" distB="0" distL="0" distR="0" allowOverlap="1" layoutInCell="1" locked="0" behindDoc="1" simplePos="0" relativeHeight="486245376">
                <wp:simplePos x="0" y="0"/>
                <wp:positionH relativeFrom="page">
                  <wp:posOffset>1161796</wp:posOffset>
                </wp:positionH>
                <wp:positionV relativeFrom="paragraph">
                  <wp:posOffset>237689</wp:posOffset>
                </wp:positionV>
                <wp:extent cx="62865" cy="10858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62865" cy="108585"/>
                        </a:xfrm>
                        <a:prstGeom prst="rect">
                          <a:avLst/>
                        </a:prstGeom>
                      </wps:spPr>
                      <wps:txbx>
                        <w:txbxContent>
                          <w:p>
                            <w:pPr>
                              <w:spacing w:line="170" w:lineRule="exact" w:before="0"/>
                              <w:ind w:left="0" w:right="0" w:firstLine="0"/>
                              <w:jc w:val="left"/>
                              <w:rPr>
                                <w:rFonts w:ascii="Cambria Math"/>
                                <w:sz w:val="17"/>
                              </w:rPr>
                            </w:pPr>
                            <w:r>
                              <w:rPr>
                                <w:rFonts w:ascii="Cambria Math"/>
                                <w:spacing w:val="-10"/>
                                <w:w w:val="105"/>
                                <w:sz w:val="17"/>
                              </w:rPr>
                              <w:t>2</w:t>
                            </w:r>
                          </w:p>
                        </w:txbxContent>
                      </wps:txbx>
                      <wps:bodyPr wrap="square" lIns="0" tIns="0" rIns="0" bIns="0" rtlCol="0">
                        <a:noAutofit/>
                      </wps:bodyPr>
                    </wps:wsp>
                  </a:graphicData>
                </a:graphic>
              </wp:anchor>
            </w:drawing>
          </mc:Choice>
          <mc:Fallback>
            <w:pict>
              <v:shape style="position:absolute;margin-left:91.480003pt;margin-top:18.715696pt;width:4.95pt;height:8.550pt;mso-position-horizontal-relative:page;mso-position-vertical-relative:paragraph;z-index:-17071104" type="#_x0000_t202" id="docshape41" filled="false" stroked="false">
                <v:textbox inset="0,0,0,0">
                  <w:txbxContent>
                    <w:p>
                      <w:pPr>
                        <w:spacing w:line="170" w:lineRule="exact" w:before="0"/>
                        <w:ind w:left="0" w:right="0" w:firstLine="0"/>
                        <w:jc w:val="left"/>
                        <w:rPr>
                          <w:rFonts w:ascii="Cambria Math"/>
                          <w:sz w:val="17"/>
                        </w:rPr>
                      </w:pPr>
                      <w:r>
                        <w:rPr>
                          <w:rFonts w:ascii="Cambria Math"/>
                          <w:spacing w:val="-10"/>
                          <w:w w:val="105"/>
                          <w:sz w:val="17"/>
                        </w:rPr>
                        <w:t>2</w:t>
                      </w:r>
                    </w:p>
                  </w:txbxContent>
                </v:textbox>
                <w10:wrap type="none"/>
              </v:shape>
            </w:pict>
          </mc:Fallback>
        </mc:AlternateContent>
      </w:r>
      <w:r>
        <w:rPr>
          <w:rFonts w:ascii="Cambria Math" w:hAnsi="Cambria Math" w:eastAsia="Cambria Math"/>
          <w:w w:val="105"/>
          <w:sz w:val="24"/>
        </w:rPr>
        <w:t>𝑢</w:t>
      </w:r>
      <w:r>
        <w:rPr>
          <w:rFonts w:ascii="Cambria Math" w:hAnsi="Cambria Math" w:eastAsia="Cambria Math"/>
          <w:w w:val="105"/>
          <w:sz w:val="24"/>
          <w:vertAlign w:val="superscript"/>
        </w:rPr>
        <w:t>∗</w:t>
      </w:r>
      <w:r>
        <w:rPr>
          <w:rFonts w:ascii="Cambria Math" w:hAnsi="Cambria Math" w:eastAsia="Cambria Math"/>
          <w:w w:val="105"/>
          <w:position w:val="1"/>
          <w:sz w:val="24"/>
          <w:vertAlign w:val="baseline"/>
        </w:rPr>
        <w:t>(</w:t>
      </w:r>
      <w:r>
        <w:rPr>
          <w:rFonts w:ascii="Cambria Math" w:hAnsi="Cambria Math" w:eastAsia="Cambria Math"/>
          <w:w w:val="105"/>
          <w:sz w:val="24"/>
          <w:vertAlign w:val="baseline"/>
        </w:rPr>
        <w:t>𝑡</w:t>
      </w:r>
      <w:r>
        <w:rPr>
          <w:rFonts w:ascii="Cambria Math" w:hAnsi="Cambria Math" w:eastAsia="Cambria Math"/>
          <w:w w:val="105"/>
          <w:position w:val="1"/>
          <w:sz w:val="24"/>
          <w:vertAlign w:val="baseline"/>
        </w:rPr>
        <w:t>)</w:t>
      </w:r>
      <w:r>
        <w:rPr>
          <w:rFonts w:ascii="Cambria Math" w:hAnsi="Cambria Math" w:eastAsia="Cambria Math"/>
          <w:spacing w:val="10"/>
          <w:w w:val="105"/>
          <w:position w:val="1"/>
          <w:sz w:val="24"/>
          <w:vertAlign w:val="baseline"/>
        </w:rPr>
        <w:t> </w:t>
      </w:r>
      <w:r>
        <w:rPr>
          <w:rFonts w:ascii="Cambria Math" w:hAnsi="Cambria Math" w:eastAsia="Cambria Math"/>
          <w:w w:val="105"/>
          <w:sz w:val="24"/>
          <w:vertAlign w:val="baseline"/>
        </w:rPr>
        <w:t>=</w:t>
      </w:r>
      <w:r>
        <w:rPr>
          <w:rFonts w:ascii="Cambria Math" w:hAnsi="Cambria Math" w:eastAsia="Cambria Math"/>
          <w:spacing w:val="10"/>
          <w:w w:val="105"/>
          <w:sz w:val="24"/>
          <w:vertAlign w:val="baseline"/>
        </w:rPr>
        <w:t> </w:t>
      </w:r>
      <w:r>
        <w:rPr>
          <w:rFonts w:ascii="Cambria Math" w:hAnsi="Cambria Math" w:eastAsia="Cambria Math"/>
          <w:w w:val="105"/>
          <w:sz w:val="24"/>
          <w:vertAlign w:val="baseline"/>
        </w:rPr>
        <w:t>𝑚𝑎𝑥</w:t>
      </w:r>
      <w:r>
        <w:rPr>
          <w:rFonts w:ascii="Cambria Math" w:hAnsi="Cambria Math" w:eastAsia="Cambria Math"/>
          <w:spacing w:val="-8"/>
          <w:w w:val="105"/>
          <w:sz w:val="24"/>
          <w:vertAlign w:val="baseline"/>
        </w:rPr>
        <w:t> </w:t>
      </w:r>
      <w:r>
        <w:rPr>
          <w:rFonts w:ascii="Cambria Math" w:hAnsi="Cambria Math" w:eastAsia="Cambria Math"/>
          <w:w w:val="105"/>
          <w:sz w:val="24"/>
          <w:vertAlign w:val="baseline"/>
        </w:rPr>
        <w:t>{𝑚𝑖𝑛</w:t>
      </w:r>
      <w:r>
        <w:rPr>
          <w:rFonts w:ascii="Cambria Math" w:hAnsi="Cambria Math" w:eastAsia="Cambria Math"/>
          <w:spacing w:val="-12"/>
          <w:w w:val="105"/>
          <w:sz w:val="24"/>
          <w:vertAlign w:val="baseline"/>
        </w:rPr>
        <w:t> </w:t>
      </w:r>
      <w:r>
        <w:rPr>
          <w:rFonts w:ascii="Cambria Math" w:hAnsi="Cambria Math" w:eastAsia="Cambria Math"/>
          <w:spacing w:val="-118"/>
          <w:w w:val="105"/>
          <w:sz w:val="24"/>
          <w:vertAlign w:val="baseline"/>
        </w:rPr>
        <w:t>{𝑢</w:t>
      </w:r>
    </w:p>
    <w:p>
      <w:pPr>
        <w:spacing w:line="240" w:lineRule="auto" w:before="142"/>
        <w:rPr>
          <w:rFonts w:ascii="Cambria Math"/>
          <w:sz w:val="17"/>
        </w:rPr>
      </w:pPr>
      <w:r>
        <w:rPr/>
        <w:br w:type="column"/>
      </w:r>
      <w:r>
        <w:rPr>
          <w:rFonts w:ascii="Cambria Math"/>
          <w:sz w:val="17"/>
        </w:rPr>
      </w:r>
    </w:p>
    <w:p>
      <w:pPr>
        <w:spacing w:before="0"/>
        <w:ind w:left="0" w:right="0" w:firstLine="0"/>
        <w:jc w:val="left"/>
        <w:rPr>
          <w:rFonts w:ascii="Cambria Math" w:eastAsia="Cambria Math"/>
          <w:sz w:val="17"/>
        </w:rPr>
      </w:pPr>
      <w:r>
        <w:rPr>
          <w:rFonts w:ascii="Cambria Math" w:eastAsia="Cambria Math"/>
          <w:spacing w:val="-5"/>
          <w:w w:val="110"/>
          <w:sz w:val="17"/>
        </w:rPr>
        <w:t>𝑚𝑖𝑛</w:t>
      </w:r>
    </w:p>
    <w:p>
      <w:pPr>
        <w:tabs>
          <w:tab w:pos="2043" w:val="left" w:leader="none"/>
          <w:tab w:pos="3836" w:val="left" w:leader="none"/>
        </w:tabs>
        <w:spacing w:line="229" w:lineRule="exact" w:before="0"/>
        <w:ind w:left="88" w:right="0" w:firstLine="0"/>
        <w:jc w:val="left"/>
        <w:rPr>
          <w:rFonts w:ascii="Cambria Math" w:hAnsi="Cambria Math" w:eastAsia="Cambria Math"/>
          <w:sz w:val="14"/>
        </w:rPr>
      </w:pPr>
      <w:r>
        <w:rPr/>
        <w:br w:type="column"/>
      </w:r>
      <w:r>
        <w:rPr>
          <w:rFonts w:ascii="Cambria Math" w:hAnsi="Cambria Math" w:eastAsia="Cambria Math"/>
          <w:spacing w:val="-2"/>
          <w:w w:val="110"/>
          <w:position w:val="4"/>
          <w:sz w:val="17"/>
        </w:rPr>
        <w:t>(</w:t>
      </w:r>
      <w:r>
        <w:rPr>
          <w:rFonts w:ascii="Cambria Math" w:hAnsi="Cambria Math" w:eastAsia="Cambria Math"/>
          <w:spacing w:val="-2"/>
          <w:w w:val="110"/>
          <w:position w:val="3"/>
          <w:sz w:val="17"/>
        </w:rPr>
        <w:t>𝜂</w:t>
      </w:r>
      <w:r>
        <w:rPr>
          <w:rFonts w:ascii="Cambria Math" w:hAnsi="Cambria Math" w:eastAsia="Cambria Math"/>
          <w:spacing w:val="-2"/>
          <w:w w:val="110"/>
          <w:sz w:val="14"/>
        </w:rPr>
        <w:t>10𝑘+4</w:t>
      </w:r>
      <w:r>
        <w:rPr>
          <w:rFonts w:ascii="Cambria Math" w:hAnsi="Cambria Math" w:eastAsia="Cambria Math"/>
          <w:spacing w:val="-2"/>
          <w:w w:val="110"/>
          <w:position w:val="3"/>
          <w:sz w:val="17"/>
        </w:rPr>
        <w:t>−𝜂</w:t>
      </w:r>
      <w:r>
        <w:rPr>
          <w:rFonts w:ascii="Cambria Math" w:hAnsi="Cambria Math" w:eastAsia="Cambria Math"/>
          <w:spacing w:val="-2"/>
          <w:w w:val="110"/>
          <w:sz w:val="14"/>
        </w:rPr>
        <w:t>10𝑘+3</w:t>
      </w:r>
      <w:r>
        <w:rPr>
          <w:rFonts w:ascii="Cambria Math" w:hAnsi="Cambria Math" w:eastAsia="Cambria Math"/>
          <w:spacing w:val="-2"/>
          <w:w w:val="110"/>
          <w:position w:val="4"/>
          <w:sz w:val="17"/>
        </w:rPr>
        <w:t>)</w:t>
      </w:r>
      <w:r>
        <w:rPr>
          <w:position w:val="13"/>
          <w:sz w:val="14"/>
          <w:u w:val="single"/>
        </w:rPr>
        <w:tab/>
      </w:r>
      <w:r>
        <w:rPr>
          <w:rFonts w:ascii="Cambria Math" w:hAnsi="Cambria Math" w:eastAsia="Cambria Math"/>
          <w:spacing w:val="-5"/>
          <w:w w:val="110"/>
          <w:position w:val="13"/>
          <w:sz w:val="14"/>
          <w:u w:val="single"/>
        </w:rPr>
        <w:t>𝑗=1</w:t>
      </w:r>
      <w:r>
        <w:rPr>
          <w:rFonts w:ascii="Cambria Math" w:hAnsi="Cambria Math" w:eastAsia="Cambria Math"/>
          <w:position w:val="13"/>
          <w:sz w:val="14"/>
          <w:u w:val="single"/>
        </w:rPr>
        <w:tab/>
      </w:r>
    </w:p>
    <w:p>
      <w:pPr>
        <w:tabs>
          <w:tab w:pos="2539" w:val="left" w:leader="none"/>
          <w:tab w:pos="3836" w:val="left" w:leader="none"/>
        </w:tabs>
        <w:spacing w:line="234" w:lineRule="exact" w:before="0"/>
        <w:ind w:left="0" w:right="0" w:firstLine="0"/>
        <w:jc w:val="left"/>
        <w:rPr>
          <w:rFonts w:ascii="Cambria Math" w:eastAsia="Cambria Math"/>
          <w:sz w:val="24"/>
        </w:rPr>
      </w:pPr>
      <w:r>
        <w:rPr>
          <w:rFonts w:ascii="Cambria Math" w:eastAsia="Cambria Math"/>
          <w:w w:val="110"/>
          <w:sz w:val="24"/>
        </w:rPr>
        <w:t>,</w:t>
      </w:r>
      <w:r>
        <w:rPr>
          <w:rFonts w:ascii="Cambria Math" w:eastAsia="Cambria Math"/>
          <w:spacing w:val="-20"/>
          <w:w w:val="110"/>
          <w:sz w:val="24"/>
        </w:rPr>
        <w:t> </w:t>
      </w:r>
      <w:r>
        <w:rPr>
          <w:position w:val="15"/>
          <w:sz w:val="14"/>
          <w:u w:val="single"/>
        </w:rPr>
        <w:tab/>
      </w:r>
      <w:r>
        <w:rPr>
          <w:rFonts w:ascii="Cambria Math" w:eastAsia="Cambria Math"/>
          <w:spacing w:val="-5"/>
          <w:w w:val="110"/>
          <w:position w:val="15"/>
          <w:sz w:val="14"/>
          <w:u w:val="single"/>
        </w:rPr>
        <w:t>𝑁</w:t>
      </w:r>
      <w:r>
        <w:rPr>
          <w:rFonts w:ascii="Cambria Math" w:eastAsia="Cambria Math"/>
          <w:spacing w:val="-5"/>
          <w:w w:val="110"/>
          <w:position w:val="12"/>
          <w:sz w:val="14"/>
          <w:u w:val="single"/>
        </w:rPr>
        <w:t>𝑝</w:t>
      </w:r>
      <w:r>
        <w:rPr>
          <w:rFonts w:ascii="Cambria Math" w:eastAsia="Cambria Math"/>
          <w:position w:val="12"/>
          <w:sz w:val="14"/>
          <w:u w:val="single"/>
        </w:rPr>
        <w:tab/>
      </w:r>
      <w:r>
        <w:rPr>
          <w:rFonts w:ascii="Cambria Math" w:eastAsia="Cambria Math"/>
          <w:w w:val="130"/>
          <w:sz w:val="24"/>
          <w:u w:val="none"/>
        </w:rPr>
        <w:t>}</w:t>
      </w:r>
      <w:r>
        <w:rPr>
          <w:rFonts w:ascii="Cambria Math" w:eastAsia="Cambria Math"/>
          <w:spacing w:val="-22"/>
          <w:w w:val="130"/>
          <w:sz w:val="24"/>
          <w:u w:val="none"/>
        </w:rPr>
        <w:t> </w:t>
      </w:r>
      <w:r>
        <w:rPr>
          <w:rFonts w:ascii="Cambria Math" w:eastAsia="Cambria Math"/>
          <w:w w:val="110"/>
          <w:sz w:val="24"/>
          <w:u w:val="none"/>
        </w:rPr>
        <w:t>,</w:t>
      </w:r>
      <w:r>
        <w:rPr>
          <w:rFonts w:ascii="Cambria Math" w:eastAsia="Cambria Math"/>
          <w:spacing w:val="-11"/>
          <w:w w:val="110"/>
          <w:sz w:val="24"/>
          <w:u w:val="none"/>
        </w:rPr>
        <w:t> </w:t>
      </w:r>
      <w:r>
        <w:rPr>
          <w:rFonts w:ascii="Cambria Math" w:eastAsia="Cambria Math"/>
          <w:spacing w:val="-176"/>
          <w:sz w:val="24"/>
          <w:u w:val="none"/>
        </w:rPr>
        <w:t>𝑢</w:t>
      </w:r>
    </w:p>
    <w:p>
      <w:pPr>
        <w:spacing w:line="178" w:lineRule="exact" w:before="0"/>
        <w:ind w:left="0" w:right="325" w:firstLine="0"/>
        <w:jc w:val="center"/>
        <w:rPr>
          <w:rFonts w:ascii="Cambria Math" w:eastAsia="Cambria Math"/>
          <w:sz w:val="14"/>
        </w:rPr>
      </w:pPr>
      <w:r>
        <w:rPr>
          <w:rFonts w:ascii="Cambria Math" w:eastAsia="Cambria Math"/>
          <w:spacing w:val="-4"/>
          <w:w w:val="110"/>
          <w:position w:val="3"/>
          <w:sz w:val="17"/>
        </w:rPr>
        <w:t>𝑝</w:t>
      </w:r>
      <w:r>
        <w:rPr>
          <w:rFonts w:ascii="Cambria Math" w:eastAsia="Cambria Math"/>
          <w:spacing w:val="-4"/>
          <w:w w:val="110"/>
          <w:sz w:val="14"/>
        </w:rPr>
        <w:t>𝑘+1</w:t>
      </w:r>
    </w:p>
    <w:p>
      <w:pPr>
        <w:spacing w:line="240" w:lineRule="auto" w:before="25"/>
        <w:rPr>
          <w:rFonts w:ascii="Cambria Math"/>
          <w:sz w:val="17"/>
        </w:rPr>
      </w:pPr>
      <w:r>
        <w:rPr/>
        <w:br w:type="column"/>
      </w:r>
      <w:r>
        <w:rPr>
          <w:rFonts w:ascii="Cambria Math"/>
          <w:sz w:val="17"/>
        </w:rPr>
      </w:r>
    </w:p>
    <w:p>
      <w:pPr>
        <w:spacing w:before="1"/>
        <w:ind w:left="0" w:right="0" w:firstLine="0"/>
        <w:jc w:val="left"/>
        <w:rPr>
          <w:rFonts w:ascii="Cambria Math" w:eastAsia="Cambria Math"/>
          <w:sz w:val="24"/>
        </w:rPr>
      </w:pPr>
      <w:r>
        <w:rPr>
          <w:rFonts w:ascii="Cambria Math" w:eastAsia="Cambria Math"/>
          <w:w w:val="115"/>
          <w:sz w:val="17"/>
        </w:rPr>
        <w:t>𝑚𝑎𝑥</w:t>
      </w:r>
      <w:r>
        <w:rPr>
          <w:rFonts w:ascii="Cambria Math" w:eastAsia="Cambria Math"/>
          <w:w w:val="115"/>
          <w:position w:val="5"/>
          <w:sz w:val="24"/>
        </w:rPr>
        <w:t>}</w:t>
      </w:r>
      <w:r>
        <w:rPr>
          <w:rFonts w:ascii="Cambria Math" w:eastAsia="Cambria Math"/>
          <w:spacing w:val="14"/>
          <w:w w:val="115"/>
          <w:position w:val="5"/>
          <w:sz w:val="24"/>
        </w:rPr>
        <w:t> </w:t>
      </w:r>
      <w:r>
        <w:rPr>
          <w:rFonts w:ascii="Cambria Math" w:eastAsia="Cambria Math"/>
          <w:spacing w:val="-10"/>
          <w:w w:val="115"/>
          <w:position w:val="5"/>
          <w:sz w:val="24"/>
        </w:rPr>
        <w:t>,</w:t>
      </w:r>
    </w:p>
    <w:p>
      <w:pPr>
        <w:spacing w:after="0"/>
        <w:jc w:val="left"/>
        <w:rPr>
          <w:rFonts w:ascii="Cambria Math" w:eastAsia="Cambria Math"/>
          <w:sz w:val="24"/>
        </w:rPr>
        <w:sectPr>
          <w:type w:val="continuous"/>
          <w:pgSz w:w="11440" w:h="15840"/>
          <w:pgMar w:header="0" w:footer="513" w:top="920" w:bottom="700" w:left="0" w:right="660"/>
          <w:cols w:num="4" w:equalWidth="0">
            <w:col w:w="3943" w:space="0"/>
            <w:col w:w="331" w:space="11"/>
            <w:col w:w="4246" w:space="0"/>
            <w:col w:w="2249"/>
          </w:cols>
        </w:sectPr>
      </w:pPr>
    </w:p>
    <w:p>
      <w:pPr>
        <w:pStyle w:val="BodyText"/>
        <w:spacing w:before="9"/>
        <w:rPr>
          <w:rFonts w:ascii="Cambria Math"/>
        </w:rPr>
      </w:pPr>
    </w:p>
    <w:p>
      <w:pPr>
        <w:tabs>
          <w:tab w:pos="3111" w:val="left" w:leader="none"/>
        </w:tabs>
        <w:spacing w:before="0"/>
        <w:ind w:left="6" w:right="0" w:firstLine="0"/>
        <w:jc w:val="left"/>
        <w:rPr>
          <w:rFonts w:ascii="Cambria Math" w:hAnsi="Cambria Math" w:eastAsia="Cambria Math"/>
          <w:sz w:val="24"/>
        </w:rPr>
      </w:pPr>
      <w:r>
        <w:rPr/>
        <mc:AlternateContent>
          <mc:Choice Requires="wps">
            <w:drawing>
              <wp:anchor distT="0" distB="0" distL="0" distR="0" allowOverlap="1" layoutInCell="1" locked="0" behindDoc="1" simplePos="0" relativeHeight="486245888">
                <wp:simplePos x="0" y="0"/>
                <wp:positionH relativeFrom="page">
                  <wp:posOffset>2063242</wp:posOffset>
                </wp:positionH>
                <wp:positionV relativeFrom="paragraph">
                  <wp:posOffset>100575</wp:posOffset>
                </wp:positionV>
                <wp:extent cx="62865" cy="10858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62865" cy="108585"/>
                        </a:xfrm>
                        <a:prstGeom prst="rect">
                          <a:avLst/>
                        </a:prstGeom>
                      </wps:spPr>
                      <wps:txbx>
                        <w:txbxContent>
                          <w:p>
                            <w:pPr>
                              <w:spacing w:line="170" w:lineRule="exact" w:before="0"/>
                              <w:ind w:left="0" w:right="0" w:firstLine="0"/>
                              <w:jc w:val="left"/>
                              <w:rPr>
                                <w:rFonts w:ascii="Cambria Math"/>
                                <w:sz w:val="17"/>
                              </w:rPr>
                            </w:pPr>
                            <w:r>
                              <w:rPr>
                                <w:rFonts w:ascii="Cambria Math"/>
                                <w:spacing w:val="-10"/>
                                <w:w w:val="105"/>
                                <w:sz w:val="17"/>
                              </w:rPr>
                              <w:t>3</w:t>
                            </w:r>
                          </w:p>
                        </w:txbxContent>
                      </wps:txbx>
                      <wps:bodyPr wrap="square" lIns="0" tIns="0" rIns="0" bIns="0" rtlCol="0">
                        <a:noAutofit/>
                      </wps:bodyPr>
                    </wps:wsp>
                  </a:graphicData>
                </a:graphic>
              </wp:anchor>
            </w:drawing>
          </mc:Choice>
          <mc:Fallback>
            <w:pict>
              <v:shape style="position:absolute;margin-left:162.460007pt;margin-top:7.919324pt;width:4.95pt;height:8.550pt;mso-position-horizontal-relative:page;mso-position-vertical-relative:paragraph;z-index:-17070592" type="#_x0000_t202" id="docshape42" filled="false" stroked="false">
                <v:textbox inset="0,0,0,0">
                  <w:txbxContent>
                    <w:p>
                      <w:pPr>
                        <w:spacing w:line="170" w:lineRule="exact" w:before="0"/>
                        <w:ind w:left="0" w:right="0" w:firstLine="0"/>
                        <w:jc w:val="left"/>
                        <w:rPr>
                          <w:rFonts w:ascii="Cambria Math"/>
                          <w:sz w:val="17"/>
                        </w:rPr>
                      </w:pPr>
                      <w:r>
                        <w:rPr>
                          <w:rFonts w:ascii="Cambria Math"/>
                          <w:spacing w:val="-10"/>
                          <w:w w:val="105"/>
                          <w:sz w:val="17"/>
                        </w:rPr>
                        <w:t>3</w:t>
                      </w:r>
                    </w:p>
                  </w:txbxContent>
                </v:textbox>
                <w10:wrap type="none"/>
              </v:shape>
            </w:pict>
          </mc:Fallback>
        </mc:AlternateContent>
      </w:r>
      <w:r>
        <w:rPr/>
        <mc:AlternateContent>
          <mc:Choice Requires="wps">
            <w:drawing>
              <wp:anchor distT="0" distB="0" distL="0" distR="0" allowOverlap="1" layoutInCell="1" locked="0" behindDoc="0" simplePos="0" relativeHeight="15763456">
                <wp:simplePos x="0" y="0"/>
                <wp:positionH relativeFrom="page">
                  <wp:posOffset>4063</wp:posOffset>
                </wp:positionH>
                <wp:positionV relativeFrom="paragraph">
                  <wp:posOffset>102012</wp:posOffset>
                </wp:positionV>
                <wp:extent cx="104775" cy="1524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04775" cy="152400"/>
                        </a:xfrm>
                        <a:prstGeom prst="rect">
                          <a:avLst/>
                        </a:prstGeom>
                      </wps:spPr>
                      <wps:txbx>
                        <w:txbxContent>
                          <w:p>
                            <w:pPr>
                              <w:spacing w:line="240" w:lineRule="exact" w:before="0"/>
                              <w:ind w:left="0" w:right="0" w:firstLine="0"/>
                              <w:jc w:val="left"/>
                              <w:rPr>
                                <w:rFonts w:ascii="Cambria Math"/>
                                <w:sz w:val="24"/>
                              </w:rPr>
                            </w:pPr>
                            <w:r>
                              <w:rPr>
                                <w:rFonts w:ascii="Cambria Math"/>
                                <w:spacing w:val="-10"/>
                                <w:w w:val="175"/>
                                <w:sz w:val="24"/>
                              </w:rPr>
                              <w:t>{</w:t>
                            </w:r>
                          </w:p>
                        </w:txbxContent>
                      </wps:txbx>
                      <wps:bodyPr wrap="square" lIns="0" tIns="0" rIns="0" bIns="0" rtlCol="0">
                        <a:noAutofit/>
                      </wps:bodyPr>
                    </wps:wsp>
                  </a:graphicData>
                </a:graphic>
              </wp:anchor>
            </w:drawing>
          </mc:Choice>
          <mc:Fallback>
            <w:pict>
              <v:shape style="position:absolute;margin-left:.32pt;margin-top:8.032468pt;width:8.25pt;height:12pt;mso-position-horizontal-relative:page;mso-position-vertical-relative:paragraph;z-index:15763456" type="#_x0000_t202" id="docshape43" filled="false" stroked="false">
                <v:textbox inset="0,0,0,0">
                  <w:txbxContent>
                    <w:p>
                      <w:pPr>
                        <w:spacing w:line="240" w:lineRule="exact" w:before="0"/>
                        <w:ind w:left="0" w:right="0" w:firstLine="0"/>
                        <w:jc w:val="left"/>
                        <w:rPr>
                          <w:rFonts w:ascii="Cambria Math"/>
                          <w:sz w:val="24"/>
                        </w:rPr>
                      </w:pPr>
                      <w:r>
                        <w:rPr>
                          <w:rFonts w:ascii="Cambria Math"/>
                          <w:spacing w:val="-10"/>
                          <w:w w:val="175"/>
                          <w:sz w:val="24"/>
                        </w:rPr>
                        <w:t>{</w:t>
                      </w:r>
                    </w:p>
                  </w:txbxContent>
                </v:textbox>
                <w10:wrap type="none"/>
              </v:shape>
            </w:pict>
          </mc:Fallback>
        </mc:AlternateContent>
      </w:r>
      <w:r>
        <w:rPr>
          <w:rFonts w:ascii="Cambria Math" w:hAnsi="Cambria Math" w:eastAsia="Cambria Math"/>
          <w:position w:val="17"/>
          <w:sz w:val="24"/>
        </w:rPr>
        <w:tab/>
      </w:r>
      <w:r>
        <w:rPr>
          <w:rFonts w:ascii="Cambria Math" w:hAnsi="Cambria Math" w:eastAsia="Cambria Math"/>
          <w:sz w:val="24"/>
        </w:rPr>
        <w:t>𝑢</w:t>
      </w:r>
      <w:r>
        <w:rPr>
          <w:rFonts w:ascii="Cambria Math" w:hAnsi="Cambria Math" w:eastAsia="Cambria Math"/>
          <w:sz w:val="24"/>
          <w:vertAlign w:val="superscript"/>
        </w:rPr>
        <w:t>∗</w:t>
      </w:r>
      <w:r>
        <w:rPr>
          <w:rFonts w:ascii="Cambria Math" w:hAnsi="Cambria Math" w:eastAsia="Cambria Math"/>
          <w:position w:val="1"/>
          <w:sz w:val="24"/>
          <w:vertAlign w:val="baseline"/>
        </w:rPr>
        <w:t>(</w:t>
      </w:r>
      <w:r>
        <w:rPr>
          <w:rFonts w:ascii="Cambria Math" w:hAnsi="Cambria Math" w:eastAsia="Cambria Math"/>
          <w:sz w:val="24"/>
          <w:vertAlign w:val="baseline"/>
        </w:rPr>
        <w:t>𝑡</w:t>
      </w:r>
      <w:r>
        <w:rPr>
          <w:rFonts w:ascii="Cambria Math" w:hAnsi="Cambria Math" w:eastAsia="Cambria Math"/>
          <w:position w:val="1"/>
          <w:sz w:val="24"/>
          <w:vertAlign w:val="baseline"/>
        </w:rPr>
        <w:t>)</w:t>
      </w:r>
      <w:r>
        <w:rPr>
          <w:rFonts w:ascii="Cambria Math" w:hAnsi="Cambria Math" w:eastAsia="Cambria Math"/>
          <w:spacing w:val="40"/>
          <w:position w:val="1"/>
          <w:sz w:val="24"/>
          <w:vertAlign w:val="baseline"/>
        </w:rPr>
        <w:t> </w:t>
      </w:r>
      <w:r>
        <w:rPr>
          <w:rFonts w:ascii="Cambria Math" w:hAnsi="Cambria Math" w:eastAsia="Cambria Math"/>
          <w:sz w:val="24"/>
          <w:vertAlign w:val="baseline"/>
        </w:rPr>
        <w:t>=</w:t>
      </w:r>
      <w:r>
        <w:rPr>
          <w:rFonts w:ascii="Cambria Math" w:hAnsi="Cambria Math" w:eastAsia="Cambria Math"/>
          <w:spacing w:val="40"/>
          <w:sz w:val="24"/>
          <w:vertAlign w:val="baseline"/>
        </w:rPr>
        <w:t> </w:t>
      </w:r>
      <w:r>
        <w:rPr>
          <w:rFonts w:ascii="Cambria Math" w:hAnsi="Cambria Math" w:eastAsia="Cambria Math"/>
          <w:sz w:val="24"/>
          <w:vertAlign w:val="baseline"/>
        </w:rPr>
        <w:t>𝑚𝑎𝑥 {𝑚𝑖𝑛</w:t>
      </w:r>
      <w:r>
        <w:rPr>
          <w:rFonts w:ascii="Cambria Math" w:hAnsi="Cambria Math" w:eastAsia="Cambria Math"/>
          <w:spacing w:val="40"/>
          <w:sz w:val="24"/>
          <w:vertAlign w:val="baseline"/>
        </w:rPr>
        <w:t> </w:t>
      </w:r>
      <w:r>
        <w:rPr>
          <w:rFonts w:ascii="Cambria Math" w:hAnsi="Cambria Math" w:eastAsia="Cambria Math"/>
          <w:spacing w:val="-119"/>
          <w:sz w:val="24"/>
          <w:vertAlign w:val="baseline"/>
        </w:rPr>
        <w:t>{𝑢</w:t>
      </w:r>
    </w:p>
    <w:p>
      <w:pPr>
        <w:spacing w:line="240" w:lineRule="auto" w:before="0"/>
        <w:rPr>
          <w:rFonts w:ascii="Cambria Math"/>
          <w:sz w:val="17"/>
        </w:rPr>
      </w:pPr>
      <w:r>
        <w:rPr/>
        <w:br w:type="column"/>
      </w:r>
      <w:r>
        <w:rPr>
          <w:rFonts w:ascii="Cambria Math"/>
          <w:sz w:val="17"/>
        </w:rPr>
      </w:r>
    </w:p>
    <w:p>
      <w:pPr>
        <w:pStyle w:val="BodyText"/>
        <w:spacing w:before="17"/>
        <w:rPr>
          <w:rFonts w:ascii="Cambria Math"/>
          <w:sz w:val="17"/>
        </w:rPr>
      </w:pPr>
    </w:p>
    <w:p>
      <w:pPr>
        <w:spacing w:before="0"/>
        <w:ind w:left="0" w:right="0" w:firstLine="0"/>
        <w:jc w:val="left"/>
        <w:rPr>
          <w:rFonts w:ascii="Cambria Math" w:eastAsia="Cambria Math"/>
          <w:sz w:val="17"/>
        </w:rPr>
      </w:pPr>
      <w:r>
        <w:rPr>
          <w:rFonts w:ascii="Cambria Math" w:eastAsia="Cambria Math"/>
          <w:spacing w:val="-5"/>
          <w:w w:val="110"/>
          <w:sz w:val="17"/>
        </w:rPr>
        <w:t>𝑚𝑖𝑛</w:t>
      </w:r>
    </w:p>
    <w:p>
      <w:pPr>
        <w:spacing w:line="240" w:lineRule="auto" w:before="45"/>
        <w:rPr>
          <w:rFonts w:ascii="Cambria Math"/>
          <w:sz w:val="17"/>
        </w:rPr>
      </w:pPr>
      <w:r>
        <w:rPr/>
        <w:br w:type="column"/>
      </w:r>
      <w:r>
        <w:rPr>
          <w:rFonts w:ascii="Cambria Math"/>
          <w:sz w:val="17"/>
        </w:rPr>
      </w:r>
    </w:p>
    <w:p>
      <w:pPr>
        <w:spacing w:line="177" w:lineRule="auto" w:before="0"/>
        <w:ind w:left="0" w:right="0" w:firstLine="0"/>
        <w:jc w:val="left"/>
        <w:rPr>
          <w:rFonts w:ascii="Cambria Math" w:eastAsia="Cambria Math"/>
          <w:sz w:val="24"/>
        </w:rPr>
      </w:pPr>
      <w:r>
        <w:rPr>
          <w:rFonts w:ascii="Cambria Math" w:eastAsia="Cambria Math"/>
          <w:position w:val="-11"/>
          <w:sz w:val="24"/>
        </w:rPr>
        <w:t>,</w:t>
      </w:r>
      <w:r>
        <w:rPr>
          <w:rFonts w:ascii="Cambria Math" w:eastAsia="Cambria Math"/>
          <w:spacing w:val="21"/>
          <w:position w:val="-11"/>
          <w:sz w:val="24"/>
        </w:rPr>
        <w:t> </w:t>
      </w:r>
      <w:r>
        <w:rPr>
          <w:rFonts w:ascii="Cambria Math" w:eastAsia="Cambria Math"/>
          <w:position w:val="3"/>
          <w:sz w:val="17"/>
        </w:rPr>
        <w:t>𝜂</w:t>
      </w:r>
      <w:r>
        <w:rPr>
          <w:rFonts w:ascii="Cambria Math" w:eastAsia="Cambria Math"/>
          <w:sz w:val="14"/>
          <w:u w:val="single"/>
        </w:rPr>
        <w:t>10</w:t>
      </w:r>
      <w:r>
        <w:rPr>
          <w:rFonts w:ascii="Cambria Math" w:eastAsia="Cambria Math"/>
          <w:sz w:val="14"/>
          <w:u w:val="none"/>
        </w:rPr>
        <w:t>𝑘</w:t>
      </w:r>
      <w:r>
        <w:rPr>
          <w:rFonts w:ascii="Cambria Math" w:eastAsia="Cambria Math"/>
          <w:sz w:val="14"/>
          <w:u w:val="single"/>
        </w:rPr>
        <w:t>+1</w:t>
      </w:r>
      <w:r>
        <w:rPr>
          <w:rFonts w:ascii="Cambria Math" w:eastAsia="Cambria Math"/>
          <w:position w:val="3"/>
          <w:sz w:val="17"/>
          <w:u w:val="none"/>
        </w:rPr>
        <w:t>𝑎</w:t>
      </w:r>
      <w:r>
        <w:rPr>
          <w:rFonts w:ascii="Cambria Math" w:eastAsia="Cambria Math"/>
          <w:position w:val="3"/>
          <w:sz w:val="17"/>
          <w:u w:val="single"/>
        </w:rPr>
        <w:t>𝑐</w:t>
      </w:r>
      <w:r>
        <w:rPr>
          <w:rFonts w:ascii="Cambria Math" w:eastAsia="Cambria Math"/>
          <w:position w:val="3"/>
          <w:sz w:val="17"/>
          <w:u w:val="none"/>
        </w:rPr>
        <w:t>𝑥𝑁</w:t>
      </w:r>
      <w:r>
        <w:rPr>
          <w:rFonts w:ascii="Cambria Math" w:eastAsia="Cambria Math"/>
          <w:sz w:val="14"/>
          <w:u w:val="single"/>
        </w:rPr>
        <w:t>𝑝</w:t>
      </w:r>
      <w:r>
        <w:rPr>
          <w:rFonts w:ascii="Cambria Math" w:eastAsia="Cambria Math"/>
          <w:position w:val="-11"/>
          <w:sz w:val="24"/>
          <w:u w:val="none"/>
        </w:rPr>
        <w:t>}</w:t>
      </w:r>
      <w:r>
        <w:rPr>
          <w:rFonts w:ascii="Cambria Math" w:eastAsia="Cambria Math"/>
          <w:spacing w:val="21"/>
          <w:position w:val="-11"/>
          <w:sz w:val="24"/>
          <w:u w:val="none"/>
        </w:rPr>
        <w:t> </w:t>
      </w:r>
      <w:r>
        <w:rPr>
          <w:rFonts w:ascii="Cambria Math" w:eastAsia="Cambria Math"/>
          <w:position w:val="-11"/>
          <w:sz w:val="24"/>
          <w:u w:val="none"/>
        </w:rPr>
        <w:t>,</w:t>
      </w:r>
      <w:r>
        <w:rPr>
          <w:rFonts w:ascii="Cambria Math" w:eastAsia="Cambria Math"/>
          <w:spacing w:val="21"/>
          <w:position w:val="-11"/>
          <w:sz w:val="24"/>
          <w:u w:val="none"/>
        </w:rPr>
        <w:t> </w:t>
      </w:r>
      <w:r>
        <w:rPr>
          <w:rFonts w:ascii="Cambria Math" w:eastAsia="Cambria Math"/>
          <w:spacing w:val="-179"/>
          <w:position w:val="-11"/>
          <w:sz w:val="24"/>
          <w:u w:val="none"/>
        </w:rPr>
        <w:t>𝑢</w:t>
      </w:r>
    </w:p>
    <w:p>
      <w:pPr>
        <w:spacing w:line="179" w:lineRule="exact" w:before="0"/>
        <w:ind w:left="430" w:right="0" w:firstLine="0"/>
        <w:jc w:val="left"/>
        <w:rPr>
          <w:rFonts w:ascii="Cambria Math" w:eastAsia="Cambria Math"/>
          <w:sz w:val="14"/>
        </w:rPr>
      </w:pPr>
      <w:r>
        <w:rPr>
          <w:rFonts w:ascii="Cambria Math" w:eastAsia="Cambria Math"/>
          <w:spacing w:val="-4"/>
          <w:w w:val="110"/>
          <w:position w:val="3"/>
          <w:sz w:val="17"/>
        </w:rPr>
        <w:t>𝑝</w:t>
      </w:r>
      <w:r>
        <w:rPr>
          <w:rFonts w:ascii="Cambria Math" w:eastAsia="Cambria Math"/>
          <w:spacing w:val="-4"/>
          <w:w w:val="110"/>
          <w:sz w:val="14"/>
        </w:rPr>
        <w:t>𝑘+2</w:t>
      </w:r>
    </w:p>
    <w:p>
      <w:pPr>
        <w:spacing w:line="240" w:lineRule="auto" w:before="100"/>
        <w:rPr>
          <w:rFonts w:ascii="Cambria Math"/>
          <w:sz w:val="17"/>
        </w:rPr>
      </w:pPr>
      <w:r>
        <w:rPr/>
        <w:br w:type="column"/>
      </w:r>
      <w:r>
        <w:rPr>
          <w:rFonts w:ascii="Cambria Math"/>
          <w:sz w:val="17"/>
        </w:rPr>
      </w:r>
    </w:p>
    <w:p>
      <w:pPr>
        <w:spacing w:before="0"/>
        <w:ind w:left="0" w:right="0" w:firstLine="0"/>
        <w:jc w:val="left"/>
        <w:rPr>
          <w:rFonts w:ascii="Cambria Math" w:eastAsia="Cambria Math"/>
          <w:sz w:val="24"/>
        </w:rPr>
      </w:pPr>
      <w:r>
        <w:rPr>
          <w:rFonts w:ascii="Cambria Math" w:eastAsia="Cambria Math"/>
          <w:w w:val="110"/>
          <w:sz w:val="17"/>
        </w:rPr>
        <w:t>𝑚𝑎𝑥</w:t>
      </w:r>
      <w:r>
        <w:rPr>
          <w:rFonts w:ascii="Cambria Math" w:eastAsia="Cambria Math"/>
          <w:w w:val="110"/>
          <w:position w:val="5"/>
          <w:sz w:val="24"/>
        </w:rPr>
        <w:t>}</w:t>
      </w:r>
      <w:r>
        <w:rPr>
          <w:rFonts w:ascii="Cambria Math" w:eastAsia="Cambria Math"/>
          <w:spacing w:val="-3"/>
          <w:w w:val="110"/>
          <w:position w:val="5"/>
          <w:sz w:val="24"/>
        </w:rPr>
        <w:t> </w:t>
      </w:r>
      <w:r>
        <w:rPr>
          <w:rFonts w:ascii="Cambria Math" w:eastAsia="Cambria Math"/>
          <w:spacing w:val="-13"/>
          <w:w w:val="110"/>
          <w:position w:val="5"/>
          <w:sz w:val="24"/>
        </w:rPr>
        <w:t>.</w:t>
      </w:r>
    </w:p>
    <w:p>
      <w:pPr>
        <w:spacing w:line="240" w:lineRule="auto" w:before="0"/>
        <w:rPr>
          <w:rFonts w:ascii="Cambria Math"/>
          <w:sz w:val="24"/>
        </w:rPr>
      </w:pPr>
      <w:r>
        <w:rPr/>
        <w:br w:type="column"/>
      </w:r>
      <w:r>
        <w:rPr>
          <w:rFonts w:ascii="Cambria Math"/>
          <w:sz w:val="24"/>
        </w:rPr>
      </w:r>
    </w:p>
    <w:p>
      <w:pPr>
        <w:pStyle w:val="BodyText"/>
        <w:spacing w:before="123"/>
        <w:rPr>
          <w:rFonts w:ascii="Cambria Math"/>
        </w:rPr>
      </w:pPr>
    </w:p>
    <w:p>
      <w:pPr>
        <w:pStyle w:val="BodyText"/>
        <w:ind w:left="6"/>
      </w:pPr>
      <w:r>
        <w:rPr>
          <w:spacing w:val="-5"/>
        </w:rPr>
        <w:t>(8)</w:t>
      </w:r>
    </w:p>
    <w:p>
      <w:pPr>
        <w:spacing w:after="0"/>
        <w:sectPr>
          <w:type w:val="continuous"/>
          <w:pgSz w:w="11440" w:h="15840"/>
          <w:pgMar w:header="0" w:footer="513" w:top="920" w:bottom="700" w:left="0" w:right="660"/>
          <w:cols w:num="5" w:equalWidth="0">
            <w:col w:w="5280" w:space="0"/>
            <w:col w:w="331" w:space="11"/>
            <w:col w:w="1532"/>
            <w:col w:w="571" w:space="1445"/>
            <w:col w:w="1611"/>
          </w:cols>
        </w:sectPr>
      </w:pPr>
    </w:p>
    <w:p>
      <w:pPr>
        <w:pStyle w:val="BodyText"/>
        <w:ind w:left="6" w:right="1401"/>
      </w:pPr>
      <w:r>
        <w:rPr>
          <w:b/>
        </w:rPr>
        <w:t>Proof</w:t>
      </w:r>
      <w:r>
        <w:rPr>
          <w:b/>
          <w:spacing w:val="-3"/>
        </w:rPr>
        <w:t> </w:t>
      </w:r>
      <w:r>
        <w:rPr/>
        <w:t>Based</w:t>
      </w:r>
      <w:r>
        <w:rPr>
          <w:spacing w:val="-4"/>
        </w:rPr>
        <w:t> </w:t>
      </w:r>
      <w:r>
        <w:rPr/>
        <w:t>on</w:t>
      </w:r>
      <w:r>
        <w:rPr>
          <w:spacing w:val="-3"/>
        </w:rPr>
        <w:t> </w:t>
      </w:r>
      <w:r>
        <w:rPr/>
        <w:t>the</w:t>
      </w:r>
      <w:r>
        <w:rPr>
          <w:spacing w:val="-3"/>
        </w:rPr>
        <w:t> </w:t>
      </w:r>
      <w:r>
        <w:rPr/>
        <w:t>Pontryagin</w:t>
      </w:r>
      <w:r>
        <w:rPr>
          <w:spacing w:val="-3"/>
        </w:rPr>
        <w:t> </w:t>
      </w:r>
      <w:r>
        <w:rPr/>
        <w:t>maximum</w:t>
      </w:r>
      <w:r>
        <w:rPr>
          <w:spacing w:val="-5"/>
        </w:rPr>
        <w:t> </w:t>
      </w:r>
      <w:r>
        <w:rPr/>
        <w:t>principle</w:t>
      </w:r>
      <w:r>
        <w:rPr>
          <w:spacing w:val="-3"/>
        </w:rPr>
        <w:t> </w:t>
      </w:r>
      <w:r>
        <w:rPr/>
        <w:t>and</w:t>
      </w:r>
      <w:r>
        <w:rPr>
          <w:spacing w:val="-3"/>
        </w:rPr>
        <w:t> </w:t>
      </w:r>
      <w:r>
        <w:rPr/>
        <w:t>the</w:t>
      </w:r>
      <w:r>
        <w:rPr>
          <w:spacing w:val="-4"/>
        </w:rPr>
        <w:t> </w:t>
      </w:r>
      <w:r>
        <w:rPr/>
        <w:t>Hamiltonian</w:t>
      </w:r>
      <w:r>
        <w:rPr>
          <w:spacing w:val="-4"/>
        </w:rPr>
        <w:t> </w:t>
      </w:r>
      <w:r>
        <w:rPr/>
        <w:t>function</w:t>
      </w:r>
      <w:r>
        <w:rPr>
          <w:spacing w:val="-3"/>
        </w:rPr>
        <w:t> </w:t>
      </w:r>
      <w:r>
        <w:rPr/>
        <w:t>(Eq.(6)),</w:t>
      </w:r>
      <w:r>
        <w:rPr>
          <w:spacing w:val="-3"/>
        </w:rPr>
        <w:t> </w:t>
      </w:r>
      <w:r>
        <w:rPr/>
        <w:t>the adjoint equation is obtained as follows:</w:t>
      </w:r>
    </w:p>
    <w:p>
      <w:pPr>
        <w:spacing w:after="0"/>
        <w:sectPr>
          <w:type w:val="continuous"/>
          <w:pgSz w:w="11440" w:h="15840"/>
          <w:pgMar w:header="0" w:footer="513" w:top="920" w:bottom="700" w:left="0" w:right="660"/>
        </w:sectPr>
      </w:pPr>
    </w:p>
    <w:p>
      <w:pPr>
        <w:spacing w:line="231" w:lineRule="exact" w:before="91"/>
        <w:ind w:left="0" w:right="0" w:firstLine="0"/>
        <w:jc w:val="right"/>
        <w:rPr>
          <w:rFonts w:ascii="Cambria Math" w:hAnsi="Cambria Math" w:eastAsia="Cambria Math"/>
          <w:sz w:val="17"/>
        </w:rPr>
      </w:pPr>
      <w:r>
        <w:rPr/>
        <mc:AlternateContent>
          <mc:Choice Requires="wps">
            <w:drawing>
              <wp:anchor distT="0" distB="0" distL="0" distR="0" allowOverlap="1" layoutInCell="1" locked="0" behindDoc="1" simplePos="0" relativeHeight="486228480">
                <wp:simplePos x="0" y="0"/>
                <wp:positionH relativeFrom="page">
                  <wp:posOffset>3946397</wp:posOffset>
                </wp:positionH>
                <wp:positionV relativeFrom="paragraph">
                  <wp:posOffset>275102</wp:posOffset>
                </wp:positionV>
                <wp:extent cx="323850" cy="1016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323850" cy="10160"/>
                        </a:xfrm>
                        <a:custGeom>
                          <a:avLst/>
                          <a:gdLst/>
                          <a:ahLst/>
                          <a:cxnLst/>
                          <a:rect l="l" t="t" r="r" b="b"/>
                          <a:pathLst>
                            <a:path w="323850" h="10160">
                              <a:moveTo>
                                <a:pt x="323850" y="0"/>
                              </a:moveTo>
                              <a:lnTo>
                                <a:pt x="0" y="0"/>
                              </a:lnTo>
                              <a:lnTo>
                                <a:pt x="0" y="9905"/>
                              </a:lnTo>
                              <a:lnTo>
                                <a:pt x="323850" y="9905"/>
                              </a:lnTo>
                              <a:lnTo>
                                <a:pt x="3238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0.739990pt;margin-top:21.66161pt;width:25.5pt;height:.78pt;mso-position-horizontal-relative:page;mso-position-vertical-relative:paragraph;z-index:-17088000" id="docshape44" filled="true" fillcolor="#000000" stroked="false">
                <v:fill type="solid"/>
                <w10:wrap type="none"/>
              </v:rect>
            </w:pict>
          </mc:Fallback>
        </mc:AlternateContent>
      </w:r>
      <w:r>
        <w:rPr>
          <w:rFonts w:ascii="Cambria Math" w:hAnsi="Cambria Math" w:eastAsia="Cambria Math"/>
          <w:spacing w:val="-2"/>
          <w:w w:val="105"/>
          <w:position w:val="5"/>
          <w:sz w:val="24"/>
        </w:rPr>
        <w:t>𝑑𝜂</w:t>
      </w:r>
      <w:r>
        <w:rPr>
          <w:rFonts w:ascii="Cambria Math" w:hAnsi="Cambria Math" w:eastAsia="Cambria Math"/>
          <w:spacing w:val="-2"/>
          <w:w w:val="105"/>
          <w:sz w:val="17"/>
        </w:rPr>
        <w:t>10</w:t>
      </w:r>
      <w:r>
        <w:rPr>
          <w:rFonts w:ascii="Cambria Math" w:hAnsi="Cambria Math" w:eastAsia="Cambria Math"/>
          <w:spacing w:val="-2"/>
          <w:w w:val="105"/>
          <w:position w:val="1"/>
          <w:sz w:val="17"/>
        </w:rPr>
        <w:t>(</w:t>
      </w:r>
      <w:r>
        <w:rPr>
          <w:rFonts w:ascii="Cambria Math" w:hAnsi="Cambria Math" w:eastAsia="Cambria Math"/>
          <w:spacing w:val="-2"/>
          <w:w w:val="105"/>
          <w:sz w:val="17"/>
        </w:rPr>
        <w:t>𝑗−1</w:t>
      </w:r>
      <w:r>
        <w:rPr>
          <w:rFonts w:ascii="Cambria Math" w:hAnsi="Cambria Math" w:eastAsia="Cambria Math"/>
          <w:spacing w:val="-2"/>
          <w:w w:val="105"/>
          <w:position w:val="1"/>
          <w:sz w:val="17"/>
        </w:rPr>
        <w:t>)</w:t>
      </w:r>
      <w:r>
        <w:rPr>
          <w:rFonts w:ascii="Cambria Math" w:hAnsi="Cambria Math" w:eastAsia="Cambria Math"/>
          <w:spacing w:val="-2"/>
          <w:w w:val="105"/>
          <w:sz w:val="17"/>
        </w:rPr>
        <w:t>+1</w:t>
      </w:r>
    </w:p>
    <w:p>
      <w:pPr>
        <w:spacing w:line="223" w:lineRule="exact" w:before="99"/>
        <w:ind w:left="599" w:right="0" w:firstLine="0"/>
        <w:jc w:val="left"/>
        <w:rPr>
          <w:rFonts w:ascii="Cambria Math" w:eastAsia="Cambria Math"/>
          <w:sz w:val="24"/>
        </w:rPr>
      </w:pPr>
      <w:r>
        <w:rPr/>
        <w:br w:type="column"/>
      </w:r>
      <w:r>
        <w:rPr>
          <w:rFonts w:ascii="Cambria Math" w:eastAsia="Cambria Math"/>
          <w:spacing w:val="-5"/>
          <w:sz w:val="24"/>
        </w:rPr>
        <w:t>𝜕𝐻</w:t>
      </w:r>
    </w:p>
    <w:p>
      <w:pPr>
        <w:spacing w:line="189" w:lineRule="exact" w:before="0"/>
        <w:ind w:left="596" w:right="0" w:firstLine="0"/>
        <w:jc w:val="left"/>
        <w:rPr>
          <w:rFonts w:ascii="Cambria Math" w:eastAsia="Cambria Math"/>
          <w:sz w:val="17"/>
        </w:rPr>
      </w:pPr>
      <w:r>
        <w:rPr/>
        <w:br w:type="column"/>
      </w:r>
      <w:r>
        <w:rPr>
          <w:rFonts w:ascii="Cambria Math" w:eastAsia="Cambria Math"/>
          <w:spacing w:val="-2"/>
          <w:sz w:val="17"/>
        </w:rPr>
        <w:t>10𝑘+5</w:t>
      </w:r>
    </w:p>
    <w:p>
      <w:pPr>
        <w:spacing w:line="223" w:lineRule="exact" w:before="99"/>
        <w:ind w:left="341" w:right="0" w:firstLine="0"/>
        <w:jc w:val="left"/>
        <w:rPr>
          <w:rFonts w:ascii="Cambria Math" w:eastAsia="Cambria Math"/>
          <w:sz w:val="17"/>
        </w:rPr>
      </w:pPr>
      <w:r>
        <w:rPr/>
        <w:br w:type="column"/>
      </w:r>
      <w:r>
        <w:rPr>
          <w:rFonts w:ascii="Cambria Math" w:eastAsia="Cambria Math"/>
          <w:spacing w:val="-5"/>
          <w:w w:val="105"/>
          <w:sz w:val="24"/>
        </w:rPr>
        <w:t>𝜕𝑓</w:t>
      </w:r>
      <w:r>
        <w:rPr>
          <w:rFonts w:ascii="Cambria Math" w:eastAsia="Cambria Math"/>
          <w:spacing w:val="-5"/>
          <w:w w:val="105"/>
          <w:position w:val="-4"/>
          <w:sz w:val="17"/>
        </w:rPr>
        <w:t>𝑖</w:t>
      </w:r>
    </w:p>
    <w:p>
      <w:pPr>
        <w:spacing w:after="0" w:line="223" w:lineRule="exact"/>
        <w:jc w:val="left"/>
        <w:rPr>
          <w:rFonts w:ascii="Cambria Math" w:eastAsia="Cambria Math"/>
          <w:sz w:val="17"/>
        </w:rPr>
        <w:sectPr>
          <w:type w:val="continuous"/>
          <w:pgSz w:w="11440" w:h="15840"/>
          <w:pgMar w:header="0" w:footer="513" w:top="920" w:bottom="700" w:left="0" w:right="660"/>
          <w:cols w:num="4" w:equalWidth="0">
            <w:col w:w="3822" w:space="40"/>
            <w:col w:w="908" w:space="39"/>
            <w:col w:w="1125" w:space="39"/>
            <w:col w:w="4807"/>
          </w:cols>
        </w:sectPr>
      </w:pPr>
    </w:p>
    <w:p>
      <w:pPr>
        <w:spacing w:line="180" w:lineRule="exact" w:before="0"/>
        <w:ind w:left="0" w:right="304" w:firstLine="0"/>
        <w:jc w:val="right"/>
        <w:rPr>
          <w:rFonts w:ascii="Cambria Math" w:hAnsi="Cambria Math"/>
          <w:sz w:val="24"/>
        </w:rPr>
      </w:pPr>
      <w:r>
        <w:rPr/>
        <mc:AlternateContent>
          <mc:Choice Requires="wps">
            <w:drawing>
              <wp:anchor distT="0" distB="0" distL="0" distR="0" allowOverlap="1" layoutInCell="1" locked="0" behindDoc="0" simplePos="0" relativeHeight="15744512">
                <wp:simplePos x="0" y="0"/>
                <wp:positionH relativeFrom="page">
                  <wp:posOffset>1705864</wp:posOffset>
                </wp:positionH>
                <wp:positionV relativeFrom="paragraph">
                  <wp:posOffset>70907</wp:posOffset>
                </wp:positionV>
                <wp:extent cx="727075" cy="1016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727075" cy="10160"/>
                        </a:xfrm>
                        <a:custGeom>
                          <a:avLst/>
                          <a:gdLst/>
                          <a:ahLst/>
                          <a:cxnLst/>
                          <a:rect l="l" t="t" r="r" b="b"/>
                          <a:pathLst>
                            <a:path w="727075" h="10160">
                              <a:moveTo>
                                <a:pt x="726948" y="0"/>
                              </a:moveTo>
                              <a:lnTo>
                                <a:pt x="0" y="0"/>
                              </a:lnTo>
                              <a:lnTo>
                                <a:pt x="0" y="9905"/>
                              </a:lnTo>
                              <a:lnTo>
                                <a:pt x="726948" y="9905"/>
                              </a:lnTo>
                              <a:lnTo>
                                <a:pt x="7269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4.320007pt;margin-top:5.583232pt;width:57.24pt;height:.78pt;mso-position-horizontal-relative:page;mso-position-vertical-relative:paragraph;z-index:15744512" id="docshape45"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45024">
                <wp:simplePos x="0" y="0"/>
                <wp:positionH relativeFrom="page">
                  <wp:posOffset>2771139</wp:posOffset>
                </wp:positionH>
                <wp:positionV relativeFrom="paragraph">
                  <wp:posOffset>70907</wp:posOffset>
                </wp:positionV>
                <wp:extent cx="323850" cy="1016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323850" cy="10160"/>
                        </a:xfrm>
                        <a:custGeom>
                          <a:avLst/>
                          <a:gdLst/>
                          <a:ahLst/>
                          <a:cxnLst/>
                          <a:rect l="l" t="t" r="r" b="b"/>
                          <a:pathLst>
                            <a:path w="323850" h="10160">
                              <a:moveTo>
                                <a:pt x="323850" y="0"/>
                              </a:moveTo>
                              <a:lnTo>
                                <a:pt x="0" y="0"/>
                              </a:lnTo>
                              <a:lnTo>
                                <a:pt x="0" y="9905"/>
                              </a:lnTo>
                              <a:lnTo>
                                <a:pt x="323850" y="9905"/>
                              </a:lnTo>
                              <a:lnTo>
                                <a:pt x="3238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8.199997pt;margin-top:5.583232pt;width:25.5pt;height:.78pt;mso-position-horizontal-relative:page;mso-position-vertical-relative:paragraph;z-index:15745024" id="docshape46" filled="true" fillcolor="#000000" stroked="false">
                <v:fill type="solid"/>
                <w10:wrap type="none"/>
              </v:rect>
            </w:pict>
          </mc:Fallback>
        </mc:AlternateContent>
      </w:r>
      <w:r>
        <w:rPr>
          <w:rFonts w:ascii="Cambria Math" w:hAnsi="Cambria Math"/>
          <w:sz w:val="24"/>
        </w:rPr>
        <w:t>=</w:t>
      </w:r>
      <w:r>
        <w:rPr>
          <w:rFonts w:ascii="Cambria Math" w:hAnsi="Cambria Math"/>
          <w:spacing w:val="13"/>
          <w:sz w:val="24"/>
        </w:rPr>
        <w:t> </w:t>
      </w:r>
      <w:r>
        <w:rPr>
          <w:rFonts w:ascii="Cambria Math" w:hAnsi="Cambria Math"/>
          <w:spacing w:val="-10"/>
          <w:sz w:val="24"/>
        </w:rPr>
        <w:t>−</w:t>
      </w:r>
    </w:p>
    <w:p>
      <w:pPr>
        <w:tabs>
          <w:tab w:pos="1225" w:val="left" w:leader="none"/>
        </w:tabs>
        <w:spacing w:line="84" w:lineRule="exact" w:before="0"/>
        <w:ind w:left="0" w:right="0" w:firstLine="0"/>
        <w:jc w:val="right"/>
        <w:rPr>
          <w:rFonts w:ascii="Cambria Math" w:eastAsia="Cambria Math"/>
          <w:sz w:val="24"/>
        </w:rPr>
      </w:pPr>
      <w:r>
        <w:rPr>
          <w:rFonts w:ascii="Cambria Math" w:eastAsia="Cambria Math"/>
          <w:spacing w:val="-5"/>
          <w:sz w:val="24"/>
        </w:rPr>
        <w:t>𝑑𝑡</w:t>
      </w:r>
      <w:r>
        <w:rPr>
          <w:rFonts w:ascii="Cambria Math" w:eastAsia="Cambria Math"/>
          <w:sz w:val="24"/>
        </w:rPr>
        <w:tab/>
      </w:r>
      <w:r>
        <w:rPr>
          <w:rFonts w:ascii="Cambria Math" w:eastAsia="Cambria Math"/>
          <w:spacing w:val="-5"/>
          <w:sz w:val="24"/>
        </w:rPr>
        <w:t>𝜕𝑆</w:t>
      </w:r>
    </w:p>
    <w:p>
      <w:pPr>
        <w:tabs>
          <w:tab w:pos="2055" w:val="left" w:leader="none"/>
        </w:tabs>
        <w:spacing w:line="86" w:lineRule="auto" w:before="2"/>
        <w:ind w:left="270" w:right="0" w:firstLine="0"/>
        <w:jc w:val="left"/>
        <w:rPr>
          <w:rFonts w:ascii="Cambria Math" w:hAnsi="Cambria Math" w:eastAsia="Cambria Math"/>
          <w:sz w:val="24"/>
        </w:rPr>
      </w:pPr>
      <w:r>
        <w:rPr/>
        <w:br w:type="column"/>
      </w:r>
      <w:r>
        <w:rPr>
          <w:rFonts w:ascii="Cambria Math" w:hAnsi="Cambria Math" w:eastAsia="Cambria Math"/>
          <w:w w:val="110"/>
          <w:sz w:val="24"/>
        </w:rPr>
        <w:t>=</w:t>
      </w:r>
      <w:r>
        <w:rPr>
          <w:rFonts w:ascii="Cambria Math" w:hAnsi="Cambria Math" w:eastAsia="Cambria Math"/>
          <w:spacing w:val="5"/>
          <w:w w:val="110"/>
          <w:sz w:val="24"/>
        </w:rPr>
        <w:t> </w:t>
      </w:r>
      <w:r>
        <w:rPr>
          <w:rFonts w:ascii="Cambria Math" w:hAnsi="Cambria Math" w:eastAsia="Cambria Math"/>
          <w:w w:val="110"/>
          <w:sz w:val="24"/>
        </w:rPr>
        <w:t>−</w:t>
      </w:r>
      <w:r>
        <w:rPr>
          <w:rFonts w:ascii="Cambria Math" w:hAnsi="Cambria Math" w:eastAsia="Cambria Math"/>
          <w:spacing w:val="51"/>
          <w:w w:val="165"/>
          <w:sz w:val="24"/>
        </w:rPr>
        <w:t> </w:t>
      </w:r>
      <w:r>
        <w:rPr>
          <w:rFonts w:ascii="Cambria Math" w:hAnsi="Cambria Math" w:eastAsia="Cambria Math"/>
          <w:w w:val="165"/>
          <w:sz w:val="24"/>
        </w:rPr>
        <w:t>∑</w:t>
      </w:r>
      <w:r>
        <w:rPr>
          <w:rFonts w:ascii="Cambria Math" w:hAnsi="Cambria Math" w:eastAsia="Cambria Math"/>
          <w:spacing w:val="53"/>
          <w:w w:val="165"/>
          <w:sz w:val="24"/>
        </w:rPr>
        <w:t> </w:t>
      </w:r>
      <w:r>
        <w:rPr>
          <w:rFonts w:ascii="Cambria Math" w:hAnsi="Cambria Math" w:eastAsia="Cambria Math"/>
          <w:w w:val="110"/>
          <w:sz w:val="24"/>
        </w:rPr>
        <w:t>𝜂</w:t>
      </w:r>
      <w:r>
        <w:rPr>
          <w:rFonts w:ascii="Cambria Math" w:hAnsi="Cambria Math" w:eastAsia="Cambria Math"/>
          <w:w w:val="110"/>
          <w:position w:val="-4"/>
          <w:sz w:val="17"/>
        </w:rPr>
        <w:t>𝑖</w:t>
      </w:r>
      <w:r>
        <w:rPr>
          <w:rFonts w:ascii="Cambria Math" w:hAnsi="Cambria Math" w:eastAsia="Cambria Math"/>
          <w:spacing w:val="13"/>
          <w:w w:val="110"/>
          <w:position w:val="-4"/>
          <w:sz w:val="17"/>
        </w:rPr>
        <w:t> </w:t>
      </w:r>
      <w:r>
        <w:rPr>
          <w:rFonts w:ascii="Cambria Math" w:hAnsi="Cambria Math" w:eastAsia="Cambria Math"/>
          <w:spacing w:val="-5"/>
          <w:w w:val="110"/>
          <w:position w:val="-15"/>
          <w:sz w:val="24"/>
        </w:rPr>
        <w:t>𝜕𝑆</w:t>
      </w:r>
      <w:r>
        <w:rPr>
          <w:rFonts w:ascii="Cambria Math" w:hAnsi="Cambria Math" w:eastAsia="Cambria Math"/>
          <w:position w:val="-15"/>
          <w:sz w:val="24"/>
        </w:rPr>
        <w:tab/>
      </w:r>
      <w:r>
        <w:rPr>
          <w:rFonts w:ascii="Cambria Math" w:hAnsi="Cambria Math" w:eastAsia="Cambria Math"/>
          <w:spacing w:val="-10"/>
          <w:w w:val="110"/>
          <w:sz w:val="24"/>
        </w:rPr>
        <w:t>,</w:t>
      </w:r>
    </w:p>
    <w:p>
      <w:pPr>
        <w:spacing w:after="0" w:line="86" w:lineRule="auto"/>
        <w:jc w:val="left"/>
        <w:rPr>
          <w:rFonts w:ascii="Cambria Math" w:hAnsi="Cambria Math" w:eastAsia="Cambria Math"/>
          <w:sz w:val="24"/>
        </w:rPr>
        <w:sectPr>
          <w:type w:val="continuous"/>
          <w:pgSz w:w="11440" w:h="15840"/>
          <w:pgMar w:header="0" w:footer="513" w:top="920" w:bottom="700" w:left="0" w:right="660"/>
          <w:cols w:num="2" w:equalWidth="0">
            <w:col w:w="4631" w:space="40"/>
            <w:col w:w="6109"/>
          </w:cols>
        </w:sectPr>
      </w:pPr>
    </w:p>
    <w:p>
      <w:pPr>
        <w:pStyle w:val="BodyText"/>
        <w:spacing w:before="119"/>
        <w:rPr>
          <w:rFonts w:ascii="Cambria Math"/>
          <w:sz w:val="17"/>
        </w:rPr>
      </w:pPr>
    </w:p>
    <w:p>
      <w:pPr>
        <w:spacing w:line="231" w:lineRule="exact" w:before="0"/>
        <w:ind w:left="0" w:right="0" w:firstLine="0"/>
        <w:jc w:val="right"/>
        <w:rPr>
          <w:rFonts w:ascii="Cambria Math" w:hAnsi="Cambria Math" w:eastAsia="Cambria Math"/>
          <w:sz w:val="17"/>
        </w:rPr>
      </w:pPr>
      <w:r>
        <w:rPr>
          <w:rFonts w:ascii="Cambria Math" w:hAnsi="Cambria Math" w:eastAsia="Cambria Math"/>
          <w:spacing w:val="-2"/>
          <w:w w:val="105"/>
          <w:position w:val="5"/>
          <w:sz w:val="24"/>
        </w:rPr>
        <w:t>𝑑𝜂</w:t>
      </w:r>
      <w:r>
        <w:rPr>
          <w:rFonts w:ascii="Cambria Math" w:hAnsi="Cambria Math" w:eastAsia="Cambria Math"/>
          <w:spacing w:val="-2"/>
          <w:w w:val="105"/>
          <w:sz w:val="17"/>
        </w:rPr>
        <w:t>10</w:t>
      </w:r>
      <w:r>
        <w:rPr>
          <w:rFonts w:ascii="Cambria Math" w:hAnsi="Cambria Math" w:eastAsia="Cambria Math"/>
          <w:spacing w:val="-2"/>
          <w:w w:val="105"/>
          <w:position w:val="1"/>
          <w:sz w:val="17"/>
        </w:rPr>
        <w:t>(</w:t>
      </w:r>
      <w:r>
        <w:rPr>
          <w:rFonts w:ascii="Cambria Math" w:hAnsi="Cambria Math" w:eastAsia="Cambria Math"/>
          <w:spacing w:val="-2"/>
          <w:w w:val="105"/>
          <w:sz w:val="17"/>
        </w:rPr>
        <w:t>𝑗−1</w:t>
      </w:r>
      <w:r>
        <w:rPr>
          <w:rFonts w:ascii="Cambria Math" w:hAnsi="Cambria Math" w:eastAsia="Cambria Math"/>
          <w:spacing w:val="-2"/>
          <w:w w:val="105"/>
          <w:position w:val="1"/>
          <w:sz w:val="17"/>
        </w:rPr>
        <w:t>)</w:t>
      </w:r>
      <w:r>
        <w:rPr>
          <w:rFonts w:ascii="Cambria Math" w:hAnsi="Cambria Math" w:eastAsia="Cambria Math"/>
          <w:spacing w:val="-2"/>
          <w:w w:val="105"/>
          <w:sz w:val="17"/>
        </w:rPr>
        <w:t>+2</w:t>
      </w:r>
    </w:p>
    <w:p>
      <w:pPr>
        <w:spacing w:line="170" w:lineRule="exact" w:before="0"/>
        <w:ind w:left="0" w:right="0" w:firstLine="0"/>
        <w:jc w:val="right"/>
        <w:rPr>
          <w:rFonts w:ascii="Cambria Math" w:eastAsia="Cambria Math"/>
          <w:sz w:val="17"/>
        </w:rPr>
      </w:pPr>
      <w:r>
        <w:rPr/>
        <w:br w:type="column"/>
      </w:r>
      <w:r>
        <w:rPr>
          <w:rFonts w:ascii="Cambria Math" w:eastAsia="Cambria Math"/>
          <w:spacing w:val="-5"/>
          <w:w w:val="120"/>
          <w:sz w:val="17"/>
        </w:rPr>
        <w:t>𝑚𝑗</w:t>
      </w:r>
    </w:p>
    <w:p>
      <w:pPr>
        <w:spacing w:line="223" w:lineRule="exact" w:before="156"/>
        <w:ind w:left="610" w:right="0" w:firstLine="0"/>
        <w:jc w:val="left"/>
        <w:rPr>
          <w:rFonts w:ascii="Cambria Math" w:eastAsia="Cambria Math"/>
          <w:sz w:val="24"/>
        </w:rPr>
      </w:pPr>
      <w:r>
        <w:rPr/>
        <mc:AlternateContent>
          <mc:Choice Requires="wps">
            <w:drawing>
              <wp:anchor distT="0" distB="0" distL="0" distR="0" allowOverlap="1" layoutInCell="1" locked="0" behindDoc="1" simplePos="0" relativeHeight="486230016">
                <wp:simplePos x="0" y="0"/>
                <wp:positionH relativeFrom="page">
                  <wp:posOffset>3946397</wp:posOffset>
                </wp:positionH>
                <wp:positionV relativeFrom="paragraph">
                  <wp:posOffset>311296</wp:posOffset>
                </wp:positionV>
                <wp:extent cx="337820" cy="1016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337820" cy="10160"/>
                        </a:xfrm>
                        <a:custGeom>
                          <a:avLst/>
                          <a:gdLst/>
                          <a:ahLst/>
                          <a:cxnLst/>
                          <a:rect l="l" t="t" r="r" b="b"/>
                          <a:pathLst>
                            <a:path w="337820" h="10160">
                              <a:moveTo>
                                <a:pt x="337565" y="0"/>
                              </a:moveTo>
                              <a:lnTo>
                                <a:pt x="0" y="0"/>
                              </a:lnTo>
                              <a:lnTo>
                                <a:pt x="0" y="9905"/>
                              </a:lnTo>
                              <a:lnTo>
                                <a:pt x="337565" y="9905"/>
                              </a:lnTo>
                              <a:lnTo>
                                <a:pt x="3375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0.739990pt;margin-top:24.511568pt;width:26.58pt;height:.78pt;mso-position-horizontal-relative:page;mso-position-vertical-relative:paragraph;z-index:-17086464" id="docshape47" filled="true" fillcolor="#000000" stroked="false">
                <v:fill type="solid"/>
                <w10:wrap type="none"/>
              </v:rect>
            </w:pict>
          </mc:Fallback>
        </mc:AlternateContent>
      </w:r>
      <w:r>
        <w:rPr>
          <w:rFonts w:ascii="Cambria Math" w:eastAsia="Cambria Math"/>
          <w:spacing w:val="-5"/>
          <w:sz w:val="24"/>
        </w:rPr>
        <w:t>𝜕𝐻</w:t>
      </w:r>
    </w:p>
    <w:p>
      <w:pPr>
        <w:spacing w:line="180" w:lineRule="auto" w:before="107"/>
        <w:ind w:left="506" w:right="0" w:firstLine="118"/>
        <w:jc w:val="left"/>
        <w:rPr>
          <w:rFonts w:ascii="Cambria Math" w:eastAsia="Cambria Math"/>
          <w:sz w:val="17"/>
        </w:rPr>
      </w:pPr>
      <w:r>
        <w:rPr/>
        <w:br w:type="column"/>
      </w:r>
      <w:r>
        <w:rPr>
          <w:rFonts w:ascii="Cambria Math" w:eastAsia="Cambria Math"/>
          <w:spacing w:val="-4"/>
          <w:w w:val="105"/>
          <w:sz w:val="17"/>
        </w:rPr>
        <w:t>𝑖=1</w:t>
      </w:r>
      <w:r>
        <w:rPr>
          <w:rFonts w:ascii="Cambria Math" w:eastAsia="Cambria Math"/>
          <w:spacing w:val="40"/>
          <w:w w:val="105"/>
          <w:sz w:val="17"/>
        </w:rPr>
        <w:t> </w:t>
      </w:r>
      <w:r>
        <w:rPr>
          <w:rFonts w:ascii="Cambria Math" w:eastAsia="Cambria Math"/>
          <w:spacing w:val="-2"/>
          <w:sz w:val="17"/>
        </w:rPr>
        <w:t>10𝑘+5</w:t>
      </w:r>
    </w:p>
    <w:p>
      <w:pPr>
        <w:spacing w:line="170" w:lineRule="exact" w:before="0"/>
        <w:ind w:left="497" w:right="0" w:firstLine="0"/>
        <w:jc w:val="left"/>
        <w:rPr>
          <w:rFonts w:ascii="Cambria Math" w:eastAsia="Cambria Math"/>
          <w:sz w:val="17"/>
        </w:rPr>
      </w:pPr>
      <w:r>
        <w:rPr/>
        <w:br w:type="column"/>
      </w:r>
      <w:r>
        <w:rPr>
          <w:rFonts w:ascii="Cambria Math" w:eastAsia="Cambria Math"/>
          <w:spacing w:val="-5"/>
          <w:w w:val="120"/>
          <w:sz w:val="17"/>
        </w:rPr>
        <w:t>𝑚𝑗</w:t>
      </w:r>
    </w:p>
    <w:p>
      <w:pPr>
        <w:spacing w:line="223" w:lineRule="exact" w:before="156"/>
        <w:ind w:left="352" w:right="0" w:firstLine="0"/>
        <w:jc w:val="left"/>
        <w:rPr>
          <w:rFonts w:ascii="Cambria Math" w:eastAsia="Cambria Math"/>
          <w:sz w:val="17"/>
        </w:rPr>
      </w:pPr>
      <w:r>
        <w:rPr>
          <w:rFonts w:ascii="Cambria Math" w:eastAsia="Cambria Math"/>
          <w:spacing w:val="-5"/>
          <w:w w:val="105"/>
          <w:sz w:val="24"/>
        </w:rPr>
        <w:t>𝜕𝑓</w:t>
      </w:r>
      <w:r>
        <w:rPr>
          <w:rFonts w:ascii="Cambria Math" w:eastAsia="Cambria Math"/>
          <w:spacing w:val="-5"/>
          <w:w w:val="105"/>
          <w:position w:val="-4"/>
          <w:sz w:val="17"/>
        </w:rPr>
        <w:t>𝑖</w:t>
      </w:r>
    </w:p>
    <w:p>
      <w:pPr>
        <w:spacing w:after="0" w:line="223" w:lineRule="exact"/>
        <w:jc w:val="left"/>
        <w:rPr>
          <w:rFonts w:ascii="Cambria Math" w:eastAsia="Cambria Math"/>
          <w:sz w:val="17"/>
        </w:rPr>
        <w:sectPr>
          <w:type w:val="continuous"/>
          <w:pgSz w:w="11440" w:h="15840"/>
          <w:pgMar w:header="0" w:footer="513" w:top="920" w:bottom="700" w:left="0" w:right="660"/>
          <w:cols w:num="4" w:equalWidth="0">
            <w:col w:w="3802" w:space="40"/>
            <w:col w:w="1018" w:space="39"/>
            <w:col w:w="1034" w:space="40"/>
            <w:col w:w="4807"/>
          </w:cols>
        </w:sectPr>
      </w:pPr>
    </w:p>
    <w:p>
      <w:pPr>
        <w:spacing w:line="180" w:lineRule="exact" w:before="0"/>
        <w:ind w:left="0" w:right="327" w:firstLine="0"/>
        <w:jc w:val="right"/>
        <w:rPr>
          <w:rFonts w:ascii="Cambria Math" w:hAnsi="Cambria Math"/>
          <w:sz w:val="24"/>
        </w:rPr>
      </w:pPr>
      <w:r>
        <w:rPr/>
        <mc:AlternateContent>
          <mc:Choice Requires="wps">
            <w:drawing>
              <wp:anchor distT="0" distB="0" distL="0" distR="0" allowOverlap="1" layoutInCell="1" locked="0" behindDoc="0" simplePos="0" relativeHeight="15746048">
                <wp:simplePos x="0" y="0"/>
                <wp:positionH relativeFrom="page">
                  <wp:posOffset>1692910</wp:posOffset>
                </wp:positionH>
                <wp:positionV relativeFrom="paragraph">
                  <wp:posOffset>70906</wp:posOffset>
                </wp:positionV>
                <wp:extent cx="727075" cy="1016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727075" cy="10160"/>
                        </a:xfrm>
                        <a:custGeom>
                          <a:avLst/>
                          <a:gdLst/>
                          <a:ahLst/>
                          <a:cxnLst/>
                          <a:rect l="l" t="t" r="r" b="b"/>
                          <a:pathLst>
                            <a:path w="727075" h="10160">
                              <a:moveTo>
                                <a:pt x="726948" y="0"/>
                              </a:moveTo>
                              <a:lnTo>
                                <a:pt x="0" y="0"/>
                              </a:lnTo>
                              <a:lnTo>
                                <a:pt x="0" y="9905"/>
                              </a:lnTo>
                              <a:lnTo>
                                <a:pt x="726948" y="9905"/>
                              </a:lnTo>
                              <a:lnTo>
                                <a:pt x="7269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3.300003pt;margin-top:5.583208pt;width:57.24pt;height:.78pt;mso-position-horizontal-relative:page;mso-position-vertical-relative:paragraph;z-index:15746048" id="docshape48"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46560">
                <wp:simplePos x="0" y="0"/>
                <wp:positionH relativeFrom="page">
                  <wp:posOffset>2758185</wp:posOffset>
                </wp:positionH>
                <wp:positionV relativeFrom="paragraph">
                  <wp:posOffset>70906</wp:posOffset>
                </wp:positionV>
                <wp:extent cx="337820" cy="1016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337820" cy="10160"/>
                        </a:xfrm>
                        <a:custGeom>
                          <a:avLst/>
                          <a:gdLst/>
                          <a:ahLst/>
                          <a:cxnLst/>
                          <a:rect l="l" t="t" r="r" b="b"/>
                          <a:pathLst>
                            <a:path w="337820" h="10160">
                              <a:moveTo>
                                <a:pt x="337565" y="0"/>
                              </a:moveTo>
                              <a:lnTo>
                                <a:pt x="0" y="0"/>
                              </a:lnTo>
                              <a:lnTo>
                                <a:pt x="0" y="9905"/>
                              </a:lnTo>
                              <a:lnTo>
                                <a:pt x="337565" y="9905"/>
                              </a:lnTo>
                              <a:lnTo>
                                <a:pt x="3375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7.179993pt;margin-top:5.583208pt;width:26.58pt;height:.78pt;mso-position-horizontal-relative:page;mso-position-vertical-relative:paragraph;z-index:15746560" id="docshape49" filled="true" fillcolor="#000000" stroked="false">
                <v:fill type="solid"/>
                <w10:wrap type="none"/>
              </v:rect>
            </w:pict>
          </mc:Fallback>
        </mc:AlternateContent>
      </w:r>
      <w:r>
        <w:rPr>
          <w:rFonts w:ascii="Cambria Math" w:hAnsi="Cambria Math"/>
          <w:sz w:val="24"/>
        </w:rPr>
        <w:t>=</w:t>
      </w:r>
      <w:r>
        <w:rPr>
          <w:rFonts w:ascii="Cambria Math" w:hAnsi="Cambria Math"/>
          <w:spacing w:val="13"/>
          <w:sz w:val="24"/>
        </w:rPr>
        <w:t> </w:t>
      </w:r>
      <w:r>
        <w:rPr>
          <w:rFonts w:ascii="Cambria Math" w:hAnsi="Cambria Math"/>
          <w:spacing w:val="-10"/>
          <w:sz w:val="24"/>
        </w:rPr>
        <w:t>−</w:t>
      </w:r>
    </w:p>
    <w:p>
      <w:pPr>
        <w:tabs>
          <w:tab w:pos="1225" w:val="left" w:leader="none"/>
        </w:tabs>
        <w:spacing w:line="84" w:lineRule="exact" w:before="0"/>
        <w:ind w:left="0" w:right="0" w:firstLine="0"/>
        <w:jc w:val="right"/>
        <w:rPr>
          <w:rFonts w:ascii="Cambria Math" w:eastAsia="Cambria Math"/>
          <w:sz w:val="24"/>
        </w:rPr>
      </w:pPr>
      <w:r>
        <w:rPr>
          <w:rFonts w:ascii="Cambria Math" w:eastAsia="Cambria Math"/>
          <w:spacing w:val="-5"/>
          <w:sz w:val="24"/>
        </w:rPr>
        <w:t>𝑑𝑡</w:t>
      </w:r>
      <w:r>
        <w:rPr>
          <w:rFonts w:ascii="Cambria Math" w:eastAsia="Cambria Math"/>
          <w:sz w:val="24"/>
        </w:rPr>
        <w:tab/>
      </w:r>
      <w:r>
        <w:rPr>
          <w:rFonts w:ascii="Cambria Math" w:eastAsia="Cambria Math"/>
          <w:spacing w:val="-5"/>
          <w:sz w:val="24"/>
        </w:rPr>
        <w:t>𝜕𝐸</w:t>
      </w:r>
    </w:p>
    <w:p>
      <w:pPr>
        <w:tabs>
          <w:tab w:pos="2073" w:val="left" w:leader="none"/>
        </w:tabs>
        <w:spacing w:line="86" w:lineRule="auto" w:before="2"/>
        <w:ind w:left="268" w:right="0" w:firstLine="0"/>
        <w:jc w:val="left"/>
        <w:rPr>
          <w:rFonts w:ascii="Cambria Math" w:hAnsi="Cambria Math" w:eastAsia="Cambria Math"/>
          <w:sz w:val="24"/>
        </w:rPr>
      </w:pPr>
      <w:r>
        <w:rPr/>
        <w:br w:type="column"/>
      </w:r>
      <w:r>
        <w:rPr>
          <w:rFonts w:ascii="Cambria Math" w:hAnsi="Cambria Math" w:eastAsia="Cambria Math"/>
          <w:w w:val="110"/>
          <w:sz w:val="24"/>
        </w:rPr>
        <w:t>=</w:t>
      </w:r>
      <w:r>
        <w:rPr>
          <w:rFonts w:ascii="Cambria Math" w:hAnsi="Cambria Math" w:eastAsia="Cambria Math"/>
          <w:spacing w:val="5"/>
          <w:w w:val="110"/>
          <w:sz w:val="24"/>
        </w:rPr>
        <w:t> </w:t>
      </w:r>
      <w:r>
        <w:rPr>
          <w:rFonts w:ascii="Cambria Math" w:hAnsi="Cambria Math" w:eastAsia="Cambria Math"/>
          <w:w w:val="110"/>
          <w:sz w:val="24"/>
        </w:rPr>
        <w:t>−</w:t>
      </w:r>
      <w:r>
        <w:rPr>
          <w:rFonts w:ascii="Cambria Math" w:hAnsi="Cambria Math" w:eastAsia="Cambria Math"/>
          <w:spacing w:val="51"/>
          <w:w w:val="165"/>
          <w:sz w:val="24"/>
        </w:rPr>
        <w:t> </w:t>
      </w:r>
      <w:r>
        <w:rPr>
          <w:rFonts w:ascii="Cambria Math" w:hAnsi="Cambria Math" w:eastAsia="Cambria Math"/>
          <w:w w:val="165"/>
          <w:sz w:val="24"/>
        </w:rPr>
        <w:t>∑</w:t>
      </w:r>
      <w:r>
        <w:rPr>
          <w:rFonts w:ascii="Cambria Math" w:hAnsi="Cambria Math" w:eastAsia="Cambria Math"/>
          <w:spacing w:val="53"/>
          <w:w w:val="165"/>
          <w:sz w:val="24"/>
        </w:rPr>
        <w:t> </w:t>
      </w:r>
      <w:r>
        <w:rPr>
          <w:rFonts w:ascii="Cambria Math" w:hAnsi="Cambria Math" w:eastAsia="Cambria Math"/>
          <w:w w:val="110"/>
          <w:sz w:val="24"/>
        </w:rPr>
        <w:t>𝜂</w:t>
      </w:r>
      <w:r>
        <w:rPr>
          <w:rFonts w:ascii="Cambria Math" w:hAnsi="Cambria Math" w:eastAsia="Cambria Math"/>
          <w:w w:val="110"/>
          <w:position w:val="-4"/>
          <w:sz w:val="17"/>
        </w:rPr>
        <w:t>𝑖</w:t>
      </w:r>
      <w:r>
        <w:rPr>
          <w:rFonts w:ascii="Cambria Math" w:hAnsi="Cambria Math" w:eastAsia="Cambria Math"/>
          <w:spacing w:val="13"/>
          <w:w w:val="110"/>
          <w:position w:val="-4"/>
          <w:sz w:val="17"/>
        </w:rPr>
        <w:t> </w:t>
      </w:r>
      <w:r>
        <w:rPr>
          <w:rFonts w:ascii="Cambria Math" w:hAnsi="Cambria Math" w:eastAsia="Cambria Math"/>
          <w:spacing w:val="-5"/>
          <w:w w:val="110"/>
          <w:position w:val="-15"/>
          <w:sz w:val="24"/>
        </w:rPr>
        <w:t>𝜕𝐸</w:t>
      </w:r>
      <w:r>
        <w:rPr>
          <w:rFonts w:ascii="Cambria Math" w:hAnsi="Cambria Math" w:eastAsia="Cambria Math"/>
          <w:position w:val="-15"/>
          <w:sz w:val="24"/>
        </w:rPr>
        <w:tab/>
      </w:r>
      <w:r>
        <w:rPr>
          <w:rFonts w:ascii="Cambria Math" w:hAnsi="Cambria Math" w:eastAsia="Cambria Math"/>
          <w:spacing w:val="-10"/>
          <w:w w:val="110"/>
          <w:sz w:val="24"/>
        </w:rPr>
        <w:t>,</w:t>
      </w:r>
    </w:p>
    <w:p>
      <w:pPr>
        <w:spacing w:after="0" w:line="86" w:lineRule="auto"/>
        <w:jc w:val="left"/>
        <w:rPr>
          <w:rFonts w:ascii="Cambria Math" w:hAnsi="Cambria Math" w:eastAsia="Cambria Math"/>
          <w:sz w:val="24"/>
        </w:rPr>
        <w:sectPr>
          <w:type w:val="continuous"/>
          <w:pgSz w:w="11440" w:h="15840"/>
          <w:pgMar w:header="0" w:footer="513" w:top="920" w:bottom="700" w:left="0" w:right="660"/>
          <w:cols w:num="2" w:equalWidth="0">
            <w:col w:w="4633" w:space="40"/>
            <w:col w:w="6107"/>
          </w:cols>
        </w:sectPr>
      </w:pPr>
    </w:p>
    <w:p>
      <w:pPr>
        <w:pStyle w:val="BodyText"/>
        <w:spacing w:before="119"/>
        <w:rPr>
          <w:rFonts w:ascii="Cambria Math"/>
          <w:sz w:val="17"/>
        </w:rPr>
      </w:pPr>
    </w:p>
    <w:p>
      <w:pPr>
        <w:spacing w:line="231" w:lineRule="exact" w:before="0"/>
        <w:ind w:left="0" w:right="0" w:firstLine="0"/>
        <w:jc w:val="right"/>
        <w:rPr>
          <w:rFonts w:ascii="Cambria Math" w:hAnsi="Cambria Math" w:eastAsia="Cambria Math"/>
          <w:sz w:val="17"/>
        </w:rPr>
      </w:pPr>
      <w:r>
        <w:rPr>
          <w:rFonts w:ascii="Cambria Math" w:hAnsi="Cambria Math" w:eastAsia="Cambria Math"/>
          <w:spacing w:val="-2"/>
          <w:w w:val="105"/>
          <w:position w:val="5"/>
          <w:sz w:val="24"/>
        </w:rPr>
        <w:t>𝑑𝜂</w:t>
      </w:r>
      <w:r>
        <w:rPr>
          <w:rFonts w:ascii="Cambria Math" w:hAnsi="Cambria Math" w:eastAsia="Cambria Math"/>
          <w:spacing w:val="-2"/>
          <w:w w:val="105"/>
          <w:sz w:val="17"/>
        </w:rPr>
        <w:t>10</w:t>
      </w:r>
      <w:r>
        <w:rPr>
          <w:rFonts w:ascii="Cambria Math" w:hAnsi="Cambria Math" w:eastAsia="Cambria Math"/>
          <w:spacing w:val="-2"/>
          <w:w w:val="105"/>
          <w:position w:val="1"/>
          <w:sz w:val="17"/>
        </w:rPr>
        <w:t>(</w:t>
      </w:r>
      <w:r>
        <w:rPr>
          <w:rFonts w:ascii="Cambria Math" w:hAnsi="Cambria Math" w:eastAsia="Cambria Math"/>
          <w:spacing w:val="-2"/>
          <w:w w:val="105"/>
          <w:sz w:val="17"/>
        </w:rPr>
        <w:t>𝑗−1</w:t>
      </w:r>
      <w:r>
        <w:rPr>
          <w:rFonts w:ascii="Cambria Math" w:hAnsi="Cambria Math" w:eastAsia="Cambria Math"/>
          <w:spacing w:val="-2"/>
          <w:w w:val="105"/>
          <w:position w:val="1"/>
          <w:sz w:val="17"/>
        </w:rPr>
        <w:t>)</w:t>
      </w:r>
      <w:r>
        <w:rPr>
          <w:rFonts w:ascii="Cambria Math" w:hAnsi="Cambria Math" w:eastAsia="Cambria Math"/>
          <w:spacing w:val="-2"/>
          <w:w w:val="105"/>
          <w:sz w:val="17"/>
        </w:rPr>
        <w:t>+3</w:t>
      </w:r>
    </w:p>
    <w:p>
      <w:pPr>
        <w:spacing w:line="240" w:lineRule="auto" w:before="45"/>
        <w:rPr>
          <w:rFonts w:ascii="Cambria Math"/>
          <w:sz w:val="24"/>
        </w:rPr>
      </w:pPr>
      <w:r>
        <w:rPr/>
        <w:br w:type="column"/>
      </w:r>
      <w:r>
        <w:rPr>
          <w:rFonts w:ascii="Cambria Math"/>
          <w:sz w:val="24"/>
        </w:rPr>
      </w:r>
    </w:p>
    <w:p>
      <w:pPr>
        <w:spacing w:line="223" w:lineRule="exact" w:before="0"/>
        <w:ind w:left="579" w:right="0" w:firstLine="0"/>
        <w:jc w:val="left"/>
        <w:rPr>
          <w:rFonts w:ascii="Cambria Math" w:eastAsia="Cambria Math"/>
          <w:sz w:val="24"/>
        </w:rPr>
      </w:pPr>
      <w:r>
        <w:rPr/>
        <mc:AlternateContent>
          <mc:Choice Requires="wps">
            <w:drawing>
              <wp:anchor distT="0" distB="0" distL="0" distR="0" allowOverlap="1" layoutInCell="1" locked="0" behindDoc="1" simplePos="0" relativeHeight="486231552">
                <wp:simplePos x="0" y="0"/>
                <wp:positionH relativeFrom="page">
                  <wp:posOffset>4145279</wp:posOffset>
                </wp:positionH>
                <wp:positionV relativeFrom="paragraph">
                  <wp:posOffset>212201</wp:posOffset>
                </wp:positionV>
                <wp:extent cx="299085" cy="1016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299085" cy="10160"/>
                        </a:xfrm>
                        <a:custGeom>
                          <a:avLst/>
                          <a:gdLst/>
                          <a:ahLst/>
                          <a:cxnLst/>
                          <a:rect l="l" t="t" r="r" b="b"/>
                          <a:pathLst>
                            <a:path w="299085" h="10160">
                              <a:moveTo>
                                <a:pt x="298703" y="0"/>
                              </a:moveTo>
                              <a:lnTo>
                                <a:pt x="0" y="0"/>
                              </a:lnTo>
                              <a:lnTo>
                                <a:pt x="0" y="9905"/>
                              </a:lnTo>
                              <a:lnTo>
                                <a:pt x="298703" y="9905"/>
                              </a:lnTo>
                              <a:lnTo>
                                <a:pt x="2987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6.399994pt;margin-top:16.708769pt;width:23.52pt;height:.78pt;mso-position-horizontal-relative:page;mso-position-vertical-relative:paragraph;z-index:-17084928" id="docshape50" filled="true" fillcolor="#000000" stroked="false">
                <v:fill type="solid"/>
                <w10:wrap type="none"/>
              </v:rect>
            </w:pict>
          </mc:Fallback>
        </mc:AlternateContent>
      </w:r>
      <w:r>
        <w:rPr>
          <w:rFonts w:ascii="Cambria Math" w:eastAsia="Cambria Math"/>
          <w:spacing w:val="-7"/>
          <w:sz w:val="24"/>
        </w:rPr>
        <w:t>𝜕𝐻</w:t>
      </w:r>
    </w:p>
    <w:p>
      <w:pPr>
        <w:spacing w:line="170" w:lineRule="exact" w:before="0"/>
        <w:ind w:left="104" w:right="0" w:firstLine="0"/>
        <w:jc w:val="left"/>
        <w:rPr>
          <w:rFonts w:ascii="Cambria Math" w:eastAsia="Cambria Math"/>
          <w:sz w:val="17"/>
        </w:rPr>
      </w:pPr>
      <w:r>
        <w:rPr/>
        <w:br w:type="column"/>
      </w:r>
      <w:r>
        <w:rPr>
          <w:rFonts w:ascii="Cambria Math" w:eastAsia="Cambria Math"/>
          <w:spacing w:val="-5"/>
          <w:w w:val="115"/>
          <w:sz w:val="17"/>
        </w:rPr>
        <w:t>𝑚𝑗</w:t>
      </w:r>
    </w:p>
    <w:p>
      <w:pPr>
        <w:spacing w:line="175" w:lineRule="exact" w:before="67"/>
        <w:ind w:left="625" w:right="0" w:firstLine="0"/>
        <w:jc w:val="left"/>
        <w:rPr>
          <w:rFonts w:ascii="Cambria Math" w:eastAsia="Cambria Math"/>
          <w:sz w:val="17"/>
        </w:rPr>
      </w:pPr>
      <w:r>
        <w:rPr/>
        <w:br w:type="column"/>
      </w:r>
      <w:r>
        <w:rPr>
          <w:rFonts w:ascii="Cambria Math" w:eastAsia="Cambria Math"/>
          <w:spacing w:val="-5"/>
          <w:w w:val="105"/>
          <w:sz w:val="17"/>
        </w:rPr>
        <w:t>𝑖=1</w:t>
      </w:r>
    </w:p>
    <w:p>
      <w:pPr>
        <w:spacing w:line="175" w:lineRule="exact" w:before="0"/>
        <w:ind w:left="819" w:right="0" w:firstLine="0"/>
        <w:jc w:val="left"/>
        <w:rPr>
          <w:rFonts w:ascii="Cambria Math" w:eastAsia="Cambria Math"/>
          <w:sz w:val="17"/>
        </w:rPr>
      </w:pPr>
      <w:r>
        <w:rPr>
          <w:rFonts w:ascii="Cambria Math" w:eastAsia="Cambria Math"/>
          <w:spacing w:val="-2"/>
          <w:sz w:val="17"/>
        </w:rPr>
        <w:t>10𝑘+5</w:t>
      </w:r>
    </w:p>
    <w:p>
      <w:pPr>
        <w:spacing w:line="170" w:lineRule="exact" w:before="0"/>
        <w:ind w:left="204" w:right="0" w:firstLine="0"/>
        <w:jc w:val="left"/>
        <w:rPr>
          <w:rFonts w:ascii="Cambria Math" w:eastAsia="Cambria Math"/>
          <w:sz w:val="17"/>
        </w:rPr>
      </w:pPr>
      <w:r>
        <w:rPr/>
        <w:br w:type="column"/>
      </w:r>
      <w:r>
        <w:rPr>
          <w:rFonts w:ascii="Cambria Math" w:eastAsia="Cambria Math"/>
          <w:spacing w:val="-5"/>
          <w:w w:val="120"/>
          <w:sz w:val="17"/>
        </w:rPr>
        <w:t>𝑚𝑗</w:t>
      </w:r>
    </w:p>
    <w:p>
      <w:pPr>
        <w:spacing w:line="223" w:lineRule="exact" w:before="156"/>
        <w:ind w:left="322" w:right="0" w:firstLine="0"/>
        <w:jc w:val="left"/>
        <w:rPr>
          <w:rFonts w:ascii="Cambria Math" w:eastAsia="Cambria Math"/>
          <w:sz w:val="17"/>
        </w:rPr>
      </w:pPr>
      <w:r>
        <w:rPr>
          <w:rFonts w:ascii="Cambria Math" w:eastAsia="Cambria Math"/>
          <w:spacing w:val="-5"/>
          <w:w w:val="105"/>
          <w:sz w:val="24"/>
        </w:rPr>
        <w:t>𝜕𝑓</w:t>
      </w:r>
      <w:r>
        <w:rPr>
          <w:rFonts w:ascii="Cambria Math" w:eastAsia="Cambria Math"/>
          <w:spacing w:val="-5"/>
          <w:w w:val="105"/>
          <w:position w:val="-4"/>
          <w:sz w:val="17"/>
        </w:rPr>
        <w:t>𝑖</w:t>
      </w:r>
    </w:p>
    <w:p>
      <w:pPr>
        <w:spacing w:after="0" w:line="223" w:lineRule="exact"/>
        <w:jc w:val="left"/>
        <w:rPr>
          <w:rFonts w:ascii="Cambria Math" w:eastAsia="Cambria Math"/>
          <w:sz w:val="17"/>
        </w:rPr>
        <w:sectPr>
          <w:type w:val="continuous"/>
          <w:pgSz w:w="11440" w:h="15840"/>
          <w:pgMar w:header="0" w:footer="513" w:top="920" w:bottom="700" w:left="0" w:right="660"/>
          <w:cols w:num="5" w:equalWidth="0">
            <w:col w:w="3549" w:space="40"/>
            <w:col w:w="887" w:space="39"/>
            <w:col w:w="345" w:space="39"/>
            <w:col w:w="1347" w:space="40"/>
            <w:col w:w="4494"/>
          </w:cols>
        </w:sectPr>
      </w:pPr>
    </w:p>
    <w:p>
      <w:pPr>
        <w:spacing w:line="180" w:lineRule="exact" w:before="0"/>
        <w:ind w:left="0" w:right="268" w:firstLine="0"/>
        <w:jc w:val="right"/>
        <w:rPr>
          <w:rFonts w:ascii="Cambria Math" w:hAnsi="Cambria Math"/>
          <w:sz w:val="24"/>
        </w:rPr>
      </w:pPr>
      <w:r>
        <w:rPr/>
        <mc:AlternateContent>
          <mc:Choice Requires="wps">
            <w:drawing>
              <wp:anchor distT="0" distB="0" distL="0" distR="0" allowOverlap="1" layoutInCell="1" locked="0" behindDoc="0" simplePos="0" relativeHeight="15747584">
                <wp:simplePos x="0" y="0"/>
                <wp:positionH relativeFrom="page">
                  <wp:posOffset>1532127</wp:posOffset>
                </wp:positionH>
                <wp:positionV relativeFrom="paragraph">
                  <wp:posOffset>70871</wp:posOffset>
                </wp:positionV>
                <wp:extent cx="727075" cy="1016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727075" cy="10160"/>
                        </a:xfrm>
                        <a:custGeom>
                          <a:avLst/>
                          <a:gdLst/>
                          <a:ahLst/>
                          <a:cxnLst/>
                          <a:rect l="l" t="t" r="r" b="b"/>
                          <a:pathLst>
                            <a:path w="727075" h="10160">
                              <a:moveTo>
                                <a:pt x="726948" y="0"/>
                              </a:moveTo>
                              <a:lnTo>
                                <a:pt x="0" y="0"/>
                              </a:lnTo>
                              <a:lnTo>
                                <a:pt x="0" y="9905"/>
                              </a:lnTo>
                              <a:lnTo>
                                <a:pt x="726948" y="9905"/>
                              </a:lnTo>
                              <a:lnTo>
                                <a:pt x="7269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0.639999pt;margin-top:5.580403pt;width:57.24pt;height:.78pt;mso-position-horizontal-relative:page;mso-position-vertical-relative:paragraph;z-index:15747584" id="docshape51"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48096">
                <wp:simplePos x="0" y="0"/>
                <wp:positionH relativeFrom="page">
                  <wp:posOffset>2597404</wp:posOffset>
                </wp:positionH>
                <wp:positionV relativeFrom="paragraph">
                  <wp:posOffset>70871</wp:posOffset>
                </wp:positionV>
                <wp:extent cx="299085" cy="1016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299085" cy="10160"/>
                        </a:xfrm>
                        <a:custGeom>
                          <a:avLst/>
                          <a:gdLst/>
                          <a:ahLst/>
                          <a:cxnLst/>
                          <a:rect l="l" t="t" r="r" b="b"/>
                          <a:pathLst>
                            <a:path w="299085" h="10160">
                              <a:moveTo>
                                <a:pt x="298704" y="0"/>
                              </a:moveTo>
                              <a:lnTo>
                                <a:pt x="0" y="0"/>
                              </a:lnTo>
                              <a:lnTo>
                                <a:pt x="0" y="9905"/>
                              </a:lnTo>
                              <a:lnTo>
                                <a:pt x="298704" y="9905"/>
                              </a:lnTo>
                              <a:lnTo>
                                <a:pt x="298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4.520004pt;margin-top:5.580403pt;width:23.52pt;height:.78pt;mso-position-horizontal-relative:page;mso-position-vertical-relative:paragraph;z-index:15748096" id="docshape52" filled="true" fillcolor="#000000" stroked="false">
                <v:fill type="solid"/>
                <w10:wrap type="none"/>
              </v:rect>
            </w:pict>
          </mc:Fallback>
        </mc:AlternateContent>
      </w:r>
      <w:r>
        <w:rPr>
          <w:rFonts w:ascii="Cambria Math" w:hAnsi="Cambria Math"/>
          <w:sz w:val="24"/>
        </w:rPr>
        <w:t>=</w:t>
      </w:r>
      <w:r>
        <w:rPr>
          <w:rFonts w:ascii="Cambria Math" w:hAnsi="Cambria Math"/>
          <w:spacing w:val="13"/>
          <w:sz w:val="24"/>
        </w:rPr>
        <w:t> </w:t>
      </w:r>
      <w:r>
        <w:rPr>
          <w:rFonts w:ascii="Cambria Math" w:hAnsi="Cambria Math"/>
          <w:spacing w:val="-10"/>
          <w:sz w:val="24"/>
        </w:rPr>
        <w:t>−</w:t>
      </w:r>
    </w:p>
    <w:p>
      <w:pPr>
        <w:tabs>
          <w:tab w:pos="4090" w:val="left" w:leader="none"/>
        </w:tabs>
        <w:spacing w:line="84" w:lineRule="exact" w:before="0"/>
        <w:ind w:left="2865" w:right="0" w:firstLine="0"/>
        <w:jc w:val="left"/>
        <w:rPr>
          <w:rFonts w:ascii="Cambria Math" w:eastAsia="Cambria Math"/>
          <w:sz w:val="24"/>
        </w:rPr>
      </w:pPr>
      <w:r>
        <w:rPr>
          <w:rFonts w:ascii="Cambria Math" w:eastAsia="Cambria Math"/>
          <w:spacing w:val="-6"/>
          <w:sz w:val="24"/>
        </w:rPr>
        <w:t>𝑑𝑡</w:t>
      </w:r>
      <w:r>
        <w:rPr>
          <w:rFonts w:ascii="Cambria Math" w:eastAsia="Cambria Math"/>
          <w:sz w:val="24"/>
        </w:rPr>
        <w:tab/>
      </w:r>
      <w:r>
        <w:rPr>
          <w:rFonts w:ascii="Cambria Math" w:eastAsia="Cambria Math"/>
          <w:spacing w:val="-101"/>
          <w:sz w:val="24"/>
        </w:rPr>
        <w:t>𝜕𝐼</w:t>
      </w:r>
    </w:p>
    <w:p>
      <w:pPr>
        <w:tabs>
          <w:tab w:pos="2638" w:val="left" w:leader="none"/>
        </w:tabs>
        <w:spacing w:line="86" w:lineRule="auto" w:before="2"/>
        <w:ind w:left="267" w:right="0" w:firstLine="0"/>
        <w:jc w:val="left"/>
        <w:rPr>
          <w:rFonts w:ascii="Cambria Math" w:hAnsi="Cambria Math" w:eastAsia="Cambria Math"/>
          <w:sz w:val="24"/>
        </w:rPr>
      </w:pPr>
      <w:r>
        <w:rPr/>
        <w:br w:type="column"/>
      </w:r>
      <w:r>
        <w:rPr>
          <w:rFonts w:ascii="Cambria Math" w:hAnsi="Cambria Math" w:eastAsia="Cambria Math"/>
          <w:w w:val="115"/>
          <w:sz w:val="24"/>
        </w:rPr>
        <w:t>=</w:t>
      </w:r>
      <w:r>
        <w:rPr>
          <w:rFonts w:ascii="Cambria Math" w:hAnsi="Cambria Math" w:eastAsia="Cambria Math"/>
          <w:spacing w:val="-8"/>
          <w:w w:val="115"/>
          <w:sz w:val="24"/>
        </w:rPr>
        <w:t> </w:t>
      </w:r>
      <w:r>
        <w:rPr>
          <w:rFonts w:ascii="Cambria Math" w:hAnsi="Cambria Math" w:eastAsia="Cambria Math"/>
          <w:w w:val="115"/>
          <w:sz w:val="24"/>
        </w:rPr>
        <w:t>−𝑝</w:t>
      </w:r>
      <w:r>
        <w:rPr>
          <w:rFonts w:ascii="Cambria Math" w:hAnsi="Cambria Math" w:eastAsia="Cambria Math"/>
          <w:w w:val="115"/>
          <w:position w:val="-4"/>
          <w:sz w:val="17"/>
        </w:rPr>
        <w:t>𝑚𝑗</w:t>
      </w:r>
      <w:r>
        <w:rPr>
          <w:rFonts w:ascii="Cambria Math" w:hAnsi="Cambria Math" w:eastAsia="Cambria Math"/>
          <w:spacing w:val="11"/>
          <w:w w:val="115"/>
          <w:position w:val="-4"/>
          <w:sz w:val="17"/>
        </w:rPr>
        <w:t> </w:t>
      </w:r>
      <w:r>
        <w:rPr>
          <w:rFonts w:ascii="Cambria Math" w:hAnsi="Cambria Math" w:eastAsia="Cambria Math"/>
          <w:w w:val="115"/>
          <w:sz w:val="24"/>
        </w:rPr>
        <w:t>−</w:t>
      </w:r>
      <w:r>
        <w:rPr>
          <w:rFonts w:ascii="Cambria Math" w:hAnsi="Cambria Math" w:eastAsia="Cambria Math"/>
          <w:spacing w:val="40"/>
          <w:w w:val="165"/>
          <w:sz w:val="24"/>
        </w:rPr>
        <w:t> </w:t>
      </w:r>
      <w:r>
        <w:rPr>
          <w:rFonts w:ascii="Cambria Math" w:hAnsi="Cambria Math" w:eastAsia="Cambria Math"/>
          <w:w w:val="165"/>
          <w:sz w:val="24"/>
        </w:rPr>
        <w:t>∑</w:t>
      </w:r>
      <w:r>
        <w:rPr>
          <w:rFonts w:ascii="Cambria Math" w:hAnsi="Cambria Math" w:eastAsia="Cambria Math"/>
          <w:spacing w:val="31"/>
          <w:w w:val="165"/>
          <w:sz w:val="24"/>
        </w:rPr>
        <w:t> </w:t>
      </w:r>
      <w:r>
        <w:rPr>
          <w:rFonts w:ascii="Cambria Math" w:hAnsi="Cambria Math" w:eastAsia="Cambria Math"/>
          <w:w w:val="115"/>
          <w:sz w:val="24"/>
        </w:rPr>
        <w:t>𝜂</w:t>
      </w:r>
      <w:r>
        <w:rPr>
          <w:rFonts w:ascii="Cambria Math" w:hAnsi="Cambria Math" w:eastAsia="Cambria Math"/>
          <w:w w:val="115"/>
          <w:position w:val="-4"/>
          <w:sz w:val="17"/>
        </w:rPr>
        <w:t>𝑖</w:t>
      </w:r>
      <w:r>
        <w:rPr>
          <w:rFonts w:ascii="Cambria Math" w:hAnsi="Cambria Math" w:eastAsia="Cambria Math"/>
          <w:spacing w:val="2"/>
          <w:w w:val="115"/>
          <w:position w:val="-4"/>
          <w:sz w:val="17"/>
        </w:rPr>
        <w:t> </w:t>
      </w:r>
      <w:r>
        <w:rPr>
          <w:rFonts w:ascii="Cambria Math" w:hAnsi="Cambria Math" w:eastAsia="Cambria Math"/>
          <w:spacing w:val="-5"/>
          <w:w w:val="115"/>
          <w:position w:val="-15"/>
          <w:sz w:val="24"/>
        </w:rPr>
        <w:t>𝜕𝐼</w:t>
      </w:r>
      <w:r>
        <w:rPr>
          <w:rFonts w:ascii="Cambria Math" w:hAnsi="Cambria Math" w:eastAsia="Cambria Math"/>
          <w:position w:val="-15"/>
          <w:sz w:val="24"/>
        </w:rPr>
        <w:tab/>
      </w:r>
      <w:r>
        <w:rPr>
          <w:rFonts w:ascii="Cambria Math" w:hAnsi="Cambria Math" w:eastAsia="Cambria Math"/>
          <w:spacing w:val="-10"/>
          <w:w w:val="115"/>
          <w:sz w:val="24"/>
        </w:rPr>
        <w:t>,</w:t>
      </w:r>
    </w:p>
    <w:p>
      <w:pPr>
        <w:spacing w:after="0" w:line="86" w:lineRule="auto"/>
        <w:jc w:val="left"/>
        <w:rPr>
          <w:rFonts w:ascii="Cambria Math" w:hAnsi="Cambria Math" w:eastAsia="Cambria Math"/>
          <w:sz w:val="24"/>
        </w:rPr>
        <w:sectPr>
          <w:type w:val="continuous"/>
          <w:pgSz w:w="11440" w:h="15840"/>
          <w:pgMar w:header="0" w:footer="513" w:top="920" w:bottom="700" w:left="0" w:right="660"/>
          <w:cols w:num="2" w:equalWidth="0">
            <w:col w:w="4321" w:space="40"/>
            <w:col w:w="6419"/>
          </w:cols>
        </w:sectPr>
      </w:pPr>
    </w:p>
    <w:p>
      <w:pPr>
        <w:pStyle w:val="BodyText"/>
        <w:spacing w:before="119"/>
        <w:rPr>
          <w:rFonts w:ascii="Cambria Math"/>
          <w:sz w:val="17"/>
        </w:rPr>
      </w:pPr>
    </w:p>
    <w:p>
      <w:pPr>
        <w:spacing w:line="231" w:lineRule="exact" w:before="0"/>
        <w:ind w:left="0" w:right="0" w:firstLine="0"/>
        <w:jc w:val="right"/>
        <w:rPr>
          <w:rFonts w:ascii="Cambria Math" w:hAnsi="Cambria Math" w:eastAsia="Cambria Math"/>
          <w:sz w:val="17"/>
        </w:rPr>
      </w:pPr>
      <w:r>
        <w:rPr>
          <w:rFonts w:ascii="Cambria Math" w:hAnsi="Cambria Math" w:eastAsia="Cambria Math"/>
          <w:spacing w:val="-2"/>
          <w:w w:val="105"/>
          <w:position w:val="5"/>
          <w:sz w:val="24"/>
        </w:rPr>
        <w:t>𝑑𝜂</w:t>
      </w:r>
      <w:r>
        <w:rPr>
          <w:rFonts w:ascii="Cambria Math" w:hAnsi="Cambria Math" w:eastAsia="Cambria Math"/>
          <w:spacing w:val="-2"/>
          <w:w w:val="105"/>
          <w:sz w:val="17"/>
        </w:rPr>
        <w:t>10</w:t>
      </w:r>
      <w:r>
        <w:rPr>
          <w:rFonts w:ascii="Cambria Math" w:hAnsi="Cambria Math" w:eastAsia="Cambria Math"/>
          <w:spacing w:val="-2"/>
          <w:w w:val="105"/>
          <w:position w:val="1"/>
          <w:sz w:val="17"/>
        </w:rPr>
        <w:t>(</w:t>
      </w:r>
      <w:r>
        <w:rPr>
          <w:rFonts w:ascii="Cambria Math" w:hAnsi="Cambria Math" w:eastAsia="Cambria Math"/>
          <w:spacing w:val="-2"/>
          <w:w w:val="105"/>
          <w:sz w:val="17"/>
        </w:rPr>
        <w:t>𝑗−1</w:t>
      </w:r>
      <w:r>
        <w:rPr>
          <w:rFonts w:ascii="Cambria Math" w:hAnsi="Cambria Math" w:eastAsia="Cambria Math"/>
          <w:spacing w:val="-2"/>
          <w:w w:val="105"/>
          <w:position w:val="1"/>
          <w:sz w:val="17"/>
        </w:rPr>
        <w:t>)</w:t>
      </w:r>
      <w:r>
        <w:rPr>
          <w:rFonts w:ascii="Cambria Math" w:hAnsi="Cambria Math" w:eastAsia="Cambria Math"/>
          <w:spacing w:val="-2"/>
          <w:w w:val="105"/>
          <w:sz w:val="17"/>
        </w:rPr>
        <w:t>+4</w:t>
      </w:r>
    </w:p>
    <w:p>
      <w:pPr>
        <w:spacing w:line="170" w:lineRule="exact" w:before="0"/>
        <w:ind w:left="479" w:right="0" w:firstLine="0"/>
        <w:jc w:val="left"/>
        <w:rPr>
          <w:rFonts w:ascii="Cambria Math" w:eastAsia="Cambria Math"/>
          <w:sz w:val="17"/>
        </w:rPr>
      </w:pPr>
      <w:r>
        <w:rPr/>
        <w:br w:type="column"/>
      </w:r>
      <w:r>
        <w:rPr>
          <w:rFonts w:ascii="Cambria Math" w:eastAsia="Cambria Math"/>
          <w:spacing w:val="-5"/>
          <w:w w:val="120"/>
          <w:sz w:val="17"/>
        </w:rPr>
        <w:t>𝑚𝑗</w:t>
      </w:r>
    </w:p>
    <w:p>
      <w:pPr>
        <w:spacing w:line="223" w:lineRule="exact" w:before="156"/>
        <w:ind w:left="0" w:right="0" w:firstLine="0"/>
        <w:jc w:val="right"/>
        <w:rPr>
          <w:rFonts w:ascii="Cambria Math" w:eastAsia="Cambria Math"/>
          <w:sz w:val="24"/>
        </w:rPr>
      </w:pPr>
      <w:r>
        <w:rPr>
          <w:rFonts w:ascii="Cambria Math" w:eastAsia="Cambria Math"/>
          <w:spacing w:val="-5"/>
          <w:sz w:val="24"/>
        </w:rPr>
        <w:t>𝜕𝐻</w:t>
      </w:r>
    </w:p>
    <w:p>
      <w:pPr>
        <w:spacing w:line="180" w:lineRule="auto" w:before="107"/>
        <w:ind w:left="614" w:right="0" w:firstLine="432"/>
        <w:jc w:val="left"/>
        <w:rPr>
          <w:rFonts w:ascii="Cambria Math" w:eastAsia="Cambria Math"/>
          <w:sz w:val="17"/>
        </w:rPr>
      </w:pPr>
      <w:r>
        <w:rPr/>
        <w:br w:type="column"/>
      </w:r>
      <w:r>
        <w:rPr>
          <w:rFonts w:ascii="Cambria Math" w:eastAsia="Cambria Math"/>
          <w:spacing w:val="-4"/>
          <w:sz w:val="17"/>
        </w:rPr>
        <w:t>𝑖=1</w:t>
      </w:r>
      <w:r>
        <w:rPr>
          <w:rFonts w:ascii="Cambria Math" w:eastAsia="Cambria Math"/>
          <w:spacing w:val="40"/>
          <w:w w:val="105"/>
          <w:sz w:val="17"/>
        </w:rPr>
        <w:t> </w:t>
      </w:r>
      <w:r>
        <w:rPr>
          <w:rFonts w:ascii="Cambria Math" w:eastAsia="Cambria Math"/>
          <w:spacing w:val="-2"/>
          <w:w w:val="105"/>
          <w:sz w:val="17"/>
        </w:rPr>
        <w:t>10𝑘+5</w:t>
      </w:r>
    </w:p>
    <w:p>
      <w:pPr>
        <w:spacing w:line="240" w:lineRule="auto" w:before="45"/>
        <w:rPr>
          <w:rFonts w:ascii="Cambria Math"/>
          <w:sz w:val="24"/>
        </w:rPr>
      </w:pPr>
      <w:r>
        <w:rPr/>
        <w:br w:type="column"/>
      </w:r>
      <w:r>
        <w:rPr>
          <w:rFonts w:ascii="Cambria Math"/>
          <w:sz w:val="24"/>
        </w:rPr>
      </w:r>
    </w:p>
    <w:p>
      <w:pPr>
        <w:spacing w:line="223" w:lineRule="exact" w:before="0"/>
        <w:ind w:left="165" w:right="0" w:firstLine="0"/>
        <w:jc w:val="left"/>
        <w:rPr>
          <w:rFonts w:ascii="Cambria Math" w:eastAsia="Cambria Math"/>
          <w:sz w:val="17"/>
        </w:rPr>
      </w:pPr>
      <w:r>
        <w:rPr/>
        <mc:AlternateContent>
          <mc:Choice Requires="wps">
            <w:drawing>
              <wp:anchor distT="0" distB="0" distL="0" distR="0" allowOverlap="1" layoutInCell="1" locked="0" behindDoc="0" simplePos="0" relativeHeight="15750144">
                <wp:simplePos x="0" y="0"/>
                <wp:positionH relativeFrom="page">
                  <wp:posOffset>3946397</wp:posOffset>
                </wp:positionH>
                <wp:positionV relativeFrom="paragraph">
                  <wp:posOffset>212201</wp:posOffset>
                </wp:positionV>
                <wp:extent cx="346710" cy="1016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346710" cy="10160"/>
                        </a:xfrm>
                        <a:custGeom>
                          <a:avLst/>
                          <a:gdLst/>
                          <a:ahLst/>
                          <a:cxnLst/>
                          <a:rect l="l" t="t" r="r" b="b"/>
                          <a:pathLst>
                            <a:path w="346710" h="10160">
                              <a:moveTo>
                                <a:pt x="346710" y="0"/>
                              </a:moveTo>
                              <a:lnTo>
                                <a:pt x="0" y="0"/>
                              </a:lnTo>
                              <a:lnTo>
                                <a:pt x="0" y="9905"/>
                              </a:lnTo>
                              <a:lnTo>
                                <a:pt x="346710" y="9905"/>
                              </a:lnTo>
                              <a:lnTo>
                                <a:pt x="3467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0.739990pt;margin-top:16.708769pt;width:27.3pt;height:.78pt;mso-position-horizontal-relative:page;mso-position-vertical-relative:paragraph;z-index:15750144" id="docshape53" filled="true" fillcolor="#000000" stroked="false">
                <v:fill type="solid"/>
                <w10:wrap type="none"/>
              </v:rect>
            </w:pict>
          </mc:Fallback>
        </mc:AlternateContent>
      </w:r>
      <w:r>
        <w:rPr>
          <w:rFonts w:ascii="Cambria Math" w:eastAsia="Cambria Math"/>
          <w:spacing w:val="-13"/>
          <w:sz w:val="24"/>
        </w:rPr>
        <w:t>𝜕𝑓</w:t>
      </w:r>
      <w:r>
        <w:rPr>
          <w:rFonts w:ascii="Cambria Math" w:eastAsia="Cambria Math"/>
          <w:spacing w:val="-13"/>
          <w:position w:val="-4"/>
          <w:sz w:val="17"/>
        </w:rPr>
        <w:t>𝑖</w:t>
      </w:r>
    </w:p>
    <w:p>
      <w:pPr>
        <w:spacing w:line="170" w:lineRule="exact" w:before="0"/>
        <w:ind w:left="77" w:right="0" w:firstLine="0"/>
        <w:jc w:val="left"/>
        <w:rPr>
          <w:rFonts w:ascii="Cambria Math" w:eastAsia="Cambria Math"/>
          <w:sz w:val="17"/>
        </w:rPr>
      </w:pPr>
      <w:r>
        <w:rPr/>
        <w:br w:type="column"/>
      </w:r>
      <w:r>
        <w:rPr>
          <w:rFonts w:ascii="Cambria Math" w:eastAsia="Cambria Math"/>
          <w:spacing w:val="-5"/>
          <w:w w:val="120"/>
          <w:sz w:val="17"/>
        </w:rPr>
        <w:t>𝑚𝑗</w:t>
      </w:r>
    </w:p>
    <w:p>
      <w:pPr>
        <w:spacing w:after="0" w:line="170" w:lineRule="exact"/>
        <w:jc w:val="left"/>
        <w:rPr>
          <w:rFonts w:ascii="Cambria Math" w:eastAsia="Cambria Math"/>
          <w:sz w:val="17"/>
        </w:rPr>
        <w:sectPr>
          <w:type w:val="continuous"/>
          <w:pgSz w:w="11440" w:h="15840"/>
          <w:pgMar w:header="0" w:footer="513" w:top="920" w:bottom="700" w:left="0" w:right="660"/>
          <w:cols w:num="5" w:equalWidth="0">
            <w:col w:w="3787" w:space="40"/>
            <w:col w:w="924" w:space="39"/>
            <w:col w:w="1337" w:space="40"/>
            <w:col w:w="459" w:space="40"/>
            <w:col w:w="4114"/>
          </w:cols>
        </w:sectPr>
      </w:pPr>
    </w:p>
    <w:p>
      <w:pPr>
        <w:spacing w:line="180" w:lineRule="exact" w:before="0"/>
        <w:ind w:left="3862" w:right="0" w:firstLine="0"/>
        <w:jc w:val="left"/>
        <w:rPr>
          <w:rFonts w:ascii="Cambria Math" w:hAnsi="Cambria Math"/>
          <w:sz w:val="24"/>
        </w:rPr>
      </w:pPr>
      <w:r>
        <w:rPr/>
        <mc:AlternateContent>
          <mc:Choice Requires="wps">
            <w:drawing>
              <wp:anchor distT="0" distB="0" distL="0" distR="0" allowOverlap="1" layoutInCell="1" locked="0" behindDoc="0" simplePos="0" relativeHeight="15749120">
                <wp:simplePos x="0" y="0"/>
                <wp:positionH relativeFrom="page">
                  <wp:posOffset>1683766</wp:posOffset>
                </wp:positionH>
                <wp:positionV relativeFrom="paragraph">
                  <wp:posOffset>70871</wp:posOffset>
                </wp:positionV>
                <wp:extent cx="727075" cy="1016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727075" cy="10160"/>
                        </a:xfrm>
                        <a:custGeom>
                          <a:avLst/>
                          <a:gdLst/>
                          <a:ahLst/>
                          <a:cxnLst/>
                          <a:rect l="l" t="t" r="r" b="b"/>
                          <a:pathLst>
                            <a:path w="727075" h="10160">
                              <a:moveTo>
                                <a:pt x="726948" y="0"/>
                              </a:moveTo>
                              <a:lnTo>
                                <a:pt x="0" y="0"/>
                              </a:lnTo>
                              <a:lnTo>
                                <a:pt x="0" y="9905"/>
                              </a:lnTo>
                              <a:lnTo>
                                <a:pt x="726948" y="9905"/>
                              </a:lnTo>
                              <a:lnTo>
                                <a:pt x="7269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2.580002pt;margin-top:5.580396pt;width:57.24pt;height:.78pt;mso-position-horizontal-relative:page;mso-position-vertical-relative:paragraph;z-index:15749120" id="docshape54"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49632">
                <wp:simplePos x="0" y="0"/>
                <wp:positionH relativeFrom="page">
                  <wp:posOffset>2748279</wp:posOffset>
                </wp:positionH>
                <wp:positionV relativeFrom="paragraph">
                  <wp:posOffset>70871</wp:posOffset>
                </wp:positionV>
                <wp:extent cx="346710" cy="1016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346710" cy="10160"/>
                        </a:xfrm>
                        <a:custGeom>
                          <a:avLst/>
                          <a:gdLst/>
                          <a:ahLst/>
                          <a:cxnLst/>
                          <a:rect l="l" t="t" r="r" b="b"/>
                          <a:pathLst>
                            <a:path w="346710" h="10160">
                              <a:moveTo>
                                <a:pt x="346710" y="0"/>
                              </a:moveTo>
                              <a:lnTo>
                                <a:pt x="0" y="0"/>
                              </a:lnTo>
                              <a:lnTo>
                                <a:pt x="0" y="9905"/>
                              </a:lnTo>
                              <a:lnTo>
                                <a:pt x="346710" y="9905"/>
                              </a:lnTo>
                              <a:lnTo>
                                <a:pt x="3467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399994pt;margin-top:5.580396pt;width:27.3pt;height:.78pt;mso-position-horizontal-relative:page;mso-position-vertical-relative:paragraph;z-index:15749632" id="docshape55" filled="true" fillcolor="#000000" stroked="false">
                <v:fill type="solid"/>
                <w10:wrap type="none"/>
              </v:rect>
            </w:pict>
          </mc:Fallback>
        </mc:AlternateContent>
      </w:r>
      <w:r>
        <w:rPr>
          <w:rFonts w:ascii="Cambria Math" w:hAnsi="Cambria Math"/>
          <w:sz w:val="24"/>
        </w:rPr>
        <w:t>=</w:t>
      </w:r>
      <w:r>
        <w:rPr>
          <w:rFonts w:ascii="Cambria Math" w:hAnsi="Cambria Math"/>
          <w:spacing w:val="13"/>
          <w:sz w:val="24"/>
        </w:rPr>
        <w:t> </w:t>
      </w:r>
      <w:r>
        <w:rPr>
          <w:rFonts w:ascii="Cambria Math" w:hAnsi="Cambria Math"/>
          <w:spacing w:val="-10"/>
          <w:sz w:val="24"/>
        </w:rPr>
        <w:t>−</w:t>
      </w:r>
    </w:p>
    <w:p>
      <w:pPr>
        <w:tabs>
          <w:tab w:pos="4327" w:val="left" w:leader="none"/>
        </w:tabs>
        <w:spacing w:line="221" w:lineRule="exact" w:before="0"/>
        <w:ind w:left="3104" w:right="0" w:firstLine="0"/>
        <w:jc w:val="left"/>
        <w:rPr>
          <w:rFonts w:ascii="Cambria Math" w:eastAsia="Cambria Math"/>
          <w:sz w:val="24"/>
        </w:rPr>
      </w:pPr>
      <w:r>
        <w:rPr>
          <w:rFonts w:ascii="Cambria Math" w:eastAsia="Cambria Math"/>
          <w:spacing w:val="-6"/>
          <w:sz w:val="24"/>
        </w:rPr>
        <w:t>𝑑𝑡</w:t>
      </w:r>
      <w:r>
        <w:rPr>
          <w:rFonts w:ascii="Cambria Math" w:eastAsia="Cambria Math"/>
          <w:sz w:val="24"/>
        </w:rPr>
        <w:tab/>
      </w:r>
      <w:r>
        <w:rPr>
          <w:rFonts w:ascii="Cambria Math" w:eastAsia="Cambria Math"/>
          <w:spacing w:val="-86"/>
          <w:sz w:val="24"/>
        </w:rPr>
        <w:t>𝜕𝐴</w:t>
      </w:r>
    </w:p>
    <w:p>
      <w:pPr>
        <w:spacing w:line="240" w:lineRule="auto" w:before="36"/>
        <w:rPr>
          <w:rFonts w:ascii="Cambria Math"/>
          <w:sz w:val="17"/>
        </w:rPr>
      </w:pPr>
      <w:r>
        <w:rPr/>
        <w:br w:type="column"/>
      </w:r>
      <w:r>
        <w:rPr>
          <w:rFonts w:ascii="Cambria Math"/>
          <w:sz w:val="17"/>
        </w:rPr>
      </w:r>
    </w:p>
    <w:p>
      <w:pPr>
        <w:spacing w:before="0"/>
        <w:ind w:left="0" w:right="0" w:firstLine="0"/>
        <w:jc w:val="left"/>
        <w:rPr>
          <w:rFonts w:ascii="Cambria Math" w:eastAsia="Cambria Math"/>
          <w:sz w:val="17"/>
        </w:rPr>
      </w:pPr>
      <w:r>
        <w:rPr>
          <w:rFonts w:ascii="Cambria Math" w:eastAsia="Cambria Math"/>
          <w:spacing w:val="-5"/>
          <w:w w:val="115"/>
          <w:sz w:val="17"/>
        </w:rPr>
        <w:t>𝑚𝑗</w:t>
      </w:r>
    </w:p>
    <w:p>
      <w:pPr>
        <w:spacing w:line="196" w:lineRule="auto" w:before="0"/>
        <w:ind w:left="41" w:right="0" w:firstLine="0"/>
        <w:jc w:val="left"/>
        <w:rPr>
          <w:rFonts w:ascii="Cambria Math" w:hAnsi="Cambria Math" w:eastAsia="Cambria Math"/>
          <w:sz w:val="24"/>
        </w:rPr>
      </w:pPr>
      <w:r>
        <w:rPr/>
        <w:br w:type="column"/>
      </w:r>
      <w:r>
        <w:rPr>
          <w:rFonts w:ascii="Cambria Math" w:hAnsi="Cambria Math" w:eastAsia="Cambria Math"/>
          <w:w w:val="110"/>
          <w:sz w:val="24"/>
        </w:rPr>
        <w:t>= −</w:t>
      </w:r>
      <w:r>
        <w:rPr>
          <w:rFonts w:ascii="Cambria Math" w:hAnsi="Cambria Math" w:eastAsia="Cambria Math"/>
          <w:spacing w:val="40"/>
          <w:w w:val="165"/>
          <w:sz w:val="24"/>
        </w:rPr>
        <w:t> </w:t>
      </w:r>
      <w:r>
        <w:rPr>
          <w:rFonts w:ascii="Cambria Math" w:hAnsi="Cambria Math" w:eastAsia="Cambria Math"/>
          <w:w w:val="165"/>
          <w:sz w:val="24"/>
        </w:rPr>
        <w:t>∑</w:t>
      </w:r>
      <w:r>
        <w:rPr>
          <w:rFonts w:ascii="Cambria Math" w:hAnsi="Cambria Math" w:eastAsia="Cambria Math"/>
          <w:spacing w:val="40"/>
          <w:w w:val="165"/>
          <w:sz w:val="24"/>
        </w:rPr>
        <w:t> </w:t>
      </w:r>
      <w:r>
        <w:rPr>
          <w:rFonts w:ascii="Cambria Math" w:hAnsi="Cambria Math" w:eastAsia="Cambria Math"/>
          <w:w w:val="110"/>
          <w:sz w:val="24"/>
        </w:rPr>
        <w:t>𝜂</w:t>
      </w:r>
      <w:r>
        <w:rPr>
          <w:rFonts w:ascii="Cambria Math" w:hAnsi="Cambria Math" w:eastAsia="Cambria Math"/>
          <w:w w:val="110"/>
          <w:position w:val="-4"/>
          <w:sz w:val="17"/>
        </w:rPr>
        <w:t>𝑖 </w:t>
      </w:r>
      <w:r>
        <w:rPr>
          <w:rFonts w:ascii="Cambria Math" w:hAnsi="Cambria Math" w:eastAsia="Cambria Math"/>
          <w:spacing w:val="-85"/>
          <w:w w:val="110"/>
          <w:position w:val="-15"/>
          <w:sz w:val="24"/>
        </w:rPr>
        <w:t>𝜕𝐴</w:t>
      </w:r>
    </w:p>
    <w:p>
      <w:pPr>
        <w:spacing w:line="182" w:lineRule="auto" w:before="0"/>
        <w:ind w:left="506" w:right="233" w:firstLine="118"/>
        <w:jc w:val="left"/>
        <w:rPr>
          <w:rFonts w:ascii="Cambria Math" w:eastAsia="Cambria Math"/>
          <w:sz w:val="17"/>
        </w:rPr>
      </w:pPr>
      <w:r>
        <w:rPr>
          <w:rFonts w:ascii="Cambria Math" w:eastAsia="Cambria Math"/>
          <w:spacing w:val="-4"/>
          <w:w w:val="105"/>
          <w:sz w:val="17"/>
        </w:rPr>
        <w:t>𝑖=1</w:t>
      </w:r>
      <w:r>
        <w:rPr>
          <w:rFonts w:ascii="Cambria Math" w:eastAsia="Cambria Math"/>
          <w:spacing w:val="40"/>
          <w:w w:val="105"/>
          <w:sz w:val="17"/>
        </w:rPr>
        <w:t> </w:t>
      </w:r>
      <w:r>
        <w:rPr>
          <w:rFonts w:ascii="Cambria Math" w:eastAsia="Cambria Math"/>
          <w:spacing w:val="-2"/>
          <w:sz w:val="17"/>
        </w:rPr>
        <w:t>10𝑘+5</w:t>
      </w:r>
    </w:p>
    <w:p>
      <w:pPr>
        <w:spacing w:line="238" w:lineRule="exact" w:before="0"/>
        <w:ind w:left="254" w:right="0" w:firstLine="0"/>
        <w:jc w:val="left"/>
        <w:rPr>
          <w:rFonts w:ascii="Cambria Math"/>
          <w:sz w:val="24"/>
        </w:rPr>
      </w:pPr>
      <w:r>
        <w:rPr/>
        <w:br w:type="column"/>
      </w:r>
      <w:r>
        <w:rPr>
          <w:rFonts w:ascii="Cambria Math"/>
          <w:spacing w:val="-10"/>
          <w:sz w:val="24"/>
        </w:rPr>
        <w:t>,</w:t>
      </w:r>
    </w:p>
    <w:p>
      <w:pPr>
        <w:spacing w:line="197" w:lineRule="exact" w:before="0"/>
        <w:ind w:left="0" w:right="0" w:firstLine="0"/>
        <w:jc w:val="left"/>
        <w:rPr>
          <w:rFonts w:ascii="Cambria Math" w:eastAsia="Cambria Math"/>
          <w:sz w:val="17"/>
        </w:rPr>
      </w:pPr>
      <w:r>
        <w:rPr>
          <w:rFonts w:ascii="Cambria Math" w:eastAsia="Cambria Math"/>
          <w:spacing w:val="-5"/>
          <w:w w:val="120"/>
          <w:sz w:val="17"/>
        </w:rPr>
        <w:t>𝑚𝑗</w:t>
      </w:r>
    </w:p>
    <w:p>
      <w:pPr>
        <w:spacing w:after="0" w:line="197" w:lineRule="exact"/>
        <w:jc w:val="left"/>
        <w:rPr>
          <w:rFonts w:ascii="Cambria Math" w:eastAsia="Cambria Math"/>
          <w:sz w:val="17"/>
        </w:rPr>
        <w:sectPr>
          <w:type w:val="continuous"/>
          <w:pgSz w:w="11440" w:h="15840"/>
          <w:pgMar w:header="0" w:footer="513" w:top="920" w:bottom="700" w:left="0" w:right="660"/>
          <w:cols w:num="4" w:equalWidth="0">
            <w:col w:w="4620" w:space="0"/>
            <w:col w:w="240" w:space="39"/>
            <w:col w:w="1607" w:space="0"/>
            <w:col w:w="4274"/>
          </w:cols>
        </w:sectPr>
      </w:pPr>
    </w:p>
    <w:p>
      <w:pPr>
        <w:spacing w:line="122" w:lineRule="exact" w:before="0"/>
        <w:ind w:left="0" w:right="0" w:firstLine="0"/>
        <w:jc w:val="right"/>
        <w:rPr>
          <w:rFonts w:ascii="Cambria Math" w:hAnsi="Cambria Math" w:eastAsia="Cambria Math"/>
          <w:sz w:val="17"/>
        </w:rPr>
      </w:pPr>
      <w:r>
        <w:rPr/>
        <mc:AlternateContent>
          <mc:Choice Requires="wps">
            <w:drawing>
              <wp:anchor distT="0" distB="0" distL="0" distR="0" allowOverlap="1" layoutInCell="1" locked="0" behindDoc="1" simplePos="0" relativeHeight="486234624">
                <wp:simplePos x="0" y="0"/>
                <wp:positionH relativeFrom="page">
                  <wp:posOffset>3946397</wp:posOffset>
                </wp:positionH>
                <wp:positionV relativeFrom="paragraph">
                  <wp:posOffset>147795</wp:posOffset>
                </wp:positionV>
                <wp:extent cx="344805" cy="1016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344805" cy="10160"/>
                        </a:xfrm>
                        <a:custGeom>
                          <a:avLst/>
                          <a:gdLst/>
                          <a:ahLst/>
                          <a:cxnLst/>
                          <a:rect l="l" t="t" r="r" b="b"/>
                          <a:pathLst>
                            <a:path w="344805" h="10160">
                              <a:moveTo>
                                <a:pt x="344424" y="0"/>
                              </a:moveTo>
                              <a:lnTo>
                                <a:pt x="0" y="0"/>
                              </a:lnTo>
                              <a:lnTo>
                                <a:pt x="0" y="9905"/>
                              </a:lnTo>
                              <a:lnTo>
                                <a:pt x="344424" y="9905"/>
                              </a:lnTo>
                              <a:lnTo>
                                <a:pt x="344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0.739990pt;margin-top:11.637407pt;width:27.12pt;height:.78pt;mso-position-horizontal-relative:page;mso-position-vertical-relative:paragraph;z-index:-17081856" id="docshape56" filled="true" fillcolor="#000000" stroked="false">
                <v:fill type="solid"/>
                <w10:wrap type="none"/>
              </v:rect>
            </w:pict>
          </mc:Fallback>
        </mc:AlternateContent>
      </w:r>
      <w:r>
        <w:rPr>
          <w:rFonts w:ascii="Cambria Math" w:hAnsi="Cambria Math" w:eastAsia="Cambria Math"/>
          <w:spacing w:val="-2"/>
          <w:w w:val="105"/>
          <w:position w:val="5"/>
          <w:sz w:val="24"/>
        </w:rPr>
        <w:t>𝑑𝜂</w:t>
      </w:r>
      <w:r>
        <w:rPr>
          <w:rFonts w:ascii="Cambria Math" w:hAnsi="Cambria Math" w:eastAsia="Cambria Math"/>
          <w:spacing w:val="-2"/>
          <w:w w:val="105"/>
          <w:sz w:val="17"/>
        </w:rPr>
        <w:t>10</w:t>
      </w:r>
      <w:r>
        <w:rPr>
          <w:rFonts w:ascii="Cambria Math" w:hAnsi="Cambria Math" w:eastAsia="Cambria Math"/>
          <w:spacing w:val="-2"/>
          <w:w w:val="105"/>
          <w:position w:val="1"/>
          <w:sz w:val="17"/>
        </w:rPr>
        <w:t>(</w:t>
      </w:r>
      <w:r>
        <w:rPr>
          <w:rFonts w:ascii="Cambria Math" w:hAnsi="Cambria Math" w:eastAsia="Cambria Math"/>
          <w:spacing w:val="-2"/>
          <w:w w:val="105"/>
          <w:sz w:val="17"/>
        </w:rPr>
        <w:t>𝑗−1</w:t>
      </w:r>
      <w:r>
        <w:rPr>
          <w:rFonts w:ascii="Cambria Math" w:hAnsi="Cambria Math" w:eastAsia="Cambria Math"/>
          <w:spacing w:val="-2"/>
          <w:w w:val="105"/>
          <w:position w:val="1"/>
          <w:sz w:val="17"/>
        </w:rPr>
        <w:t>)</w:t>
      </w:r>
      <w:r>
        <w:rPr>
          <w:rFonts w:ascii="Cambria Math" w:hAnsi="Cambria Math" w:eastAsia="Cambria Math"/>
          <w:spacing w:val="-2"/>
          <w:w w:val="105"/>
          <w:sz w:val="17"/>
        </w:rPr>
        <w:t>+5</w:t>
      </w:r>
    </w:p>
    <w:p>
      <w:pPr>
        <w:spacing w:line="122" w:lineRule="exact" w:before="0"/>
        <w:ind w:left="615" w:right="0" w:firstLine="0"/>
        <w:jc w:val="left"/>
        <w:rPr>
          <w:rFonts w:ascii="Cambria Math" w:eastAsia="Cambria Math"/>
          <w:sz w:val="24"/>
        </w:rPr>
      </w:pPr>
      <w:r>
        <w:rPr/>
        <w:br w:type="column"/>
      </w:r>
      <w:r>
        <w:rPr>
          <w:rFonts w:ascii="Cambria Math" w:eastAsia="Cambria Math"/>
          <w:spacing w:val="-7"/>
          <w:sz w:val="24"/>
        </w:rPr>
        <w:t>𝜕𝐻</w:t>
      </w:r>
    </w:p>
    <w:p>
      <w:pPr>
        <w:spacing w:line="122" w:lineRule="exact" w:before="0"/>
        <w:ind w:left="1539" w:right="0" w:firstLine="0"/>
        <w:jc w:val="left"/>
        <w:rPr>
          <w:rFonts w:ascii="Cambria Math" w:eastAsia="Cambria Math"/>
          <w:sz w:val="17"/>
        </w:rPr>
      </w:pPr>
      <w:r>
        <w:rPr/>
        <w:br w:type="column"/>
      </w:r>
      <w:r>
        <w:rPr>
          <w:rFonts w:ascii="Cambria Math" w:eastAsia="Cambria Math"/>
          <w:spacing w:val="-5"/>
          <w:w w:val="105"/>
          <w:sz w:val="24"/>
        </w:rPr>
        <w:t>𝜕𝑓</w:t>
      </w:r>
      <w:r>
        <w:rPr>
          <w:rFonts w:ascii="Cambria Math" w:eastAsia="Cambria Math"/>
          <w:spacing w:val="-5"/>
          <w:w w:val="105"/>
          <w:position w:val="-4"/>
          <w:sz w:val="17"/>
        </w:rPr>
        <w:t>𝑖</w:t>
      </w:r>
    </w:p>
    <w:p>
      <w:pPr>
        <w:spacing w:after="0" w:line="122" w:lineRule="exact"/>
        <w:jc w:val="left"/>
        <w:rPr>
          <w:rFonts w:ascii="Cambria Math" w:eastAsia="Cambria Math"/>
          <w:sz w:val="17"/>
        </w:rPr>
        <w:sectPr>
          <w:type w:val="continuous"/>
          <w:pgSz w:w="11440" w:h="15840"/>
          <w:pgMar w:header="0" w:footer="513" w:top="920" w:bottom="700" w:left="0" w:right="660"/>
          <w:cols w:num="3" w:equalWidth="0">
            <w:col w:w="3790" w:space="40"/>
            <w:col w:w="923" w:space="39"/>
            <w:col w:w="5988"/>
          </w:cols>
        </w:sectPr>
      </w:pPr>
    </w:p>
    <w:p>
      <w:pPr>
        <w:spacing w:line="180" w:lineRule="exact" w:before="0"/>
        <w:ind w:left="0" w:right="330" w:firstLine="0"/>
        <w:jc w:val="right"/>
        <w:rPr>
          <w:rFonts w:ascii="Cambria Math" w:hAnsi="Cambria Math"/>
          <w:sz w:val="24"/>
        </w:rPr>
      </w:pPr>
      <w:r>
        <w:rPr/>
        <mc:AlternateContent>
          <mc:Choice Requires="wps">
            <w:drawing>
              <wp:anchor distT="0" distB="0" distL="0" distR="0" allowOverlap="1" layoutInCell="1" locked="0" behindDoc="0" simplePos="0" relativeHeight="15750656">
                <wp:simplePos x="0" y="0"/>
                <wp:positionH relativeFrom="page">
                  <wp:posOffset>1686051</wp:posOffset>
                </wp:positionH>
                <wp:positionV relativeFrom="paragraph">
                  <wp:posOffset>70535</wp:posOffset>
                </wp:positionV>
                <wp:extent cx="727075" cy="1016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727075" cy="10160"/>
                        </a:xfrm>
                        <a:custGeom>
                          <a:avLst/>
                          <a:gdLst/>
                          <a:ahLst/>
                          <a:cxnLst/>
                          <a:rect l="l" t="t" r="r" b="b"/>
                          <a:pathLst>
                            <a:path w="727075" h="10160">
                              <a:moveTo>
                                <a:pt x="726948" y="0"/>
                              </a:moveTo>
                              <a:lnTo>
                                <a:pt x="0" y="0"/>
                              </a:lnTo>
                              <a:lnTo>
                                <a:pt x="0" y="9905"/>
                              </a:lnTo>
                              <a:lnTo>
                                <a:pt x="726948" y="9905"/>
                              </a:lnTo>
                              <a:lnTo>
                                <a:pt x="7269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2.759995pt;margin-top:5.553984pt;width:57.24pt;height:.78pt;mso-position-horizontal-relative:page;mso-position-vertical-relative:paragraph;z-index:15750656" id="docshape57"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51168">
                <wp:simplePos x="0" y="0"/>
                <wp:positionH relativeFrom="page">
                  <wp:posOffset>2750566</wp:posOffset>
                </wp:positionH>
                <wp:positionV relativeFrom="paragraph">
                  <wp:posOffset>70535</wp:posOffset>
                </wp:positionV>
                <wp:extent cx="344805" cy="1016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344805" cy="10160"/>
                        </a:xfrm>
                        <a:custGeom>
                          <a:avLst/>
                          <a:gdLst/>
                          <a:ahLst/>
                          <a:cxnLst/>
                          <a:rect l="l" t="t" r="r" b="b"/>
                          <a:pathLst>
                            <a:path w="344805" h="10160">
                              <a:moveTo>
                                <a:pt x="344424" y="0"/>
                              </a:moveTo>
                              <a:lnTo>
                                <a:pt x="0" y="0"/>
                              </a:lnTo>
                              <a:lnTo>
                                <a:pt x="0" y="9905"/>
                              </a:lnTo>
                              <a:lnTo>
                                <a:pt x="344424" y="9905"/>
                              </a:lnTo>
                              <a:lnTo>
                                <a:pt x="344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580002pt;margin-top:5.553984pt;width:27.12pt;height:.78pt;mso-position-horizontal-relative:page;mso-position-vertical-relative:paragraph;z-index:15751168" id="docshape58" filled="true" fillcolor="#000000" stroked="false">
                <v:fill type="solid"/>
                <w10:wrap type="none"/>
              </v:rect>
            </w:pict>
          </mc:Fallback>
        </mc:AlternateContent>
      </w:r>
      <w:r>
        <w:rPr>
          <w:rFonts w:ascii="Cambria Math" w:hAnsi="Cambria Math"/>
          <w:sz w:val="24"/>
        </w:rPr>
        <w:t>=</w:t>
      </w:r>
      <w:r>
        <w:rPr>
          <w:rFonts w:ascii="Cambria Math" w:hAnsi="Cambria Math"/>
          <w:spacing w:val="13"/>
          <w:sz w:val="24"/>
        </w:rPr>
        <w:t> </w:t>
      </w:r>
      <w:r>
        <w:rPr>
          <w:rFonts w:ascii="Cambria Math" w:hAnsi="Cambria Math"/>
          <w:spacing w:val="-10"/>
          <w:sz w:val="24"/>
        </w:rPr>
        <w:t>−</w:t>
      </w:r>
    </w:p>
    <w:p>
      <w:pPr>
        <w:tabs>
          <w:tab w:pos="1223" w:val="left" w:leader="none"/>
        </w:tabs>
        <w:spacing w:line="84" w:lineRule="exact" w:before="0"/>
        <w:ind w:left="0" w:right="0" w:firstLine="0"/>
        <w:jc w:val="right"/>
        <w:rPr>
          <w:rFonts w:ascii="Cambria Math" w:eastAsia="Cambria Math"/>
          <w:sz w:val="24"/>
        </w:rPr>
      </w:pPr>
      <w:r>
        <w:rPr>
          <w:rFonts w:ascii="Cambria Math" w:eastAsia="Cambria Math"/>
          <w:spacing w:val="-5"/>
          <w:sz w:val="24"/>
        </w:rPr>
        <w:t>𝑑𝑡</w:t>
      </w:r>
      <w:r>
        <w:rPr>
          <w:rFonts w:ascii="Cambria Math" w:eastAsia="Cambria Math"/>
          <w:sz w:val="24"/>
        </w:rPr>
        <w:tab/>
      </w:r>
      <w:r>
        <w:rPr>
          <w:rFonts w:ascii="Cambria Math" w:eastAsia="Cambria Math"/>
          <w:spacing w:val="-5"/>
          <w:sz w:val="24"/>
        </w:rPr>
        <w:t>𝜕𝑅</w:t>
      </w:r>
    </w:p>
    <w:p>
      <w:pPr>
        <w:tabs>
          <w:tab w:pos="2094" w:val="left" w:leader="none"/>
        </w:tabs>
        <w:spacing w:line="86" w:lineRule="auto" w:before="2"/>
        <w:ind w:left="277" w:right="0" w:firstLine="0"/>
        <w:jc w:val="left"/>
        <w:rPr>
          <w:rFonts w:ascii="Cambria Math" w:hAnsi="Cambria Math" w:eastAsia="Cambria Math"/>
          <w:sz w:val="24"/>
        </w:rPr>
      </w:pPr>
      <w:r>
        <w:rPr/>
        <w:br w:type="column"/>
      </w:r>
      <w:r>
        <w:rPr>
          <w:rFonts w:ascii="Cambria Math" w:hAnsi="Cambria Math" w:eastAsia="Cambria Math"/>
          <w:w w:val="110"/>
          <w:sz w:val="24"/>
        </w:rPr>
        <w:t>=</w:t>
      </w:r>
      <w:r>
        <w:rPr>
          <w:rFonts w:ascii="Cambria Math" w:hAnsi="Cambria Math" w:eastAsia="Cambria Math"/>
          <w:spacing w:val="5"/>
          <w:w w:val="110"/>
          <w:sz w:val="24"/>
        </w:rPr>
        <w:t> </w:t>
      </w:r>
      <w:r>
        <w:rPr>
          <w:rFonts w:ascii="Cambria Math" w:hAnsi="Cambria Math" w:eastAsia="Cambria Math"/>
          <w:w w:val="110"/>
          <w:sz w:val="24"/>
        </w:rPr>
        <w:t>−</w:t>
      </w:r>
      <w:r>
        <w:rPr>
          <w:rFonts w:ascii="Cambria Math" w:hAnsi="Cambria Math" w:eastAsia="Cambria Math"/>
          <w:spacing w:val="51"/>
          <w:w w:val="165"/>
          <w:sz w:val="24"/>
        </w:rPr>
        <w:t> </w:t>
      </w:r>
      <w:r>
        <w:rPr>
          <w:rFonts w:ascii="Cambria Math" w:hAnsi="Cambria Math" w:eastAsia="Cambria Math"/>
          <w:w w:val="165"/>
          <w:sz w:val="24"/>
        </w:rPr>
        <w:t>∑</w:t>
      </w:r>
      <w:r>
        <w:rPr>
          <w:rFonts w:ascii="Cambria Math" w:hAnsi="Cambria Math" w:eastAsia="Cambria Math"/>
          <w:spacing w:val="53"/>
          <w:w w:val="165"/>
          <w:sz w:val="24"/>
        </w:rPr>
        <w:t> </w:t>
      </w:r>
      <w:r>
        <w:rPr>
          <w:rFonts w:ascii="Cambria Math" w:hAnsi="Cambria Math" w:eastAsia="Cambria Math"/>
          <w:w w:val="110"/>
          <w:sz w:val="24"/>
        </w:rPr>
        <w:t>𝜂</w:t>
      </w:r>
      <w:r>
        <w:rPr>
          <w:rFonts w:ascii="Cambria Math" w:hAnsi="Cambria Math" w:eastAsia="Cambria Math"/>
          <w:w w:val="110"/>
          <w:position w:val="-4"/>
          <w:sz w:val="17"/>
        </w:rPr>
        <w:t>𝑖</w:t>
      </w:r>
      <w:r>
        <w:rPr>
          <w:rFonts w:ascii="Cambria Math" w:hAnsi="Cambria Math" w:eastAsia="Cambria Math"/>
          <w:spacing w:val="13"/>
          <w:w w:val="110"/>
          <w:position w:val="-4"/>
          <w:sz w:val="17"/>
        </w:rPr>
        <w:t> </w:t>
      </w:r>
      <w:r>
        <w:rPr>
          <w:rFonts w:ascii="Cambria Math" w:hAnsi="Cambria Math" w:eastAsia="Cambria Math"/>
          <w:spacing w:val="-5"/>
          <w:w w:val="110"/>
          <w:position w:val="-15"/>
          <w:sz w:val="24"/>
        </w:rPr>
        <w:t>𝜕𝑅</w:t>
      </w:r>
      <w:r>
        <w:rPr>
          <w:rFonts w:ascii="Cambria Math" w:hAnsi="Cambria Math" w:eastAsia="Cambria Math"/>
          <w:position w:val="-15"/>
          <w:sz w:val="24"/>
        </w:rPr>
        <w:tab/>
      </w:r>
      <w:r>
        <w:rPr>
          <w:rFonts w:ascii="Cambria Math" w:hAnsi="Cambria Math" w:eastAsia="Cambria Math"/>
          <w:spacing w:val="-10"/>
          <w:w w:val="110"/>
          <w:sz w:val="24"/>
        </w:rPr>
        <w:t>,</w:t>
      </w:r>
    </w:p>
    <w:p>
      <w:pPr>
        <w:spacing w:after="0" w:line="86" w:lineRule="auto"/>
        <w:jc w:val="left"/>
        <w:rPr>
          <w:rFonts w:ascii="Cambria Math" w:hAnsi="Cambria Math" w:eastAsia="Cambria Math"/>
          <w:sz w:val="24"/>
        </w:rPr>
        <w:sectPr>
          <w:type w:val="continuous"/>
          <w:pgSz w:w="11440" w:h="15840"/>
          <w:pgMar w:header="0" w:footer="513" w:top="920" w:bottom="700" w:left="0" w:right="660"/>
          <w:cols w:num="2" w:equalWidth="0">
            <w:col w:w="4624" w:space="40"/>
            <w:col w:w="6116"/>
          </w:cols>
        </w:sectPr>
      </w:pPr>
    </w:p>
    <w:p>
      <w:pPr>
        <w:pStyle w:val="BodyText"/>
        <w:spacing w:before="120"/>
        <w:rPr>
          <w:rFonts w:ascii="Cambria Math"/>
          <w:sz w:val="17"/>
        </w:rPr>
      </w:pPr>
    </w:p>
    <w:p>
      <w:pPr>
        <w:spacing w:line="231" w:lineRule="exact" w:before="0"/>
        <w:ind w:left="0" w:right="0" w:firstLine="0"/>
        <w:jc w:val="right"/>
        <w:rPr>
          <w:rFonts w:ascii="Cambria Math" w:hAnsi="Cambria Math" w:eastAsia="Cambria Math"/>
          <w:sz w:val="17"/>
        </w:rPr>
      </w:pPr>
      <w:r>
        <w:rPr>
          <w:rFonts w:ascii="Cambria Math" w:hAnsi="Cambria Math" w:eastAsia="Cambria Math"/>
          <w:spacing w:val="-2"/>
          <w:w w:val="105"/>
          <w:position w:val="5"/>
          <w:sz w:val="24"/>
        </w:rPr>
        <w:t>𝑑𝜂</w:t>
      </w:r>
      <w:r>
        <w:rPr>
          <w:rFonts w:ascii="Cambria Math" w:hAnsi="Cambria Math" w:eastAsia="Cambria Math"/>
          <w:spacing w:val="-2"/>
          <w:w w:val="105"/>
          <w:sz w:val="17"/>
        </w:rPr>
        <w:t>10</w:t>
      </w:r>
      <w:r>
        <w:rPr>
          <w:rFonts w:ascii="Cambria Math" w:hAnsi="Cambria Math" w:eastAsia="Cambria Math"/>
          <w:spacing w:val="-2"/>
          <w:w w:val="105"/>
          <w:position w:val="1"/>
          <w:sz w:val="17"/>
        </w:rPr>
        <w:t>(</w:t>
      </w:r>
      <w:r>
        <w:rPr>
          <w:rFonts w:ascii="Cambria Math" w:hAnsi="Cambria Math" w:eastAsia="Cambria Math"/>
          <w:spacing w:val="-2"/>
          <w:w w:val="105"/>
          <w:sz w:val="17"/>
        </w:rPr>
        <w:t>𝑗−1</w:t>
      </w:r>
      <w:r>
        <w:rPr>
          <w:rFonts w:ascii="Cambria Math" w:hAnsi="Cambria Math" w:eastAsia="Cambria Math"/>
          <w:spacing w:val="-2"/>
          <w:w w:val="105"/>
          <w:position w:val="1"/>
          <w:sz w:val="17"/>
        </w:rPr>
        <w:t>)</w:t>
      </w:r>
      <w:r>
        <w:rPr>
          <w:rFonts w:ascii="Cambria Math" w:hAnsi="Cambria Math" w:eastAsia="Cambria Math"/>
          <w:spacing w:val="-2"/>
          <w:w w:val="105"/>
          <w:sz w:val="17"/>
        </w:rPr>
        <w:t>+6</w:t>
      </w:r>
    </w:p>
    <w:p>
      <w:pPr>
        <w:spacing w:line="170" w:lineRule="exact" w:before="0"/>
        <w:ind w:left="0" w:right="0" w:firstLine="0"/>
        <w:jc w:val="right"/>
        <w:rPr>
          <w:rFonts w:ascii="Cambria Math" w:eastAsia="Cambria Math"/>
          <w:sz w:val="17"/>
        </w:rPr>
      </w:pPr>
      <w:r>
        <w:rPr/>
        <w:br w:type="column"/>
      </w:r>
      <w:r>
        <w:rPr>
          <w:rFonts w:ascii="Cambria Math" w:eastAsia="Cambria Math"/>
          <w:spacing w:val="-5"/>
          <w:w w:val="120"/>
          <w:sz w:val="17"/>
        </w:rPr>
        <w:t>𝑚𝑗</w:t>
      </w:r>
    </w:p>
    <w:p>
      <w:pPr>
        <w:spacing w:line="223" w:lineRule="exact" w:before="157"/>
        <w:ind w:left="563" w:right="0" w:firstLine="0"/>
        <w:jc w:val="left"/>
        <w:rPr>
          <w:rFonts w:ascii="Cambria Math" w:eastAsia="Cambria Math"/>
          <w:sz w:val="24"/>
        </w:rPr>
      </w:pPr>
      <w:r>
        <w:rPr/>
        <mc:AlternateContent>
          <mc:Choice Requires="wps">
            <w:drawing>
              <wp:anchor distT="0" distB="0" distL="0" distR="0" allowOverlap="1" layoutInCell="1" locked="0" behindDoc="1" simplePos="0" relativeHeight="486236160">
                <wp:simplePos x="0" y="0"/>
                <wp:positionH relativeFrom="page">
                  <wp:posOffset>3946397</wp:posOffset>
                </wp:positionH>
                <wp:positionV relativeFrom="paragraph">
                  <wp:posOffset>311550</wp:posOffset>
                </wp:positionV>
                <wp:extent cx="279400" cy="1016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279400" cy="10160"/>
                        </a:xfrm>
                        <a:custGeom>
                          <a:avLst/>
                          <a:gdLst/>
                          <a:ahLst/>
                          <a:cxnLst/>
                          <a:rect l="l" t="t" r="r" b="b"/>
                          <a:pathLst>
                            <a:path w="279400" h="10160">
                              <a:moveTo>
                                <a:pt x="278891" y="0"/>
                              </a:moveTo>
                              <a:lnTo>
                                <a:pt x="0" y="0"/>
                              </a:lnTo>
                              <a:lnTo>
                                <a:pt x="0" y="9905"/>
                              </a:lnTo>
                              <a:lnTo>
                                <a:pt x="278891" y="9905"/>
                              </a:lnTo>
                              <a:lnTo>
                                <a:pt x="278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0.739990pt;margin-top:24.531569pt;width:21.96pt;height:.78pt;mso-position-horizontal-relative:page;mso-position-vertical-relative:paragraph;z-index:-17080320" id="docshape59" filled="true" fillcolor="#000000" stroked="false">
                <v:fill type="solid"/>
                <w10:wrap type="none"/>
              </v:rect>
            </w:pict>
          </mc:Fallback>
        </mc:AlternateContent>
      </w:r>
      <w:r>
        <w:rPr>
          <w:rFonts w:ascii="Cambria Math" w:eastAsia="Cambria Math"/>
          <w:spacing w:val="-5"/>
          <w:sz w:val="24"/>
        </w:rPr>
        <w:t>𝜕𝐻</w:t>
      </w:r>
    </w:p>
    <w:p>
      <w:pPr>
        <w:spacing w:line="180" w:lineRule="auto" w:before="107"/>
        <w:ind w:left="506" w:right="0" w:firstLine="118"/>
        <w:jc w:val="left"/>
        <w:rPr>
          <w:rFonts w:ascii="Cambria Math" w:eastAsia="Cambria Math"/>
          <w:sz w:val="17"/>
        </w:rPr>
      </w:pPr>
      <w:r>
        <w:rPr/>
        <w:br w:type="column"/>
      </w:r>
      <w:r>
        <w:rPr>
          <w:rFonts w:ascii="Cambria Math" w:eastAsia="Cambria Math"/>
          <w:spacing w:val="-4"/>
          <w:w w:val="105"/>
          <w:sz w:val="17"/>
        </w:rPr>
        <w:t>𝑖=1</w:t>
      </w:r>
      <w:r>
        <w:rPr>
          <w:rFonts w:ascii="Cambria Math" w:eastAsia="Cambria Math"/>
          <w:spacing w:val="40"/>
          <w:w w:val="105"/>
          <w:sz w:val="17"/>
        </w:rPr>
        <w:t> </w:t>
      </w:r>
      <w:r>
        <w:rPr>
          <w:rFonts w:ascii="Cambria Math" w:eastAsia="Cambria Math"/>
          <w:spacing w:val="-2"/>
          <w:sz w:val="17"/>
        </w:rPr>
        <w:t>10𝑘+5</w:t>
      </w:r>
    </w:p>
    <w:p>
      <w:pPr>
        <w:spacing w:line="170" w:lineRule="exact" w:before="0"/>
        <w:ind w:left="529" w:right="0" w:firstLine="0"/>
        <w:jc w:val="left"/>
        <w:rPr>
          <w:rFonts w:ascii="Cambria Math" w:eastAsia="Cambria Math"/>
          <w:sz w:val="17"/>
        </w:rPr>
      </w:pPr>
      <w:r>
        <w:rPr/>
        <w:br w:type="column"/>
      </w:r>
      <w:r>
        <w:rPr>
          <w:rFonts w:ascii="Cambria Math" w:eastAsia="Cambria Math"/>
          <w:spacing w:val="-5"/>
          <w:w w:val="120"/>
          <w:sz w:val="17"/>
        </w:rPr>
        <w:t>𝑚𝑗</w:t>
      </w:r>
    </w:p>
    <w:p>
      <w:pPr>
        <w:spacing w:line="223" w:lineRule="exact" w:before="157"/>
        <w:ind w:left="306" w:right="0" w:firstLine="0"/>
        <w:jc w:val="left"/>
        <w:rPr>
          <w:rFonts w:ascii="Cambria Math" w:eastAsia="Cambria Math"/>
          <w:sz w:val="17"/>
        </w:rPr>
      </w:pPr>
      <w:r>
        <w:rPr>
          <w:rFonts w:ascii="Cambria Math" w:eastAsia="Cambria Math"/>
          <w:spacing w:val="-5"/>
          <w:w w:val="105"/>
          <w:sz w:val="24"/>
        </w:rPr>
        <w:t>𝜕𝑓</w:t>
      </w:r>
      <w:r>
        <w:rPr>
          <w:rFonts w:ascii="Cambria Math" w:eastAsia="Cambria Math"/>
          <w:spacing w:val="-5"/>
          <w:w w:val="105"/>
          <w:position w:val="-4"/>
          <w:sz w:val="17"/>
        </w:rPr>
        <w:t>𝑖</w:t>
      </w:r>
    </w:p>
    <w:p>
      <w:pPr>
        <w:spacing w:after="0" w:line="223" w:lineRule="exact"/>
        <w:jc w:val="left"/>
        <w:rPr>
          <w:rFonts w:ascii="Cambria Math" w:eastAsia="Cambria Math"/>
          <w:sz w:val="17"/>
        </w:rPr>
        <w:sectPr>
          <w:type w:val="continuous"/>
          <w:pgSz w:w="11440" w:h="15840"/>
          <w:pgMar w:header="0" w:footer="513" w:top="920" w:bottom="700" w:left="0" w:right="660"/>
          <w:cols w:num="4" w:equalWidth="0">
            <w:col w:w="3893" w:space="40"/>
            <w:col w:w="927" w:space="39"/>
            <w:col w:w="1034" w:space="40"/>
            <w:col w:w="4807"/>
          </w:cols>
        </w:sectPr>
      </w:pPr>
    </w:p>
    <w:p>
      <w:pPr>
        <w:spacing w:line="180" w:lineRule="exact" w:before="0"/>
        <w:ind w:left="0" w:right="304" w:firstLine="0"/>
        <w:jc w:val="right"/>
        <w:rPr>
          <w:rFonts w:ascii="Cambria Math" w:hAnsi="Cambria Math"/>
          <w:sz w:val="24"/>
        </w:rPr>
      </w:pPr>
      <w:r>
        <w:rPr/>
        <mc:AlternateContent>
          <mc:Choice Requires="wps">
            <w:drawing>
              <wp:anchor distT="0" distB="0" distL="0" distR="0" allowOverlap="1" layoutInCell="1" locked="0" behindDoc="0" simplePos="0" relativeHeight="15752192">
                <wp:simplePos x="0" y="0"/>
                <wp:positionH relativeFrom="page">
                  <wp:posOffset>1751583</wp:posOffset>
                </wp:positionH>
                <wp:positionV relativeFrom="paragraph">
                  <wp:posOffset>70525</wp:posOffset>
                </wp:positionV>
                <wp:extent cx="727075" cy="1016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727075" cy="10160"/>
                        </a:xfrm>
                        <a:custGeom>
                          <a:avLst/>
                          <a:gdLst/>
                          <a:ahLst/>
                          <a:cxnLst/>
                          <a:rect l="l" t="t" r="r" b="b"/>
                          <a:pathLst>
                            <a:path w="727075" h="10160">
                              <a:moveTo>
                                <a:pt x="726948" y="0"/>
                              </a:moveTo>
                              <a:lnTo>
                                <a:pt x="0" y="0"/>
                              </a:lnTo>
                              <a:lnTo>
                                <a:pt x="0" y="9905"/>
                              </a:lnTo>
                              <a:lnTo>
                                <a:pt x="726948" y="9905"/>
                              </a:lnTo>
                              <a:lnTo>
                                <a:pt x="7269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7.919998pt;margin-top:5.553197pt;width:57.24pt;height:.78pt;mso-position-horizontal-relative:page;mso-position-vertical-relative:paragraph;z-index:15752192" id="docshape60"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52704">
                <wp:simplePos x="0" y="0"/>
                <wp:positionH relativeFrom="page">
                  <wp:posOffset>2816098</wp:posOffset>
                </wp:positionH>
                <wp:positionV relativeFrom="paragraph">
                  <wp:posOffset>70525</wp:posOffset>
                </wp:positionV>
                <wp:extent cx="279400" cy="1016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279400" cy="10160"/>
                        </a:xfrm>
                        <a:custGeom>
                          <a:avLst/>
                          <a:gdLst/>
                          <a:ahLst/>
                          <a:cxnLst/>
                          <a:rect l="l" t="t" r="r" b="b"/>
                          <a:pathLst>
                            <a:path w="279400" h="10160">
                              <a:moveTo>
                                <a:pt x="278891" y="0"/>
                              </a:moveTo>
                              <a:lnTo>
                                <a:pt x="0" y="0"/>
                              </a:lnTo>
                              <a:lnTo>
                                <a:pt x="0" y="9905"/>
                              </a:lnTo>
                              <a:lnTo>
                                <a:pt x="278891" y="9905"/>
                              </a:lnTo>
                              <a:lnTo>
                                <a:pt x="2788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1.740005pt;margin-top:5.553197pt;width:21.96pt;height:.78pt;mso-position-horizontal-relative:page;mso-position-vertical-relative:paragraph;z-index:15752704" id="docshape61" filled="true" fillcolor="#000000" stroked="false">
                <v:fill type="solid"/>
                <w10:wrap type="none"/>
              </v:rect>
            </w:pict>
          </mc:Fallback>
        </mc:AlternateContent>
      </w:r>
      <w:r>
        <w:rPr>
          <w:rFonts w:ascii="Cambria Math" w:hAnsi="Cambria Math"/>
          <w:sz w:val="24"/>
        </w:rPr>
        <w:t>=</w:t>
      </w:r>
      <w:r>
        <w:rPr>
          <w:rFonts w:ascii="Cambria Math" w:hAnsi="Cambria Math"/>
          <w:spacing w:val="13"/>
          <w:sz w:val="24"/>
        </w:rPr>
        <w:t> </w:t>
      </w:r>
      <w:r>
        <w:rPr>
          <w:rFonts w:ascii="Cambria Math" w:hAnsi="Cambria Math"/>
          <w:spacing w:val="-10"/>
          <w:sz w:val="24"/>
        </w:rPr>
        <w:t>−</w:t>
      </w:r>
    </w:p>
    <w:p>
      <w:pPr>
        <w:tabs>
          <w:tab w:pos="1223" w:val="left" w:leader="none"/>
        </w:tabs>
        <w:spacing w:line="84" w:lineRule="exact" w:before="0"/>
        <w:ind w:left="0" w:right="0" w:firstLine="0"/>
        <w:jc w:val="right"/>
        <w:rPr>
          <w:rFonts w:ascii="Cambria Math" w:eastAsia="Cambria Math"/>
          <w:sz w:val="24"/>
        </w:rPr>
      </w:pPr>
      <w:r>
        <w:rPr>
          <w:rFonts w:ascii="Cambria Math" w:eastAsia="Cambria Math"/>
          <w:spacing w:val="-5"/>
          <w:sz w:val="24"/>
        </w:rPr>
        <w:t>𝑑𝑡</w:t>
      </w:r>
      <w:r>
        <w:rPr>
          <w:rFonts w:ascii="Cambria Math" w:eastAsia="Cambria Math"/>
          <w:sz w:val="24"/>
        </w:rPr>
        <w:tab/>
      </w:r>
      <w:r>
        <w:rPr>
          <w:rFonts w:ascii="Cambria Math" w:eastAsia="Cambria Math"/>
          <w:spacing w:val="-5"/>
          <w:sz w:val="24"/>
        </w:rPr>
        <w:t>𝜕𝑆</w:t>
      </w:r>
    </w:p>
    <w:p>
      <w:pPr>
        <w:spacing w:line="86" w:lineRule="auto" w:before="2"/>
        <w:ind w:left="200" w:right="0" w:firstLine="0"/>
        <w:jc w:val="left"/>
        <w:rPr>
          <w:rFonts w:ascii="Cambria Math" w:hAnsi="Cambria Math" w:eastAsia="Cambria Math"/>
          <w:sz w:val="24"/>
        </w:rPr>
      </w:pPr>
      <w:r>
        <w:rPr/>
        <w:br w:type="column"/>
      </w:r>
      <w:r>
        <w:rPr>
          <w:rFonts w:ascii="Cambria Math" w:hAnsi="Cambria Math" w:eastAsia="Cambria Math"/>
          <w:w w:val="110"/>
          <w:sz w:val="24"/>
        </w:rPr>
        <w:t>=</w:t>
      </w:r>
      <w:r>
        <w:rPr>
          <w:rFonts w:ascii="Cambria Math" w:hAnsi="Cambria Math" w:eastAsia="Cambria Math"/>
          <w:spacing w:val="4"/>
          <w:w w:val="110"/>
          <w:sz w:val="24"/>
        </w:rPr>
        <w:t> </w:t>
      </w:r>
      <w:r>
        <w:rPr>
          <w:rFonts w:ascii="Cambria Math" w:hAnsi="Cambria Math" w:eastAsia="Cambria Math"/>
          <w:w w:val="110"/>
          <w:sz w:val="24"/>
        </w:rPr>
        <w:t>−</w:t>
      </w:r>
      <w:r>
        <w:rPr>
          <w:rFonts w:ascii="Cambria Math" w:hAnsi="Cambria Math" w:eastAsia="Cambria Math"/>
          <w:spacing w:val="46"/>
          <w:w w:val="165"/>
          <w:sz w:val="24"/>
        </w:rPr>
        <w:t> </w:t>
      </w:r>
      <w:r>
        <w:rPr>
          <w:rFonts w:ascii="Cambria Math" w:hAnsi="Cambria Math" w:eastAsia="Cambria Math"/>
          <w:w w:val="165"/>
          <w:sz w:val="24"/>
        </w:rPr>
        <w:t>∑</w:t>
      </w:r>
      <w:r>
        <w:rPr>
          <w:rFonts w:ascii="Cambria Math" w:hAnsi="Cambria Math" w:eastAsia="Cambria Math"/>
          <w:spacing w:val="49"/>
          <w:w w:val="165"/>
          <w:sz w:val="24"/>
        </w:rPr>
        <w:t> </w:t>
      </w:r>
      <w:r>
        <w:rPr>
          <w:rFonts w:ascii="Cambria Math" w:hAnsi="Cambria Math" w:eastAsia="Cambria Math"/>
          <w:w w:val="110"/>
          <w:sz w:val="24"/>
        </w:rPr>
        <w:t>𝜂</w:t>
      </w:r>
      <w:r>
        <w:rPr>
          <w:rFonts w:ascii="Cambria Math" w:hAnsi="Cambria Math" w:eastAsia="Cambria Math"/>
          <w:w w:val="110"/>
          <w:position w:val="-4"/>
          <w:sz w:val="17"/>
        </w:rPr>
        <w:t>𝑖</w:t>
      </w:r>
      <w:r>
        <w:rPr>
          <w:rFonts w:ascii="Cambria Math" w:hAnsi="Cambria Math" w:eastAsia="Cambria Math"/>
          <w:spacing w:val="11"/>
          <w:w w:val="110"/>
          <w:position w:val="-4"/>
          <w:sz w:val="17"/>
        </w:rPr>
        <w:t> </w:t>
      </w:r>
      <w:r>
        <w:rPr>
          <w:rFonts w:ascii="Cambria Math" w:hAnsi="Cambria Math" w:eastAsia="Cambria Math"/>
          <w:w w:val="110"/>
          <w:position w:val="-15"/>
          <w:sz w:val="24"/>
        </w:rPr>
        <w:t>𝜕𝑆</w:t>
      </w:r>
      <w:r>
        <w:rPr>
          <w:rFonts w:ascii="Cambria Math" w:hAnsi="Cambria Math" w:eastAsia="Cambria Math"/>
          <w:spacing w:val="23"/>
          <w:w w:val="110"/>
          <w:position w:val="-15"/>
          <w:sz w:val="24"/>
        </w:rPr>
        <w:t>  </w:t>
      </w:r>
      <w:r>
        <w:rPr>
          <w:rFonts w:ascii="Cambria Math" w:hAnsi="Cambria Math" w:eastAsia="Cambria Math"/>
          <w:spacing w:val="-10"/>
          <w:w w:val="110"/>
          <w:sz w:val="24"/>
        </w:rPr>
        <w:t>,</w:t>
      </w:r>
    </w:p>
    <w:p>
      <w:pPr>
        <w:spacing w:after="0" w:line="86" w:lineRule="auto"/>
        <w:jc w:val="left"/>
        <w:rPr>
          <w:rFonts w:ascii="Cambria Math" w:hAnsi="Cambria Math" w:eastAsia="Cambria Math"/>
          <w:sz w:val="24"/>
        </w:rPr>
        <w:sectPr>
          <w:type w:val="continuous"/>
          <w:pgSz w:w="11440" w:h="15840"/>
          <w:pgMar w:header="0" w:footer="513" w:top="920" w:bottom="700" w:left="0" w:right="660"/>
          <w:cols w:num="2" w:equalWidth="0">
            <w:col w:w="4702" w:space="40"/>
            <w:col w:w="6038"/>
          </w:cols>
        </w:sectPr>
      </w:pPr>
    </w:p>
    <w:p>
      <w:pPr>
        <w:pStyle w:val="BodyText"/>
        <w:spacing w:before="119"/>
        <w:rPr>
          <w:rFonts w:ascii="Cambria Math"/>
          <w:sz w:val="17"/>
        </w:rPr>
      </w:pPr>
    </w:p>
    <w:p>
      <w:pPr>
        <w:spacing w:line="231" w:lineRule="exact" w:before="0"/>
        <w:ind w:left="0" w:right="0" w:firstLine="0"/>
        <w:jc w:val="right"/>
        <w:rPr>
          <w:rFonts w:ascii="Cambria Math" w:hAnsi="Cambria Math" w:eastAsia="Cambria Math"/>
          <w:sz w:val="17"/>
        </w:rPr>
      </w:pPr>
      <w:r>
        <w:rPr>
          <w:rFonts w:ascii="Cambria Math" w:hAnsi="Cambria Math" w:eastAsia="Cambria Math"/>
          <w:spacing w:val="-2"/>
          <w:w w:val="105"/>
          <w:position w:val="5"/>
          <w:sz w:val="24"/>
        </w:rPr>
        <w:t>𝑑𝜂</w:t>
      </w:r>
      <w:r>
        <w:rPr>
          <w:rFonts w:ascii="Cambria Math" w:hAnsi="Cambria Math" w:eastAsia="Cambria Math"/>
          <w:spacing w:val="-2"/>
          <w:w w:val="105"/>
          <w:sz w:val="17"/>
        </w:rPr>
        <w:t>10</w:t>
      </w:r>
      <w:r>
        <w:rPr>
          <w:rFonts w:ascii="Cambria Math" w:hAnsi="Cambria Math" w:eastAsia="Cambria Math"/>
          <w:spacing w:val="-2"/>
          <w:w w:val="105"/>
          <w:position w:val="1"/>
          <w:sz w:val="17"/>
        </w:rPr>
        <w:t>(</w:t>
      </w:r>
      <w:r>
        <w:rPr>
          <w:rFonts w:ascii="Cambria Math" w:hAnsi="Cambria Math" w:eastAsia="Cambria Math"/>
          <w:spacing w:val="-2"/>
          <w:w w:val="105"/>
          <w:sz w:val="17"/>
        </w:rPr>
        <w:t>𝑗−1</w:t>
      </w:r>
      <w:r>
        <w:rPr>
          <w:rFonts w:ascii="Cambria Math" w:hAnsi="Cambria Math" w:eastAsia="Cambria Math"/>
          <w:spacing w:val="-2"/>
          <w:w w:val="105"/>
          <w:position w:val="1"/>
          <w:sz w:val="17"/>
        </w:rPr>
        <w:t>)</w:t>
      </w:r>
      <w:r>
        <w:rPr>
          <w:rFonts w:ascii="Cambria Math" w:hAnsi="Cambria Math" w:eastAsia="Cambria Math"/>
          <w:spacing w:val="-2"/>
          <w:w w:val="105"/>
          <w:sz w:val="17"/>
        </w:rPr>
        <w:t>+7</w:t>
      </w:r>
    </w:p>
    <w:p>
      <w:pPr>
        <w:spacing w:line="170" w:lineRule="exact" w:before="0"/>
        <w:ind w:left="0" w:right="0" w:firstLine="0"/>
        <w:jc w:val="right"/>
        <w:rPr>
          <w:rFonts w:ascii="Cambria Math" w:eastAsia="Cambria Math"/>
          <w:sz w:val="17"/>
        </w:rPr>
      </w:pPr>
      <w:r>
        <w:rPr/>
        <w:br w:type="column"/>
      </w:r>
      <w:r>
        <w:rPr>
          <w:rFonts w:ascii="Cambria Math" w:eastAsia="Cambria Math"/>
          <w:spacing w:val="-5"/>
          <w:w w:val="120"/>
          <w:sz w:val="17"/>
        </w:rPr>
        <w:t>𝑓𝑗</w:t>
      </w:r>
    </w:p>
    <w:p>
      <w:pPr>
        <w:spacing w:line="223" w:lineRule="exact" w:before="156"/>
        <w:ind w:left="574" w:right="0" w:firstLine="0"/>
        <w:jc w:val="left"/>
        <w:rPr>
          <w:rFonts w:ascii="Cambria Math" w:eastAsia="Cambria Math"/>
          <w:sz w:val="24"/>
        </w:rPr>
      </w:pPr>
      <w:r>
        <w:rPr/>
        <mc:AlternateContent>
          <mc:Choice Requires="wps">
            <w:drawing>
              <wp:anchor distT="0" distB="0" distL="0" distR="0" allowOverlap="1" layoutInCell="1" locked="0" behindDoc="1" simplePos="0" relativeHeight="486237696">
                <wp:simplePos x="0" y="0"/>
                <wp:positionH relativeFrom="page">
                  <wp:posOffset>3946397</wp:posOffset>
                </wp:positionH>
                <wp:positionV relativeFrom="paragraph">
                  <wp:posOffset>311297</wp:posOffset>
                </wp:positionV>
                <wp:extent cx="292100" cy="1016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292100" cy="10160"/>
                        </a:xfrm>
                        <a:custGeom>
                          <a:avLst/>
                          <a:gdLst/>
                          <a:ahLst/>
                          <a:cxnLst/>
                          <a:rect l="l" t="t" r="r" b="b"/>
                          <a:pathLst>
                            <a:path w="292100" h="10160">
                              <a:moveTo>
                                <a:pt x="291846" y="0"/>
                              </a:moveTo>
                              <a:lnTo>
                                <a:pt x="0" y="0"/>
                              </a:lnTo>
                              <a:lnTo>
                                <a:pt x="0" y="9905"/>
                              </a:lnTo>
                              <a:lnTo>
                                <a:pt x="291846" y="9905"/>
                              </a:lnTo>
                              <a:lnTo>
                                <a:pt x="291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0.739990pt;margin-top:24.511587pt;width:22.98pt;height:.78pt;mso-position-horizontal-relative:page;mso-position-vertical-relative:paragraph;z-index:-17078784" id="docshape62" filled="true" fillcolor="#000000" stroked="false">
                <v:fill type="solid"/>
                <w10:wrap type="none"/>
              </v:rect>
            </w:pict>
          </mc:Fallback>
        </mc:AlternateContent>
      </w:r>
      <w:r>
        <w:rPr>
          <w:rFonts w:ascii="Cambria Math" w:eastAsia="Cambria Math"/>
          <w:spacing w:val="-5"/>
          <w:sz w:val="24"/>
        </w:rPr>
        <w:t>𝜕𝐻</w:t>
      </w:r>
    </w:p>
    <w:p>
      <w:pPr>
        <w:spacing w:line="180" w:lineRule="auto" w:before="107"/>
        <w:ind w:left="507" w:right="0" w:firstLine="118"/>
        <w:jc w:val="left"/>
        <w:rPr>
          <w:rFonts w:ascii="Cambria Math" w:eastAsia="Cambria Math"/>
          <w:sz w:val="17"/>
        </w:rPr>
      </w:pPr>
      <w:r>
        <w:rPr/>
        <w:br w:type="column"/>
      </w:r>
      <w:r>
        <w:rPr>
          <w:rFonts w:ascii="Cambria Math" w:eastAsia="Cambria Math"/>
          <w:spacing w:val="-4"/>
          <w:w w:val="105"/>
          <w:sz w:val="17"/>
        </w:rPr>
        <w:t>𝑖=1</w:t>
      </w:r>
      <w:r>
        <w:rPr>
          <w:rFonts w:ascii="Cambria Math" w:eastAsia="Cambria Math"/>
          <w:spacing w:val="40"/>
          <w:w w:val="105"/>
          <w:sz w:val="17"/>
        </w:rPr>
        <w:t> </w:t>
      </w:r>
      <w:r>
        <w:rPr>
          <w:rFonts w:ascii="Cambria Math" w:eastAsia="Cambria Math"/>
          <w:spacing w:val="-2"/>
          <w:sz w:val="17"/>
        </w:rPr>
        <w:t>10𝑘+5</w:t>
      </w:r>
    </w:p>
    <w:p>
      <w:pPr>
        <w:spacing w:line="170" w:lineRule="exact" w:before="0"/>
        <w:ind w:left="483" w:right="0" w:firstLine="0"/>
        <w:jc w:val="left"/>
        <w:rPr>
          <w:rFonts w:ascii="Cambria Math" w:eastAsia="Cambria Math"/>
          <w:sz w:val="17"/>
        </w:rPr>
      </w:pPr>
      <w:r>
        <w:rPr/>
        <w:br w:type="column"/>
      </w:r>
      <w:r>
        <w:rPr>
          <w:rFonts w:ascii="Cambria Math" w:eastAsia="Cambria Math"/>
          <w:spacing w:val="-5"/>
          <w:w w:val="120"/>
          <w:sz w:val="17"/>
        </w:rPr>
        <w:t>𝑓𝑗</w:t>
      </w:r>
    </w:p>
    <w:p>
      <w:pPr>
        <w:spacing w:line="223" w:lineRule="exact" w:before="156"/>
        <w:ind w:left="316" w:right="0" w:firstLine="0"/>
        <w:jc w:val="left"/>
        <w:rPr>
          <w:rFonts w:ascii="Cambria Math" w:eastAsia="Cambria Math"/>
          <w:sz w:val="17"/>
        </w:rPr>
      </w:pPr>
      <w:r>
        <w:rPr>
          <w:rFonts w:ascii="Cambria Math" w:eastAsia="Cambria Math"/>
          <w:spacing w:val="-5"/>
          <w:w w:val="105"/>
          <w:sz w:val="24"/>
        </w:rPr>
        <w:t>𝜕𝑓</w:t>
      </w:r>
      <w:r>
        <w:rPr>
          <w:rFonts w:ascii="Cambria Math" w:eastAsia="Cambria Math"/>
          <w:spacing w:val="-5"/>
          <w:w w:val="105"/>
          <w:position w:val="-4"/>
          <w:sz w:val="17"/>
        </w:rPr>
        <w:t>𝑖</w:t>
      </w:r>
    </w:p>
    <w:p>
      <w:pPr>
        <w:spacing w:after="0" w:line="223" w:lineRule="exact"/>
        <w:jc w:val="left"/>
        <w:rPr>
          <w:rFonts w:ascii="Cambria Math" w:eastAsia="Cambria Math"/>
          <w:sz w:val="17"/>
        </w:rPr>
        <w:sectPr>
          <w:type w:val="continuous"/>
          <w:pgSz w:w="11440" w:h="15840"/>
          <w:pgMar w:header="0" w:footer="513" w:top="920" w:bottom="700" w:left="0" w:right="660"/>
          <w:cols w:num="4" w:equalWidth="0">
            <w:col w:w="3873" w:space="40"/>
            <w:col w:w="946" w:space="39"/>
            <w:col w:w="1036" w:space="39"/>
            <w:col w:w="4807"/>
          </w:cols>
        </w:sectPr>
      </w:pPr>
    </w:p>
    <w:p>
      <w:pPr>
        <w:spacing w:line="180" w:lineRule="exact" w:before="0"/>
        <w:ind w:left="0" w:right="327" w:firstLine="0"/>
        <w:jc w:val="right"/>
        <w:rPr>
          <w:rFonts w:ascii="Cambria Math" w:hAnsi="Cambria Math"/>
          <w:sz w:val="24"/>
        </w:rPr>
      </w:pPr>
      <w:r>
        <w:rPr/>
        <mc:AlternateContent>
          <mc:Choice Requires="wps">
            <w:drawing>
              <wp:anchor distT="0" distB="0" distL="0" distR="0" allowOverlap="1" layoutInCell="1" locked="0" behindDoc="0" simplePos="0" relativeHeight="15753728">
                <wp:simplePos x="0" y="0"/>
                <wp:positionH relativeFrom="page">
                  <wp:posOffset>1738629</wp:posOffset>
                </wp:positionH>
                <wp:positionV relativeFrom="paragraph">
                  <wp:posOffset>70907</wp:posOffset>
                </wp:positionV>
                <wp:extent cx="727075" cy="1016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727075" cy="10160"/>
                        </a:xfrm>
                        <a:custGeom>
                          <a:avLst/>
                          <a:gdLst/>
                          <a:ahLst/>
                          <a:cxnLst/>
                          <a:rect l="l" t="t" r="r" b="b"/>
                          <a:pathLst>
                            <a:path w="727075" h="10160">
                              <a:moveTo>
                                <a:pt x="726948" y="0"/>
                              </a:moveTo>
                              <a:lnTo>
                                <a:pt x="0" y="0"/>
                              </a:lnTo>
                              <a:lnTo>
                                <a:pt x="0" y="9905"/>
                              </a:lnTo>
                              <a:lnTo>
                                <a:pt x="726948" y="9905"/>
                              </a:lnTo>
                              <a:lnTo>
                                <a:pt x="7269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6.899994pt;margin-top:5.583239pt;width:57.24pt;height:.78pt;mso-position-horizontal-relative:page;mso-position-vertical-relative:paragraph;z-index:15753728" id="docshape63"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54240">
                <wp:simplePos x="0" y="0"/>
                <wp:positionH relativeFrom="page">
                  <wp:posOffset>2803144</wp:posOffset>
                </wp:positionH>
                <wp:positionV relativeFrom="paragraph">
                  <wp:posOffset>70907</wp:posOffset>
                </wp:positionV>
                <wp:extent cx="292100" cy="1016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292100" cy="10160"/>
                        </a:xfrm>
                        <a:custGeom>
                          <a:avLst/>
                          <a:gdLst/>
                          <a:ahLst/>
                          <a:cxnLst/>
                          <a:rect l="l" t="t" r="r" b="b"/>
                          <a:pathLst>
                            <a:path w="292100" h="10160">
                              <a:moveTo>
                                <a:pt x="291846" y="0"/>
                              </a:moveTo>
                              <a:lnTo>
                                <a:pt x="0" y="0"/>
                              </a:lnTo>
                              <a:lnTo>
                                <a:pt x="0" y="9905"/>
                              </a:lnTo>
                              <a:lnTo>
                                <a:pt x="291846" y="9905"/>
                              </a:lnTo>
                              <a:lnTo>
                                <a:pt x="291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0.720001pt;margin-top:5.583239pt;width:22.98pt;height:.78pt;mso-position-horizontal-relative:page;mso-position-vertical-relative:paragraph;z-index:15754240" id="docshape64" filled="true" fillcolor="#000000" stroked="false">
                <v:fill type="solid"/>
                <w10:wrap type="none"/>
              </v:rect>
            </w:pict>
          </mc:Fallback>
        </mc:AlternateContent>
      </w:r>
      <w:r>
        <w:rPr>
          <w:rFonts w:ascii="Cambria Math" w:hAnsi="Cambria Math"/>
          <w:sz w:val="24"/>
        </w:rPr>
        <w:t>=</w:t>
      </w:r>
      <w:r>
        <w:rPr>
          <w:rFonts w:ascii="Cambria Math" w:hAnsi="Cambria Math"/>
          <w:spacing w:val="13"/>
          <w:sz w:val="24"/>
        </w:rPr>
        <w:t> </w:t>
      </w:r>
      <w:r>
        <w:rPr>
          <w:rFonts w:ascii="Cambria Math" w:hAnsi="Cambria Math"/>
          <w:spacing w:val="-10"/>
          <w:sz w:val="24"/>
        </w:rPr>
        <w:t>−</w:t>
      </w:r>
    </w:p>
    <w:p>
      <w:pPr>
        <w:tabs>
          <w:tab w:pos="1223" w:val="left" w:leader="none"/>
        </w:tabs>
        <w:spacing w:line="84" w:lineRule="exact" w:before="0"/>
        <w:ind w:left="0" w:right="0" w:firstLine="0"/>
        <w:jc w:val="right"/>
        <w:rPr>
          <w:rFonts w:ascii="Cambria Math" w:eastAsia="Cambria Math"/>
          <w:sz w:val="24"/>
        </w:rPr>
      </w:pPr>
      <w:r>
        <w:rPr>
          <w:rFonts w:ascii="Cambria Math" w:eastAsia="Cambria Math"/>
          <w:spacing w:val="-5"/>
          <w:sz w:val="24"/>
        </w:rPr>
        <w:t>𝑑𝑡</w:t>
      </w:r>
      <w:r>
        <w:rPr>
          <w:rFonts w:ascii="Cambria Math" w:eastAsia="Cambria Math"/>
          <w:sz w:val="24"/>
        </w:rPr>
        <w:tab/>
      </w:r>
      <w:r>
        <w:rPr>
          <w:rFonts w:ascii="Cambria Math" w:eastAsia="Cambria Math"/>
          <w:spacing w:val="-5"/>
          <w:sz w:val="24"/>
        </w:rPr>
        <w:t>𝜕𝐸</w:t>
      </w:r>
    </w:p>
    <w:p>
      <w:pPr>
        <w:spacing w:line="86" w:lineRule="auto" w:before="2"/>
        <w:ind w:left="197" w:right="0" w:firstLine="0"/>
        <w:jc w:val="left"/>
        <w:rPr>
          <w:rFonts w:ascii="Cambria Math" w:hAnsi="Cambria Math" w:eastAsia="Cambria Math"/>
          <w:sz w:val="24"/>
        </w:rPr>
      </w:pPr>
      <w:r>
        <w:rPr/>
        <w:br w:type="column"/>
      </w:r>
      <w:r>
        <w:rPr>
          <w:rFonts w:ascii="Cambria Math" w:hAnsi="Cambria Math" w:eastAsia="Cambria Math"/>
          <w:w w:val="110"/>
          <w:sz w:val="24"/>
        </w:rPr>
        <w:t>=</w:t>
      </w:r>
      <w:r>
        <w:rPr>
          <w:rFonts w:ascii="Cambria Math" w:hAnsi="Cambria Math" w:eastAsia="Cambria Math"/>
          <w:spacing w:val="3"/>
          <w:w w:val="110"/>
          <w:sz w:val="24"/>
        </w:rPr>
        <w:t> </w:t>
      </w:r>
      <w:r>
        <w:rPr>
          <w:rFonts w:ascii="Cambria Math" w:hAnsi="Cambria Math" w:eastAsia="Cambria Math"/>
          <w:w w:val="110"/>
          <w:sz w:val="24"/>
        </w:rPr>
        <w:t>−</w:t>
      </w:r>
      <w:r>
        <w:rPr>
          <w:rFonts w:ascii="Cambria Math" w:hAnsi="Cambria Math" w:eastAsia="Cambria Math"/>
          <w:spacing w:val="46"/>
          <w:w w:val="165"/>
          <w:sz w:val="24"/>
        </w:rPr>
        <w:t> </w:t>
      </w:r>
      <w:r>
        <w:rPr>
          <w:rFonts w:ascii="Cambria Math" w:hAnsi="Cambria Math" w:eastAsia="Cambria Math"/>
          <w:w w:val="165"/>
          <w:sz w:val="24"/>
        </w:rPr>
        <w:t>∑</w:t>
      </w:r>
      <w:r>
        <w:rPr>
          <w:rFonts w:ascii="Cambria Math" w:hAnsi="Cambria Math" w:eastAsia="Cambria Math"/>
          <w:spacing w:val="49"/>
          <w:w w:val="165"/>
          <w:sz w:val="24"/>
        </w:rPr>
        <w:t> </w:t>
      </w:r>
      <w:r>
        <w:rPr>
          <w:rFonts w:ascii="Cambria Math" w:hAnsi="Cambria Math" w:eastAsia="Cambria Math"/>
          <w:w w:val="110"/>
          <w:sz w:val="24"/>
        </w:rPr>
        <w:t>𝜂</w:t>
      </w:r>
      <w:r>
        <w:rPr>
          <w:rFonts w:ascii="Cambria Math" w:hAnsi="Cambria Math" w:eastAsia="Cambria Math"/>
          <w:w w:val="110"/>
          <w:position w:val="-4"/>
          <w:sz w:val="17"/>
        </w:rPr>
        <w:t>𝑖</w:t>
      </w:r>
      <w:r>
        <w:rPr>
          <w:rFonts w:ascii="Cambria Math" w:hAnsi="Cambria Math" w:eastAsia="Cambria Math"/>
          <w:spacing w:val="10"/>
          <w:w w:val="110"/>
          <w:position w:val="-4"/>
          <w:sz w:val="17"/>
        </w:rPr>
        <w:t> </w:t>
      </w:r>
      <w:r>
        <w:rPr>
          <w:rFonts w:ascii="Cambria Math" w:hAnsi="Cambria Math" w:eastAsia="Cambria Math"/>
          <w:w w:val="110"/>
          <w:position w:val="-15"/>
          <w:sz w:val="24"/>
        </w:rPr>
        <w:t>𝜕𝐸</w:t>
      </w:r>
      <w:r>
        <w:rPr>
          <w:rFonts w:ascii="Cambria Math" w:hAnsi="Cambria Math" w:eastAsia="Cambria Math"/>
          <w:spacing w:val="21"/>
          <w:w w:val="110"/>
          <w:position w:val="-15"/>
          <w:sz w:val="24"/>
        </w:rPr>
        <w:t>  </w:t>
      </w:r>
      <w:r>
        <w:rPr>
          <w:rFonts w:ascii="Cambria Math" w:hAnsi="Cambria Math" w:eastAsia="Cambria Math"/>
          <w:spacing w:val="-10"/>
          <w:w w:val="110"/>
          <w:sz w:val="24"/>
        </w:rPr>
        <w:t>,</w:t>
      </w:r>
    </w:p>
    <w:p>
      <w:pPr>
        <w:spacing w:after="0" w:line="86" w:lineRule="auto"/>
        <w:jc w:val="left"/>
        <w:rPr>
          <w:rFonts w:ascii="Cambria Math" w:hAnsi="Cambria Math" w:eastAsia="Cambria Math"/>
          <w:sz w:val="24"/>
        </w:rPr>
        <w:sectPr>
          <w:type w:val="continuous"/>
          <w:pgSz w:w="11440" w:h="15840"/>
          <w:pgMar w:header="0" w:footer="513" w:top="920" w:bottom="700" w:left="0" w:right="660"/>
          <w:cols w:num="2" w:equalWidth="0">
            <w:col w:w="4704" w:space="40"/>
            <w:col w:w="6036"/>
          </w:cols>
        </w:sectPr>
      </w:pPr>
    </w:p>
    <w:p>
      <w:pPr>
        <w:pStyle w:val="BodyText"/>
        <w:spacing w:before="119"/>
        <w:rPr>
          <w:rFonts w:ascii="Cambria Math"/>
          <w:sz w:val="17"/>
        </w:rPr>
      </w:pPr>
    </w:p>
    <w:p>
      <w:pPr>
        <w:spacing w:line="231" w:lineRule="exact" w:before="0"/>
        <w:ind w:left="0" w:right="0" w:firstLine="0"/>
        <w:jc w:val="right"/>
        <w:rPr>
          <w:rFonts w:ascii="Cambria Math" w:hAnsi="Cambria Math" w:eastAsia="Cambria Math"/>
          <w:sz w:val="17"/>
        </w:rPr>
      </w:pPr>
      <w:r>
        <w:rPr>
          <w:rFonts w:ascii="Cambria Math" w:hAnsi="Cambria Math" w:eastAsia="Cambria Math"/>
          <w:spacing w:val="-2"/>
          <w:w w:val="105"/>
          <w:position w:val="5"/>
          <w:sz w:val="24"/>
        </w:rPr>
        <w:t>𝑑𝜂</w:t>
      </w:r>
      <w:r>
        <w:rPr>
          <w:rFonts w:ascii="Cambria Math" w:hAnsi="Cambria Math" w:eastAsia="Cambria Math"/>
          <w:spacing w:val="-2"/>
          <w:w w:val="105"/>
          <w:sz w:val="17"/>
        </w:rPr>
        <w:t>10</w:t>
      </w:r>
      <w:r>
        <w:rPr>
          <w:rFonts w:ascii="Cambria Math" w:hAnsi="Cambria Math" w:eastAsia="Cambria Math"/>
          <w:spacing w:val="-2"/>
          <w:w w:val="105"/>
          <w:position w:val="1"/>
          <w:sz w:val="17"/>
        </w:rPr>
        <w:t>(</w:t>
      </w:r>
      <w:r>
        <w:rPr>
          <w:rFonts w:ascii="Cambria Math" w:hAnsi="Cambria Math" w:eastAsia="Cambria Math"/>
          <w:spacing w:val="-2"/>
          <w:w w:val="105"/>
          <w:sz w:val="17"/>
        </w:rPr>
        <w:t>𝑗−1</w:t>
      </w:r>
      <w:r>
        <w:rPr>
          <w:rFonts w:ascii="Cambria Math" w:hAnsi="Cambria Math" w:eastAsia="Cambria Math"/>
          <w:spacing w:val="-2"/>
          <w:w w:val="105"/>
          <w:position w:val="1"/>
          <w:sz w:val="17"/>
        </w:rPr>
        <w:t>)</w:t>
      </w:r>
      <w:r>
        <w:rPr>
          <w:rFonts w:ascii="Cambria Math" w:hAnsi="Cambria Math" w:eastAsia="Cambria Math"/>
          <w:spacing w:val="-2"/>
          <w:w w:val="105"/>
          <w:sz w:val="17"/>
        </w:rPr>
        <w:t>+8</w:t>
      </w:r>
    </w:p>
    <w:p>
      <w:pPr>
        <w:spacing w:line="240" w:lineRule="auto" w:before="45"/>
        <w:rPr>
          <w:rFonts w:ascii="Cambria Math"/>
          <w:sz w:val="24"/>
        </w:rPr>
      </w:pPr>
      <w:r>
        <w:rPr/>
        <w:br w:type="column"/>
      </w:r>
      <w:r>
        <w:rPr>
          <w:rFonts w:ascii="Cambria Math"/>
          <w:sz w:val="24"/>
        </w:rPr>
      </w:r>
    </w:p>
    <w:p>
      <w:pPr>
        <w:spacing w:line="223" w:lineRule="exact" w:before="0"/>
        <w:ind w:left="543" w:right="0" w:firstLine="0"/>
        <w:jc w:val="left"/>
        <w:rPr>
          <w:rFonts w:ascii="Cambria Math" w:eastAsia="Cambria Math"/>
          <w:sz w:val="24"/>
        </w:rPr>
      </w:pPr>
      <w:r>
        <w:rPr/>
        <mc:AlternateContent>
          <mc:Choice Requires="wps">
            <w:drawing>
              <wp:anchor distT="0" distB="0" distL="0" distR="0" allowOverlap="1" layoutInCell="1" locked="0" behindDoc="1" simplePos="0" relativeHeight="486239232">
                <wp:simplePos x="0" y="0"/>
                <wp:positionH relativeFrom="page">
                  <wp:posOffset>4126229</wp:posOffset>
                </wp:positionH>
                <wp:positionV relativeFrom="paragraph">
                  <wp:posOffset>212201</wp:posOffset>
                </wp:positionV>
                <wp:extent cx="254000" cy="1016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254000" cy="10160"/>
                        </a:xfrm>
                        <a:custGeom>
                          <a:avLst/>
                          <a:gdLst/>
                          <a:ahLst/>
                          <a:cxnLst/>
                          <a:rect l="l" t="t" r="r" b="b"/>
                          <a:pathLst>
                            <a:path w="254000" h="10160">
                              <a:moveTo>
                                <a:pt x="253746" y="0"/>
                              </a:moveTo>
                              <a:lnTo>
                                <a:pt x="0" y="0"/>
                              </a:lnTo>
                              <a:lnTo>
                                <a:pt x="0" y="9905"/>
                              </a:lnTo>
                              <a:lnTo>
                                <a:pt x="253746" y="9905"/>
                              </a:lnTo>
                              <a:lnTo>
                                <a:pt x="2537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899994pt;margin-top:16.708799pt;width:19.98pt;height:.77997pt;mso-position-horizontal-relative:page;mso-position-vertical-relative:paragraph;z-index:-17077248" id="docshape65" filled="true" fillcolor="#000000" stroked="false">
                <v:fill type="solid"/>
                <w10:wrap type="none"/>
              </v:rect>
            </w:pict>
          </mc:Fallback>
        </mc:AlternateContent>
      </w:r>
      <w:r>
        <w:rPr>
          <w:rFonts w:ascii="Cambria Math" w:eastAsia="Cambria Math"/>
          <w:spacing w:val="-7"/>
          <w:sz w:val="24"/>
        </w:rPr>
        <w:t>𝜕𝐻</w:t>
      </w:r>
    </w:p>
    <w:p>
      <w:pPr>
        <w:spacing w:line="170" w:lineRule="exact" w:before="0"/>
        <w:ind w:left="96" w:right="0" w:firstLine="0"/>
        <w:jc w:val="left"/>
        <w:rPr>
          <w:rFonts w:ascii="Cambria Math" w:eastAsia="Cambria Math"/>
          <w:sz w:val="17"/>
        </w:rPr>
      </w:pPr>
      <w:r>
        <w:rPr/>
        <w:br w:type="column"/>
      </w:r>
      <w:r>
        <w:rPr>
          <w:rFonts w:ascii="Cambria Math" w:eastAsia="Cambria Math"/>
          <w:spacing w:val="-5"/>
          <w:w w:val="115"/>
          <w:sz w:val="17"/>
        </w:rPr>
        <w:t>𝑓𝑗</w:t>
      </w:r>
    </w:p>
    <w:p>
      <w:pPr>
        <w:spacing w:line="175" w:lineRule="exact" w:before="67"/>
        <w:ind w:left="626" w:right="0" w:firstLine="0"/>
        <w:jc w:val="left"/>
        <w:rPr>
          <w:rFonts w:ascii="Cambria Math" w:eastAsia="Cambria Math"/>
          <w:sz w:val="17"/>
        </w:rPr>
      </w:pPr>
      <w:r>
        <w:rPr/>
        <w:br w:type="column"/>
      </w:r>
      <w:r>
        <w:rPr>
          <w:rFonts w:ascii="Cambria Math" w:eastAsia="Cambria Math"/>
          <w:spacing w:val="-5"/>
          <w:w w:val="105"/>
          <w:sz w:val="17"/>
        </w:rPr>
        <w:t>𝑖=1</w:t>
      </w:r>
    </w:p>
    <w:p>
      <w:pPr>
        <w:spacing w:line="175" w:lineRule="exact" w:before="0"/>
        <w:ind w:left="792" w:right="0" w:firstLine="0"/>
        <w:jc w:val="left"/>
        <w:rPr>
          <w:rFonts w:ascii="Cambria Math" w:eastAsia="Cambria Math"/>
          <w:sz w:val="17"/>
        </w:rPr>
      </w:pPr>
      <w:r>
        <w:rPr>
          <w:rFonts w:ascii="Cambria Math" w:eastAsia="Cambria Math"/>
          <w:spacing w:val="-2"/>
          <w:sz w:val="17"/>
        </w:rPr>
        <w:t>10𝑘+5</w:t>
      </w:r>
    </w:p>
    <w:p>
      <w:pPr>
        <w:spacing w:line="170" w:lineRule="exact" w:before="0"/>
        <w:ind w:left="219" w:right="0" w:firstLine="0"/>
        <w:jc w:val="left"/>
        <w:rPr>
          <w:rFonts w:ascii="Cambria Math" w:eastAsia="Cambria Math"/>
          <w:sz w:val="17"/>
        </w:rPr>
      </w:pPr>
      <w:r>
        <w:rPr/>
        <w:br w:type="column"/>
      </w:r>
      <w:r>
        <w:rPr>
          <w:rFonts w:ascii="Cambria Math" w:eastAsia="Cambria Math"/>
          <w:spacing w:val="-5"/>
          <w:w w:val="120"/>
          <w:sz w:val="17"/>
        </w:rPr>
        <w:t>𝑓𝑗</w:t>
      </w:r>
    </w:p>
    <w:p>
      <w:pPr>
        <w:spacing w:line="223" w:lineRule="exact" w:before="156"/>
        <w:ind w:left="285" w:right="0" w:firstLine="0"/>
        <w:jc w:val="left"/>
        <w:rPr>
          <w:rFonts w:ascii="Cambria Math" w:eastAsia="Cambria Math"/>
          <w:sz w:val="17"/>
        </w:rPr>
      </w:pPr>
      <w:r>
        <w:rPr>
          <w:rFonts w:ascii="Cambria Math" w:eastAsia="Cambria Math"/>
          <w:spacing w:val="-5"/>
          <w:w w:val="105"/>
          <w:sz w:val="24"/>
        </w:rPr>
        <w:t>𝜕𝑓</w:t>
      </w:r>
      <w:r>
        <w:rPr>
          <w:rFonts w:ascii="Cambria Math" w:eastAsia="Cambria Math"/>
          <w:spacing w:val="-5"/>
          <w:w w:val="105"/>
          <w:position w:val="-4"/>
          <w:sz w:val="17"/>
        </w:rPr>
        <w:t>𝑖</w:t>
      </w:r>
    </w:p>
    <w:p>
      <w:pPr>
        <w:spacing w:after="0" w:line="223" w:lineRule="exact"/>
        <w:jc w:val="left"/>
        <w:rPr>
          <w:rFonts w:ascii="Cambria Math" w:eastAsia="Cambria Math"/>
          <w:sz w:val="17"/>
        </w:rPr>
        <w:sectPr>
          <w:type w:val="continuous"/>
          <w:pgSz w:w="11440" w:h="15840"/>
          <w:pgMar w:header="0" w:footer="513" w:top="920" w:bottom="700" w:left="0" w:right="660"/>
          <w:cols w:num="5" w:equalWidth="0">
            <w:col w:w="3649" w:space="40"/>
            <w:col w:w="851" w:space="39"/>
            <w:col w:w="278" w:space="40"/>
            <w:col w:w="1320" w:space="40"/>
            <w:col w:w="4523"/>
          </w:cols>
        </w:sectPr>
      </w:pPr>
    </w:p>
    <w:p>
      <w:pPr>
        <w:spacing w:line="180" w:lineRule="exact" w:before="0"/>
        <w:ind w:left="0" w:right="268" w:firstLine="0"/>
        <w:jc w:val="right"/>
        <w:rPr>
          <w:rFonts w:ascii="Cambria Math" w:hAnsi="Cambria Math"/>
          <w:sz w:val="24"/>
        </w:rPr>
      </w:pPr>
      <w:r>
        <w:rPr/>
        <mc:AlternateContent>
          <mc:Choice Requires="wps">
            <w:drawing>
              <wp:anchor distT="0" distB="0" distL="0" distR="0" allowOverlap="1" layoutInCell="1" locked="0" behindDoc="0" simplePos="0" relativeHeight="15755264">
                <wp:simplePos x="0" y="0"/>
                <wp:positionH relativeFrom="page">
                  <wp:posOffset>1596136</wp:posOffset>
                </wp:positionH>
                <wp:positionV relativeFrom="paragraph">
                  <wp:posOffset>70871</wp:posOffset>
                </wp:positionV>
                <wp:extent cx="727075" cy="1016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727075" cy="10160"/>
                        </a:xfrm>
                        <a:custGeom>
                          <a:avLst/>
                          <a:gdLst/>
                          <a:ahLst/>
                          <a:cxnLst/>
                          <a:rect l="l" t="t" r="r" b="b"/>
                          <a:pathLst>
                            <a:path w="727075" h="10160">
                              <a:moveTo>
                                <a:pt x="726948" y="0"/>
                              </a:moveTo>
                              <a:lnTo>
                                <a:pt x="0" y="0"/>
                              </a:lnTo>
                              <a:lnTo>
                                <a:pt x="0" y="9905"/>
                              </a:lnTo>
                              <a:lnTo>
                                <a:pt x="726948" y="9905"/>
                              </a:lnTo>
                              <a:lnTo>
                                <a:pt x="7269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5.68pt;margin-top:5.580444pt;width:57.24pt;height:.77997pt;mso-position-horizontal-relative:page;mso-position-vertical-relative:paragraph;z-index:15755264" id="docshape66"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55776">
                <wp:simplePos x="0" y="0"/>
                <wp:positionH relativeFrom="page">
                  <wp:posOffset>2660650</wp:posOffset>
                </wp:positionH>
                <wp:positionV relativeFrom="paragraph">
                  <wp:posOffset>70871</wp:posOffset>
                </wp:positionV>
                <wp:extent cx="254000" cy="1016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254000" cy="10160"/>
                        </a:xfrm>
                        <a:custGeom>
                          <a:avLst/>
                          <a:gdLst/>
                          <a:ahLst/>
                          <a:cxnLst/>
                          <a:rect l="l" t="t" r="r" b="b"/>
                          <a:pathLst>
                            <a:path w="254000" h="10160">
                              <a:moveTo>
                                <a:pt x="253746" y="0"/>
                              </a:moveTo>
                              <a:lnTo>
                                <a:pt x="0" y="0"/>
                              </a:lnTo>
                              <a:lnTo>
                                <a:pt x="0" y="9905"/>
                              </a:lnTo>
                              <a:lnTo>
                                <a:pt x="253746" y="9905"/>
                              </a:lnTo>
                              <a:lnTo>
                                <a:pt x="2537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9.5pt;margin-top:5.580444pt;width:19.98pt;height:.77997pt;mso-position-horizontal-relative:page;mso-position-vertical-relative:paragraph;z-index:15755776" id="docshape67" filled="true" fillcolor="#000000" stroked="false">
                <v:fill type="solid"/>
                <w10:wrap type="none"/>
              </v:rect>
            </w:pict>
          </mc:Fallback>
        </mc:AlternateContent>
      </w:r>
      <w:r>
        <w:rPr>
          <w:rFonts w:ascii="Cambria Math" w:hAnsi="Cambria Math"/>
          <w:sz w:val="24"/>
        </w:rPr>
        <w:t>=</w:t>
      </w:r>
      <w:r>
        <w:rPr>
          <w:rFonts w:ascii="Cambria Math" w:hAnsi="Cambria Math"/>
          <w:spacing w:val="13"/>
          <w:sz w:val="24"/>
        </w:rPr>
        <w:t> </w:t>
      </w:r>
      <w:r>
        <w:rPr>
          <w:rFonts w:ascii="Cambria Math" w:hAnsi="Cambria Math"/>
          <w:spacing w:val="-10"/>
          <w:sz w:val="24"/>
        </w:rPr>
        <w:t>−</w:t>
      </w:r>
    </w:p>
    <w:p>
      <w:pPr>
        <w:tabs>
          <w:tab w:pos="1223" w:val="left" w:leader="none"/>
        </w:tabs>
        <w:spacing w:line="84" w:lineRule="exact" w:before="0"/>
        <w:ind w:left="0" w:right="0" w:firstLine="0"/>
        <w:jc w:val="right"/>
        <w:rPr>
          <w:rFonts w:ascii="Cambria Math" w:eastAsia="Cambria Math"/>
          <w:sz w:val="24"/>
        </w:rPr>
      </w:pPr>
      <w:r>
        <w:rPr>
          <w:rFonts w:ascii="Cambria Math" w:eastAsia="Cambria Math"/>
          <w:spacing w:val="-5"/>
          <w:sz w:val="24"/>
        </w:rPr>
        <w:t>𝑑𝑡</w:t>
      </w:r>
      <w:r>
        <w:rPr>
          <w:rFonts w:ascii="Cambria Math" w:eastAsia="Cambria Math"/>
          <w:sz w:val="24"/>
        </w:rPr>
        <w:tab/>
      </w:r>
      <w:r>
        <w:rPr>
          <w:rFonts w:ascii="Cambria Math" w:eastAsia="Cambria Math"/>
          <w:spacing w:val="-5"/>
          <w:sz w:val="24"/>
        </w:rPr>
        <w:t>𝜕𝐼</w:t>
      </w:r>
    </w:p>
    <w:p>
      <w:pPr>
        <w:spacing w:line="86" w:lineRule="auto" w:before="2"/>
        <w:ind w:left="196" w:right="0" w:firstLine="0"/>
        <w:jc w:val="left"/>
        <w:rPr>
          <w:rFonts w:ascii="Cambria Math" w:hAnsi="Cambria Math" w:eastAsia="Cambria Math"/>
          <w:sz w:val="24"/>
        </w:rPr>
      </w:pPr>
      <w:r>
        <w:rPr/>
        <w:br w:type="column"/>
      </w:r>
      <w:r>
        <w:rPr>
          <w:rFonts w:ascii="Cambria Math" w:hAnsi="Cambria Math" w:eastAsia="Cambria Math"/>
          <w:w w:val="115"/>
          <w:sz w:val="24"/>
        </w:rPr>
        <w:t>=</w:t>
      </w:r>
      <w:r>
        <w:rPr>
          <w:rFonts w:ascii="Cambria Math" w:hAnsi="Cambria Math" w:eastAsia="Cambria Math"/>
          <w:spacing w:val="-8"/>
          <w:w w:val="115"/>
          <w:sz w:val="24"/>
        </w:rPr>
        <w:t> </w:t>
      </w:r>
      <w:r>
        <w:rPr>
          <w:rFonts w:ascii="Cambria Math" w:hAnsi="Cambria Math" w:eastAsia="Cambria Math"/>
          <w:w w:val="115"/>
          <w:sz w:val="24"/>
        </w:rPr>
        <w:t>−𝑝</w:t>
      </w:r>
      <w:r>
        <w:rPr>
          <w:rFonts w:ascii="Cambria Math" w:hAnsi="Cambria Math" w:eastAsia="Cambria Math"/>
          <w:w w:val="115"/>
          <w:position w:val="-4"/>
          <w:sz w:val="17"/>
        </w:rPr>
        <w:t>𝑓𝑗</w:t>
      </w:r>
      <w:r>
        <w:rPr>
          <w:rFonts w:ascii="Cambria Math" w:hAnsi="Cambria Math" w:eastAsia="Cambria Math"/>
          <w:spacing w:val="13"/>
          <w:w w:val="115"/>
          <w:position w:val="-4"/>
          <w:sz w:val="17"/>
        </w:rPr>
        <w:t> </w:t>
      </w:r>
      <w:r>
        <w:rPr>
          <w:rFonts w:ascii="Cambria Math" w:hAnsi="Cambria Math" w:eastAsia="Cambria Math"/>
          <w:w w:val="115"/>
          <w:sz w:val="24"/>
        </w:rPr>
        <w:t>−</w:t>
      </w:r>
      <w:r>
        <w:rPr>
          <w:rFonts w:ascii="Cambria Math" w:hAnsi="Cambria Math" w:eastAsia="Cambria Math"/>
          <w:spacing w:val="41"/>
          <w:w w:val="165"/>
          <w:sz w:val="24"/>
        </w:rPr>
        <w:t> </w:t>
      </w:r>
      <w:r>
        <w:rPr>
          <w:rFonts w:ascii="Cambria Math" w:hAnsi="Cambria Math" w:eastAsia="Cambria Math"/>
          <w:w w:val="165"/>
          <w:sz w:val="24"/>
        </w:rPr>
        <w:t>∑</w:t>
      </w:r>
      <w:r>
        <w:rPr>
          <w:rFonts w:ascii="Cambria Math" w:hAnsi="Cambria Math" w:eastAsia="Cambria Math"/>
          <w:spacing w:val="29"/>
          <w:w w:val="165"/>
          <w:sz w:val="24"/>
        </w:rPr>
        <w:t> </w:t>
      </w:r>
      <w:r>
        <w:rPr>
          <w:rFonts w:ascii="Cambria Math" w:hAnsi="Cambria Math" w:eastAsia="Cambria Math"/>
          <w:w w:val="115"/>
          <w:sz w:val="24"/>
        </w:rPr>
        <w:t>𝜂</w:t>
      </w:r>
      <w:r>
        <w:rPr>
          <w:rFonts w:ascii="Cambria Math" w:hAnsi="Cambria Math" w:eastAsia="Cambria Math"/>
          <w:w w:val="115"/>
          <w:position w:val="-4"/>
          <w:sz w:val="17"/>
        </w:rPr>
        <w:t>𝑖</w:t>
      </w:r>
      <w:r>
        <w:rPr>
          <w:rFonts w:ascii="Cambria Math" w:hAnsi="Cambria Math" w:eastAsia="Cambria Math"/>
          <w:spacing w:val="3"/>
          <w:w w:val="115"/>
          <w:position w:val="-4"/>
          <w:sz w:val="17"/>
        </w:rPr>
        <w:t> </w:t>
      </w:r>
      <w:r>
        <w:rPr>
          <w:rFonts w:ascii="Cambria Math" w:hAnsi="Cambria Math" w:eastAsia="Cambria Math"/>
          <w:w w:val="115"/>
          <w:position w:val="-15"/>
          <w:sz w:val="24"/>
        </w:rPr>
        <w:t>𝜕𝐼</w:t>
      </w:r>
      <w:r>
        <w:rPr>
          <w:rFonts w:ascii="Cambria Math" w:hAnsi="Cambria Math" w:eastAsia="Cambria Math"/>
          <w:spacing w:val="76"/>
          <w:w w:val="115"/>
          <w:position w:val="-15"/>
          <w:sz w:val="24"/>
        </w:rPr>
        <w:t> </w:t>
      </w:r>
      <w:r>
        <w:rPr>
          <w:rFonts w:ascii="Cambria Math" w:hAnsi="Cambria Math" w:eastAsia="Cambria Math"/>
          <w:spacing w:val="-10"/>
          <w:w w:val="115"/>
          <w:sz w:val="24"/>
        </w:rPr>
        <w:t>,</w:t>
      </w:r>
    </w:p>
    <w:p>
      <w:pPr>
        <w:spacing w:after="0" w:line="86" w:lineRule="auto"/>
        <w:jc w:val="left"/>
        <w:rPr>
          <w:rFonts w:ascii="Cambria Math" w:hAnsi="Cambria Math" w:eastAsia="Cambria Math"/>
          <w:sz w:val="24"/>
        </w:rPr>
        <w:sectPr>
          <w:type w:val="continuous"/>
          <w:pgSz w:w="11440" w:h="15840"/>
          <w:pgMar w:header="0" w:footer="513" w:top="920" w:bottom="700" w:left="0" w:right="660"/>
          <w:cols w:num="2" w:equalWidth="0">
            <w:col w:w="4421" w:space="40"/>
            <w:col w:w="6319"/>
          </w:cols>
        </w:sectPr>
      </w:pPr>
    </w:p>
    <w:p>
      <w:pPr>
        <w:pStyle w:val="BodyText"/>
        <w:spacing w:before="119"/>
        <w:rPr>
          <w:rFonts w:ascii="Cambria Math"/>
          <w:sz w:val="17"/>
        </w:rPr>
      </w:pPr>
    </w:p>
    <w:p>
      <w:pPr>
        <w:spacing w:line="231" w:lineRule="exact" w:before="0"/>
        <w:ind w:left="0" w:right="0" w:firstLine="0"/>
        <w:jc w:val="right"/>
        <w:rPr>
          <w:rFonts w:ascii="Cambria Math" w:hAnsi="Cambria Math" w:eastAsia="Cambria Math"/>
          <w:sz w:val="17"/>
        </w:rPr>
      </w:pPr>
      <w:r>
        <w:rPr>
          <w:rFonts w:ascii="Cambria Math" w:hAnsi="Cambria Math" w:eastAsia="Cambria Math"/>
          <w:spacing w:val="-2"/>
          <w:w w:val="105"/>
          <w:position w:val="5"/>
          <w:sz w:val="24"/>
        </w:rPr>
        <w:t>𝑑𝜂</w:t>
      </w:r>
      <w:r>
        <w:rPr>
          <w:rFonts w:ascii="Cambria Math" w:hAnsi="Cambria Math" w:eastAsia="Cambria Math"/>
          <w:spacing w:val="-2"/>
          <w:w w:val="105"/>
          <w:sz w:val="17"/>
        </w:rPr>
        <w:t>10</w:t>
      </w:r>
      <w:r>
        <w:rPr>
          <w:rFonts w:ascii="Cambria Math" w:hAnsi="Cambria Math" w:eastAsia="Cambria Math"/>
          <w:spacing w:val="-2"/>
          <w:w w:val="105"/>
          <w:position w:val="1"/>
          <w:sz w:val="17"/>
        </w:rPr>
        <w:t>(</w:t>
      </w:r>
      <w:r>
        <w:rPr>
          <w:rFonts w:ascii="Cambria Math" w:hAnsi="Cambria Math" w:eastAsia="Cambria Math"/>
          <w:spacing w:val="-2"/>
          <w:w w:val="105"/>
          <w:sz w:val="17"/>
        </w:rPr>
        <w:t>𝑗−1</w:t>
      </w:r>
      <w:r>
        <w:rPr>
          <w:rFonts w:ascii="Cambria Math" w:hAnsi="Cambria Math" w:eastAsia="Cambria Math"/>
          <w:spacing w:val="-2"/>
          <w:w w:val="105"/>
          <w:position w:val="1"/>
          <w:sz w:val="17"/>
        </w:rPr>
        <w:t>)</w:t>
      </w:r>
      <w:r>
        <w:rPr>
          <w:rFonts w:ascii="Cambria Math" w:hAnsi="Cambria Math" w:eastAsia="Cambria Math"/>
          <w:spacing w:val="-2"/>
          <w:w w:val="105"/>
          <w:sz w:val="17"/>
        </w:rPr>
        <w:t>+9</w:t>
      </w:r>
    </w:p>
    <w:p>
      <w:pPr>
        <w:spacing w:line="170" w:lineRule="exact" w:before="0"/>
        <w:ind w:left="496" w:right="0" w:firstLine="0"/>
        <w:jc w:val="left"/>
        <w:rPr>
          <w:rFonts w:ascii="Cambria Math" w:eastAsia="Cambria Math"/>
          <w:sz w:val="17"/>
        </w:rPr>
      </w:pPr>
      <w:r>
        <w:rPr/>
        <w:br w:type="column"/>
      </w:r>
      <w:r>
        <w:rPr>
          <w:rFonts w:ascii="Cambria Math" w:eastAsia="Cambria Math"/>
          <w:spacing w:val="-5"/>
          <w:w w:val="120"/>
          <w:sz w:val="17"/>
        </w:rPr>
        <w:t>𝑓𝑗</w:t>
      </w:r>
    </w:p>
    <w:p>
      <w:pPr>
        <w:spacing w:line="223" w:lineRule="exact" w:before="156"/>
        <w:ind w:left="580" w:right="0" w:firstLine="0"/>
        <w:jc w:val="left"/>
        <w:rPr>
          <w:rFonts w:ascii="Cambria Math" w:eastAsia="Cambria Math"/>
          <w:sz w:val="24"/>
        </w:rPr>
      </w:pPr>
      <w:r>
        <w:rPr/>
        <mc:AlternateContent>
          <mc:Choice Requires="wps">
            <w:drawing>
              <wp:anchor distT="0" distB="0" distL="0" distR="0" allowOverlap="1" layoutInCell="1" locked="0" behindDoc="1" simplePos="0" relativeHeight="486240768">
                <wp:simplePos x="0" y="0"/>
                <wp:positionH relativeFrom="page">
                  <wp:posOffset>3944873</wp:posOffset>
                </wp:positionH>
                <wp:positionV relativeFrom="paragraph">
                  <wp:posOffset>311297</wp:posOffset>
                </wp:positionV>
                <wp:extent cx="302260" cy="1016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302260" cy="10160"/>
                        </a:xfrm>
                        <a:custGeom>
                          <a:avLst/>
                          <a:gdLst/>
                          <a:ahLst/>
                          <a:cxnLst/>
                          <a:rect l="l" t="t" r="r" b="b"/>
                          <a:pathLst>
                            <a:path w="302260" h="10160">
                              <a:moveTo>
                                <a:pt x="301751" y="0"/>
                              </a:moveTo>
                              <a:lnTo>
                                <a:pt x="0" y="0"/>
                              </a:lnTo>
                              <a:lnTo>
                                <a:pt x="0" y="9905"/>
                              </a:lnTo>
                              <a:lnTo>
                                <a:pt x="301751" y="9905"/>
                              </a:lnTo>
                              <a:lnTo>
                                <a:pt x="3017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0.619995pt;margin-top:24.5116pt;width:23.76pt;height:.77997pt;mso-position-horizontal-relative:page;mso-position-vertical-relative:paragraph;z-index:-17075712" id="docshape68" filled="true" fillcolor="#000000" stroked="false">
                <v:fill type="solid"/>
                <w10:wrap type="none"/>
              </v:rect>
            </w:pict>
          </mc:Fallback>
        </mc:AlternateContent>
      </w:r>
      <w:r>
        <w:rPr>
          <w:rFonts w:ascii="Cambria Math" w:eastAsia="Cambria Math"/>
          <w:spacing w:val="-7"/>
          <w:sz w:val="24"/>
        </w:rPr>
        <w:t>𝜕𝐻</w:t>
      </w:r>
    </w:p>
    <w:p>
      <w:pPr>
        <w:spacing w:line="180" w:lineRule="auto" w:before="107"/>
        <w:ind w:left="579" w:right="0" w:firstLine="406"/>
        <w:jc w:val="left"/>
        <w:rPr>
          <w:rFonts w:ascii="Cambria Math" w:eastAsia="Cambria Math"/>
          <w:sz w:val="17"/>
        </w:rPr>
      </w:pPr>
      <w:r>
        <w:rPr/>
        <w:br w:type="column"/>
      </w:r>
      <w:r>
        <w:rPr>
          <w:rFonts w:ascii="Cambria Math" w:eastAsia="Cambria Math"/>
          <w:spacing w:val="-4"/>
          <w:sz w:val="17"/>
        </w:rPr>
        <w:t>𝑖=1</w:t>
      </w:r>
      <w:r>
        <w:rPr>
          <w:rFonts w:ascii="Cambria Math" w:eastAsia="Cambria Math"/>
          <w:spacing w:val="40"/>
          <w:w w:val="105"/>
          <w:sz w:val="17"/>
        </w:rPr>
        <w:t> </w:t>
      </w:r>
      <w:r>
        <w:rPr>
          <w:rFonts w:ascii="Cambria Math" w:eastAsia="Cambria Math"/>
          <w:spacing w:val="-2"/>
          <w:w w:val="105"/>
          <w:sz w:val="17"/>
        </w:rPr>
        <w:t>10𝑘+5</w:t>
      </w:r>
    </w:p>
    <w:p>
      <w:pPr>
        <w:spacing w:line="240" w:lineRule="auto" w:before="45"/>
        <w:rPr>
          <w:rFonts w:ascii="Cambria Math"/>
          <w:sz w:val="24"/>
        </w:rPr>
      </w:pPr>
      <w:r>
        <w:rPr/>
        <w:br w:type="column"/>
      </w:r>
      <w:r>
        <w:rPr>
          <w:rFonts w:ascii="Cambria Math"/>
          <w:sz w:val="24"/>
        </w:rPr>
      </w:r>
    </w:p>
    <w:p>
      <w:pPr>
        <w:spacing w:line="223" w:lineRule="exact" w:before="0"/>
        <w:ind w:left="157" w:right="0" w:firstLine="0"/>
        <w:jc w:val="left"/>
        <w:rPr>
          <w:rFonts w:ascii="Cambria Math" w:eastAsia="Cambria Math"/>
          <w:sz w:val="17"/>
        </w:rPr>
      </w:pPr>
      <w:r>
        <w:rPr>
          <w:rFonts w:ascii="Cambria Math" w:eastAsia="Cambria Math"/>
          <w:spacing w:val="-13"/>
          <w:sz w:val="24"/>
        </w:rPr>
        <w:t>𝜕𝑓</w:t>
      </w:r>
      <w:r>
        <w:rPr>
          <w:rFonts w:ascii="Cambria Math" w:eastAsia="Cambria Math"/>
          <w:spacing w:val="-13"/>
          <w:position w:val="-4"/>
          <w:sz w:val="17"/>
        </w:rPr>
        <w:t>𝑖</w:t>
      </w:r>
    </w:p>
    <w:p>
      <w:pPr>
        <w:spacing w:line="170" w:lineRule="exact" w:before="0"/>
        <w:ind w:left="71" w:right="0" w:firstLine="0"/>
        <w:jc w:val="left"/>
        <w:rPr>
          <w:rFonts w:ascii="Cambria Math" w:eastAsia="Cambria Math"/>
          <w:sz w:val="17"/>
        </w:rPr>
      </w:pPr>
      <w:r>
        <w:rPr/>
        <w:br w:type="column"/>
      </w:r>
      <w:r>
        <w:rPr>
          <w:rFonts w:ascii="Cambria Math" w:eastAsia="Cambria Math"/>
          <w:spacing w:val="-5"/>
          <w:w w:val="120"/>
          <w:sz w:val="17"/>
        </w:rPr>
        <w:t>𝑓𝑗</w:t>
      </w:r>
    </w:p>
    <w:p>
      <w:pPr>
        <w:spacing w:after="0" w:line="170" w:lineRule="exact"/>
        <w:jc w:val="left"/>
        <w:rPr>
          <w:rFonts w:ascii="Cambria Math" w:eastAsia="Cambria Math"/>
          <w:sz w:val="17"/>
        </w:rPr>
        <w:sectPr>
          <w:type w:val="continuous"/>
          <w:pgSz w:w="11440" w:h="15840"/>
          <w:pgMar w:header="0" w:footer="513" w:top="920" w:bottom="700" w:left="0" w:right="660"/>
          <w:cols w:num="5" w:equalWidth="0">
            <w:col w:w="3856" w:space="40"/>
            <w:col w:w="888" w:space="39"/>
            <w:col w:w="1275" w:space="40"/>
            <w:col w:w="452" w:space="39"/>
            <w:col w:w="4151"/>
          </w:cols>
        </w:sectPr>
      </w:pPr>
    </w:p>
    <w:p>
      <w:pPr>
        <w:spacing w:line="180" w:lineRule="exact" w:before="0"/>
        <w:ind w:left="0" w:right="329" w:firstLine="0"/>
        <w:jc w:val="right"/>
        <w:rPr>
          <w:rFonts w:ascii="Cambria Math" w:hAnsi="Cambria Math"/>
          <w:sz w:val="24"/>
        </w:rPr>
      </w:pPr>
      <w:r>
        <w:rPr/>
        <mc:AlternateContent>
          <mc:Choice Requires="wps">
            <w:drawing>
              <wp:anchor distT="0" distB="0" distL="0" distR="0" allowOverlap="1" layoutInCell="1" locked="0" behindDoc="0" simplePos="0" relativeHeight="15756800">
                <wp:simplePos x="0" y="0"/>
                <wp:positionH relativeFrom="page">
                  <wp:posOffset>1730248</wp:posOffset>
                </wp:positionH>
                <wp:positionV relativeFrom="paragraph">
                  <wp:posOffset>70871</wp:posOffset>
                </wp:positionV>
                <wp:extent cx="723900" cy="1016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723900" cy="10160"/>
                        </a:xfrm>
                        <a:custGeom>
                          <a:avLst/>
                          <a:gdLst/>
                          <a:ahLst/>
                          <a:cxnLst/>
                          <a:rect l="l" t="t" r="r" b="b"/>
                          <a:pathLst>
                            <a:path w="723900" h="10160">
                              <a:moveTo>
                                <a:pt x="723900" y="0"/>
                              </a:moveTo>
                              <a:lnTo>
                                <a:pt x="0" y="0"/>
                              </a:lnTo>
                              <a:lnTo>
                                <a:pt x="0" y="9905"/>
                              </a:lnTo>
                              <a:lnTo>
                                <a:pt x="723900" y="9905"/>
                              </a:lnTo>
                              <a:lnTo>
                                <a:pt x="723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6.240005pt;margin-top:5.580437pt;width:57pt;height:.77997pt;mso-position-horizontal-relative:page;mso-position-vertical-relative:paragraph;z-index:15756800" id="docshape69"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57312">
                <wp:simplePos x="0" y="0"/>
                <wp:positionH relativeFrom="page">
                  <wp:posOffset>2791714</wp:posOffset>
                </wp:positionH>
                <wp:positionV relativeFrom="paragraph">
                  <wp:posOffset>70871</wp:posOffset>
                </wp:positionV>
                <wp:extent cx="302260" cy="1016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302260" cy="10160"/>
                        </a:xfrm>
                        <a:custGeom>
                          <a:avLst/>
                          <a:gdLst/>
                          <a:ahLst/>
                          <a:cxnLst/>
                          <a:rect l="l" t="t" r="r" b="b"/>
                          <a:pathLst>
                            <a:path w="302260" h="10160">
                              <a:moveTo>
                                <a:pt x="301751" y="0"/>
                              </a:moveTo>
                              <a:lnTo>
                                <a:pt x="0" y="0"/>
                              </a:lnTo>
                              <a:lnTo>
                                <a:pt x="0" y="9905"/>
                              </a:lnTo>
                              <a:lnTo>
                                <a:pt x="301751" y="9905"/>
                              </a:lnTo>
                              <a:lnTo>
                                <a:pt x="3017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9.820007pt;margin-top:5.580437pt;width:23.76pt;height:.77997pt;mso-position-horizontal-relative:page;mso-position-vertical-relative:paragraph;z-index:15757312" id="docshape70" filled="true" fillcolor="#000000" stroked="false">
                <v:fill type="solid"/>
                <w10:wrap type="none"/>
              </v:rect>
            </w:pict>
          </mc:Fallback>
        </mc:AlternateContent>
      </w:r>
      <w:r>
        <w:rPr>
          <w:rFonts w:ascii="Cambria Math" w:hAnsi="Cambria Math"/>
          <w:sz w:val="24"/>
        </w:rPr>
        <w:t>=</w:t>
      </w:r>
      <w:r>
        <w:rPr>
          <w:rFonts w:ascii="Cambria Math" w:hAnsi="Cambria Math"/>
          <w:spacing w:val="13"/>
          <w:sz w:val="24"/>
        </w:rPr>
        <w:t> </w:t>
      </w:r>
      <w:r>
        <w:rPr>
          <w:rFonts w:ascii="Cambria Math" w:hAnsi="Cambria Math"/>
          <w:spacing w:val="-10"/>
          <w:sz w:val="24"/>
        </w:rPr>
        <w:t>−</w:t>
      </w:r>
    </w:p>
    <w:p>
      <w:pPr>
        <w:tabs>
          <w:tab w:pos="1221" w:val="left" w:leader="none"/>
        </w:tabs>
        <w:spacing w:line="84" w:lineRule="exact" w:before="0"/>
        <w:ind w:left="0" w:right="0" w:firstLine="0"/>
        <w:jc w:val="right"/>
        <w:rPr>
          <w:rFonts w:ascii="Cambria Math" w:eastAsia="Cambria Math"/>
          <w:sz w:val="24"/>
        </w:rPr>
      </w:pPr>
      <w:r>
        <w:rPr>
          <w:rFonts w:ascii="Cambria Math" w:eastAsia="Cambria Math"/>
          <w:spacing w:val="-5"/>
          <w:sz w:val="24"/>
        </w:rPr>
        <w:t>𝑑𝑡</w:t>
      </w:r>
      <w:r>
        <w:rPr>
          <w:rFonts w:ascii="Cambria Math" w:eastAsia="Cambria Math"/>
          <w:sz w:val="24"/>
        </w:rPr>
        <w:tab/>
      </w:r>
      <w:r>
        <w:rPr>
          <w:rFonts w:ascii="Cambria Math" w:eastAsia="Cambria Math"/>
          <w:spacing w:val="-5"/>
          <w:sz w:val="24"/>
        </w:rPr>
        <w:t>𝜕𝐴</w:t>
      </w:r>
    </w:p>
    <w:p>
      <w:pPr>
        <w:spacing w:line="86" w:lineRule="auto" w:before="2"/>
        <w:ind w:left="210" w:right="0" w:firstLine="0"/>
        <w:jc w:val="left"/>
        <w:rPr>
          <w:rFonts w:ascii="Cambria Math" w:hAnsi="Cambria Math" w:eastAsia="Cambria Math"/>
          <w:sz w:val="24"/>
        </w:rPr>
      </w:pPr>
      <w:r>
        <w:rPr/>
        <w:br w:type="column"/>
      </w:r>
      <w:r>
        <w:rPr>
          <w:rFonts w:ascii="Cambria Math" w:hAnsi="Cambria Math" w:eastAsia="Cambria Math"/>
          <w:w w:val="110"/>
          <w:sz w:val="24"/>
        </w:rPr>
        <w:t>=</w:t>
      </w:r>
      <w:r>
        <w:rPr>
          <w:rFonts w:ascii="Cambria Math" w:hAnsi="Cambria Math" w:eastAsia="Cambria Math"/>
          <w:spacing w:val="3"/>
          <w:w w:val="110"/>
          <w:sz w:val="24"/>
        </w:rPr>
        <w:t> </w:t>
      </w:r>
      <w:r>
        <w:rPr>
          <w:rFonts w:ascii="Cambria Math" w:hAnsi="Cambria Math" w:eastAsia="Cambria Math"/>
          <w:w w:val="110"/>
          <w:sz w:val="24"/>
        </w:rPr>
        <w:t>−</w:t>
      </w:r>
      <w:r>
        <w:rPr>
          <w:rFonts w:ascii="Cambria Math" w:hAnsi="Cambria Math" w:eastAsia="Cambria Math"/>
          <w:spacing w:val="47"/>
          <w:w w:val="165"/>
          <w:sz w:val="24"/>
        </w:rPr>
        <w:t> </w:t>
      </w:r>
      <w:r>
        <w:rPr>
          <w:rFonts w:ascii="Cambria Math" w:hAnsi="Cambria Math" w:eastAsia="Cambria Math"/>
          <w:w w:val="165"/>
          <w:sz w:val="24"/>
        </w:rPr>
        <w:t>∑</w:t>
      </w:r>
      <w:r>
        <w:rPr>
          <w:rFonts w:ascii="Cambria Math" w:hAnsi="Cambria Math" w:eastAsia="Cambria Math"/>
          <w:spacing w:val="48"/>
          <w:w w:val="165"/>
          <w:sz w:val="24"/>
        </w:rPr>
        <w:t> </w:t>
      </w:r>
      <w:r>
        <w:rPr>
          <w:rFonts w:ascii="Cambria Math" w:hAnsi="Cambria Math" w:eastAsia="Cambria Math"/>
          <w:w w:val="110"/>
          <w:sz w:val="24"/>
        </w:rPr>
        <w:t>𝜂</w:t>
      </w:r>
      <w:r>
        <w:rPr>
          <w:rFonts w:ascii="Cambria Math" w:hAnsi="Cambria Math" w:eastAsia="Cambria Math"/>
          <w:w w:val="110"/>
          <w:position w:val="-4"/>
          <w:sz w:val="17"/>
        </w:rPr>
        <w:t>𝑖</w:t>
      </w:r>
      <w:r>
        <w:rPr>
          <w:rFonts w:ascii="Cambria Math" w:hAnsi="Cambria Math" w:eastAsia="Cambria Math"/>
          <w:spacing w:val="11"/>
          <w:w w:val="110"/>
          <w:position w:val="-4"/>
          <w:sz w:val="17"/>
        </w:rPr>
        <w:t> </w:t>
      </w:r>
      <w:r>
        <w:rPr>
          <w:rFonts w:ascii="Cambria Math" w:hAnsi="Cambria Math" w:eastAsia="Cambria Math"/>
          <w:w w:val="110"/>
          <w:position w:val="-15"/>
          <w:sz w:val="24"/>
        </w:rPr>
        <w:t>𝜕𝐴</w:t>
      </w:r>
      <w:r>
        <w:rPr>
          <w:rFonts w:ascii="Cambria Math" w:hAnsi="Cambria Math" w:eastAsia="Cambria Math"/>
          <w:spacing w:val="28"/>
          <w:w w:val="110"/>
          <w:position w:val="-15"/>
          <w:sz w:val="24"/>
        </w:rPr>
        <w:t>  </w:t>
      </w:r>
      <w:r>
        <w:rPr>
          <w:rFonts w:ascii="Cambria Math" w:hAnsi="Cambria Math" w:eastAsia="Cambria Math"/>
          <w:spacing w:val="-10"/>
          <w:w w:val="110"/>
          <w:sz w:val="24"/>
        </w:rPr>
        <w:t>,</w:t>
      </w:r>
    </w:p>
    <w:p>
      <w:pPr>
        <w:spacing w:after="0" w:line="86" w:lineRule="auto"/>
        <w:jc w:val="left"/>
        <w:rPr>
          <w:rFonts w:ascii="Cambria Math" w:hAnsi="Cambria Math" w:eastAsia="Cambria Math"/>
          <w:sz w:val="24"/>
        </w:rPr>
        <w:sectPr>
          <w:type w:val="continuous"/>
          <w:pgSz w:w="11440" w:h="15840"/>
          <w:pgMar w:header="0" w:footer="513" w:top="920" w:bottom="700" w:left="0" w:right="660"/>
          <w:cols w:num="2" w:equalWidth="0">
            <w:col w:w="4689" w:space="40"/>
            <w:col w:w="6051"/>
          </w:cols>
        </w:sectPr>
      </w:pPr>
    </w:p>
    <w:p>
      <w:pPr>
        <w:pStyle w:val="BodyText"/>
        <w:spacing w:before="119"/>
        <w:rPr>
          <w:rFonts w:ascii="Cambria Math"/>
          <w:sz w:val="17"/>
        </w:rPr>
      </w:pPr>
    </w:p>
    <w:p>
      <w:pPr>
        <w:spacing w:line="231" w:lineRule="exact" w:before="0"/>
        <w:ind w:left="0" w:right="0" w:firstLine="0"/>
        <w:jc w:val="right"/>
        <w:rPr>
          <w:rFonts w:ascii="Cambria Math" w:eastAsia="Cambria Math"/>
          <w:sz w:val="17"/>
        </w:rPr>
      </w:pPr>
      <w:r>
        <w:rPr>
          <w:rFonts w:ascii="Cambria Math" w:eastAsia="Cambria Math"/>
          <w:spacing w:val="-4"/>
          <w:w w:val="110"/>
          <w:position w:val="5"/>
          <w:sz w:val="24"/>
        </w:rPr>
        <w:t>𝑑𝜂</w:t>
      </w:r>
      <w:r>
        <w:rPr>
          <w:rFonts w:ascii="Cambria Math" w:eastAsia="Cambria Math"/>
          <w:spacing w:val="-4"/>
          <w:w w:val="110"/>
          <w:sz w:val="17"/>
        </w:rPr>
        <w:t>10𝑗</w:t>
      </w:r>
    </w:p>
    <w:p>
      <w:pPr>
        <w:spacing w:line="240" w:lineRule="auto" w:before="45"/>
        <w:rPr>
          <w:rFonts w:ascii="Cambria Math"/>
          <w:sz w:val="24"/>
        </w:rPr>
      </w:pPr>
      <w:r>
        <w:rPr/>
        <w:br w:type="column"/>
      </w:r>
      <w:r>
        <w:rPr>
          <w:rFonts w:ascii="Cambria Math"/>
          <w:sz w:val="24"/>
        </w:rPr>
      </w:r>
    </w:p>
    <w:p>
      <w:pPr>
        <w:spacing w:line="223" w:lineRule="exact" w:before="0"/>
        <w:ind w:left="585" w:right="0" w:firstLine="0"/>
        <w:jc w:val="left"/>
        <w:rPr>
          <w:rFonts w:ascii="Cambria Math" w:eastAsia="Cambria Math"/>
          <w:sz w:val="24"/>
        </w:rPr>
      </w:pPr>
      <w:r>
        <w:rPr/>
        <mc:AlternateContent>
          <mc:Choice Requires="wps">
            <w:drawing>
              <wp:anchor distT="0" distB="0" distL="0" distR="0" allowOverlap="1" layoutInCell="1" locked="0" behindDoc="1" simplePos="0" relativeHeight="486242304">
                <wp:simplePos x="0" y="0"/>
                <wp:positionH relativeFrom="page">
                  <wp:posOffset>3760470</wp:posOffset>
                </wp:positionH>
                <wp:positionV relativeFrom="paragraph">
                  <wp:posOffset>212201</wp:posOffset>
                </wp:positionV>
                <wp:extent cx="299720" cy="1016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299720" cy="10160"/>
                        </a:xfrm>
                        <a:custGeom>
                          <a:avLst/>
                          <a:gdLst/>
                          <a:ahLst/>
                          <a:cxnLst/>
                          <a:rect l="l" t="t" r="r" b="b"/>
                          <a:pathLst>
                            <a:path w="299720" h="10160">
                              <a:moveTo>
                                <a:pt x="299465" y="0"/>
                              </a:moveTo>
                              <a:lnTo>
                                <a:pt x="0" y="0"/>
                              </a:lnTo>
                              <a:lnTo>
                                <a:pt x="0" y="9906"/>
                              </a:lnTo>
                              <a:lnTo>
                                <a:pt x="299465" y="9906"/>
                              </a:lnTo>
                              <a:lnTo>
                                <a:pt x="2994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6.100006pt;margin-top:16.708740pt;width:23.58pt;height:.78003pt;mso-position-horizontal-relative:page;mso-position-vertical-relative:paragraph;z-index:-17074176" id="docshape71" filled="true" fillcolor="#000000" stroked="false">
                <v:fill type="solid"/>
                <w10:wrap type="none"/>
              </v:rect>
            </w:pict>
          </mc:Fallback>
        </mc:AlternateContent>
      </w:r>
      <w:r>
        <w:rPr>
          <w:rFonts w:ascii="Cambria Math" w:eastAsia="Cambria Math"/>
          <w:spacing w:val="-5"/>
          <w:sz w:val="24"/>
        </w:rPr>
        <w:t>𝜕𝐻</w:t>
      </w:r>
    </w:p>
    <w:p>
      <w:pPr>
        <w:spacing w:line="170" w:lineRule="exact" w:before="0"/>
        <w:ind w:left="139" w:right="0" w:firstLine="0"/>
        <w:jc w:val="left"/>
        <w:rPr>
          <w:rFonts w:ascii="Cambria Math" w:eastAsia="Cambria Math"/>
          <w:sz w:val="17"/>
        </w:rPr>
      </w:pPr>
      <w:r>
        <w:rPr/>
        <w:br w:type="column"/>
      </w:r>
      <w:r>
        <w:rPr>
          <w:rFonts w:ascii="Cambria Math" w:eastAsia="Cambria Math"/>
          <w:spacing w:val="-5"/>
          <w:w w:val="115"/>
          <w:sz w:val="17"/>
        </w:rPr>
        <w:t>𝑓𝑗</w:t>
      </w:r>
    </w:p>
    <w:p>
      <w:pPr>
        <w:spacing w:line="180" w:lineRule="auto" w:before="107"/>
        <w:ind w:left="217" w:right="0" w:firstLine="408"/>
        <w:jc w:val="left"/>
        <w:rPr>
          <w:rFonts w:ascii="Cambria Math" w:eastAsia="Cambria Math"/>
          <w:sz w:val="17"/>
        </w:rPr>
      </w:pPr>
      <w:r>
        <w:rPr/>
        <w:br w:type="column"/>
      </w:r>
      <w:r>
        <w:rPr>
          <w:rFonts w:ascii="Cambria Math" w:eastAsia="Cambria Math"/>
          <w:spacing w:val="-4"/>
          <w:sz w:val="17"/>
        </w:rPr>
        <w:t>𝑖=1</w:t>
      </w:r>
      <w:r>
        <w:rPr>
          <w:rFonts w:ascii="Cambria Math" w:eastAsia="Cambria Math"/>
          <w:spacing w:val="40"/>
          <w:w w:val="105"/>
          <w:sz w:val="17"/>
        </w:rPr>
        <w:t> </w:t>
      </w:r>
      <w:r>
        <w:rPr>
          <w:rFonts w:ascii="Cambria Math" w:eastAsia="Cambria Math"/>
          <w:spacing w:val="-2"/>
          <w:w w:val="105"/>
          <w:sz w:val="17"/>
        </w:rPr>
        <w:t>10𝑘+5</w:t>
      </w:r>
    </w:p>
    <w:p>
      <w:pPr>
        <w:spacing w:line="240" w:lineRule="auto" w:before="45"/>
        <w:rPr>
          <w:rFonts w:ascii="Cambria Math"/>
          <w:sz w:val="24"/>
        </w:rPr>
      </w:pPr>
      <w:r>
        <w:rPr/>
        <w:br w:type="column"/>
      </w:r>
      <w:r>
        <w:rPr>
          <w:rFonts w:ascii="Cambria Math"/>
          <w:sz w:val="24"/>
        </w:rPr>
      </w:r>
    </w:p>
    <w:p>
      <w:pPr>
        <w:spacing w:line="223" w:lineRule="exact" w:before="0"/>
        <w:ind w:left="150" w:right="0" w:firstLine="0"/>
        <w:jc w:val="left"/>
        <w:rPr>
          <w:rFonts w:ascii="Cambria Math" w:eastAsia="Cambria Math"/>
          <w:sz w:val="17"/>
        </w:rPr>
      </w:pPr>
      <w:r>
        <w:rPr>
          <w:rFonts w:ascii="Cambria Math" w:eastAsia="Cambria Math"/>
          <w:spacing w:val="-13"/>
          <w:sz w:val="24"/>
        </w:rPr>
        <w:t>𝜕𝑓</w:t>
      </w:r>
      <w:r>
        <w:rPr>
          <w:rFonts w:ascii="Cambria Math" w:eastAsia="Cambria Math"/>
          <w:spacing w:val="-13"/>
          <w:position w:val="-4"/>
          <w:sz w:val="17"/>
        </w:rPr>
        <w:t>𝑖</w:t>
      </w:r>
    </w:p>
    <w:p>
      <w:pPr>
        <w:spacing w:line="170" w:lineRule="exact" w:before="0"/>
        <w:ind w:left="152" w:right="0" w:firstLine="0"/>
        <w:jc w:val="left"/>
        <w:rPr>
          <w:rFonts w:ascii="Cambria Math" w:eastAsia="Cambria Math"/>
          <w:sz w:val="17"/>
        </w:rPr>
      </w:pPr>
      <w:r>
        <w:rPr/>
        <w:br w:type="column"/>
      </w:r>
      <w:r>
        <w:rPr>
          <w:rFonts w:ascii="Cambria Math" w:eastAsia="Cambria Math"/>
          <w:spacing w:val="-5"/>
          <w:w w:val="120"/>
          <w:sz w:val="17"/>
        </w:rPr>
        <w:t>𝑓𝑗</w:t>
      </w:r>
    </w:p>
    <w:p>
      <w:pPr>
        <w:spacing w:after="0" w:line="170" w:lineRule="exact"/>
        <w:jc w:val="left"/>
        <w:rPr>
          <w:rFonts w:ascii="Cambria Math" w:eastAsia="Cambria Math"/>
          <w:sz w:val="17"/>
        </w:rPr>
        <w:sectPr>
          <w:type w:val="continuous"/>
          <w:pgSz w:w="11440" w:h="15840"/>
          <w:pgMar w:header="0" w:footer="513" w:top="920" w:bottom="700" w:left="0" w:right="660"/>
          <w:cols w:num="6" w:equalWidth="0">
            <w:col w:w="3562" w:space="40"/>
            <w:col w:w="894" w:space="39"/>
            <w:col w:w="322" w:space="40"/>
            <w:col w:w="916" w:space="39"/>
            <w:col w:w="446" w:space="39"/>
            <w:col w:w="4443"/>
          </w:cols>
        </w:sectPr>
      </w:pPr>
    </w:p>
    <w:p>
      <w:pPr>
        <w:spacing w:line="180" w:lineRule="exact" w:before="0"/>
        <w:ind w:left="0" w:right="330" w:firstLine="0"/>
        <w:jc w:val="right"/>
        <w:rPr>
          <w:rFonts w:ascii="Cambria Math" w:hAnsi="Cambria Math"/>
          <w:sz w:val="24"/>
        </w:rPr>
      </w:pPr>
      <w:r>
        <w:rPr/>
        <mc:AlternateContent>
          <mc:Choice Requires="wps">
            <w:drawing>
              <wp:anchor distT="0" distB="0" distL="0" distR="0" allowOverlap="1" layoutInCell="1" locked="0" behindDoc="0" simplePos="0" relativeHeight="15758336">
                <wp:simplePos x="0" y="0"/>
                <wp:positionH relativeFrom="page">
                  <wp:posOffset>1916938</wp:posOffset>
                </wp:positionH>
                <wp:positionV relativeFrom="paragraph">
                  <wp:posOffset>70870</wp:posOffset>
                </wp:positionV>
                <wp:extent cx="355600" cy="1016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355600" cy="10160"/>
                        </a:xfrm>
                        <a:custGeom>
                          <a:avLst/>
                          <a:gdLst/>
                          <a:ahLst/>
                          <a:cxnLst/>
                          <a:rect l="l" t="t" r="r" b="b"/>
                          <a:pathLst>
                            <a:path w="355600" h="10160">
                              <a:moveTo>
                                <a:pt x="355092" y="0"/>
                              </a:moveTo>
                              <a:lnTo>
                                <a:pt x="0" y="0"/>
                              </a:lnTo>
                              <a:lnTo>
                                <a:pt x="0" y="9906"/>
                              </a:lnTo>
                              <a:lnTo>
                                <a:pt x="355092" y="9906"/>
                              </a:lnTo>
                              <a:lnTo>
                                <a:pt x="3550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0.940002pt;margin-top:5.580384pt;width:27.96pt;height:.78003pt;mso-position-horizontal-relative:page;mso-position-vertical-relative:paragraph;z-index:15758336" id="docshape72"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58848">
                <wp:simplePos x="0" y="0"/>
                <wp:positionH relativeFrom="page">
                  <wp:posOffset>2609595</wp:posOffset>
                </wp:positionH>
                <wp:positionV relativeFrom="paragraph">
                  <wp:posOffset>70870</wp:posOffset>
                </wp:positionV>
                <wp:extent cx="299720" cy="1016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299720" cy="10160"/>
                        </a:xfrm>
                        <a:custGeom>
                          <a:avLst/>
                          <a:gdLst/>
                          <a:ahLst/>
                          <a:cxnLst/>
                          <a:rect l="l" t="t" r="r" b="b"/>
                          <a:pathLst>
                            <a:path w="299720" h="10160">
                              <a:moveTo>
                                <a:pt x="299466" y="0"/>
                              </a:moveTo>
                              <a:lnTo>
                                <a:pt x="0" y="0"/>
                              </a:lnTo>
                              <a:lnTo>
                                <a:pt x="0" y="9906"/>
                              </a:lnTo>
                              <a:lnTo>
                                <a:pt x="299466" y="9906"/>
                              </a:lnTo>
                              <a:lnTo>
                                <a:pt x="2994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5.479996pt;margin-top:5.580384pt;width:23.58pt;height:.78003pt;mso-position-horizontal-relative:page;mso-position-vertical-relative:paragraph;z-index:15758848" id="docshape73" filled="true" fillcolor="#000000" stroked="false">
                <v:fill type="solid"/>
                <w10:wrap type="none"/>
              </v:rect>
            </w:pict>
          </mc:Fallback>
        </mc:AlternateContent>
      </w:r>
      <w:r>
        <w:rPr>
          <w:rFonts w:ascii="Cambria Math" w:hAnsi="Cambria Math"/>
          <w:sz w:val="24"/>
        </w:rPr>
        <w:t>=</w:t>
      </w:r>
      <w:r>
        <w:rPr>
          <w:rFonts w:ascii="Cambria Math" w:hAnsi="Cambria Math"/>
          <w:spacing w:val="13"/>
          <w:sz w:val="24"/>
        </w:rPr>
        <w:t> </w:t>
      </w:r>
      <w:r>
        <w:rPr>
          <w:rFonts w:ascii="Cambria Math" w:hAnsi="Cambria Math"/>
          <w:spacing w:val="-10"/>
          <w:sz w:val="24"/>
        </w:rPr>
        <w:t>−</w:t>
      </w:r>
    </w:p>
    <w:p>
      <w:pPr>
        <w:tabs>
          <w:tab w:pos="931" w:val="left" w:leader="none"/>
        </w:tabs>
        <w:spacing w:line="84" w:lineRule="exact" w:before="0"/>
        <w:ind w:left="0" w:right="0" w:firstLine="0"/>
        <w:jc w:val="right"/>
        <w:rPr>
          <w:rFonts w:ascii="Cambria Math" w:eastAsia="Cambria Math"/>
          <w:sz w:val="24"/>
        </w:rPr>
      </w:pPr>
      <w:r>
        <w:rPr>
          <w:rFonts w:ascii="Cambria Math" w:eastAsia="Cambria Math"/>
          <w:spacing w:val="-5"/>
          <w:sz w:val="24"/>
        </w:rPr>
        <w:t>𝑑𝑡</w:t>
      </w:r>
      <w:r>
        <w:rPr>
          <w:rFonts w:ascii="Cambria Math" w:eastAsia="Cambria Math"/>
          <w:sz w:val="24"/>
        </w:rPr>
        <w:tab/>
      </w:r>
      <w:r>
        <w:rPr>
          <w:rFonts w:ascii="Cambria Math" w:eastAsia="Cambria Math"/>
          <w:spacing w:val="-5"/>
          <w:sz w:val="24"/>
        </w:rPr>
        <w:t>𝜕𝑅</w:t>
      </w:r>
    </w:p>
    <w:p>
      <w:pPr>
        <w:spacing w:line="86" w:lineRule="auto" w:before="2"/>
        <w:ind w:left="206" w:right="0" w:firstLine="0"/>
        <w:jc w:val="left"/>
        <w:rPr>
          <w:rFonts w:ascii="Cambria Math" w:hAnsi="Cambria Math" w:eastAsia="Cambria Math"/>
          <w:sz w:val="24"/>
        </w:rPr>
      </w:pPr>
      <w:r>
        <w:rPr/>
        <w:br w:type="column"/>
      </w:r>
      <w:r>
        <w:rPr>
          <w:rFonts w:ascii="Cambria Math" w:hAnsi="Cambria Math" w:eastAsia="Cambria Math"/>
          <w:w w:val="110"/>
          <w:sz w:val="24"/>
        </w:rPr>
        <w:t>=</w:t>
      </w:r>
      <w:r>
        <w:rPr>
          <w:rFonts w:ascii="Cambria Math" w:hAnsi="Cambria Math" w:eastAsia="Cambria Math"/>
          <w:spacing w:val="3"/>
          <w:w w:val="110"/>
          <w:sz w:val="24"/>
        </w:rPr>
        <w:t> </w:t>
      </w:r>
      <w:r>
        <w:rPr>
          <w:rFonts w:ascii="Cambria Math" w:hAnsi="Cambria Math" w:eastAsia="Cambria Math"/>
          <w:w w:val="110"/>
          <w:sz w:val="24"/>
        </w:rPr>
        <w:t>−</w:t>
      </w:r>
      <w:r>
        <w:rPr>
          <w:rFonts w:ascii="Cambria Math" w:hAnsi="Cambria Math" w:eastAsia="Cambria Math"/>
          <w:spacing w:val="48"/>
          <w:w w:val="165"/>
          <w:sz w:val="24"/>
        </w:rPr>
        <w:t> </w:t>
      </w:r>
      <w:r>
        <w:rPr>
          <w:rFonts w:ascii="Cambria Math" w:hAnsi="Cambria Math" w:eastAsia="Cambria Math"/>
          <w:w w:val="165"/>
          <w:sz w:val="24"/>
        </w:rPr>
        <w:t>∑</w:t>
      </w:r>
      <w:r>
        <w:rPr>
          <w:rFonts w:ascii="Cambria Math" w:hAnsi="Cambria Math" w:eastAsia="Cambria Math"/>
          <w:spacing w:val="48"/>
          <w:w w:val="165"/>
          <w:sz w:val="24"/>
        </w:rPr>
        <w:t> </w:t>
      </w:r>
      <w:r>
        <w:rPr>
          <w:rFonts w:ascii="Cambria Math" w:hAnsi="Cambria Math" w:eastAsia="Cambria Math"/>
          <w:w w:val="110"/>
          <w:sz w:val="24"/>
        </w:rPr>
        <w:t>𝜂</w:t>
      </w:r>
      <w:r>
        <w:rPr>
          <w:rFonts w:ascii="Cambria Math" w:hAnsi="Cambria Math" w:eastAsia="Cambria Math"/>
          <w:w w:val="110"/>
          <w:position w:val="-4"/>
          <w:sz w:val="17"/>
        </w:rPr>
        <w:t>𝑖</w:t>
      </w:r>
      <w:r>
        <w:rPr>
          <w:rFonts w:ascii="Cambria Math" w:hAnsi="Cambria Math" w:eastAsia="Cambria Math"/>
          <w:spacing w:val="11"/>
          <w:w w:val="110"/>
          <w:position w:val="-4"/>
          <w:sz w:val="17"/>
        </w:rPr>
        <w:t> </w:t>
      </w:r>
      <w:r>
        <w:rPr>
          <w:rFonts w:ascii="Cambria Math" w:hAnsi="Cambria Math" w:eastAsia="Cambria Math"/>
          <w:w w:val="110"/>
          <w:position w:val="-15"/>
          <w:sz w:val="24"/>
        </w:rPr>
        <w:t>𝜕𝑅</w:t>
      </w:r>
      <w:r>
        <w:rPr>
          <w:rFonts w:ascii="Cambria Math" w:hAnsi="Cambria Math" w:eastAsia="Cambria Math"/>
          <w:spacing w:val="25"/>
          <w:w w:val="110"/>
          <w:position w:val="-15"/>
          <w:sz w:val="24"/>
        </w:rPr>
        <w:t>  </w:t>
      </w:r>
      <w:r>
        <w:rPr>
          <w:rFonts w:ascii="Cambria Math" w:hAnsi="Cambria Math" w:eastAsia="Cambria Math"/>
          <w:spacing w:val="-10"/>
          <w:w w:val="110"/>
          <w:sz w:val="24"/>
        </w:rPr>
        <w:t>,</w:t>
      </w:r>
    </w:p>
    <w:p>
      <w:pPr>
        <w:spacing w:after="0" w:line="86" w:lineRule="auto"/>
        <w:jc w:val="left"/>
        <w:rPr>
          <w:rFonts w:ascii="Cambria Math" w:hAnsi="Cambria Math" w:eastAsia="Cambria Math"/>
          <w:sz w:val="24"/>
        </w:rPr>
        <w:sectPr>
          <w:type w:val="continuous"/>
          <w:pgSz w:w="11440" w:h="15840"/>
          <w:pgMar w:header="0" w:footer="513" w:top="920" w:bottom="700" w:left="0" w:right="660"/>
          <w:cols w:num="2" w:equalWidth="0">
            <w:col w:w="4402" w:space="40"/>
            <w:col w:w="6338"/>
          </w:cols>
        </w:sectPr>
      </w:pPr>
    </w:p>
    <w:p>
      <w:pPr>
        <w:spacing w:line="170" w:lineRule="exact" w:before="0"/>
        <w:ind w:left="0" w:right="97" w:firstLine="0"/>
        <w:jc w:val="right"/>
        <w:rPr>
          <w:rFonts w:ascii="Cambria Math" w:eastAsia="Cambria Math"/>
          <w:sz w:val="17"/>
        </w:rPr>
      </w:pPr>
      <w:r>
        <w:rPr>
          <w:rFonts w:ascii="Cambria Math" w:eastAsia="Cambria Math"/>
          <w:spacing w:val="-5"/>
          <w:w w:val="120"/>
          <w:sz w:val="17"/>
        </w:rPr>
        <w:t>𝑓𝑗</w:t>
      </w:r>
    </w:p>
    <w:p>
      <w:pPr>
        <w:pStyle w:val="BodyText"/>
        <w:spacing w:before="28"/>
        <w:rPr>
          <w:rFonts w:ascii="Cambria Math"/>
          <w:sz w:val="17"/>
        </w:rPr>
      </w:pPr>
    </w:p>
    <w:p>
      <w:pPr>
        <w:spacing w:line="62" w:lineRule="auto" w:before="0"/>
        <w:ind w:left="2991" w:right="0" w:firstLine="0"/>
        <w:jc w:val="left"/>
        <w:rPr>
          <w:rFonts w:ascii="Cambria Math" w:hAnsi="Cambria Math" w:eastAsia="Cambria Math"/>
          <w:sz w:val="24"/>
        </w:rPr>
      </w:pPr>
      <w:r>
        <w:rPr>
          <w:rFonts w:ascii="Cambria Math" w:hAnsi="Cambria Math" w:eastAsia="Cambria Math"/>
          <w:position w:val="5"/>
          <w:sz w:val="24"/>
          <w:u w:val="single"/>
        </w:rPr>
        <w:t>𝑑𝜂</w:t>
      </w:r>
      <w:r>
        <w:rPr>
          <w:rFonts w:ascii="Cambria Math" w:hAnsi="Cambria Math" w:eastAsia="Cambria Math"/>
          <w:sz w:val="17"/>
          <w:u w:val="single"/>
        </w:rPr>
        <w:t>10𝑘+1</w:t>
      </w:r>
      <w:r>
        <w:rPr>
          <w:rFonts w:ascii="Cambria Math" w:hAnsi="Cambria Math" w:eastAsia="Cambria Math"/>
          <w:spacing w:val="40"/>
          <w:sz w:val="17"/>
          <w:u w:val="none"/>
        </w:rPr>
        <w:t> </w:t>
      </w:r>
      <w:r>
        <w:rPr>
          <w:rFonts w:ascii="Cambria Math" w:hAnsi="Cambria Math" w:eastAsia="Cambria Math"/>
          <w:position w:val="-12"/>
          <w:sz w:val="24"/>
          <w:u w:val="none"/>
        </w:rPr>
        <w:t>= −</w:t>
      </w:r>
      <w:r>
        <w:rPr>
          <w:rFonts w:ascii="Cambria Math" w:hAnsi="Cambria Math" w:eastAsia="Cambria Math"/>
          <w:spacing w:val="40"/>
          <w:position w:val="-12"/>
          <w:sz w:val="24"/>
          <w:u w:val="none"/>
        </w:rPr>
        <w:t> </w:t>
      </w:r>
      <w:r>
        <w:rPr>
          <w:rFonts w:ascii="Cambria Math" w:hAnsi="Cambria Math" w:eastAsia="Cambria Math"/>
          <w:spacing w:val="-81"/>
          <w:position w:val="5"/>
          <w:sz w:val="24"/>
          <w:u w:val="none"/>
        </w:rPr>
        <w:t>𝜕𝐻</w:t>
      </w:r>
    </w:p>
    <w:p>
      <w:pPr>
        <w:spacing w:line="182" w:lineRule="auto" w:before="105"/>
        <w:ind w:left="530" w:right="0" w:hanging="3"/>
        <w:jc w:val="left"/>
        <w:rPr>
          <w:rFonts w:ascii="Cambria Math" w:eastAsia="Cambria Math"/>
          <w:sz w:val="17"/>
        </w:rPr>
      </w:pPr>
      <w:r>
        <w:rPr/>
        <w:br w:type="column"/>
      </w:r>
      <w:r>
        <w:rPr>
          <w:rFonts w:ascii="Cambria Math" w:eastAsia="Cambria Math"/>
          <w:spacing w:val="-4"/>
          <w:w w:val="105"/>
          <w:sz w:val="17"/>
        </w:rPr>
        <w:t>𝑖=1</w:t>
      </w:r>
      <w:r>
        <w:rPr>
          <w:rFonts w:ascii="Cambria Math" w:eastAsia="Cambria Math"/>
          <w:spacing w:val="40"/>
          <w:w w:val="105"/>
          <w:sz w:val="17"/>
        </w:rPr>
        <w:t> </w:t>
      </w:r>
      <w:r>
        <w:rPr>
          <w:rFonts w:ascii="Cambria Math" w:eastAsia="Cambria Math"/>
          <w:spacing w:val="-4"/>
          <w:w w:val="105"/>
          <w:sz w:val="17"/>
        </w:rPr>
        <w:t>10𝑘+5</w:t>
      </w:r>
    </w:p>
    <w:p>
      <w:pPr>
        <w:spacing w:line="145" w:lineRule="exact" w:before="101"/>
        <w:ind w:left="66" w:right="0" w:firstLine="0"/>
        <w:jc w:val="left"/>
        <w:rPr>
          <w:rFonts w:ascii="Cambria Math" w:hAnsi="Cambria Math" w:eastAsia="Cambria Math"/>
          <w:sz w:val="24"/>
        </w:rPr>
      </w:pPr>
      <w:r>
        <w:rPr>
          <w:rFonts w:ascii="Cambria Math" w:hAnsi="Cambria Math" w:eastAsia="Cambria Math"/>
          <w:w w:val="120"/>
          <w:sz w:val="24"/>
        </w:rPr>
        <w:t>=</w:t>
      </w:r>
      <w:r>
        <w:rPr>
          <w:rFonts w:ascii="Cambria Math" w:hAnsi="Cambria Math" w:eastAsia="Cambria Math"/>
          <w:spacing w:val="-5"/>
          <w:w w:val="120"/>
          <w:sz w:val="24"/>
        </w:rPr>
        <w:t> </w:t>
      </w:r>
      <w:r>
        <w:rPr>
          <w:rFonts w:ascii="Cambria Math" w:hAnsi="Cambria Math" w:eastAsia="Cambria Math"/>
          <w:w w:val="120"/>
          <w:sz w:val="24"/>
        </w:rPr>
        <w:t>−</w:t>
      </w:r>
      <w:r>
        <w:rPr>
          <w:rFonts w:ascii="Cambria Math" w:hAnsi="Cambria Math" w:eastAsia="Cambria Math"/>
          <w:spacing w:val="41"/>
          <w:w w:val="165"/>
          <w:sz w:val="24"/>
        </w:rPr>
        <w:t> </w:t>
      </w:r>
      <w:r>
        <w:rPr>
          <w:rFonts w:ascii="Cambria Math" w:hAnsi="Cambria Math" w:eastAsia="Cambria Math"/>
          <w:w w:val="165"/>
          <w:sz w:val="24"/>
        </w:rPr>
        <w:t>∑</w:t>
      </w:r>
      <w:r>
        <w:rPr>
          <w:rFonts w:ascii="Cambria Math" w:hAnsi="Cambria Math" w:eastAsia="Cambria Math"/>
          <w:spacing w:val="42"/>
          <w:w w:val="165"/>
          <w:sz w:val="24"/>
        </w:rPr>
        <w:t> </w:t>
      </w:r>
      <w:r>
        <w:rPr>
          <w:rFonts w:ascii="Cambria Math" w:hAnsi="Cambria Math" w:eastAsia="Cambria Math"/>
          <w:spacing w:val="-182"/>
          <w:sz w:val="24"/>
        </w:rPr>
        <w:t>𝜂</w:t>
      </w:r>
    </w:p>
    <w:p>
      <w:pPr>
        <w:spacing w:line="170" w:lineRule="exact" w:before="0"/>
        <w:ind w:left="24" w:right="4197" w:firstLine="0"/>
        <w:jc w:val="center"/>
        <w:rPr>
          <w:rFonts w:ascii="Cambria Math" w:eastAsia="Cambria Math"/>
          <w:sz w:val="17"/>
        </w:rPr>
      </w:pPr>
      <w:r>
        <w:rPr/>
        <w:br w:type="column"/>
      </w:r>
      <w:r>
        <w:rPr>
          <w:rFonts w:ascii="Cambria Math" w:eastAsia="Cambria Math"/>
          <w:spacing w:val="-5"/>
          <w:w w:val="120"/>
          <w:sz w:val="17"/>
        </w:rPr>
        <w:t>𝑓𝑗</w:t>
      </w:r>
    </w:p>
    <w:p>
      <w:pPr>
        <w:spacing w:line="98" w:lineRule="auto" w:before="185"/>
        <w:ind w:left="0" w:right="4197" w:firstLine="0"/>
        <w:jc w:val="center"/>
        <w:rPr>
          <w:rFonts w:ascii="Cambria Math" w:eastAsia="Cambria Math"/>
          <w:sz w:val="24"/>
        </w:rPr>
      </w:pPr>
      <w:r>
        <w:rPr>
          <w:rFonts w:ascii="Cambria Math" w:eastAsia="Cambria Math"/>
          <w:spacing w:val="-5"/>
          <w:sz w:val="24"/>
        </w:rPr>
        <w:t>𝜕𝑓</w:t>
      </w:r>
      <w:r>
        <w:rPr>
          <w:rFonts w:ascii="Cambria Math" w:eastAsia="Cambria Math"/>
          <w:spacing w:val="-5"/>
          <w:position w:val="-4"/>
          <w:sz w:val="17"/>
        </w:rPr>
        <w:t>𝑖</w:t>
      </w:r>
      <w:r>
        <w:rPr>
          <w:rFonts w:ascii="Cambria Math" w:eastAsia="Cambria Math"/>
          <w:spacing w:val="-1"/>
          <w:position w:val="-4"/>
          <w:sz w:val="17"/>
        </w:rPr>
        <w:t> </w:t>
      </w:r>
      <w:r>
        <w:rPr>
          <w:rFonts w:ascii="Cambria Math" w:eastAsia="Cambria Math"/>
          <w:spacing w:val="-10"/>
          <w:position w:val="-17"/>
          <w:sz w:val="24"/>
        </w:rPr>
        <w:t>,</w:t>
      </w:r>
    </w:p>
    <w:p>
      <w:pPr>
        <w:spacing w:after="0" w:line="98" w:lineRule="auto"/>
        <w:jc w:val="center"/>
        <w:rPr>
          <w:rFonts w:ascii="Cambria Math" w:eastAsia="Cambria Math"/>
          <w:sz w:val="24"/>
        </w:rPr>
        <w:sectPr>
          <w:type w:val="continuous"/>
          <w:pgSz w:w="11440" w:h="15840"/>
          <w:pgMar w:header="0" w:footer="513" w:top="920" w:bottom="700" w:left="0" w:right="660"/>
          <w:cols w:num="3" w:equalWidth="0">
            <w:col w:w="4665" w:space="40"/>
            <w:col w:w="1224" w:space="39"/>
            <w:col w:w="4812"/>
          </w:cols>
        </w:sectPr>
      </w:pPr>
    </w:p>
    <w:p>
      <w:pPr>
        <w:spacing w:before="16"/>
        <w:ind w:left="0" w:right="0" w:firstLine="0"/>
        <w:jc w:val="right"/>
        <w:rPr>
          <w:rFonts w:ascii="Cambria Math" w:eastAsia="Cambria Math"/>
          <w:sz w:val="24"/>
        </w:rPr>
      </w:pPr>
      <w:r>
        <w:rPr>
          <w:rFonts w:ascii="Cambria Math" w:eastAsia="Cambria Math"/>
          <w:spacing w:val="-5"/>
          <w:sz w:val="24"/>
        </w:rPr>
        <w:t>𝑑𝑡</w:t>
      </w:r>
    </w:p>
    <w:p>
      <w:pPr>
        <w:spacing w:line="20" w:lineRule="exact"/>
        <w:ind w:left="779" w:right="-87" w:firstLine="0"/>
        <w:rPr>
          <w:rFonts w:ascii="Cambria Math"/>
          <w:sz w:val="2"/>
        </w:rPr>
      </w:pPr>
      <w:r>
        <w:rPr/>
        <w:br w:type="column"/>
      </w:r>
      <w:r>
        <w:rPr>
          <w:rFonts w:ascii="Cambria Math"/>
          <w:sz w:val="2"/>
        </w:rPr>
        <mc:AlternateContent>
          <mc:Choice Requires="wps">
            <w:drawing>
              <wp:inline distT="0" distB="0" distL="0" distR="0">
                <wp:extent cx="239395" cy="10160"/>
                <wp:effectExtent l="0" t="0" r="0" b="0"/>
                <wp:docPr id="76" name="Group 76"/>
                <wp:cNvGraphicFramePr>
                  <a:graphicFrameLocks/>
                </wp:cNvGraphicFramePr>
                <a:graphic>
                  <a:graphicData uri="http://schemas.microsoft.com/office/word/2010/wordprocessingGroup">
                    <wpg:wgp>
                      <wpg:cNvPr id="76" name="Group 76"/>
                      <wpg:cNvGrpSpPr/>
                      <wpg:grpSpPr>
                        <a:xfrm>
                          <a:off x="0" y="0"/>
                          <a:ext cx="239395" cy="10160"/>
                          <a:chExt cx="239395" cy="10160"/>
                        </a:xfrm>
                      </wpg:grpSpPr>
                      <wps:wsp>
                        <wps:cNvPr id="77" name="Graphic 77"/>
                        <wps:cNvSpPr/>
                        <wps:spPr>
                          <a:xfrm>
                            <a:off x="0" y="0"/>
                            <a:ext cx="239395" cy="10160"/>
                          </a:xfrm>
                          <a:custGeom>
                            <a:avLst/>
                            <a:gdLst/>
                            <a:ahLst/>
                            <a:cxnLst/>
                            <a:rect l="l" t="t" r="r" b="b"/>
                            <a:pathLst>
                              <a:path w="239395" h="10160">
                                <a:moveTo>
                                  <a:pt x="239267" y="0"/>
                                </a:moveTo>
                                <a:lnTo>
                                  <a:pt x="0" y="0"/>
                                </a:lnTo>
                                <a:lnTo>
                                  <a:pt x="0" y="9906"/>
                                </a:lnTo>
                                <a:lnTo>
                                  <a:pt x="239267" y="9906"/>
                                </a:lnTo>
                                <a:lnTo>
                                  <a:pt x="23926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850pt;height:.8pt;mso-position-horizontal-relative:char;mso-position-vertical-relative:line" id="docshapegroup74" coordorigin="0,0" coordsize="377,16">
                <v:rect style="position:absolute;left:0;top:0;width:377;height:16" id="docshape75" filled="true" fillcolor="#000000" stroked="false">
                  <v:fill type="solid"/>
                </v:rect>
              </v:group>
            </w:pict>
          </mc:Fallback>
        </mc:AlternateContent>
      </w:r>
      <w:r>
        <w:rPr>
          <w:rFonts w:ascii="Cambria Math"/>
          <w:sz w:val="2"/>
        </w:rPr>
      </w:r>
    </w:p>
    <w:p>
      <w:pPr>
        <w:spacing w:before="0"/>
        <w:ind w:left="0" w:right="0" w:firstLine="0"/>
        <w:jc w:val="right"/>
        <w:rPr>
          <w:rFonts w:ascii="Cambria Math" w:eastAsia="Cambria Math"/>
          <w:sz w:val="17"/>
        </w:rPr>
      </w:pPr>
      <w:r>
        <w:rPr>
          <w:rFonts w:ascii="Cambria Math" w:eastAsia="Cambria Math"/>
          <w:spacing w:val="-5"/>
          <w:w w:val="105"/>
          <w:sz w:val="24"/>
        </w:rPr>
        <w:t>𝜕𝑆</w:t>
      </w:r>
      <w:r>
        <w:rPr>
          <w:rFonts w:ascii="Cambria Math" w:eastAsia="Cambria Math"/>
          <w:spacing w:val="-5"/>
          <w:w w:val="105"/>
          <w:position w:val="-4"/>
          <w:sz w:val="17"/>
        </w:rPr>
        <w:t>𝑎</w:t>
      </w:r>
    </w:p>
    <w:p>
      <w:pPr>
        <w:spacing w:line="240" w:lineRule="auto" w:before="35"/>
        <w:rPr>
          <w:rFonts w:ascii="Cambria Math"/>
          <w:sz w:val="17"/>
        </w:rPr>
      </w:pPr>
      <w:r>
        <w:rPr/>
        <w:br w:type="column"/>
      </w:r>
      <w:r>
        <w:rPr>
          <w:rFonts w:ascii="Cambria Math"/>
          <w:sz w:val="17"/>
        </w:rPr>
      </w:r>
    </w:p>
    <w:p>
      <w:pPr>
        <w:spacing w:line="180" w:lineRule="auto" w:before="0"/>
        <w:ind w:left="505" w:right="0" w:firstLine="118"/>
        <w:jc w:val="left"/>
        <w:rPr>
          <w:rFonts w:ascii="Cambria Math" w:eastAsia="Cambria Math"/>
          <w:sz w:val="17"/>
        </w:rPr>
      </w:pPr>
      <w:r>
        <w:rPr>
          <w:rFonts w:ascii="Cambria Math" w:eastAsia="Cambria Math"/>
          <w:spacing w:val="-4"/>
          <w:w w:val="105"/>
          <w:sz w:val="17"/>
        </w:rPr>
        <w:t>𝑖=1</w:t>
      </w:r>
      <w:r>
        <w:rPr>
          <w:rFonts w:ascii="Cambria Math" w:eastAsia="Cambria Math"/>
          <w:spacing w:val="40"/>
          <w:w w:val="105"/>
          <w:sz w:val="17"/>
        </w:rPr>
        <w:t> </w:t>
      </w:r>
      <w:r>
        <w:rPr>
          <w:rFonts w:ascii="Cambria Math" w:eastAsia="Cambria Math"/>
          <w:spacing w:val="-2"/>
          <w:sz w:val="17"/>
        </w:rPr>
        <w:t>10𝑘+5</w:t>
      </w:r>
    </w:p>
    <w:p>
      <w:pPr>
        <w:spacing w:line="20" w:lineRule="exact"/>
        <w:ind w:left="242" w:right="0" w:firstLine="0"/>
        <w:rPr>
          <w:rFonts w:ascii="Cambria Math"/>
          <w:sz w:val="2"/>
        </w:rPr>
      </w:pPr>
      <w:r>
        <w:rPr/>
        <w:br w:type="column"/>
      </w:r>
      <w:r>
        <w:rPr>
          <w:rFonts w:ascii="Cambria Math"/>
          <w:sz w:val="2"/>
        </w:rPr>
        <mc:AlternateContent>
          <mc:Choice Requires="wps">
            <w:drawing>
              <wp:inline distT="0" distB="0" distL="0" distR="0">
                <wp:extent cx="239395" cy="10160"/>
                <wp:effectExtent l="0" t="0" r="0" b="0"/>
                <wp:docPr id="78" name="Group 78"/>
                <wp:cNvGraphicFramePr>
                  <a:graphicFrameLocks/>
                </wp:cNvGraphicFramePr>
                <a:graphic>
                  <a:graphicData uri="http://schemas.microsoft.com/office/word/2010/wordprocessingGroup">
                    <wpg:wgp>
                      <wpg:cNvPr id="78" name="Group 78"/>
                      <wpg:cNvGrpSpPr/>
                      <wpg:grpSpPr>
                        <a:xfrm>
                          <a:off x="0" y="0"/>
                          <a:ext cx="239395" cy="10160"/>
                          <a:chExt cx="239395" cy="10160"/>
                        </a:xfrm>
                      </wpg:grpSpPr>
                      <wps:wsp>
                        <wps:cNvPr id="79" name="Graphic 79"/>
                        <wps:cNvSpPr/>
                        <wps:spPr>
                          <a:xfrm>
                            <a:off x="0" y="0"/>
                            <a:ext cx="239395" cy="10160"/>
                          </a:xfrm>
                          <a:custGeom>
                            <a:avLst/>
                            <a:gdLst/>
                            <a:ahLst/>
                            <a:cxnLst/>
                            <a:rect l="l" t="t" r="r" b="b"/>
                            <a:pathLst>
                              <a:path w="239395" h="10160">
                                <a:moveTo>
                                  <a:pt x="239267" y="0"/>
                                </a:moveTo>
                                <a:lnTo>
                                  <a:pt x="0" y="0"/>
                                </a:lnTo>
                                <a:lnTo>
                                  <a:pt x="0" y="9906"/>
                                </a:lnTo>
                                <a:lnTo>
                                  <a:pt x="239267" y="9906"/>
                                </a:lnTo>
                                <a:lnTo>
                                  <a:pt x="23926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850pt;height:.8pt;mso-position-horizontal-relative:char;mso-position-vertical-relative:line" id="docshapegroup76" coordorigin="0,0" coordsize="377,16">
                <v:rect style="position:absolute;left:0;top:0;width:377;height:16" id="docshape77" filled="true" fillcolor="#000000" stroked="false">
                  <v:fill type="solid"/>
                </v:rect>
              </v:group>
            </w:pict>
          </mc:Fallback>
        </mc:AlternateContent>
      </w:r>
      <w:r>
        <w:rPr>
          <w:rFonts w:ascii="Cambria Math"/>
          <w:sz w:val="2"/>
        </w:rPr>
      </w:r>
    </w:p>
    <w:p>
      <w:pPr>
        <w:spacing w:before="0"/>
        <w:ind w:left="125" w:right="0" w:firstLine="0"/>
        <w:jc w:val="left"/>
        <w:rPr>
          <w:rFonts w:ascii="Cambria Math" w:eastAsia="Cambria Math"/>
          <w:sz w:val="17"/>
        </w:rPr>
      </w:pPr>
      <w:r>
        <w:rPr>
          <w:rFonts w:ascii="Cambria Math" w:eastAsia="Cambria Math"/>
          <w:w w:val="110"/>
          <w:sz w:val="24"/>
          <w:vertAlign w:val="superscript"/>
        </w:rPr>
        <w:t>𝑖</w:t>
      </w:r>
      <w:r>
        <w:rPr>
          <w:rFonts w:ascii="Cambria Math" w:eastAsia="Cambria Math"/>
          <w:spacing w:val="1"/>
          <w:w w:val="110"/>
          <w:sz w:val="24"/>
          <w:vertAlign w:val="baseline"/>
        </w:rPr>
        <w:t> </w:t>
      </w:r>
      <w:r>
        <w:rPr>
          <w:rFonts w:ascii="Cambria Math" w:eastAsia="Cambria Math"/>
          <w:spacing w:val="-5"/>
          <w:w w:val="110"/>
          <w:sz w:val="24"/>
          <w:vertAlign w:val="baseline"/>
        </w:rPr>
        <w:t>𝜕𝑆</w:t>
      </w:r>
      <w:r>
        <w:rPr>
          <w:rFonts w:ascii="Cambria Math" w:eastAsia="Cambria Math"/>
          <w:spacing w:val="-5"/>
          <w:w w:val="110"/>
          <w:position w:val="-4"/>
          <w:sz w:val="17"/>
          <w:vertAlign w:val="baseline"/>
        </w:rPr>
        <w:t>𝑎</w:t>
      </w:r>
    </w:p>
    <w:p>
      <w:pPr>
        <w:spacing w:after="0"/>
        <w:jc w:val="left"/>
        <w:rPr>
          <w:rFonts w:ascii="Cambria Math" w:eastAsia="Cambria Math"/>
          <w:sz w:val="17"/>
        </w:rPr>
        <w:sectPr>
          <w:type w:val="continuous"/>
          <w:pgSz w:w="11440" w:h="15840"/>
          <w:pgMar w:header="0" w:footer="513" w:top="920" w:bottom="700" w:left="0" w:right="660"/>
          <w:cols w:num="4" w:equalWidth="0">
            <w:col w:w="3508" w:space="40"/>
            <w:col w:w="1143" w:space="39"/>
            <w:col w:w="1033" w:space="40"/>
            <w:col w:w="4977"/>
          </w:cols>
        </w:sectPr>
      </w:pPr>
    </w:p>
    <w:p>
      <w:pPr>
        <w:spacing w:line="281" w:lineRule="exact" w:before="0"/>
        <w:ind w:left="3030" w:right="0" w:firstLine="0"/>
        <w:jc w:val="left"/>
        <w:rPr>
          <w:rFonts w:ascii="Cambria Math" w:hAnsi="Cambria Math" w:eastAsia="Cambria Math"/>
          <w:sz w:val="24"/>
        </w:rPr>
      </w:pPr>
      <w:r>
        <w:rPr/>
        <mc:AlternateContent>
          <mc:Choice Requires="wps">
            <w:drawing>
              <wp:anchor distT="0" distB="0" distL="0" distR="0" allowOverlap="1" layoutInCell="1" locked="0" behindDoc="0" simplePos="0" relativeHeight="15759872">
                <wp:simplePos x="0" y="0"/>
                <wp:positionH relativeFrom="page">
                  <wp:posOffset>2772664</wp:posOffset>
                </wp:positionH>
                <wp:positionV relativeFrom="paragraph">
                  <wp:posOffset>183162</wp:posOffset>
                </wp:positionV>
                <wp:extent cx="214629" cy="1016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214629" cy="10160"/>
                        </a:xfrm>
                        <a:custGeom>
                          <a:avLst/>
                          <a:gdLst/>
                          <a:ahLst/>
                          <a:cxnLst/>
                          <a:rect l="l" t="t" r="r" b="b"/>
                          <a:pathLst>
                            <a:path w="214629" h="10160">
                              <a:moveTo>
                                <a:pt x="214122" y="0"/>
                              </a:moveTo>
                              <a:lnTo>
                                <a:pt x="0" y="0"/>
                              </a:lnTo>
                              <a:lnTo>
                                <a:pt x="0" y="9906"/>
                              </a:lnTo>
                              <a:lnTo>
                                <a:pt x="214122" y="9906"/>
                              </a:lnTo>
                              <a:lnTo>
                                <a:pt x="2141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8.320007pt;margin-top:14.422238pt;width:16.86pt;height:.78003pt;mso-position-horizontal-relative:page;mso-position-vertical-relative:paragraph;z-index:15759872" id="docshape78" filled="true" fillcolor="#000000" stroked="false">
                <v:fill type="solid"/>
                <w10:wrap type="none"/>
              </v:rect>
            </w:pict>
          </mc:Fallback>
        </mc:AlternateContent>
      </w:r>
      <w:r>
        <w:rPr>
          <w:rFonts w:ascii="Cambria Math" w:hAnsi="Cambria Math" w:eastAsia="Cambria Math"/>
          <w:w w:val="115"/>
          <w:position w:val="18"/>
          <w:sz w:val="24"/>
          <w:u w:val="single"/>
        </w:rPr>
        <w:t>𝑑𝜂</w:t>
      </w:r>
      <w:r>
        <w:rPr>
          <w:rFonts w:ascii="Cambria Math" w:hAnsi="Cambria Math" w:eastAsia="Cambria Math"/>
          <w:w w:val="115"/>
          <w:position w:val="13"/>
          <w:sz w:val="17"/>
          <w:u w:val="single"/>
        </w:rPr>
        <w:t>10𝑘+2</w:t>
      </w:r>
      <w:r>
        <w:rPr>
          <w:rFonts w:ascii="Cambria Math" w:hAnsi="Cambria Math" w:eastAsia="Cambria Math"/>
          <w:spacing w:val="5"/>
          <w:w w:val="115"/>
          <w:position w:val="13"/>
          <w:sz w:val="17"/>
          <w:u w:val="none"/>
        </w:rPr>
        <w:t> </w:t>
      </w:r>
      <w:r>
        <w:rPr>
          <w:rFonts w:ascii="Cambria Math" w:hAnsi="Cambria Math" w:eastAsia="Cambria Math"/>
          <w:w w:val="115"/>
          <w:sz w:val="24"/>
          <w:u w:val="none"/>
        </w:rPr>
        <w:t>=</w:t>
      </w:r>
      <w:r>
        <w:rPr>
          <w:rFonts w:ascii="Cambria Math" w:hAnsi="Cambria Math" w:eastAsia="Cambria Math"/>
          <w:spacing w:val="-15"/>
          <w:w w:val="115"/>
          <w:sz w:val="24"/>
          <w:u w:val="none"/>
        </w:rPr>
        <w:t> </w:t>
      </w:r>
      <w:r>
        <w:rPr>
          <w:rFonts w:ascii="Cambria Math" w:hAnsi="Cambria Math" w:eastAsia="Cambria Math"/>
          <w:w w:val="115"/>
          <w:sz w:val="24"/>
          <w:u w:val="none"/>
        </w:rPr>
        <w:t>−</w:t>
      </w:r>
      <w:r>
        <w:rPr>
          <w:rFonts w:ascii="Cambria Math" w:hAnsi="Cambria Math" w:eastAsia="Cambria Math"/>
          <w:spacing w:val="-15"/>
          <w:w w:val="115"/>
          <w:sz w:val="24"/>
          <w:u w:val="none"/>
        </w:rPr>
        <w:t> </w:t>
      </w:r>
      <w:r>
        <w:rPr>
          <w:rFonts w:ascii="Cambria Math" w:hAnsi="Cambria Math" w:eastAsia="Cambria Math"/>
          <w:w w:val="115"/>
          <w:position w:val="18"/>
          <w:sz w:val="24"/>
          <w:u w:val="none"/>
        </w:rPr>
        <w:t>𝜕𝐻</w:t>
      </w:r>
      <w:r>
        <w:rPr>
          <w:rFonts w:ascii="Cambria Math" w:hAnsi="Cambria Math" w:eastAsia="Cambria Math"/>
          <w:spacing w:val="-6"/>
          <w:w w:val="115"/>
          <w:position w:val="18"/>
          <w:sz w:val="24"/>
          <w:u w:val="none"/>
        </w:rPr>
        <w:t> </w:t>
      </w:r>
      <w:r>
        <w:rPr>
          <w:rFonts w:ascii="Cambria Math" w:hAnsi="Cambria Math" w:eastAsia="Cambria Math"/>
          <w:w w:val="115"/>
          <w:sz w:val="24"/>
          <w:u w:val="none"/>
        </w:rPr>
        <w:t>=</w:t>
      </w:r>
      <w:r>
        <w:rPr>
          <w:rFonts w:ascii="Cambria Math" w:hAnsi="Cambria Math" w:eastAsia="Cambria Math"/>
          <w:spacing w:val="-15"/>
          <w:w w:val="115"/>
          <w:sz w:val="24"/>
          <w:u w:val="none"/>
        </w:rPr>
        <w:t> </w:t>
      </w:r>
      <w:r>
        <w:rPr>
          <w:rFonts w:ascii="Cambria Math" w:hAnsi="Cambria Math" w:eastAsia="Cambria Math"/>
          <w:w w:val="115"/>
          <w:sz w:val="24"/>
          <w:u w:val="none"/>
        </w:rPr>
        <w:t>−</w:t>
      </w:r>
      <w:r>
        <w:rPr>
          <w:rFonts w:ascii="Cambria Math" w:hAnsi="Cambria Math" w:eastAsia="Cambria Math"/>
          <w:spacing w:val="11"/>
          <w:w w:val="155"/>
          <w:sz w:val="24"/>
          <w:u w:val="none"/>
        </w:rPr>
        <w:t> </w:t>
      </w:r>
      <w:r>
        <w:rPr>
          <w:rFonts w:ascii="Cambria Math" w:hAnsi="Cambria Math" w:eastAsia="Cambria Math"/>
          <w:w w:val="155"/>
          <w:sz w:val="24"/>
          <w:u w:val="none"/>
        </w:rPr>
        <w:t>∑</w:t>
      </w:r>
      <w:r>
        <w:rPr>
          <w:rFonts w:ascii="Cambria Math" w:hAnsi="Cambria Math" w:eastAsia="Cambria Math"/>
          <w:spacing w:val="14"/>
          <w:w w:val="155"/>
          <w:sz w:val="24"/>
          <w:u w:val="none"/>
        </w:rPr>
        <w:t> </w:t>
      </w:r>
      <w:r>
        <w:rPr>
          <w:rFonts w:ascii="Cambria Math" w:hAnsi="Cambria Math" w:eastAsia="Cambria Math"/>
          <w:spacing w:val="-178"/>
          <w:sz w:val="24"/>
          <w:u w:val="none"/>
        </w:rPr>
        <w:t>𝜂</w:t>
      </w:r>
    </w:p>
    <w:p>
      <w:pPr>
        <w:spacing w:line="98" w:lineRule="auto" w:before="0"/>
        <w:ind w:left="89" w:right="0" w:firstLine="0"/>
        <w:jc w:val="left"/>
        <w:rPr>
          <w:rFonts w:ascii="Cambria Math" w:eastAsia="Cambria Math"/>
          <w:sz w:val="24"/>
        </w:rPr>
      </w:pPr>
      <w:r>
        <w:rPr/>
        <w:br w:type="column"/>
      </w:r>
      <w:r>
        <w:rPr>
          <w:rFonts w:ascii="Cambria Math" w:eastAsia="Cambria Math"/>
          <w:spacing w:val="-10"/>
          <w:sz w:val="24"/>
        </w:rPr>
        <w:t>𝜕𝑓</w:t>
      </w:r>
      <w:r>
        <w:rPr>
          <w:rFonts w:ascii="Cambria Math" w:eastAsia="Cambria Math"/>
          <w:spacing w:val="-10"/>
          <w:position w:val="-4"/>
          <w:sz w:val="17"/>
        </w:rPr>
        <w:t>𝑖</w:t>
      </w:r>
      <w:r>
        <w:rPr>
          <w:rFonts w:ascii="Cambria Math" w:eastAsia="Cambria Math"/>
          <w:spacing w:val="-6"/>
          <w:position w:val="-4"/>
          <w:sz w:val="17"/>
        </w:rPr>
        <w:t> </w:t>
      </w:r>
      <w:r>
        <w:rPr>
          <w:rFonts w:ascii="Cambria Math" w:eastAsia="Cambria Math"/>
          <w:spacing w:val="-10"/>
          <w:position w:val="-17"/>
          <w:sz w:val="24"/>
        </w:rPr>
        <w:t>,</w:t>
      </w:r>
    </w:p>
    <w:p>
      <w:pPr>
        <w:spacing w:after="0" w:line="98" w:lineRule="auto"/>
        <w:jc w:val="left"/>
        <w:rPr>
          <w:rFonts w:ascii="Cambria Math" w:eastAsia="Cambria Math"/>
          <w:sz w:val="24"/>
        </w:rPr>
        <w:sectPr>
          <w:type w:val="continuous"/>
          <w:pgSz w:w="11440" w:h="15840"/>
          <w:pgMar w:header="0" w:footer="513" w:top="920" w:bottom="700" w:left="0" w:right="660"/>
          <w:cols w:num="2" w:equalWidth="0">
            <w:col w:w="5928" w:space="40"/>
            <w:col w:w="4812"/>
          </w:cols>
        </w:sectPr>
      </w:pPr>
    </w:p>
    <w:p>
      <w:pPr>
        <w:spacing w:line="280" w:lineRule="exact" w:before="0"/>
        <w:ind w:left="0" w:right="0" w:firstLine="0"/>
        <w:jc w:val="right"/>
        <w:rPr>
          <w:rFonts w:ascii="Cambria Math" w:eastAsia="Cambria Math"/>
          <w:sz w:val="24"/>
        </w:rPr>
      </w:pPr>
      <w:r>
        <w:rPr/>
        <mc:AlternateContent>
          <mc:Choice Requires="wps">
            <w:drawing>
              <wp:anchor distT="0" distB="0" distL="0" distR="0" allowOverlap="1" layoutInCell="1" locked="0" behindDoc="0" simplePos="0" relativeHeight="15760384">
                <wp:simplePos x="0" y="0"/>
                <wp:positionH relativeFrom="page">
                  <wp:posOffset>3838194</wp:posOffset>
                </wp:positionH>
                <wp:positionV relativeFrom="paragraph">
                  <wp:posOffset>-6178</wp:posOffset>
                </wp:positionV>
                <wp:extent cx="214629" cy="1016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214629" cy="10160"/>
                        </a:xfrm>
                        <a:custGeom>
                          <a:avLst/>
                          <a:gdLst/>
                          <a:ahLst/>
                          <a:cxnLst/>
                          <a:rect l="l" t="t" r="r" b="b"/>
                          <a:pathLst>
                            <a:path w="214629" h="10160">
                              <a:moveTo>
                                <a:pt x="214122" y="0"/>
                              </a:moveTo>
                              <a:lnTo>
                                <a:pt x="0" y="0"/>
                              </a:lnTo>
                              <a:lnTo>
                                <a:pt x="0" y="9906"/>
                              </a:lnTo>
                              <a:lnTo>
                                <a:pt x="214122" y="9906"/>
                              </a:lnTo>
                              <a:lnTo>
                                <a:pt x="2141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2.220001pt;margin-top:-.486473pt;width:16.86pt;height:.78003pt;mso-position-horizontal-relative:page;mso-position-vertical-relative:paragraph;z-index:15760384" id="docshape79" filled="true" fillcolor="#000000" stroked="false">
                <v:fill type="solid"/>
                <w10:wrap type="none"/>
              </v:rect>
            </w:pict>
          </mc:Fallback>
        </mc:AlternateContent>
      </w:r>
      <w:r>
        <w:rPr>
          <w:rFonts w:ascii="Cambria Math" w:eastAsia="Cambria Math"/>
          <w:spacing w:val="-5"/>
          <w:sz w:val="24"/>
        </w:rPr>
        <w:t>𝑑𝑡</w:t>
      </w:r>
    </w:p>
    <w:p>
      <w:pPr>
        <w:spacing w:line="314" w:lineRule="exact" w:before="0"/>
        <w:ind w:left="0" w:right="0" w:firstLine="0"/>
        <w:jc w:val="right"/>
        <w:rPr>
          <w:rFonts w:ascii="Cambria Math" w:eastAsia="Cambria Math"/>
          <w:sz w:val="17"/>
        </w:rPr>
      </w:pPr>
      <w:r>
        <w:rPr/>
        <w:br w:type="column"/>
      </w:r>
      <w:r>
        <w:rPr>
          <w:rFonts w:ascii="Cambria Math" w:eastAsia="Cambria Math"/>
          <w:spacing w:val="-5"/>
          <w:w w:val="105"/>
          <w:sz w:val="24"/>
        </w:rPr>
        <w:t>𝜕𝐼</w:t>
      </w:r>
      <w:r>
        <w:rPr>
          <w:rFonts w:ascii="Cambria Math" w:eastAsia="Cambria Math"/>
          <w:spacing w:val="-5"/>
          <w:w w:val="105"/>
          <w:position w:val="-4"/>
          <w:sz w:val="17"/>
        </w:rPr>
        <w:t>𝑎</w:t>
      </w:r>
    </w:p>
    <w:p>
      <w:pPr>
        <w:spacing w:line="240" w:lineRule="auto" w:before="17"/>
        <w:rPr>
          <w:rFonts w:ascii="Cambria Math"/>
          <w:sz w:val="17"/>
        </w:rPr>
      </w:pPr>
      <w:r>
        <w:rPr/>
        <w:br w:type="column"/>
      </w:r>
      <w:r>
        <w:rPr>
          <w:rFonts w:ascii="Cambria Math"/>
          <w:sz w:val="17"/>
        </w:rPr>
      </w:r>
    </w:p>
    <w:p>
      <w:pPr>
        <w:spacing w:line="180" w:lineRule="auto" w:before="0"/>
        <w:ind w:left="505" w:right="0" w:firstLine="118"/>
        <w:jc w:val="left"/>
        <w:rPr>
          <w:rFonts w:ascii="Cambria Math" w:eastAsia="Cambria Math"/>
          <w:sz w:val="17"/>
        </w:rPr>
      </w:pPr>
      <w:r>
        <w:rPr>
          <w:rFonts w:ascii="Cambria Math" w:eastAsia="Cambria Math"/>
          <w:spacing w:val="-4"/>
          <w:w w:val="105"/>
          <w:sz w:val="17"/>
        </w:rPr>
        <w:t>𝑖=1</w:t>
      </w:r>
      <w:r>
        <w:rPr>
          <w:rFonts w:ascii="Cambria Math" w:eastAsia="Cambria Math"/>
          <w:spacing w:val="40"/>
          <w:w w:val="105"/>
          <w:sz w:val="17"/>
        </w:rPr>
        <w:t> </w:t>
      </w:r>
      <w:r>
        <w:rPr>
          <w:rFonts w:ascii="Cambria Math" w:eastAsia="Cambria Math"/>
          <w:spacing w:val="-2"/>
          <w:sz w:val="17"/>
        </w:rPr>
        <w:t>10𝑘+5</w:t>
      </w:r>
    </w:p>
    <w:p>
      <w:pPr>
        <w:spacing w:line="314" w:lineRule="exact" w:before="0"/>
        <w:ind w:left="125" w:right="0" w:firstLine="0"/>
        <w:jc w:val="left"/>
        <w:rPr>
          <w:rFonts w:ascii="Cambria Math" w:eastAsia="Cambria Math"/>
          <w:sz w:val="17"/>
        </w:rPr>
      </w:pPr>
      <w:r>
        <w:rPr/>
        <w:br w:type="column"/>
      </w:r>
      <w:r>
        <w:rPr>
          <w:rFonts w:ascii="Cambria Math" w:eastAsia="Cambria Math"/>
          <w:w w:val="110"/>
          <w:sz w:val="24"/>
          <w:vertAlign w:val="superscript"/>
        </w:rPr>
        <w:t>𝑖</w:t>
      </w:r>
      <w:r>
        <w:rPr>
          <w:rFonts w:ascii="Cambria Math" w:eastAsia="Cambria Math"/>
          <w:spacing w:val="1"/>
          <w:w w:val="110"/>
          <w:sz w:val="24"/>
          <w:vertAlign w:val="baseline"/>
        </w:rPr>
        <w:t> </w:t>
      </w:r>
      <w:r>
        <w:rPr>
          <w:rFonts w:ascii="Cambria Math" w:eastAsia="Cambria Math"/>
          <w:spacing w:val="-5"/>
          <w:w w:val="110"/>
          <w:sz w:val="24"/>
          <w:vertAlign w:val="baseline"/>
        </w:rPr>
        <w:t>𝜕𝐼</w:t>
      </w:r>
      <w:r>
        <w:rPr>
          <w:rFonts w:ascii="Cambria Math" w:eastAsia="Cambria Math"/>
          <w:spacing w:val="-5"/>
          <w:w w:val="110"/>
          <w:position w:val="-4"/>
          <w:sz w:val="17"/>
          <w:vertAlign w:val="baseline"/>
        </w:rPr>
        <w:t>𝑎</w:t>
      </w:r>
    </w:p>
    <w:p>
      <w:pPr>
        <w:spacing w:after="0" w:line="314" w:lineRule="exact"/>
        <w:jc w:val="left"/>
        <w:rPr>
          <w:rFonts w:ascii="Cambria Math" w:eastAsia="Cambria Math"/>
          <w:sz w:val="17"/>
        </w:rPr>
        <w:sectPr>
          <w:type w:val="continuous"/>
          <w:pgSz w:w="11440" w:h="15840"/>
          <w:pgMar w:header="0" w:footer="513" w:top="920" w:bottom="700" w:left="0" w:right="660"/>
          <w:cols w:num="4" w:equalWidth="0">
            <w:col w:w="3547" w:space="40"/>
            <w:col w:w="1104" w:space="39"/>
            <w:col w:w="1033" w:space="40"/>
            <w:col w:w="4977"/>
          </w:cols>
        </w:sectPr>
      </w:pPr>
    </w:p>
    <w:p>
      <w:pPr>
        <w:spacing w:line="62" w:lineRule="auto" w:before="25"/>
        <w:ind w:left="3002" w:right="0" w:firstLine="0"/>
        <w:jc w:val="left"/>
        <w:rPr>
          <w:rFonts w:ascii="Cambria Math" w:hAnsi="Cambria Math" w:eastAsia="Cambria Math"/>
          <w:sz w:val="24"/>
        </w:rPr>
      </w:pPr>
      <w:r>
        <w:rPr/>
        <mc:AlternateContent>
          <mc:Choice Requires="wps">
            <w:drawing>
              <wp:anchor distT="0" distB="0" distL="0" distR="0" allowOverlap="1" layoutInCell="1" locked="0" behindDoc="0" simplePos="0" relativeHeight="15760896">
                <wp:simplePos x="0" y="0"/>
                <wp:positionH relativeFrom="page">
                  <wp:posOffset>2754376</wp:posOffset>
                </wp:positionH>
                <wp:positionV relativeFrom="paragraph">
                  <wp:posOffset>183525</wp:posOffset>
                </wp:positionV>
                <wp:extent cx="232410" cy="1016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232410" cy="10160"/>
                        </a:xfrm>
                        <a:custGeom>
                          <a:avLst/>
                          <a:gdLst/>
                          <a:ahLst/>
                          <a:cxnLst/>
                          <a:rect l="l" t="t" r="r" b="b"/>
                          <a:pathLst>
                            <a:path w="232410" h="10160">
                              <a:moveTo>
                                <a:pt x="232410" y="0"/>
                              </a:moveTo>
                              <a:lnTo>
                                <a:pt x="0" y="0"/>
                              </a:lnTo>
                              <a:lnTo>
                                <a:pt x="0" y="9906"/>
                              </a:lnTo>
                              <a:lnTo>
                                <a:pt x="232410" y="9906"/>
                              </a:lnTo>
                              <a:lnTo>
                                <a:pt x="2324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880005pt;margin-top:14.450808pt;width:18.3pt;height:.78003pt;mso-position-horizontal-relative:page;mso-position-vertical-relative:paragraph;z-index:15760896" id="docshape80" filled="true" fillcolor="#000000" stroked="false">
                <v:fill type="solid"/>
                <w10:wrap type="none"/>
              </v:rect>
            </w:pict>
          </mc:Fallback>
        </mc:AlternateContent>
      </w:r>
      <w:r>
        <w:rPr>
          <w:rFonts w:ascii="Cambria Math" w:hAnsi="Cambria Math" w:eastAsia="Cambria Math"/>
          <w:position w:val="5"/>
          <w:sz w:val="24"/>
          <w:u w:val="single"/>
        </w:rPr>
        <w:t>𝑑𝜂</w:t>
      </w:r>
      <w:r>
        <w:rPr>
          <w:rFonts w:ascii="Cambria Math" w:hAnsi="Cambria Math" w:eastAsia="Cambria Math"/>
          <w:sz w:val="17"/>
          <w:u w:val="single"/>
        </w:rPr>
        <w:t>10𝑘+3</w:t>
      </w:r>
      <w:r>
        <w:rPr>
          <w:rFonts w:ascii="Cambria Math" w:hAnsi="Cambria Math" w:eastAsia="Cambria Math"/>
          <w:spacing w:val="40"/>
          <w:sz w:val="17"/>
          <w:u w:val="none"/>
        </w:rPr>
        <w:t> </w:t>
      </w:r>
      <w:r>
        <w:rPr>
          <w:rFonts w:ascii="Cambria Math" w:hAnsi="Cambria Math" w:eastAsia="Cambria Math"/>
          <w:position w:val="-12"/>
          <w:sz w:val="24"/>
          <w:u w:val="none"/>
        </w:rPr>
        <w:t>= −</w:t>
      </w:r>
      <w:r>
        <w:rPr>
          <w:rFonts w:ascii="Cambria Math" w:hAnsi="Cambria Math" w:eastAsia="Cambria Math"/>
          <w:spacing w:val="40"/>
          <w:position w:val="-12"/>
          <w:sz w:val="24"/>
          <w:u w:val="none"/>
        </w:rPr>
        <w:t> </w:t>
      </w:r>
      <w:r>
        <w:rPr>
          <w:rFonts w:ascii="Cambria Math" w:hAnsi="Cambria Math" w:eastAsia="Cambria Math"/>
          <w:spacing w:val="-81"/>
          <w:position w:val="5"/>
          <w:sz w:val="24"/>
          <w:u w:val="none"/>
        </w:rPr>
        <w:t>𝜕𝐻</w:t>
      </w:r>
    </w:p>
    <w:p>
      <w:pPr>
        <w:spacing w:line="145" w:lineRule="exact" w:before="136"/>
        <w:ind w:left="60" w:right="0" w:firstLine="0"/>
        <w:jc w:val="left"/>
        <w:rPr>
          <w:rFonts w:ascii="Cambria Math" w:hAnsi="Cambria Math" w:eastAsia="Cambria Math"/>
          <w:sz w:val="24"/>
        </w:rPr>
      </w:pPr>
      <w:r>
        <w:rPr/>
        <w:br w:type="column"/>
      </w:r>
      <w:r>
        <w:rPr>
          <w:rFonts w:ascii="Cambria Math" w:hAnsi="Cambria Math" w:eastAsia="Cambria Math"/>
          <w:w w:val="120"/>
          <w:sz w:val="24"/>
        </w:rPr>
        <w:t>=</w:t>
      </w:r>
      <w:r>
        <w:rPr>
          <w:rFonts w:ascii="Cambria Math" w:hAnsi="Cambria Math" w:eastAsia="Cambria Math"/>
          <w:spacing w:val="-5"/>
          <w:w w:val="120"/>
          <w:sz w:val="24"/>
        </w:rPr>
        <w:t> </w:t>
      </w:r>
      <w:r>
        <w:rPr>
          <w:rFonts w:ascii="Cambria Math" w:hAnsi="Cambria Math" w:eastAsia="Cambria Math"/>
          <w:w w:val="120"/>
          <w:sz w:val="24"/>
        </w:rPr>
        <w:t>−</w:t>
      </w:r>
      <w:r>
        <w:rPr>
          <w:rFonts w:ascii="Cambria Math" w:hAnsi="Cambria Math" w:eastAsia="Cambria Math"/>
          <w:spacing w:val="41"/>
          <w:w w:val="165"/>
          <w:sz w:val="24"/>
        </w:rPr>
        <w:t> </w:t>
      </w:r>
      <w:r>
        <w:rPr>
          <w:rFonts w:ascii="Cambria Math" w:hAnsi="Cambria Math" w:eastAsia="Cambria Math"/>
          <w:w w:val="165"/>
          <w:sz w:val="24"/>
        </w:rPr>
        <w:t>∑</w:t>
      </w:r>
      <w:r>
        <w:rPr>
          <w:rFonts w:ascii="Cambria Math" w:hAnsi="Cambria Math" w:eastAsia="Cambria Math"/>
          <w:spacing w:val="42"/>
          <w:w w:val="165"/>
          <w:sz w:val="24"/>
        </w:rPr>
        <w:t> </w:t>
      </w:r>
      <w:r>
        <w:rPr>
          <w:rFonts w:ascii="Cambria Math" w:hAnsi="Cambria Math" w:eastAsia="Cambria Math"/>
          <w:spacing w:val="-182"/>
          <w:sz w:val="24"/>
        </w:rPr>
        <w:t>𝜂</w:t>
      </w:r>
    </w:p>
    <w:p>
      <w:pPr>
        <w:spacing w:line="98" w:lineRule="auto" w:before="0"/>
        <w:ind w:left="104" w:right="0" w:firstLine="0"/>
        <w:jc w:val="left"/>
        <w:rPr>
          <w:rFonts w:ascii="Cambria Math" w:eastAsia="Cambria Math"/>
          <w:sz w:val="24"/>
        </w:rPr>
      </w:pPr>
      <w:r>
        <w:rPr/>
        <w:br w:type="column"/>
      </w:r>
      <w:r>
        <w:rPr>
          <w:rFonts w:ascii="Cambria Math" w:eastAsia="Cambria Math"/>
          <w:spacing w:val="-7"/>
          <w:sz w:val="24"/>
        </w:rPr>
        <w:t>𝜕𝑓</w:t>
      </w:r>
      <w:r>
        <w:rPr>
          <w:rFonts w:ascii="Cambria Math" w:eastAsia="Cambria Math"/>
          <w:spacing w:val="-7"/>
          <w:position w:val="-4"/>
          <w:sz w:val="17"/>
        </w:rPr>
        <w:t>𝑖</w:t>
      </w:r>
      <w:r>
        <w:rPr>
          <w:rFonts w:ascii="Cambria Math" w:eastAsia="Cambria Math"/>
          <w:position w:val="-4"/>
          <w:sz w:val="17"/>
        </w:rPr>
        <w:t> </w:t>
      </w:r>
      <w:r>
        <w:rPr>
          <w:rFonts w:ascii="Cambria Math" w:eastAsia="Cambria Math"/>
          <w:spacing w:val="-10"/>
          <w:position w:val="-17"/>
          <w:sz w:val="24"/>
        </w:rPr>
        <w:t>,</w:t>
      </w:r>
    </w:p>
    <w:p>
      <w:pPr>
        <w:spacing w:after="0" w:line="98" w:lineRule="auto"/>
        <w:jc w:val="left"/>
        <w:rPr>
          <w:rFonts w:ascii="Cambria Math" w:eastAsia="Cambria Math"/>
          <w:sz w:val="24"/>
        </w:rPr>
        <w:sectPr>
          <w:type w:val="continuous"/>
          <w:pgSz w:w="11440" w:h="15840"/>
          <w:pgMar w:header="0" w:footer="513" w:top="920" w:bottom="700" w:left="0" w:right="660"/>
          <w:cols w:num="3" w:equalWidth="0">
            <w:col w:w="4671" w:space="40"/>
            <w:col w:w="1218" w:space="39"/>
            <w:col w:w="4812"/>
          </w:cols>
        </w:sectPr>
      </w:pPr>
    </w:p>
    <w:p>
      <w:pPr>
        <w:spacing w:line="281" w:lineRule="exact" w:before="0"/>
        <w:ind w:left="0" w:right="0" w:firstLine="0"/>
        <w:jc w:val="right"/>
        <w:rPr>
          <w:rFonts w:ascii="Cambria Math" w:eastAsia="Cambria Math"/>
          <w:sz w:val="24"/>
        </w:rPr>
      </w:pPr>
      <w:r>
        <w:rPr/>
        <mc:AlternateContent>
          <mc:Choice Requires="wps">
            <w:drawing>
              <wp:anchor distT="0" distB="0" distL="0" distR="0" allowOverlap="1" layoutInCell="1" locked="0" behindDoc="0" simplePos="0" relativeHeight="15761408">
                <wp:simplePos x="0" y="0"/>
                <wp:positionH relativeFrom="page">
                  <wp:posOffset>3838194</wp:posOffset>
                </wp:positionH>
                <wp:positionV relativeFrom="paragraph">
                  <wp:posOffset>-5815</wp:posOffset>
                </wp:positionV>
                <wp:extent cx="232410" cy="1016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232410" cy="10160"/>
                        </a:xfrm>
                        <a:custGeom>
                          <a:avLst/>
                          <a:gdLst/>
                          <a:ahLst/>
                          <a:cxnLst/>
                          <a:rect l="l" t="t" r="r" b="b"/>
                          <a:pathLst>
                            <a:path w="232410" h="10160">
                              <a:moveTo>
                                <a:pt x="232410" y="0"/>
                              </a:moveTo>
                              <a:lnTo>
                                <a:pt x="0" y="0"/>
                              </a:lnTo>
                              <a:lnTo>
                                <a:pt x="0" y="9906"/>
                              </a:lnTo>
                              <a:lnTo>
                                <a:pt x="232410" y="9906"/>
                              </a:lnTo>
                              <a:lnTo>
                                <a:pt x="2324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2.220001pt;margin-top:-.457904pt;width:18.3pt;height:.78003pt;mso-position-horizontal-relative:page;mso-position-vertical-relative:paragraph;z-index:15761408" id="docshape81" filled="true" fillcolor="#000000" stroked="false">
                <v:fill type="solid"/>
                <w10:wrap type="none"/>
              </v:rect>
            </w:pict>
          </mc:Fallback>
        </mc:AlternateContent>
      </w:r>
      <w:r>
        <w:rPr>
          <w:rFonts w:ascii="Cambria Math" w:eastAsia="Cambria Math"/>
          <w:spacing w:val="-5"/>
          <w:sz w:val="24"/>
        </w:rPr>
        <w:t>𝑑𝑡</w:t>
      </w:r>
    </w:p>
    <w:p>
      <w:pPr>
        <w:spacing w:line="315" w:lineRule="exact" w:before="0"/>
        <w:ind w:left="0" w:right="0" w:firstLine="0"/>
        <w:jc w:val="right"/>
        <w:rPr>
          <w:rFonts w:ascii="Cambria Math" w:eastAsia="Cambria Math"/>
          <w:sz w:val="17"/>
        </w:rPr>
      </w:pPr>
      <w:r>
        <w:rPr/>
        <w:br w:type="column"/>
      </w:r>
      <w:r>
        <w:rPr>
          <w:rFonts w:ascii="Cambria Math" w:eastAsia="Cambria Math"/>
          <w:spacing w:val="-5"/>
          <w:sz w:val="24"/>
        </w:rPr>
        <w:t>𝜕𝑆</w:t>
      </w:r>
      <w:r>
        <w:rPr>
          <w:rFonts w:ascii="Cambria Math" w:eastAsia="Cambria Math"/>
          <w:spacing w:val="-5"/>
          <w:position w:val="-4"/>
          <w:sz w:val="17"/>
        </w:rPr>
        <w:t>𝑣</w:t>
      </w:r>
    </w:p>
    <w:p>
      <w:pPr>
        <w:spacing w:line="240" w:lineRule="auto" w:before="11"/>
        <w:rPr>
          <w:rFonts w:ascii="Cambria Math"/>
          <w:sz w:val="17"/>
        </w:rPr>
      </w:pPr>
      <w:r>
        <w:rPr/>
        <w:br w:type="column"/>
      </w:r>
      <w:r>
        <w:rPr>
          <w:rFonts w:ascii="Cambria Math"/>
          <w:sz w:val="17"/>
        </w:rPr>
      </w:r>
    </w:p>
    <w:p>
      <w:pPr>
        <w:spacing w:before="0"/>
        <w:ind w:left="0" w:right="0" w:firstLine="0"/>
        <w:jc w:val="right"/>
        <w:rPr>
          <w:rFonts w:ascii="Cambria Math" w:eastAsia="Cambria Math"/>
          <w:sz w:val="17"/>
        </w:rPr>
      </w:pPr>
      <w:r>
        <w:rPr>
          <w:rFonts w:ascii="Cambria Math" w:eastAsia="Cambria Math"/>
          <w:spacing w:val="-5"/>
          <w:w w:val="105"/>
          <w:sz w:val="17"/>
        </w:rPr>
        <w:t>𝑖=1</w:t>
      </w:r>
    </w:p>
    <w:p>
      <w:pPr>
        <w:spacing w:line="315" w:lineRule="exact" w:before="0"/>
        <w:ind w:left="244" w:right="0" w:firstLine="0"/>
        <w:jc w:val="left"/>
        <w:rPr>
          <w:rFonts w:ascii="Cambria Math" w:eastAsia="Cambria Math"/>
          <w:sz w:val="17"/>
        </w:rPr>
      </w:pPr>
      <w:r>
        <w:rPr/>
        <w:br w:type="column"/>
      </w:r>
      <w:r>
        <w:rPr>
          <w:rFonts w:ascii="Cambria Math" w:eastAsia="Cambria Math"/>
          <w:w w:val="110"/>
          <w:sz w:val="24"/>
          <w:vertAlign w:val="superscript"/>
        </w:rPr>
        <w:t>𝑖</w:t>
      </w:r>
      <w:r>
        <w:rPr>
          <w:rFonts w:ascii="Cambria Math" w:eastAsia="Cambria Math"/>
          <w:spacing w:val="1"/>
          <w:w w:val="110"/>
          <w:sz w:val="24"/>
          <w:vertAlign w:val="baseline"/>
        </w:rPr>
        <w:t> </w:t>
      </w:r>
      <w:r>
        <w:rPr>
          <w:rFonts w:ascii="Cambria Math" w:eastAsia="Cambria Math"/>
          <w:spacing w:val="-5"/>
          <w:w w:val="110"/>
          <w:sz w:val="24"/>
          <w:vertAlign w:val="baseline"/>
        </w:rPr>
        <w:t>𝜕𝑆</w:t>
      </w:r>
      <w:r>
        <w:rPr>
          <w:rFonts w:ascii="Cambria Math" w:eastAsia="Cambria Math"/>
          <w:spacing w:val="-5"/>
          <w:w w:val="110"/>
          <w:position w:val="-4"/>
          <w:sz w:val="17"/>
          <w:vertAlign w:val="baseline"/>
        </w:rPr>
        <w:t>𝑣</w:t>
      </w:r>
    </w:p>
    <w:p>
      <w:pPr>
        <w:spacing w:after="0" w:line="315" w:lineRule="exact"/>
        <w:jc w:val="left"/>
        <w:rPr>
          <w:rFonts w:ascii="Cambria Math" w:eastAsia="Cambria Math"/>
          <w:sz w:val="17"/>
        </w:rPr>
        <w:sectPr>
          <w:type w:val="continuous"/>
          <w:pgSz w:w="11440" w:h="15840"/>
          <w:pgMar w:header="0" w:footer="513" w:top="920" w:bottom="700" w:left="0" w:right="660"/>
          <w:cols w:num="4" w:equalWidth="0">
            <w:col w:w="3519" w:space="40"/>
            <w:col w:w="1132" w:space="39"/>
            <w:col w:w="914" w:space="39"/>
            <w:col w:w="5097"/>
          </w:cols>
        </w:sectPr>
      </w:pPr>
    </w:p>
    <w:p>
      <w:pPr>
        <w:spacing w:line="62" w:lineRule="auto" w:before="239"/>
        <w:ind w:left="2981" w:right="0" w:firstLine="0"/>
        <w:jc w:val="left"/>
        <w:rPr>
          <w:rFonts w:ascii="Cambria Math" w:hAnsi="Cambria Math" w:eastAsia="Cambria Math"/>
          <w:sz w:val="24"/>
        </w:rPr>
      </w:pPr>
      <w:r>
        <w:rPr>
          <w:rFonts w:ascii="Cambria Math" w:hAnsi="Cambria Math" w:eastAsia="Cambria Math"/>
          <w:position w:val="5"/>
          <w:sz w:val="24"/>
          <w:u w:val="single"/>
        </w:rPr>
        <w:t>𝑑𝜂</w:t>
      </w:r>
      <w:r>
        <w:rPr>
          <w:rFonts w:ascii="Cambria Math" w:hAnsi="Cambria Math" w:eastAsia="Cambria Math"/>
          <w:sz w:val="17"/>
          <w:u w:val="single"/>
        </w:rPr>
        <w:t>10𝑘+4</w:t>
      </w:r>
      <w:r>
        <w:rPr>
          <w:rFonts w:ascii="Cambria Math" w:hAnsi="Cambria Math" w:eastAsia="Cambria Math"/>
          <w:spacing w:val="40"/>
          <w:sz w:val="17"/>
          <w:u w:val="none"/>
        </w:rPr>
        <w:t> </w:t>
      </w:r>
      <w:r>
        <w:rPr>
          <w:rFonts w:ascii="Cambria Math" w:hAnsi="Cambria Math" w:eastAsia="Cambria Math"/>
          <w:position w:val="-12"/>
          <w:sz w:val="24"/>
          <w:u w:val="none"/>
        </w:rPr>
        <w:t>= −</w:t>
      </w:r>
      <w:r>
        <w:rPr>
          <w:rFonts w:ascii="Cambria Math" w:hAnsi="Cambria Math" w:eastAsia="Cambria Math"/>
          <w:spacing w:val="40"/>
          <w:position w:val="-12"/>
          <w:sz w:val="24"/>
          <w:u w:val="none"/>
        </w:rPr>
        <w:t> </w:t>
      </w:r>
      <w:r>
        <w:rPr>
          <w:rFonts w:ascii="Cambria Math" w:hAnsi="Cambria Math" w:eastAsia="Cambria Math"/>
          <w:spacing w:val="-81"/>
          <w:position w:val="5"/>
          <w:sz w:val="24"/>
          <w:u w:val="none"/>
        </w:rPr>
        <w:t>𝜕𝐻</w:t>
      </w:r>
    </w:p>
    <w:p>
      <w:pPr>
        <w:spacing w:before="59"/>
        <w:ind w:left="535" w:right="0" w:firstLine="0"/>
        <w:jc w:val="left"/>
        <w:rPr>
          <w:rFonts w:ascii="Cambria Math" w:eastAsia="Cambria Math"/>
          <w:sz w:val="17"/>
        </w:rPr>
      </w:pPr>
      <w:r>
        <w:rPr/>
        <w:br w:type="column"/>
      </w:r>
      <w:r>
        <w:rPr>
          <w:rFonts w:ascii="Cambria Math" w:eastAsia="Cambria Math"/>
          <w:spacing w:val="-2"/>
          <w:w w:val="105"/>
          <w:sz w:val="17"/>
        </w:rPr>
        <w:t>10𝑘+5</w:t>
      </w:r>
    </w:p>
    <w:p>
      <w:pPr>
        <w:spacing w:line="145" w:lineRule="exact" w:before="92"/>
        <w:ind w:left="71" w:right="0" w:firstLine="0"/>
        <w:jc w:val="left"/>
        <w:rPr>
          <w:rFonts w:ascii="Cambria Math" w:hAnsi="Cambria Math" w:eastAsia="Cambria Math"/>
          <w:sz w:val="24"/>
        </w:rPr>
      </w:pPr>
      <w:r>
        <w:rPr>
          <w:rFonts w:ascii="Cambria Math" w:hAnsi="Cambria Math" w:eastAsia="Cambria Math"/>
          <w:w w:val="120"/>
          <w:sz w:val="24"/>
        </w:rPr>
        <w:t>=</w:t>
      </w:r>
      <w:r>
        <w:rPr>
          <w:rFonts w:ascii="Cambria Math" w:hAnsi="Cambria Math" w:eastAsia="Cambria Math"/>
          <w:spacing w:val="-5"/>
          <w:w w:val="120"/>
          <w:sz w:val="24"/>
        </w:rPr>
        <w:t> </w:t>
      </w:r>
      <w:r>
        <w:rPr>
          <w:rFonts w:ascii="Cambria Math" w:hAnsi="Cambria Math" w:eastAsia="Cambria Math"/>
          <w:w w:val="120"/>
          <w:sz w:val="24"/>
        </w:rPr>
        <w:t>−</w:t>
      </w:r>
      <w:r>
        <w:rPr>
          <w:rFonts w:ascii="Cambria Math" w:hAnsi="Cambria Math" w:eastAsia="Cambria Math"/>
          <w:spacing w:val="41"/>
          <w:w w:val="165"/>
          <w:sz w:val="24"/>
        </w:rPr>
        <w:t> </w:t>
      </w:r>
      <w:r>
        <w:rPr>
          <w:rFonts w:ascii="Cambria Math" w:hAnsi="Cambria Math" w:eastAsia="Cambria Math"/>
          <w:w w:val="165"/>
          <w:sz w:val="24"/>
        </w:rPr>
        <w:t>∑</w:t>
      </w:r>
      <w:r>
        <w:rPr>
          <w:rFonts w:ascii="Cambria Math" w:hAnsi="Cambria Math" w:eastAsia="Cambria Math"/>
          <w:spacing w:val="42"/>
          <w:w w:val="165"/>
          <w:sz w:val="24"/>
        </w:rPr>
        <w:t> </w:t>
      </w:r>
      <w:r>
        <w:rPr>
          <w:rFonts w:ascii="Cambria Math" w:hAnsi="Cambria Math" w:eastAsia="Cambria Math"/>
          <w:spacing w:val="-182"/>
          <w:sz w:val="24"/>
        </w:rPr>
        <w:t>𝜂</w:t>
      </w:r>
    </w:p>
    <w:p>
      <w:pPr>
        <w:spacing w:line="98" w:lineRule="auto" w:before="197"/>
        <w:ind w:left="114" w:right="0" w:firstLine="0"/>
        <w:jc w:val="left"/>
        <w:rPr>
          <w:rFonts w:ascii="Cambria Math" w:eastAsia="Cambria Math"/>
          <w:sz w:val="24"/>
        </w:rPr>
      </w:pPr>
      <w:r>
        <w:rPr/>
        <w:br w:type="column"/>
      </w:r>
      <w:r>
        <w:rPr>
          <w:rFonts w:ascii="Cambria Math" w:eastAsia="Cambria Math"/>
          <w:spacing w:val="-4"/>
          <w:sz w:val="24"/>
        </w:rPr>
        <w:t>𝜕𝑓</w:t>
      </w:r>
      <w:r>
        <w:rPr>
          <w:rFonts w:ascii="Cambria Math" w:eastAsia="Cambria Math"/>
          <w:spacing w:val="-4"/>
          <w:position w:val="-4"/>
          <w:sz w:val="17"/>
        </w:rPr>
        <w:t>𝑖</w:t>
      </w:r>
      <w:r>
        <w:rPr>
          <w:rFonts w:ascii="Cambria Math" w:eastAsia="Cambria Math"/>
          <w:position w:val="-4"/>
          <w:sz w:val="17"/>
        </w:rPr>
        <w:t> </w:t>
      </w:r>
      <w:r>
        <w:rPr>
          <w:rFonts w:ascii="Cambria Math" w:eastAsia="Cambria Math"/>
          <w:spacing w:val="-10"/>
          <w:position w:val="-17"/>
          <w:sz w:val="24"/>
        </w:rPr>
        <w:t>,</w:t>
      </w:r>
    </w:p>
    <w:p>
      <w:pPr>
        <w:spacing w:after="0" w:line="98" w:lineRule="auto"/>
        <w:jc w:val="left"/>
        <w:rPr>
          <w:rFonts w:ascii="Cambria Math" w:eastAsia="Cambria Math"/>
          <w:sz w:val="24"/>
        </w:rPr>
        <w:sectPr>
          <w:pgSz w:w="11440" w:h="15840"/>
          <w:pgMar w:header="0" w:footer="513" w:top="920" w:bottom="700" w:left="0" w:right="660"/>
          <w:cols w:num="3" w:equalWidth="0">
            <w:col w:w="4660" w:space="40"/>
            <w:col w:w="1229" w:space="39"/>
            <w:col w:w="4812"/>
          </w:cols>
        </w:sectPr>
      </w:pPr>
    </w:p>
    <w:p>
      <w:pPr>
        <w:spacing w:before="16"/>
        <w:ind w:left="0" w:right="0" w:firstLine="0"/>
        <w:jc w:val="right"/>
        <w:rPr>
          <w:rFonts w:ascii="Cambria Math" w:eastAsia="Cambria Math"/>
          <w:sz w:val="24"/>
        </w:rPr>
      </w:pPr>
      <w:r>
        <w:rPr>
          <w:rFonts w:ascii="Cambria Math" w:eastAsia="Cambria Math"/>
          <w:spacing w:val="-5"/>
          <w:sz w:val="24"/>
        </w:rPr>
        <w:t>𝑑𝑡</w:t>
      </w:r>
    </w:p>
    <w:p>
      <w:pPr>
        <w:spacing w:line="20" w:lineRule="exact"/>
        <w:ind w:left="779" w:right="-72" w:firstLine="0"/>
        <w:rPr>
          <w:rFonts w:ascii="Cambria Math"/>
          <w:sz w:val="2"/>
        </w:rPr>
      </w:pPr>
      <w:r>
        <w:rPr/>
        <w:br w:type="column"/>
      </w:r>
      <w:r>
        <w:rPr>
          <w:rFonts w:ascii="Cambria Math"/>
          <w:sz w:val="2"/>
        </w:rPr>
        <mc:AlternateContent>
          <mc:Choice Requires="wps">
            <w:drawing>
              <wp:inline distT="0" distB="0" distL="0" distR="0">
                <wp:extent cx="245745" cy="10160"/>
                <wp:effectExtent l="0" t="0" r="0" b="0"/>
                <wp:docPr id="84" name="Group 84"/>
                <wp:cNvGraphicFramePr>
                  <a:graphicFrameLocks/>
                </wp:cNvGraphicFramePr>
                <a:graphic>
                  <a:graphicData uri="http://schemas.microsoft.com/office/word/2010/wordprocessingGroup">
                    <wpg:wgp>
                      <wpg:cNvPr id="84" name="Group 84"/>
                      <wpg:cNvGrpSpPr/>
                      <wpg:grpSpPr>
                        <a:xfrm>
                          <a:off x="0" y="0"/>
                          <a:ext cx="245745" cy="10160"/>
                          <a:chExt cx="245745" cy="10160"/>
                        </a:xfrm>
                      </wpg:grpSpPr>
                      <wps:wsp>
                        <wps:cNvPr id="85" name="Graphic 85"/>
                        <wps:cNvSpPr/>
                        <wps:spPr>
                          <a:xfrm>
                            <a:off x="0" y="0"/>
                            <a:ext cx="245745" cy="10160"/>
                          </a:xfrm>
                          <a:custGeom>
                            <a:avLst/>
                            <a:gdLst/>
                            <a:ahLst/>
                            <a:cxnLst/>
                            <a:rect l="l" t="t" r="r" b="b"/>
                            <a:pathLst>
                              <a:path w="245745" h="10160">
                                <a:moveTo>
                                  <a:pt x="245363" y="0"/>
                                </a:moveTo>
                                <a:lnTo>
                                  <a:pt x="0" y="0"/>
                                </a:lnTo>
                                <a:lnTo>
                                  <a:pt x="0" y="9905"/>
                                </a:lnTo>
                                <a:lnTo>
                                  <a:pt x="245363" y="9905"/>
                                </a:lnTo>
                                <a:lnTo>
                                  <a:pt x="2453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350pt;height:.8pt;mso-position-horizontal-relative:char;mso-position-vertical-relative:line" id="docshapegroup82" coordorigin="0,0" coordsize="387,16">
                <v:rect style="position:absolute;left:0;top:0;width:387;height:16" id="docshape83" filled="true" fillcolor="#000000" stroked="false">
                  <v:fill type="solid"/>
                </v:rect>
              </v:group>
            </w:pict>
          </mc:Fallback>
        </mc:AlternateContent>
      </w:r>
      <w:r>
        <w:rPr>
          <w:rFonts w:ascii="Cambria Math"/>
          <w:sz w:val="2"/>
        </w:rPr>
      </w:r>
    </w:p>
    <w:p>
      <w:pPr>
        <w:spacing w:before="0"/>
        <w:ind w:left="0" w:right="0" w:firstLine="0"/>
        <w:jc w:val="right"/>
        <w:rPr>
          <w:rFonts w:ascii="Cambria Math" w:eastAsia="Cambria Math"/>
          <w:sz w:val="17"/>
        </w:rPr>
      </w:pPr>
      <w:r>
        <w:rPr>
          <w:rFonts w:ascii="Cambria Math" w:eastAsia="Cambria Math"/>
          <w:spacing w:val="-5"/>
          <w:sz w:val="24"/>
        </w:rPr>
        <w:t>𝜕𝐸</w:t>
      </w:r>
      <w:r>
        <w:rPr>
          <w:rFonts w:ascii="Cambria Math" w:eastAsia="Cambria Math"/>
          <w:spacing w:val="-5"/>
          <w:position w:val="-4"/>
          <w:sz w:val="17"/>
        </w:rPr>
        <w:t>𝑣</w:t>
      </w:r>
    </w:p>
    <w:p>
      <w:pPr>
        <w:spacing w:line="240" w:lineRule="auto" w:before="33"/>
        <w:rPr>
          <w:rFonts w:ascii="Cambria Math"/>
          <w:sz w:val="17"/>
        </w:rPr>
      </w:pPr>
      <w:r>
        <w:rPr/>
        <w:br w:type="column"/>
      </w:r>
      <w:r>
        <w:rPr>
          <w:rFonts w:ascii="Cambria Math"/>
          <w:sz w:val="17"/>
        </w:rPr>
      </w:r>
    </w:p>
    <w:p>
      <w:pPr>
        <w:spacing w:line="182" w:lineRule="auto" w:before="0"/>
        <w:ind w:left="505" w:right="0" w:firstLine="118"/>
        <w:jc w:val="left"/>
        <w:rPr>
          <w:rFonts w:ascii="Cambria Math" w:eastAsia="Cambria Math"/>
          <w:sz w:val="17"/>
        </w:rPr>
      </w:pPr>
      <w:r>
        <w:rPr>
          <w:rFonts w:ascii="Cambria Math" w:eastAsia="Cambria Math"/>
          <w:spacing w:val="-4"/>
          <w:w w:val="105"/>
          <w:sz w:val="17"/>
        </w:rPr>
        <w:t>𝑖=1</w:t>
      </w:r>
      <w:r>
        <w:rPr>
          <w:rFonts w:ascii="Cambria Math" w:eastAsia="Cambria Math"/>
          <w:spacing w:val="40"/>
          <w:w w:val="105"/>
          <w:sz w:val="17"/>
        </w:rPr>
        <w:t> </w:t>
      </w:r>
      <w:r>
        <w:rPr>
          <w:rFonts w:ascii="Cambria Math" w:eastAsia="Cambria Math"/>
          <w:spacing w:val="-2"/>
          <w:sz w:val="17"/>
        </w:rPr>
        <w:t>10𝑘+5</w:t>
      </w:r>
    </w:p>
    <w:p>
      <w:pPr>
        <w:spacing w:line="20" w:lineRule="exact"/>
        <w:ind w:left="242" w:right="0" w:firstLine="0"/>
        <w:rPr>
          <w:rFonts w:ascii="Cambria Math"/>
          <w:sz w:val="2"/>
        </w:rPr>
      </w:pPr>
      <w:r>
        <w:rPr/>
        <w:br w:type="column"/>
      </w:r>
      <w:r>
        <w:rPr>
          <w:rFonts w:ascii="Cambria Math"/>
          <w:sz w:val="2"/>
        </w:rPr>
        <mc:AlternateContent>
          <mc:Choice Requires="wps">
            <w:drawing>
              <wp:inline distT="0" distB="0" distL="0" distR="0">
                <wp:extent cx="245745" cy="10160"/>
                <wp:effectExtent l="0" t="0" r="0" b="0"/>
                <wp:docPr id="86" name="Group 86"/>
                <wp:cNvGraphicFramePr>
                  <a:graphicFrameLocks/>
                </wp:cNvGraphicFramePr>
                <a:graphic>
                  <a:graphicData uri="http://schemas.microsoft.com/office/word/2010/wordprocessingGroup">
                    <wpg:wgp>
                      <wpg:cNvPr id="86" name="Group 86"/>
                      <wpg:cNvGrpSpPr/>
                      <wpg:grpSpPr>
                        <a:xfrm>
                          <a:off x="0" y="0"/>
                          <a:ext cx="245745" cy="10160"/>
                          <a:chExt cx="245745" cy="10160"/>
                        </a:xfrm>
                      </wpg:grpSpPr>
                      <wps:wsp>
                        <wps:cNvPr id="87" name="Graphic 87"/>
                        <wps:cNvSpPr/>
                        <wps:spPr>
                          <a:xfrm>
                            <a:off x="0" y="0"/>
                            <a:ext cx="245745" cy="10160"/>
                          </a:xfrm>
                          <a:custGeom>
                            <a:avLst/>
                            <a:gdLst/>
                            <a:ahLst/>
                            <a:cxnLst/>
                            <a:rect l="l" t="t" r="r" b="b"/>
                            <a:pathLst>
                              <a:path w="245745" h="10160">
                                <a:moveTo>
                                  <a:pt x="245363" y="0"/>
                                </a:moveTo>
                                <a:lnTo>
                                  <a:pt x="0" y="0"/>
                                </a:lnTo>
                                <a:lnTo>
                                  <a:pt x="0" y="9905"/>
                                </a:lnTo>
                                <a:lnTo>
                                  <a:pt x="245363" y="9905"/>
                                </a:lnTo>
                                <a:lnTo>
                                  <a:pt x="2453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350pt;height:.8pt;mso-position-horizontal-relative:char;mso-position-vertical-relative:line" id="docshapegroup84" coordorigin="0,0" coordsize="387,16">
                <v:rect style="position:absolute;left:0;top:0;width:387;height:16" id="docshape85" filled="true" fillcolor="#000000" stroked="false">
                  <v:fill type="solid"/>
                </v:rect>
              </v:group>
            </w:pict>
          </mc:Fallback>
        </mc:AlternateContent>
      </w:r>
      <w:r>
        <w:rPr>
          <w:rFonts w:ascii="Cambria Math"/>
          <w:sz w:val="2"/>
        </w:rPr>
      </w:r>
    </w:p>
    <w:p>
      <w:pPr>
        <w:spacing w:before="0"/>
        <w:ind w:left="125" w:right="0" w:firstLine="0"/>
        <w:jc w:val="left"/>
        <w:rPr>
          <w:rFonts w:ascii="Cambria Math" w:eastAsia="Cambria Math"/>
          <w:sz w:val="17"/>
        </w:rPr>
      </w:pPr>
      <w:r>
        <w:rPr>
          <w:rFonts w:ascii="Cambria Math" w:eastAsia="Cambria Math"/>
          <w:w w:val="110"/>
          <w:sz w:val="24"/>
          <w:vertAlign w:val="superscript"/>
        </w:rPr>
        <w:t>𝑖</w:t>
      </w:r>
      <w:r>
        <w:rPr>
          <w:rFonts w:ascii="Cambria Math" w:eastAsia="Cambria Math"/>
          <w:spacing w:val="1"/>
          <w:w w:val="110"/>
          <w:sz w:val="24"/>
          <w:vertAlign w:val="baseline"/>
        </w:rPr>
        <w:t> </w:t>
      </w:r>
      <w:r>
        <w:rPr>
          <w:rFonts w:ascii="Cambria Math" w:eastAsia="Cambria Math"/>
          <w:spacing w:val="-5"/>
          <w:w w:val="110"/>
          <w:sz w:val="24"/>
          <w:vertAlign w:val="baseline"/>
        </w:rPr>
        <w:t>𝜕𝐸</w:t>
      </w:r>
      <w:r>
        <w:rPr>
          <w:rFonts w:ascii="Cambria Math" w:eastAsia="Cambria Math"/>
          <w:spacing w:val="-5"/>
          <w:w w:val="110"/>
          <w:position w:val="-4"/>
          <w:sz w:val="17"/>
          <w:vertAlign w:val="baseline"/>
        </w:rPr>
        <w:t>𝑣</w:t>
      </w:r>
    </w:p>
    <w:p>
      <w:pPr>
        <w:spacing w:after="0"/>
        <w:jc w:val="left"/>
        <w:rPr>
          <w:rFonts w:ascii="Cambria Math" w:eastAsia="Cambria Math"/>
          <w:sz w:val="17"/>
        </w:rPr>
        <w:sectPr>
          <w:type w:val="continuous"/>
          <w:pgSz w:w="11440" w:h="15840"/>
          <w:pgMar w:header="0" w:footer="513" w:top="920" w:bottom="700" w:left="0" w:right="660"/>
          <w:cols w:num="4" w:equalWidth="0">
            <w:col w:w="3498" w:space="40"/>
            <w:col w:w="1152" w:space="39"/>
            <w:col w:w="1033" w:space="40"/>
            <w:col w:w="4978"/>
          </w:cols>
        </w:sectPr>
      </w:pPr>
    </w:p>
    <w:p>
      <w:pPr>
        <w:spacing w:line="280" w:lineRule="exact" w:before="0"/>
        <w:ind w:left="3041" w:right="0" w:firstLine="0"/>
        <w:jc w:val="left"/>
        <w:rPr>
          <w:rFonts w:ascii="Cambria Math" w:hAnsi="Cambria Math" w:eastAsia="Cambria Math"/>
          <w:sz w:val="24"/>
        </w:rPr>
      </w:pPr>
      <w:r>
        <w:rPr/>
        <mc:AlternateContent>
          <mc:Choice Requires="wps">
            <w:drawing>
              <wp:anchor distT="0" distB="0" distL="0" distR="0" allowOverlap="1" layoutInCell="1" locked="0" behindDoc="0" simplePos="0" relativeHeight="15766528">
                <wp:simplePos x="0" y="0"/>
                <wp:positionH relativeFrom="page">
                  <wp:posOffset>2779522</wp:posOffset>
                </wp:positionH>
                <wp:positionV relativeFrom="paragraph">
                  <wp:posOffset>182616</wp:posOffset>
                </wp:positionV>
                <wp:extent cx="207645" cy="1016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207645" cy="10160"/>
                        </a:xfrm>
                        <a:custGeom>
                          <a:avLst/>
                          <a:gdLst/>
                          <a:ahLst/>
                          <a:cxnLst/>
                          <a:rect l="l" t="t" r="r" b="b"/>
                          <a:pathLst>
                            <a:path w="207645" h="10160">
                              <a:moveTo>
                                <a:pt x="207263" y="0"/>
                              </a:moveTo>
                              <a:lnTo>
                                <a:pt x="0" y="0"/>
                              </a:lnTo>
                              <a:lnTo>
                                <a:pt x="0" y="9906"/>
                              </a:lnTo>
                              <a:lnTo>
                                <a:pt x="207263" y="9906"/>
                              </a:lnTo>
                              <a:lnTo>
                                <a:pt x="207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8.860001pt;margin-top:14.379257pt;width:16.32pt;height:.78001pt;mso-position-horizontal-relative:page;mso-position-vertical-relative:paragraph;z-index:15766528" id="docshape86" filled="true" fillcolor="#000000" stroked="false">
                <v:fill type="solid"/>
                <w10:wrap type="none"/>
              </v:rect>
            </w:pict>
          </mc:Fallback>
        </mc:AlternateContent>
      </w:r>
      <w:r>
        <w:rPr>
          <w:rFonts w:ascii="Cambria Math" w:hAnsi="Cambria Math" w:eastAsia="Cambria Math"/>
          <w:w w:val="115"/>
          <w:position w:val="18"/>
          <w:sz w:val="24"/>
          <w:u w:val="single"/>
        </w:rPr>
        <w:t>𝑑𝜂</w:t>
      </w:r>
      <w:r>
        <w:rPr>
          <w:rFonts w:ascii="Cambria Math" w:hAnsi="Cambria Math" w:eastAsia="Cambria Math"/>
          <w:w w:val="115"/>
          <w:position w:val="13"/>
          <w:sz w:val="17"/>
          <w:u w:val="single"/>
        </w:rPr>
        <w:t>10𝑘+5</w:t>
      </w:r>
      <w:r>
        <w:rPr>
          <w:rFonts w:ascii="Cambria Math" w:hAnsi="Cambria Math" w:eastAsia="Cambria Math"/>
          <w:spacing w:val="5"/>
          <w:w w:val="115"/>
          <w:position w:val="13"/>
          <w:sz w:val="17"/>
          <w:u w:val="none"/>
        </w:rPr>
        <w:t> </w:t>
      </w:r>
      <w:r>
        <w:rPr>
          <w:rFonts w:ascii="Cambria Math" w:hAnsi="Cambria Math" w:eastAsia="Cambria Math"/>
          <w:w w:val="115"/>
          <w:sz w:val="24"/>
          <w:u w:val="none"/>
        </w:rPr>
        <w:t>=</w:t>
      </w:r>
      <w:r>
        <w:rPr>
          <w:rFonts w:ascii="Cambria Math" w:hAnsi="Cambria Math" w:eastAsia="Cambria Math"/>
          <w:spacing w:val="-15"/>
          <w:w w:val="115"/>
          <w:sz w:val="24"/>
          <w:u w:val="none"/>
        </w:rPr>
        <w:t> </w:t>
      </w:r>
      <w:r>
        <w:rPr>
          <w:rFonts w:ascii="Cambria Math" w:hAnsi="Cambria Math" w:eastAsia="Cambria Math"/>
          <w:w w:val="115"/>
          <w:sz w:val="24"/>
          <w:u w:val="none"/>
        </w:rPr>
        <w:t>−</w:t>
      </w:r>
      <w:r>
        <w:rPr>
          <w:rFonts w:ascii="Cambria Math" w:hAnsi="Cambria Math" w:eastAsia="Cambria Math"/>
          <w:spacing w:val="-16"/>
          <w:w w:val="115"/>
          <w:sz w:val="24"/>
          <w:u w:val="none"/>
        </w:rPr>
        <w:t> </w:t>
      </w:r>
      <w:r>
        <w:rPr>
          <w:rFonts w:ascii="Cambria Math" w:hAnsi="Cambria Math" w:eastAsia="Cambria Math"/>
          <w:w w:val="115"/>
          <w:position w:val="18"/>
          <w:sz w:val="24"/>
          <w:u w:val="none"/>
        </w:rPr>
        <w:t>𝜕𝐻</w:t>
      </w:r>
      <w:r>
        <w:rPr>
          <w:rFonts w:ascii="Cambria Math" w:hAnsi="Cambria Math" w:eastAsia="Cambria Math"/>
          <w:spacing w:val="-9"/>
          <w:w w:val="115"/>
          <w:position w:val="18"/>
          <w:sz w:val="24"/>
          <w:u w:val="none"/>
        </w:rPr>
        <w:t> </w:t>
      </w:r>
      <w:r>
        <w:rPr>
          <w:rFonts w:ascii="Cambria Math" w:hAnsi="Cambria Math" w:eastAsia="Cambria Math"/>
          <w:w w:val="115"/>
          <w:sz w:val="24"/>
          <w:u w:val="none"/>
        </w:rPr>
        <w:t>=</w:t>
      </w:r>
      <w:r>
        <w:rPr>
          <w:rFonts w:ascii="Cambria Math" w:hAnsi="Cambria Math" w:eastAsia="Cambria Math"/>
          <w:spacing w:val="-15"/>
          <w:w w:val="115"/>
          <w:sz w:val="24"/>
          <w:u w:val="none"/>
        </w:rPr>
        <w:t> </w:t>
      </w:r>
      <w:r>
        <w:rPr>
          <w:rFonts w:ascii="Cambria Math" w:hAnsi="Cambria Math" w:eastAsia="Cambria Math"/>
          <w:w w:val="115"/>
          <w:sz w:val="24"/>
          <w:u w:val="none"/>
        </w:rPr>
        <w:t>−</w:t>
      </w:r>
      <w:r>
        <w:rPr>
          <w:rFonts w:ascii="Cambria Math" w:hAnsi="Cambria Math" w:eastAsia="Cambria Math"/>
          <w:spacing w:val="13"/>
          <w:w w:val="150"/>
          <w:sz w:val="24"/>
          <w:u w:val="none"/>
        </w:rPr>
        <w:t> </w:t>
      </w:r>
      <w:r>
        <w:rPr>
          <w:rFonts w:ascii="Cambria Math" w:hAnsi="Cambria Math" w:eastAsia="Cambria Math"/>
          <w:w w:val="150"/>
          <w:sz w:val="24"/>
          <w:u w:val="none"/>
        </w:rPr>
        <w:t>∑</w:t>
      </w:r>
      <w:r>
        <w:rPr>
          <w:rFonts w:ascii="Cambria Math" w:hAnsi="Cambria Math" w:eastAsia="Cambria Math"/>
          <w:spacing w:val="19"/>
          <w:w w:val="150"/>
          <w:sz w:val="24"/>
          <w:u w:val="none"/>
        </w:rPr>
        <w:t> </w:t>
      </w:r>
      <w:r>
        <w:rPr>
          <w:rFonts w:ascii="Cambria Math" w:hAnsi="Cambria Math" w:eastAsia="Cambria Math"/>
          <w:spacing w:val="-178"/>
          <w:sz w:val="24"/>
          <w:u w:val="none"/>
        </w:rPr>
        <w:t>𝜂</w:t>
      </w:r>
    </w:p>
    <w:p>
      <w:pPr>
        <w:spacing w:line="98" w:lineRule="auto" w:before="0"/>
        <w:ind w:left="84" w:right="0" w:firstLine="0"/>
        <w:jc w:val="left"/>
        <w:rPr>
          <w:rFonts w:ascii="Cambria Math" w:eastAsia="Cambria Math"/>
          <w:sz w:val="24"/>
        </w:rPr>
      </w:pPr>
      <w:r>
        <w:rPr/>
        <w:br w:type="column"/>
      </w:r>
      <w:r>
        <w:rPr>
          <w:rFonts w:ascii="Cambria Math" w:eastAsia="Cambria Math"/>
          <w:spacing w:val="-11"/>
          <w:sz w:val="24"/>
        </w:rPr>
        <w:t>𝜕𝑓</w:t>
      </w:r>
      <w:r>
        <w:rPr>
          <w:rFonts w:ascii="Cambria Math" w:eastAsia="Cambria Math"/>
          <w:spacing w:val="-11"/>
          <w:position w:val="-4"/>
          <w:sz w:val="17"/>
        </w:rPr>
        <w:t>𝑖</w:t>
      </w:r>
      <w:r>
        <w:rPr>
          <w:rFonts w:ascii="Cambria Math" w:eastAsia="Cambria Math"/>
          <w:spacing w:val="-9"/>
          <w:position w:val="-4"/>
          <w:sz w:val="17"/>
        </w:rPr>
        <w:t> </w:t>
      </w:r>
      <w:r>
        <w:rPr>
          <w:rFonts w:ascii="Cambria Math" w:eastAsia="Cambria Math"/>
          <w:spacing w:val="-10"/>
          <w:position w:val="-17"/>
          <w:sz w:val="24"/>
        </w:rPr>
        <w:t>,</w:t>
      </w:r>
    </w:p>
    <w:p>
      <w:pPr>
        <w:spacing w:after="0" w:line="98" w:lineRule="auto"/>
        <w:jc w:val="left"/>
        <w:rPr>
          <w:rFonts w:ascii="Cambria Math" w:eastAsia="Cambria Math"/>
          <w:sz w:val="24"/>
        </w:rPr>
        <w:sectPr>
          <w:type w:val="continuous"/>
          <w:pgSz w:w="11440" w:h="15840"/>
          <w:pgMar w:header="0" w:footer="513" w:top="920" w:bottom="700" w:left="0" w:right="660"/>
          <w:cols w:num="2" w:equalWidth="0">
            <w:col w:w="5928" w:space="40"/>
            <w:col w:w="4812"/>
          </w:cols>
        </w:sectPr>
      </w:pPr>
    </w:p>
    <w:p>
      <w:pPr>
        <w:spacing w:line="279" w:lineRule="exact" w:before="0"/>
        <w:ind w:left="0" w:right="0" w:firstLine="0"/>
        <w:jc w:val="right"/>
        <w:rPr>
          <w:rFonts w:ascii="Cambria Math" w:eastAsia="Cambria Math"/>
          <w:sz w:val="24"/>
        </w:rPr>
      </w:pPr>
      <w:r>
        <w:rPr/>
        <mc:AlternateContent>
          <mc:Choice Requires="wps">
            <w:drawing>
              <wp:anchor distT="0" distB="0" distL="0" distR="0" allowOverlap="1" layoutInCell="1" locked="0" behindDoc="0" simplePos="0" relativeHeight="15767040">
                <wp:simplePos x="0" y="0"/>
                <wp:positionH relativeFrom="page">
                  <wp:posOffset>3838194</wp:posOffset>
                </wp:positionH>
                <wp:positionV relativeFrom="paragraph">
                  <wp:posOffset>-6724</wp:posOffset>
                </wp:positionV>
                <wp:extent cx="207645" cy="1016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207645" cy="10160"/>
                        </a:xfrm>
                        <a:custGeom>
                          <a:avLst/>
                          <a:gdLst/>
                          <a:ahLst/>
                          <a:cxnLst/>
                          <a:rect l="l" t="t" r="r" b="b"/>
                          <a:pathLst>
                            <a:path w="207645" h="10160">
                              <a:moveTo>
                                <a:pt x="207263" y="0"/>
                              </a:moveTo>
                              <a:lnTo>
                                <a:pt x="0" y="0"/>
                              </a:lnTo>
                              <a:lnTo>
                                <a:pt x="0" y="9906"/>
                              </a:lnTo>
                              <a:lnTo>
                                <a:pt x="207263" y="9906"/>
                              </a:lnTo>
                              <a:lnTo>
                                <a:pt x="207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2.220001pt;margin-top:-.529453pt;width:16.32pt;height:.78001pt;mso-position-horizontal-relative:page;mso-position-vertical-relative:paragraph;z-index:15767040" id="docshape87" filled="true" fillcolor="#000000" stroked="false">
                <v:fill type="solid"/>
                <w10:wrap type="none"/>
              </v:rect>
            </w:pict>
          </mc:Fallback>
        </mc:AlternateContent>
      </w:r>
      <w:r>
        <w:rPr>
          <w:rFonts w:ascii="Cambria Math" w:eastAsia="Cambria Math"/>
          <w:spacing w:val="-5"/>
          <w:sz w:val="24"/>
        </w:rPr>
        <w:t>𝑑𝑡</w:t>
      </w:r>
    </w:p>
    <w:p>
      <w:pPr>
        <w:spacing w:line="314" w:lineRule="exact" w:before="0"/>
        <w:ind w:left="0" w:right="0" w:firstLine="0"/>
        <w:jc w:val="right"/>
        <w:rPr>
          <w:rFonts w:ascii="Cambria Math" w:eastAsia="Cambria Math"/>
          <w:sz w:val="17"/>
        </w:rPr>
      </w:pPr>
      <w:r>
        <w:rPr/>
        <w:br w:type="column"/>
      </w:r>
      <w:r>
        <w:rPr>
          <w:rFonts w:ascii="Cambria Math" w:eastAsia="Cambria Math"/>
          <w:spacing w:val="-5"/>
          <w:sz w:val="24"/>
        </w:rPr>
        <w:t>𝜕𝐼</w:t>
      </w:r>
      <w:r>
        <w:rPr>
          <w:rFonts w:ascii="Cambria Math" w:eastAsia="Cambria Math"/>
          <w:spacing w:val="-5"/>
          <w:position w:val="-4"/>
          <w:sz w:val="17"/>
        </w:rPr>
        <w:t>𝑣</w:t>
      </w:r>
    </w:p>
    <w:p>
      <w:pPr>
        <w:spacing w:line="240" w:lineRule="auto" w:before="10"/>
        <w:rPr>
          <w:rFonts w:ascii="Cambria Math"/>
          <w:sz w:val="17"/>
        </w:rPr>
      </w:pPr>
      <w:r>
        <w:rPr/>
        <w:br w:type="column"/>
      </w:r>
      <w:r>
        <w:rPr>
          <w:rFonts w:ascii="Cambria Math"/>
          <w:sz w:val="17"/>
        </w:rPr>
      </w:r>
    </w:p>
    <w:p>
      <w:pPr>
        <w:spacing w:line="177" w:lineRule="exact" w:before="0"/>
        <w:ind w:left="0" w:right="0" w:firstLine="0"/>
        <w:jc w:val="right"/>
        <w:rPr>
          <w:rFonts w:ascii="Cambria Math" w:eastAsia="Cambria Math"/>
          <w:sz w:val="17"/>
        </w:rPr>
      </w:pPr>
      <w:r>
        <w:rPr>
          <w:rFonts w:ascii="Cambria Math" w:eastAsia="Cambria Math"/>
          <w:spacing w:val="-5"/>
          <w:w w:val="105"/>
          <w:sz w:val="17"/>
        </w:rPr>
        <w:t>𝑖=1</w:t>
      </w:r>
    </w:p>
    <w:p>
      <w:pPr>
        <w:spacing w:line="314" w:lineRule="exact" w:before="0"/>
        <w:ind w:left="244" w:right="0" w:firstLine="0"/>
        <w:jc w:val="left"/>
        <w:rPr>
          <w:rFonts w:ascii="Cambria Math" w:eastAsia="Cambria Math"/>
          <w:sz w:val="17"/>
        </w:rPr>
      </w:pPr>
      <w:r>
        <w:rPr/>
        <w:br w:type="column"/>
      </w:r>
      <w:r>
        <w:rPr>
          <w:rFonts w:ascii="Cambria Math" w:eastAsia="Cambria Math"/>
          <w:w w:val="110"/>
          <w:sz w:val="24"/>
          <w:vertAlign w:val="superscript"/>
        </w:rPr>
        <w:t>𝑖</w:t>
      </w:r>
      <w:r>
        <w:rPr>
          <w:rFonts w:ascii="Cambria Math" w:eastAsia="Cambria Math"/>
          <w:spacing w:val="1"/>
          <w:w w:val="110"/>
          <w:sz w:val="24"/>
          <w:vertAlign w:val="baseline"/>
        </w:rPr>
        <w:t> </w:t>
      </w:r>
      <w:r>
        <w:rPr>
          <w:rFonts w:ascii="Cambria Math" w:eastAsia="Cambria Math"/>
          <w:spacing w:val="-5"/>
          <w:w w:val="110"/>
          <w:sz w:val="24"/>
          <w:vertAlign w:val="baseline"/>
        </w:rPr>
        <w:t>𝜕𝐼</w:t>
      </w:r>
      <w:r>
        <w:rPr>
          <w:rFonts w:ascii="Cambria Math" w:eastAsia="Cambria Math"/>
          <w:spacing w:val="-5"/>
          <w:w w:val="110"/>
          <w:position w:val="-4"/>
          <w:sz w:val="17"/>
          <w:vertAlign w:val="baseline"/>
        </w:rPr>
        <w:t>𝑣</w:t>
      </w:r>
    </w:p>
    <w:p>
      <w:pPr>
        <w:spacing w:after="0" w:line="314" w:lineRule="exact"/>
        <w:jc w:val="left"/>
        <w:rPr>
          <w:rFonts w:ascii="Cambria Math" w:eastAsia="Cambria Math"/>
          <w:sz w:val="17"/>
        </w:rPr>
        <w:sectPr>
          <w:type w:val="continuous"/>
          <w:pgSz w:w="11440" w:h="15840"/>
          <w:pgMar w:header="0" w:footer="513" w:top="920" w:bottom="700" w:left="0" w:right="660"/>
          <w:cols w:num="4" w:equalWidth="0">
            <w:col w:w="3558" w:space="40"/>
            <w:col w:w="1092" w:space="39"/>
            <w:col w:w="914" w:space="40"/>
            <w:col w:w="5097"/>
          </w:cols>
        </w:sectPr>
      </w:pPr>
    </w:p>
    <w:p>
      <w:pPr>
        <w:pStyle w:val="BodyText"/>
        <w:spacing w:line="211" w:lineRule="auto"/>
        <w:ind w:left="6" w:right="1401"/>
      </w:pPr>
      <w:r>
        <w:rPr/>
        <w:t>subject</w:t>
      </w:r>
      <w:r>
        <w:rPr>
          <w:spacing w:val="-1"/>
        </w:rPr>
        <w:t> </w:t>
      </w:r>
      <w:r>
        <w:rPr/>
        <w:t>to</w:t>
      </w:r>
      <w:r>
        <w:rPr>
          <w:spacing w:val="-1"/>
        </w:rPr>
        <w:t> </w:t>
      </w:r>
      <w:r>
        <w:rPr/>
        <w:t>boundary</w:t>
      </w:r>
      <w:r>
        <w:rPr>
          <w:spacing w:val="-1"/>
        </w:rPr>
        <w:t> </w:t>
      </w:r>
      <w:r>
        <w:rPr/>
        <w:t>time conditions</w:t>
      </w:r>
      <w:r>
        <w:rPr>
          <w:spacing w:val="-1"/>
        </w:rPr>
        <w:t> </w:t>
      </w:r>
      <w:r>
        <w:rPr/>
        <w:t>(i.e.</w:t>
      </w:r>
      <w:r>
        <w:rPr>
          <w:spacing w:val="-1"/>
        </w:rPr>
        <w:t> </w:t>
      </w:r>
      <w:r>
        <w:rPr/>
        <w:t>final) </w:t>
      </w:r>
      <w:r>
        <w:rPr>
          <w:rFonts w:ascii="Cambria Math" w:hAnsi="Cambria Math" w:eastAsia="Cambria Math"/>
        </w:rPr>
        <w:t>𝜂</w:t>
      </w:r>
      <w:r>
        <w:rPr>
          <w:rFonts w:ascii="Cambria Math" w:hAnsi="Cambria Math" w:eastAsia="Cambria Math"/>
          <w:position w:val="-4"/>
          <w:sz w:val="17"/>
        </w:rPr>
        <w:t>𝑖</w:t>
      </w:r>
      <w:r>
        <w:rPr>
          <w:rFonts w:ascii="Cambria Math" w:hAnsi="Cambria Math" w:eastAsia="Cambria Math"/>
          <w:position w:val="1"/>
        </w:rPr>
        <w:t>(</w:t>
      </w:r>
      <w:r>
        <w:rPr>
          <w:rFonts w:ascii="Cambria Math" w:hAnsi="Cambria Math" w:eastAsia="Cambria Math"/>
        </w:rPr>
        <w:t>𝑇</w:t>
      </w:r>
      <w:r>
        <w:rPr>
          <w:rFonts w:ascii="Cambria Math" w:hAnsi="Cambria Math" w:eastAsia="Cambria Math"/>
          <w:position w:val="1"/>
        </w:rPr>
        <w:t>) </w:t>
      </w:r>
      <w:r>
        <w:rPr>
          <w:rFonts w:ascii="Cambria Math" w:hAnsi="Cambria Math" w:eastAsia="Cambria Math"/>
        </w:rPr>
        <w:t>= 0,</w:t>
      </w:r>
      <w:r>
        <w:rPr>
          <w:rFonts w:ascii="Cambria Math" w:hAnsi="Cambria Math" w:eastAsia="Cambria Math"/>
          <w:spacing w:val="-14"/>
        </w:rPr>
        <w:t> </w:t>
      </w:r>
      <w:r>
        <w:rPr>
          <w:rFonts w:ascii="Cambria Math" w:hAnsi="Cambria Math" w:eastAsia="Cambria Math"/>
        </w:rPr>
        <w:t>𝑖</w:t>
      </w:r>
      <w:r>
        <w:rPr>
          <w:rFonts w:ascii="Cambria Math" w:hAnsi="Cambria Math" w:eastAsia="Cambria Math"/>
          <w:spacing w:val="20"/>
        </w:rPr>
        <w:t> </w:t>
      </w:r>
      <w:r>
        <w:rPr>
          <w:rFonts w:ascii="Cambria Math" w:hAnsi="Cambria Math" w:eastAsia="Cambria Math"/>
        </w:rPr>
        <w:t>= 1,</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4"/>
        </w:rPr>
        <w:t> </w:t>
      </w:r>
      <w:r>
        <w:rPr>
          <w:rFonts w:ascii="Cambria Math" w:hAnsi="Cambria Math" w:eastAsia="Cambria Math"/>
        </w:rPr>
        <w:t>,10𝑘 +</w:t>
      </w:r>
      <w:r>
        <w:rPr>
          <w:rFonts w:ascii="Cambria Math" w:hAnsi="Cambria Math" w:eastAsia="Cambria Math"/>
          <w:spacing w:val="-1"/>
        </w:rPr>
        <w:t> </w:t>
      </w:r>
      <w:r>
        <w:rPr>
          <w:rFonts w:ascii="Cambria Math" w:hAnsi="Cambria Math" w:eastAsia="Cambria Math"/>
        </w:rPr>
        <w:t>5. </w:t>
      </w:r>
      <w:r>
        <w:rPr/>
        <w:t>In</w:t>
      </w:r>
      <w:r>
        <w:rPr>
          <w:spacing w:val="-1"/>
        </w:rPr>
        <w:t> </w:t>
      </w:r>
      <w:r>
        <w:rPr/>
        <w:t>order</w:t>
      </w:r>
      <w:r>
        <w:rPr>
          <w:spacing w:val="-1"/>
        </w:rPr>
        <w:t> </w:t>
      </w:r>
      <w:r>
        <w:rPr/>
        <w:t>to</w:t>
      </w:r>
      <w:r>
        <w:rPr>
          <w:spacing w:val="-3"/>
        </w:rPr>
        <w:t> </w:t>
      </w:r>
      <w:r>
        <w:rPr/>
        <w:t>achieve the desired problem (8), we utilized the following equations:</w:t>
      </w:r>
    </w:p>
    <w:p>
      <w:pPr>
        <w:spacing w:line="207" w:lineRule="exact" w:before="0"/>
        <w:ind w:left="0" w:right="1819" w:firstLine="0"/>
        <w:jc w:val="center"/>
        <w:rPr>
          <w:rFonts w:ascii="Cambria Math" w:eastAsia="Cambria Math"/>
          <w:sz w:val="24"/>
        </w:rPr>
      </w:pPr>
      <w:r>
        <w:rPr>
          <w:rFonts w:ascii="Cambria Math" w:eastAsia="Cambria Math"/>
          <w:spacing w:val="-5"/>
          <w:sz w:val="24"/>
        </w:rPr>
        <w:t>𝜕𝐻</w:t>
      </w:r>
    </w:p>
    <w:p>
      <w:pPr>
        <w:spacing w:after="0" w:line="207" w:lineRule="exact"/>
        <w:jc w:val="center"/>
        <w:rPr>
          <w:rFonts w:ascii="Cambria Math" w:eastAsia="Cambria Math"/>
          <w:sz w:val="24"/>
        </w:rPr>
        <w:sectPr>
          <w:type w:val="continuous"/>
          <w:pgSz w:w="11440" w:h="15840"/>
          <w:pgMar w:header="0" w:footer="513" w:top="920" w:bottom="700" w:left="0" w:right="660"/>
        </w:sectPr>
      </w:pPr>
    </w:p>
    <w:p>
      <w:pPr>
        <w:pStyle w:val="BodyText"/>
        <w:spacing w:before="4"/>
        <w:rPr>
          <w:rFonts w:ascii="Cambria Math"/>
          <w:sz w:val="9"/>
        </w:rPr>
      </w:pPr>
    </w:p>
    <w:p>
      <w:pPr>
        <w:pStyle w:val="BodyText"/>
        <w:spacing w:line="20" w:lineRule="exact"/>
        <w:ind w:left="4293" w:right="-72"/>
        <w:rPr>
          <w:rFonts w:ascii="Cambria Math"/>
          <w:sz w:val="2"/>
        </w:rPr>
      </w:pPr>
      <w:r>
        <w:rPr>
          <w:rFonts w:ascii="Cambria Math"/>
          <w:sz w:val="2"/>
        </w:rPr>
        <mc:AlternateContent>
          <mc:Choice Requires="wps">
            <w:drawing>
              <wp:inline distT="0" distB="0" distL="0" distR="0">
                <wp:extent cx="241935" cy="10160"/>
                <wp:effectExtent l="0" t="0" r="0" b="0"/>
                <wp:docPr id="90" name="Group 90"/>
                <wp:cNvGraphicFramePr>
                  <a:graphicFrameLocks/>
                </wp:cNvGraphicFramePr>
                <a:graphic>
                  <a:graphicData uri="http://schemas.microsoft.com/office/word/2010/wordprocessingGroup">
                    <wpg:wgp>
                      <wpg:cNvPr id="90" name="Group 90"/>
                      <wpg:cNvGrpSpPr/>
                      <wpg:grpSpPr>
                        <a:xfrm>
                          <a:off x="0" y="0"/>
                          <a:ext cx="241935" cy="10160"/>
                          <a:chExt cx="241935" cy="10160"/>
                        </a:xfrm>
                      </wpg:grpSpPr>
                      <wps:wsp>
                        <wps:cNvPr id="91" name="Graphic 91"/>
                        <wps:cNvSpPr/>
                        <wps:spPr>
                          <a:xfrm>
                            <a:off x="0" y="0"/>
                            <a:ext cx="241935" cy="10160"/>
                          </a:xfrm>
                          <a:custGeom>
                            <a:avLst/>
                            <a:gdLst/>
                            <a:ahLst/>
                            <a:cxnLst/>
                            <a:rect l="l" t="t" r="r" b="b"/>
                            <a:pathLst>
                              <a:path w="241935" h="10160">
                                <a:moveTo>
                                  <a:pt x="241554" y="0"/>
                                </a:moveTo>
                                <a:lnTo>
                                  <a:pt x="0" y="0"/>
                                </a:lnTo>
                                <a:lnTo>
                                  <a:pt x="0" y="9906"/>
                                </a:lnTo>
                                <a:lnTo>
                                  <a:pt x="241554" y="9906"/>
                                </a:lnTo>
                                <a:lnTo>
                                  <a:pt x="2415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05pt;height:.8pt;mso-position-horizontal-relative:char;mso-position-vertical-relative:line" id="docshapegroup88" coordorigin="0,0" coordsize="381,16">
                <v:rect style="position:absolute;left:0;top:0;width:381;height:16" id="docshape89" filled="true" fillcolor="#000000" stroked="false">
                  <v:fill type="solid"/>
                </v:rect>
              </v:group>
            </w:pict>
          </mc:Fallback>
        </mc:AlternateContent>
      </w:r>
      <w:r>
        <w:rPr>
          <w:rFonts w:ascii="Cambria Math"/>
          <w:sz w:val="2"/>
        </w:rPr>
      </w:r>
    </w:p>
    <w:p>
      <w:pPr>
        <w:pStyle w:val="BodyText"/>
        <w:spacing w:line="273" w:lineRule="exact"/>
        <w:ind w:right="1"/>
        <w:jc w:val="right"/>
        <w:rPr>
          <w:rFonts w:ascii="Cambria Math" w:eastAsia="Cambria Math"/>
          <w:sz w:val="17"/>
        </w:rPr>
      </w:pPr>
      <w:r>
        <w:rPr>
          <w:rFonts w:ascii="Cambria Math" w:eastAsia="Cambria Math"/>
          <w:spacing w:val="-5"/>
        </w:rPr>
        <w:t>𝜕𝑢</w:t>
      </w:r>
      <w:r>
        <w:rPr>
          <w:rFonts w:ascii="Cambria Math" w:eastAsia="Cambria Math"/>
          <w:spacing w:val="-5"/>
          <w:position w:val="-4"/>
          <w:sz w:val="17"/>
        </w:rPr>
        <w:t>1</w:t>
      </w:r>
    </w:p>
    <w:p>
      <w:pPr>
        <w:spacing w:line="250" w:lineRule="exact" w:before="0" w:after="52"/>
        <w:ind w:left="0" w:right="32" w:firstLine="0"/>
        <w:jc w:val="right"/>
        <w:rPr>
          <w:rFonts w:ascii="Cambria Math" w:eastAsia="Cambria Math"/>
          <w:sz w:val="24"/>
        </w:rPr>
      </w:pPr>
      <w:r>
        <w:rPr>
          <w:rFonts w:ascii="Cambria Math" w:eastAsia="Cambria Math"/>
          <w:spacing w:val="-5"/>
          <w:sz w:val="24"/>
        </w:rPr>
        <w:t>𝜕𝐻</w:t>
      </w:r>
    </w:p>
    <w:p>
      <w:pPr>
        <w:pStyle w:val="BodyText"/>
        <w:spacing w:line="20" w:lineRule="exact"/>
        <w:ind w:left="4289" w:right="-72"/>
        <w:rPr>
          <w:rFonts w:ascii="Cambria Math"/>
          <w:sz w:val="2"/>
        </w:rPr>
      </w:pPr>
      <w:r>
        <w:rPr>
          <w:rFonts w:ascii="Cambria Math"/>
          <w:sz w:val="2"/>
        </w:rPr>
        <mc:AlternateContent>
          <mc:Choice Requires="wps">
            <w:drawing>
              <wp:inline distT="0" distB="0" distL="0" distR="0">
                <wp:extent cx="245110" cy="10160"/>
                <wp:effectExtent l="0" t="0" r="0" b="0"/>
                <wp:docPr id="92" name="Group 92"/>
                <wp:cNvGraphicFramePr>
                  <a:graphicFrameLocks/>
                </wp:cNvGraphicFramePr>
                <a:graphic>
                  <a:graphicData uri="http://schemas.microsoft.com/office/word/2010/wordprocessingGroup">
                    <wpg:wgp>
                      <wpg:cNvPr id="92" name="Group 92"/>
                      <wpg:cNvGrpSpPr/>
                      <wpg:grpSpPr>
                        <a:xfrm>
                          <a:off x="0" y="0"/>
                          <a:ext cx="245110" cy="10160"/>
                          <a:chExt cx="245110" cy="10160"/>
                        </a:xfrm>
                      </wpg:grpSpPr>
                      <wps:wsp>
                        <wps:cNvPr id="93" name="Graphic 93"/>
                        <wps:cNvSpPr/>
                        <wps:spPr>
                          <a:xfrm>
                            <a:off x="0" y="0"/>
                            <a:ext cx="245110" cy="10160"/>
                          </a:xfrm>
                          <a:custGeom>
                            <a:avLst/>
                            <a:gdLst/>
                            <a:ahLst/>
                            <a:cxnLst/>
                            <a:rect l="l" t="t" r="r" b="b"/>
                            <a:pathLst>
                              <a:path w="245110" h="10160">
                                <a:moveTo>
                                  <a:pt x="244602" y="0"/>
                                </a:moveTo>
                                <a:lnTo>
                                  <a:pt x="0" y="0"/>
                                </a:lnTo>
                                <a:lnTo>
                                  <a:pt x="0" y="9905"/>
                                </a:lnTo>
                                <a:lnTo>
                                  <a:pt x="244602" y="9905"/>
                                </a:lnTo>
                                <a:lnTo>
                                  <a:pt x="2446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3pt;height:.8pt;mso-position-horizontal-relative:char;mso-position-vertical-relative:line" id="docshapegroup90" coordorigin="0,0" coordsize="386,16">
                <v:rect style="position:absolute;left:0;top:0;width:386;height:16" id="docshape91" filled="true" fillcolor="#000000" stroked="false">
                  <v:fill type="solid"/>
                </v:rect>
              </v:group>
            </w:pict>
          </mc:Fallback>
        </mc:AlternateContent>
      </w:r>
      <w:r>
        <w:rPr>
          <w:rFonts w:ascii="Cambria Math"/>
          <w:sz w:val="2"/>
        </w:rPr>
      </w:r>
    </w:p>
    <w:p>
      <w:pPr>
        <w:pStyle w:val="BodyText"/>
        <w:spacing w:line="272" w:lineRule="exact"/>
        <w:jc w:val="right"/>
        <w:rPr>
          <w:rFonts w:ascii="Cambria Math" w:eastAsia="Cambria Math"/>
          <w:sz w:val="17"/>
        </w:rPr>
      </w:pPr>
      <w:r>
        <w:rPr>
          <w:rFonts w:ascii="Cambria Math" w:eastAsia="Cambria Math"/>
          <w:spacing w:val="-5"/>
        </w:rPr>
        <w:t>𝜕𝑢</w:t>
      </w:r>
      <w:r>
        <w:rPr>
          <w:rFonts w:ascii="Cambria Math" w:eastAsia="Cambria Math"/>
          <w:spacing w:val="-5"/>
          <w:position w:val="-4"/>
          <w:sz w:val="17"/>
        </w:rPr>
        <w:t>2</w:t>
      </w:r>
    </w:p>
    <w:p>
      <w:pPr>
        <w:spacing w:line="249" w:lineRule="exact" w:before="0" w:after="52"/>
        <w:ind w:left="0" w:right="32" w:firstLine="0"/>
        <w:jc w:val="right"/>
        <w:rPr>
          <w:rFonts w:ascii="Cambria Math" w:eastAsia="Cambria Math"/>
          <w:sz w:val="24"/>
        </w:rPr>
      </w:pPr>
      <w:r>
        <w:rPr>
          <w:rFonts w:ascii="Cambria Math" w:eastAsia="Cambria Math"/>
          <w:spacing w:val="-5"/>
          <w:sz w:val="24"/>
        </w:rPr>
        <w:t>𝜕𝐻</w:t>
      </w:r>
    </w:p>
    <w:p>
      <w:pPr>
        <w:pStyle w:val="BodyText"/>
        <w:spacing w:line="20" w:lineRule="exact"/>
        <w:ind w:left="4289" w:right="-72"/>
        <w:rPr>
          <w:rFonts w:ascii="Cambria Math"/>
          <w:sz w:val="2"/>
        </w:rPr>
      </w:pPr>
      <w:r>
        <w:rPr>
          <w:rFonts w:ascii="Cambria Math"/>
          <w:sz w:val="2"/>
        </w:rPr>
        <mc:AlternateContent>
          <mc:Choice Requires="wps">
            <w:drawing>
              <wp:inline distT="0" distB="0" distL="0" distR="0">
                <wp:extent cx="245110" cy="10160"/>
                <wp:effectExtent l="0" t="0" r="0" b="0"/>
                <wp:docPr id="94" name="Group 94"/>
                <wp:cNvGraphicFramePr>
                  <a:graphicFrameLocks/>
                </wp:cNvGraphicFramePr>
                <a:graphic>
                  <a:graphicData uri="http://schemas.microsoft.com/office/word/2010/wordprocessingGroup">
                    <wpg:wgp>
                      <wpg:cNvPr id="94" name="Group 94"/>
                      <wpg:cNvGrpSpPr/>
                      <wpg:grpSpPr>
                        <a:xfrm>
                          <a:off x="0" y="0"/>
                          <a:ext cx="245110" cy="10160"/>
                          <a:chExt cx="245110" cy="10160"/>
                        </a:xfrm>
                      </wpg:grpSpPr>
                      <wps:wsp>
                        <wps:cNvPr id="95" name="Graphic 95"/>
                        <wps:cNvSpPr/>
                        <wps:spPr>
                          <a:xfrm>
                            <a:off x="0" y="0"/>
                            <a:ext cx="245110" cy="10160"/>
                          </a:xfrm>
                          <a:custGeom>
                            <a:avLst/>
                            <a:gdLst/>
                            <a:ahLst/>
                            <a:cxnLst/>
                            <a:rect l="l" t="t" r="r" b="b"/>
                            <a:pathLst>
                              <a:path w="245110" h="10160">
                                <a:moveTo>
                                  <a:pt x="244602" y="0"/>
                                </a:moveTo>
                                <a:lnTo>
                                  <a:pt x="0" y="0"/>
                                </a:lnTo>
                                <a:lnTo>
                                  <a:pt x="0" y="9905"/>
                                </a:lnTo>
                                <a:lnTo>
                                  <a:pt x="244602" y="9905"/>
                                </a:lnTo>
                                <a:lnTo>
                                  <a:pt x="2446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3pt;height:.8pt;mso-position-horizontal-relative:char;mso-position-vertical-relative:line" id="docshapegroup92" coordorigin="0,0" coordsize="386,16">
                <v:rect style="position:absolute;left:0;top:0;width:386;height:16" id="docshape93" filled="true" fillcolor="#000000" stroked="false">
                  <v:fill type="solid"/>
                </v:rect>
              </v:group>
            </w:pict>
          </mc:Fallback>
        </mc:AlternateContent>
      </w:r>
      <w:r>
        <w:rPr>
          <w:rFonts w:ascii="Cambria Math"/>
          <w:sz w:val="2"/>
        </w:rPr>
      </w:r>
    </w:p>
    <w:p>
      <w:pPr>
        <w:pStyle w:val="BodyText"/>
        <w:spacing w:line="281" w:lineRule="exact"/>
        <w:jc w:val="right"/>
        <w:rPr>
          <w:rFonts w:ascii="Cambria Math" w:eastAsia="Cambria Math"/>
          <w:sz w:val="17"/>
        </w:rPr>
      </w:pPr>
      <w:r>
        <w:rPr>
          <w:rFonts w:ascii="Cambria Math" w:eastAsia="Cambria Math"/>
          <w:spacing w:val="-5"/>
        </w:rPr>
        <w:t>𝜕𝑢</w:t>
      </w:r>
      <w:r>
        <w:rPr>
          <w:rFonts w:ascii="Cambria Math" w:eastAsia="Cambria Math"/>
          <w:spacing w:val="-5"/>
          <w:position w:val="-4"/>
          <w:sz w:val="17"/>
        </w:rPr>
        <w:t>3</w:t>
      </w:r>
    </w:p>
    <w:p>
      <w:pPr>
        <w:pStyle w:val="BodyText"/>
        <w:spacing w:line="239" w:lineRule="exact"/>
        <w:ind w:left="33"/>
        <w:rPr>
          <w:rFonts w:ascii="Cambria Math"/>
        </w:rPr>
      </w:pPr>
      <w:r>
        <w:rPr/>
        <w:br w:type="column"/>
      </w:r>
      <w:r>
        <w:rPr>
          <w:rFonts w:ascii="Cambria Math"/>
        </w:rPr>
        <w:t>=</w:t>
      </w:r>
      <w:r>
        <w:rPr>
          <w:rFonts w:ascii="Cambria Math"/>
          <w:spacing w:val="13"/>
        </w:rPr>
        <w:t> </w:t>
      </w:r>
      <w:r>
        <w:rPr>
          <w:rFonts w:ascii="Cambria Math"/>
          <w:spacing w:val="-5"/>
        </w:rPr>
        <w:t>0,</w:t>
      </w:r>
    </w:p>
    <w:p>
      <w:pPr>
        <w:pStyle w:val="BodyText"/>
        <w:spacing w:before="32"/>
        <w:rPr>
          <w:rFonts w:ascii="Cambria Math"/>
        </w:rPr>
      </w:pPr>
    </w:p>
    <w:p>
      <w:pPr>
        <w:pStyle w:val="BodyText"/>
        <w:ind w:left="35"/>
        <w:rPr>
          <w:rFonts w:ascii="Cambria Math"/>
        </w:rPr>
      </w:pPr>
      <w:r>
        <w:rPr>
          <w:rFonts w:ascii="Cambria Math"/>
        </w:rPr>
        <w:t>=</w:t>
      </w:r>
      <w:r>
        <w:rPr>
          <w:rFonts w:ascii="Cambria Math"/>
          <w:spacing w:val="13"/>
        </w:rPr>
        <w:t> </w:t>
      </w:r>
      <w:r>
        <w:rPr>
          <w:rFonts w:ascii="Cambria Math"/>
          <w:spacing w:val="-5"/>
        </w:rPr>
        <w:t>0,</w:t>
      </w:r>
    </w:p>
    <w:p>
      <w:pPr>
        <w:pStyle w:val="BodyText"/>
        <w:spacing w:before="31"/>
        <w:rPr>
          <w:rFonts w:ascii="Cambria Math"/>
        </w:rPr>
      </w:pPr>
    </w:p>
    <w:p>
      <w:pPr>
        <w:pStyle w:val="BodyText"/>
        <w:ind w:left="35"/>
        <w:rPr>
          <w:rFonts w:ascii="Cambria Math"/>
        </w:rPr>
      </w:pPr>
      <w:r>
        <w:rPr>
          <w:rFonts w:ascii="Cambria Math"/>
        </w:rPr>
        <w:t>=</w:t>
      </w:r>
      <w:r>
        <w:rPr>
          <w:rFonts w:ascii="Cambria Math"/>
          <w:spacing w:val="13"/>
        </w:rPr>
        <w:t> </w:t>
      </w:r>
      <w:r>
        <w:rPr>
          <w:rFonts w:ascii="Cambria Math"/>
          <w:spacing w:val="-5"/>
        </w:rPr>
        <w:t>0.</w:t>
      </w:r>
    </w:p>
    <w:p>
      <w:pPr>
        <w:spacing w:after="0"/>
        <w:rPr>
          <w:rFonts w:ascii="Cambria Math"/>
        </w:rPr>
        <w:sectPr>
          <w:type w:val="continuous"/>
          <w:pgSz w:w="11440" w:h="15840"/>
          <w:pgMar w:header="0" w:footer="513" w:top="920" w:bottom="700" w:left="0" w:right="660"/>
          <w:cols w:num="2" w:equalWidth="0">
            <w:col w:w="4667" w:space="40"/>
            <w:col w:w="6073"/>
          </w:cols>
        </w:sectPr>
      </w:pPr>
    </w:p>
    <w:p>
      <w:pPr>
        <w:pStyle w:val="BodyText"/>
        <w:ind w:left="6" w:right="1706"/>
      </w:pPr>
      <w:r>
        <w:rPr/>
        <w:t>By</w:t>
      </w:r>
      <w:r>
        <w:rPr>
          <w:spacing w:val="-2"/>
        </w:rPr>
        <w:t> </w:t>
      </w:r>
      <w:r>
        <w:rPr/>
        <w:t>utilizing</w:t>
      </w:r>
      <w:r>
        <w:rPr>
          <w:spacing w:val="-4"/>
        </w:rPr>
        <w:t> </w:t>
      </w:r>
      <w:r>
        <w:rPr/>
        <w:t>the</w:t>
      </w:r>
      <w:r>
        <w:rPr>
          <w:spacing w:val="-2"/>
        </w:rPr>
        <w:t> </w:t>
      </w:r>
      <w:r>
        <w:rPr/>
        <w:t>property</w:t>
      </w:r>
      <w:r>
        <w:rPr>
          <w:spacing w:val="-4"/>
        </w:rPr>
        <w:t> </w:t>
      </w:r>
      <w:r>
        <w:rPr/>
        <w:t>of</w:t>
      </w:r>
      <w:r>
        <w:rPr>
          <w:spacing w:val="-2"/>
        </w:rPr>
        <w:t> </w:t>
      </w:r>
      <w:r>
        <w:rPr/>
        <w:t>the</w:t>
      </w:r>
      <w:r>
        <w:rPr>
          <w:spacing w:val="-2"/>
        </w:rPr>
        <w:t> </w:t>
      </w:r>
      <w:r>
        <w:rPr/>
        <w:t>control</w:t>
      </w:r>
      <w:r>
        <w:rPr>
          <w:spacing w:val="-2"/>
        </w:rPr>
        <w:t> </w:t>
      </w:r>
      <w:r>
        <w:rPr/>
        <w:t>space</w:t>
      </w:r>
      <w:r>
        <w:rPr>
          <w:spacing w:val="-2"/>
        </w:rPr>
        <w:t> </w:t>
      </w:r>
      <w:r>
        <w:rPr>
          <w:rFonts w:ascii="Cambria Math" w:hAnsi="Cambria Math"/>
        </w:rPr>
        <w:t>Θ </w:t>
      </w:r>
      <w:r>
        <w:rPr/>
        <w:t>being</w:t>
      </w:r>
      <w:r>
        <w:rPr>
          <w:spacing w:val="-2"/>
        </w:rPr>
        <w:t> </w:t>
      </w:r>
      <w:r>
        <w:rPr/>
        <w:t>in</w:t>
      </w:r>
      <w:r>
        <w:rPr>
          <w:spacing w:val="-2"/>
        </w:rPr>
        <w:t> </w:t>
      </w:r>
      <w:r>
        <w:rPr/>
        <w:t>the</w:t>
      </w:r>
      <w:r>
        <w:rPr>
          <w:spacing w:val="-2"/>
        </w:rPr>
        <w:t> </w:t>
      </w:r>
      <w:r>
        <w:rPr/>
        <w:t>interior</w:t>
      </w:r>
      <w:r>
        <w:rPr>
          <w:spacing w:val="-2"/>
        </w:rPr>
        <w:t> </w:t>
      </w:r>
      <w:r>
        <w:rPr/>
        <w:t>of</w:t>
      </w:r>
      <w:r>
        <w:rPr>
          <w:spacing w:val="-2"/>
        </w:rPr>
        <w:t> </w:t>
      </w:r>
      <w:r>
        <w:rPr/>
        <w:t>the</w:t>
      </w:r>
      <w:r>
        <w:rPr>
          <w:spacing w:val="-2"/>
        </w:rPr>
        <w:t> </w:t>
      </w:r>
      <w:r>
        <w:rPr/>
        <w:t>control</w:t>
      </w:r>
      <w:r>
        <w:rPr>
          <w:spacing w:val="-2"/>
        </w:rPr>
        <w:t> </w:t>
      </w:r>
      <w:r>
        <w:rPr/>
        <w:t>set,</w:t>
      </w:r>
      <w:r>
        <w:rPr>
          <w:spacing w:val="-2"/>
        </w:rPr>
        <w:t> </w:t>
      </w:r>
      <w:r>
        <w:rPr/>
        <w:t>we obtained the desired result.</w:t>
      </w:r>
    </w:p>
    <w:p>
      <w:pPr>
        <w:pStyle w:val="BodyText"/>
        <w:spacing w:line="232" w:lineRule="auto"/>
        <w:ind w:left="6" w:right="1393" w:firstLine="480"/>
      </w:pPr>
      <w:r>
        <w:rPr/>
        <w:t>The theoretical framework was applied to analyze the largest recorded CHIK outbreak in China. Considering that human interventions cannot completely interrupt transmission, the control parameters were bounded between </w:t>
      </w:r>
      <w:r>
        <w:rPr>
          <w:rFonts w:ascii="Cambria Math" w:hAnsi="Cambria Math" w:eastAsia="Cambria Math"/>
        </w:rPr>
        <w:t>𝑢</w:t>
      </w:r>
      <w:r>
        <w:rPr>
          <w:position w:val="-4"/>
          <w:sz w:val="17"/>
        </w:rPr>
        <w:t>min</w:t>
      </w:r>
      <w:r>
        <w:rPr>
          <w:spacing w:val="38"/>
          <w:position w:val="-4"/>
          <w:sz w:val="17"/>
        </w:rPr>
        <w:t> </w:t>
      </w:r>
      <w:r>
        <w:rPr>
          <w:rFonts w:ascii="Cambria Math" w:hAnsi="Cambria Math" w:eastAsia="Cambria Math"/>
        </w:rPr>
        <w:t>=</w:t>
      </w:r>
      <w:r>
        <w:rPr>
          <w:rFonts w:ascii="Cambria Math" w:hAnsi="Cambria Math" w:eastAsia="Cambria Math"/>
          <w:spacing w:val="17"/>
        </w:rPr>
        <w:t> </w:t>
      </w:r>
      <w:r>
        <w:rPr>
          <w:rFonts w:ascii="Cambria Math" w:hAnsi="Cambria Math" w:eastAsia="Cambria Math"/>
        </w:rPr>
        <w:t>0.2 </w:t>
      </w:r>
      <w:r>
        <w:rPr/>
        <w:t>and </w:t>
      </w:r>
      <w:r>
        <w:rPr>
          <w:rFonts w:ascii="Cambria Math" w:hAnsi="Cambria Math" w:eastAsia="Cambria Math"/>
        </w:rPr>
        <w:t>𝑢</w:t>
      </w:r>
      <w:r>
        <w:rPr>
          <w:position w:val="-4"/>
          <w:sz w:val="17"/>
        </w:rPr>
        <w:t>max</w:t>
      </w:r>
      <w:r>
        <w:rPr>
          <w:spacing w:val="37"/>
          <w:position w:val="-4"/>
          <w:sz w:val="17"/>
        </w:rPr>
        <w:t> </w:t>
      </w:r>
      <w:r>
        <w:rPr>
          <w:rFonts w:ascii="Cambria Math" w:hAnsi="Cambria Math" w:eastAsia="Cambria Math"/>
        </w:rPr>
        <w:t>=</w:t>
      </w:r>
      <w:r>
        <w:rPr>
          <w:rFonts w:ascii="Cambria Math" w:hAnsi="Cambria Math" w:eastAsia="Cambria Math"/>
          <w:spacing w:val="17"/>
        </w:rPr>
        <w:t> </w:t>
      </w:r>
      <w:r>
        <w:rPr>
          <w:rFonts w:ascii="Cambria Math" w:hAnsi="Cambria Math" w:eastAsia="Cambria Math"/>
        </w:rPr>
        <w:t>0.8</w:t>
      </w:r>
      <w:r>
        <w:rPr/>
        <w:t>. First, Model (1) was used to fit infection data from the preparedness phase, stratified into six population groups by sex and age</w:t>
      </w:r>
      <w:r>
        <w:rPr>
          <w:spacing w:val="-4"/>
        </w:rPr>
        <w:t> </w:t>
      </w:r>
      <w:r>
        <w:rPr/>
        <w:t>(male:</w:t>
      </w:r>
      <w:r>
        <w:rPr>
          <w:spacing w:val="-4"/>
        </w:rPr>
        <w:t> </w:t>
      </w:r>
      <w:r>
        <w:rPr/>
        <w:t>0–14,</w:t>
      </w:r>
      <w:r>
        <w:rPr>
          <w:spacing w:val="-4"/>
        </w:rPr>
        <w:t> </w:t>
      </w:r>
      <w:r>
        <w:rPr/>
        <w:t>15–59,</w:t>
      </w:r>
      <w:r>
        <w:rPr>
          <w:spacing w:val="-4"/>
        </w:rPr>
        <w:t> </w:t>
      </w:r>
      <w:r>
        <w:rPr/>
        <w:t>60+;</w:t>
      </w:r>
      <w:r>
        <w:rPr>
          <w:spacing w:val="-4"/>
        </w:rPr>
        <w:t> </w:t>
      </w:r>
      <w:r>
        <w:rPr/>
        <w:t>female:</w:t>
      </w:r>
      <w:r>
        <w:rPr>
          <w:spacing w:val="-4"/>
        </w:rPr>
        <w:t> </w:t>
      </w:r>
      <w:r>
        <w:rPr/>
        <w:t>0–14,</w:t>
      </w:r>
      <w:r>
        <w:rPr>
          <w:spacing w:val="-4"/>
        </w:rPr>
        <w:t> </w:t>
      </w:r>
      <w:r>
        <w:rPr/>
        <w:t>15–59,</w:t>
      </w:r>
      <w:r>
        <w:rPr>
          <w:spacing w:val="-4"/>
        </w:rPr>
        <w:t> </w:t>
      </w:r>
      <w:r>
        <w:rPr/>
        <w:t>60+).</w:t>
      </w:r>
      <w:r>
        <w:rPr>
          <w:spacing w:val="-4"/>
        </w:rPr>
        <w:t> </w:t>
      </w:r>
      <w:r>
        <w:rPr/>
        <w:t>Model</w:t>
      </w:r>
      <w:r>
        <w:rPr>
          <w:spacing w:val="-4"/>
        </w:rPr>
        <w:t> </w:t>
      </w:r>
      <w:r>
        <w:rPr/>
        <w:t>parameters</w:t>
      </w:r>
      <w:r>
        <w:rPr>
          <w:spacing w:val="-4"/>
        </w:rPr>
        <w:t> </w:t>
      </w:r>
      <w:r>
        <w:rPr/>
        <w:t>were</w:t>
      </w:r>
      <w:r>
        <w:rPr>
          <w:spacing w:val="-4"/>
        </w:rPr>
        <w:t> </w:t>
      </w:r>
      <w:r>
        <w:rPr/>
        <w:t>estimated</w:t>
      </w:r>
      <w:r>
        <w:rPr>
          <w:spacing w:val="-4"/>
        </w:rPr>
        <w:t> </w:t>
      </w:r>
      <w:r>
        <w:rPr/>
        <w:t>using</w:t>
      </w:r>
    </w:p>
    <w:p>
      <w:pPr>
        <w:pStyle w:val="BodyText"/>
        <w:ind w:left="6" w:right="1401"/>
      </w:pPr>
      <w:r>
        <w:rPr/>
        <w:t>the</w:t>
      </w:r>
      <w:r>
        <w:rPr>
          <w:spacing w:val="-4"/>
        </w:rPr>
        <w:t> </w:t>
      </w:r>
      <w:r>
        <w:rPr/>
        <w:t>PMCMC</w:t>
      </w:r>
      <w:r>
        <w:rPr>
          <w:spacing w:val="-4"/>
        </w:rPr>
        <w:t> </w:t>
      </w:r>
      <w:r>
        <w:rPr/>
        <w:t>method</w:t>
      </w:r>
      <w:r>
        <w:rPr>
          <w:spacing w:val="-4"/>
        </w:rPr>
        <w:t> </w:t>
      </w:r>
      <w:r>
        <w:rPr/>
        <w:t>(Supplementary</w:t>
      </w:r>
      <w:r>
        <w:rPr>
          <w:spacing w:val="-4"/>
        </w:rPr>
        <w:t> </w:t>
      </w:r>
      <w:r>
        <w:rPr/>
        <w:t>Table</w:t>
      </w:r>
      <w:r>
        <w:rPr>
          <w:spacing w:val="-2"/>
        </w:rPr>
        <w:t> </w:t>
      </w:r>
      <w:r>
        <w:rPr/>
        <w:t>S2).</w:t>
      </w:r>
      <w:r>
        <w:rPr>
          <w:spacing w:val="-4"/>
        </w:rPr>
        <w:t> </w:t>
      </w:r>
      <w:r>
        <w:rPr/>
        <w:t>The</w:t>
      </w:r>
      <w:r>
        <w:rPr>
          <w:spacing w:val="-4"/>
        </w:rPr>
        <w:t> </w:t>
      </w:r>
      <w:r>
        <w:rPr/>
        <w:t>estimated</w:t>
      </w:r>
      <w:r>
        <w:rPr>
          <w:spacing w:val="-4"/>
        </w:rPr>
        <w:t> </w:t>
      </w:r>
      <w:r>
        <w:rPr/>
        <w:t>parameters</w:t>
      </w:r>
      <w:r>
        <w:rPr>
          <w:spacing w:val="-4"/>
        </w:rPr>
        <w:t> </w:t>
      </w:r>
      <w:r>
        <w:rPr/>
        <w:t>were</w:t>
      </w:r>
      <w:r>
        <w:rPr>
          <w:spacing w:val="-4"/>
        </w:rPr>
        <w:t> </w:t>
      </w:r>
      <w:r>
        <w:rPr/>
        <w:t>then</w:t>
      </w:r>
      <w:r>
        <w:rPr>
          <w:spacing w:val="-4"/>
        </w:rPr>
        <w:t> </w:t>
      </w:r>
      <w:r>
        <w:rPr/>
        <w:t>applied</w:t>
      </w:r>
      <w:r>
        <w:rPr>
          <w:spacing w:val="-4"/>
        </w:rPr>
        <w:t> </w:t>
      </w:r>
      <w:r>
        <w:rPr/>
        <w:t>to Model (2) for fitting the containment phase and numerically solving the control functions.</w:t>
      </w:r>
    </w:p>
    <w:p>
      <w:pPr>
        <w:pStyle w:val="BodyText"/>
        <w:ind w:left="6" w:right="1401"/>
      </w:pPr>
      <w:r>
        <w:rPr/>
        <w:t>Goodness-of-fit</w:t>
      </w:r>
      <w:r>
        <w:rPr>
          <w:spacing w:val="-4"/>
        </w:rPr>
        <w:t> </w:t>
      </w:r>
      <w:r>
        <w:rPr/>
        <w:t>comparisons</w:t>
      </w:r>
      <w:r>
        <w:rPr>
          <w:spacing w:val="-4"/>
        </w:rPr>
        <w:t> </w:t>
      </w:r>
      <w:r>
        <w:rPr/>
        <w:t>indicated</w:t>
      </w:r>
      <w:r>
        <w:rPr>
          <w:spacing w:val="-4"/>
        </w:rPr>
        <w:t> </w:t>
      </w:r>
      <w:r>
        <w:rPr/>
        <w:t>that</w:t>
      </w:r>
      <w:r>
        <w:rPr>
          <w:spacing w:val="-5"/>
        </w:rPr>
        <w:t> </w:t>
      </w:r>
      <w:r>
        <w:rPr/>
        <w:t>segmenting</w:t>
      </w:r>
      <w:r>
        <w:rPr>
          <w:spacing w:val="-6"/>
        </w:rPr>
        <w:t> </w:t>
      </w:r>
      <w:r>
        <w:rPr/>
        <w:t>the</w:t>
      </w:r>
      <w:r>
        <w:rPr>
          <w:spacing w:val="-4"/>
        </w:rPr>
        <w:t> </w:t>
      </w:r>
      <w:r>
        <w:rPr/>
        <w:t>containment</w:t>
      </w:r>
      <w:r>
        <w:rPr>
          <w:spacing w:val="-4"/>
        </w:rPr>
        <w:t> </w:t>
      </w:r>
      <w:r>
        <w:rPr/>
        <w:t>phase</w:t>
      </w:r>
      <w:r>
        <w:rPr>
          <w:spacing w:val="-4"/>
        </w:rPr>
        <w:t> </w:t>
      </w:r>
      <w:r>
        <w:rPr/>
        <w:t>by</w:t>
      </w:r>
      <w:r>
        <w:rPr>
          <w:spacing w:val="-4"/>
        </w:rPr>
        <w:t> </w:t>
      </w:r>
      <w:r>
        <w:rPr/>
        <w:t>the</w:t>
      </w:r>
      <w:r>
        <w:rPr>
          <w:spacing w:val="-5"/>
        </w:rPr>
        <w:t> </w:t>
      </w:r>
      <w:r>
        <w:rPr/>
        <w:t>incubation lag significantly improved model performance (Supplementary Fig. S1 and Table S3).</w:t>
      </w:r>
    </w:p>
    <w:p>
      <w:pPr>
        <w:pStyle w:val="BodyText"/>
        <w:ind w:left="6" w:right="1401" w:firstLine="480"/>
      </w:pPr>
      <w:r>
        <w:rPr/>
        <w:t>Based on the fitting results of actual epidemic data and the control intensity curves derived from</w:t>
      </w:r>
      <w:r>
        <w:rPr>
          <w:spacing w:val="-4"/>
        </w:rPr>
        <w:t> </w:t>
      </w:r>
      <w:r>
        <w:rPr/>
        <w:t>Eqs.</w:t>
      </w:r>
      <w:r>
        <w:rPr>
          <w:spacing w:val="-2"/>
        </w:rPr>
        <w:t> </w:t>
      </w:r>
      <w:r>
        <w:rPr/>
        <w:t>(8)</w:t>
      </w:r>
      <w:r>
        <w:rPr>
          <w:spacing w:val="-2"/>
        </w:rPr>
        <w:t> </w:t>
      </w:r>
      <w:r>
        <w:rPr/>
        <w:t>(Supplementary Fig.</w:t>
      </w:r>
      <w:r>
        <w:rPr>
          <w:spacing w:val="-2"/>
        </w:rPr>
        <w:t> </w:t>
      </w:r>
      <w:r>
        <w:rPr/>
        <w:t>S1),</w:t>
      </w:r>
      <w:r>
        <w:rPr>
          <w:spacing w:val="-2"/>
        </w:rPr>
        <w:t> </w:t>
      </w:r>
      <w:r>
        <w:rPr/>
        <w:t>the</w:t>
      </w:r>
      <w:r>
        <w:rPr>
          <w:spacing w:val="-2"/>
        </w:rPr>
        <w:t> </w:t>
      </w:r>
      <w:r>
        <w:rPr/>
        <w:t>analysis</w:t>
      </w:r>
      <w:r>
        <w:rPr>
          <w:spacing w:val="-2"/>
        </w:rPr>
        <w:t> </w:t>
      </w:r>
      <w:r>
        <w:rPr/>
        <w:t>reveals</w:t>
      </w:r>
      <w:r>
        <w:rPr>
          <w:spacing w:val="-3"/>
        </w:rPr>
        <w:t> </w:t>
      </w:r>
      <w:r>
        <w:rPr/>
        <w:t>that</w:t>
      </w:r>
      <w:r>
        <w:rPr>
          <w:spacing w:val="-2"/>
        </w:rPr>
        <w:t> </w:t>
      </w:r>
      <w:r>
        <w:rPr/>
        <w:t>mosquito</w:t>
      </w:r>
      <w:r>
        <w:rPr>
          <w:spacing w:val="-2"/>
        </w:rPr>
        <w:t> </w:t>
      </w:r>
      <w:r>
        <w:rPr/>
        <w:t>population</w:t>
      </w:r>
      <w:r>
        <w:rPr>
          <w:spacing w:val="-4"/>
        </w:rPr>
        <w:t> </w:t>
      </w:r>
      <w:r>
        <w:rPr/>
        <w:t>suppression was</w:t>
      </w:r>
      <w:r>
        <w:rPr>
          <w:spacing w:val="-2"/>
        </w:rPr>
        <w:t> </w:t>
      </w:r>
      <w:r>
        <w:rPr/>
        <w:t>maintained</w:t>
      </w:r>
      <w:r>
        <w:rPr>
          <w:spacing w:val="-2"/>
        </w:rPr>
        <w:t> </w:t>
      </w:r>
      <w:r>
        <w:rPr/>
        <w:t>at</w:t>
      </w:r>
      <w:r>
        <w:rPr>
          <w:spacing w:val="-2"/>
        </w:rPr>
        <w:t> </w:t>
      </w:r>
      <w:r>
        <w:rPr/>
        <w:t>the</w:t>
      </w:r>
      <w:r>
        <w:rPr>
          <w:spacing w:val="-2"/>
        </w:rPr>
        <w:t> </w:t>
      </w:r>
      <w:r>
        <w:rPr/>
        <w:t>highest</w:t>
      </w:r>
      <w:r>
        <w:rPr>
          <w:spacing w:val="-2"/>
        </w:rPr>
        <w:t> </w:t>
      </w:r>
      <w:r>
        <w:rPr/>
        <w:t>intensity</w:t>
      </w:r>
      <w:r>
        <w:rPr>
          <w:spacing w:val="-2"/>
        </w:rPr>
        <w:t> </w:t>
      </w:r>
      <w:r>
        <w:rPr/>
        <w:t>(</w:t>
      </w:r>
      <w:r>
        <w:rPr>
          <w:rFonts w:ascii="Cambria Math" w:eastAsia="Cambria Math"/>
        </w:rPr>
        <w:t>𝑢</w:t>
      </w:r>
      <w:r>
        <w:rPr>
          <w:rFonts w:ascii="Cambria Math" w:eastAsia="Cambria Math"/>
          <w:vertAlign w:val="subscript"/>
        </w:rPr>
        <w:t>3</w:t>
      </w:r>
      <w:r>
        <w:rPr>
          <w:rFonts w:ascii="Cambria Math" w:eastAsia="Cambria Math"/>
          <w:spacing w:val="21"/>
          <w:vertAlign w:val="baseline"/>
        </w:rPr>
        <w:t> </w:t>
      </w:r>
      <w:r>
        <w:rPr>
          <w:rFonts w:ascii="Cambria Math" w:eastAsia="Cambria Math"/>
          <w:vertAlign w:val="baseline"/>
        </w:rPr>
        <w:t>= 0.8</w:t>
      </w:r>
      <w:r>
        <w:rPr>
          <w:vertAlign w:val="baseline"/>
        </w:rPr>
        <w:t>)</w:t>
      </w:r>
      <w:r>
        <w:rPr>
          <w:spacing w:val="-2"/>
          <w:vertAlign w:val="baseline"/>
        </w:rPr>
        <w:t> </w:t>
      </w:r>
      <w:r>
        <w:rPr>
          <w:vertAlign w:val="baseline"/>
        </w:rPr>
        <w:t>starting</w:t>
      </w:r>
      <w:r>
        <w:rPr>
          <w:spacing w:val="-4"/>
          <w:vertAlign w:val="baseline"/>
        </w:rPr>
        <w:t> </w:t>
      </w:r>
      <w:r>
        <w:rPr>
          <w:vertAlign w:val="baseline"/>
        </w:rPr>
        <w:t>from</w:t>
      </w:r>
      <w:r>
        <w:rPr>
          <w:spacing w:val="-4"/>
          <w:vertAlign w:val="baseline"/>
        </w:rPr>
        <w:t> </w:t>
      </w:r>
      <w:r>
        <w:rPr>
          <w:vertAlign w:val="baseline"/>
        </w:rPr>
        <w:t>July</w:t>
      </w:r>
      <w:r>
        <w:rPr>
          <w:spacing w:val="-2"/>
          <w:vertAlign w:val="baseline"/>
        </w:rPr>
        <w:t> </w:t>
      </w:r>
      <w:r>
        <w:rPr>
          <w:vertAlign w:val="baseline"/>
        </w:rPr>
        <w:t>19.</w:t>
      </w:r>
      <w:r>
        <w:rPr>
          <w:spacing w:val="-2"/>
          <w:vertAlign w:val="baseline"/>
        </w:rPr>
        <w:t> </w:t>
      </w:r>
      <w:r>
        <w:rPr>
          <w:vertAlign w:val="baseline"/>
        </w:rPr>
        <w:t>However,</w:t>
      </w:r>
      <w:r>
        <w:rPr>
          <w:spacing w:val="-2"/>
          <w:vertAlign w:val="baseline"/>
        </w:rPr>
        <w:t> </w:t>
      </w:r>
      <w:r>
        <w:rPr>
          <w:vertAlign w:val="baseline"/>
        </w:rPr>
        <w:t>it</w:t>
      </w:r>
      <w:r>
        <w:rPr>
          <w:spacing w:val="-2"/>
          <w:vertAlign w:val="baseline"/>
        </w:rPr>
        <w:t> </w:t>
      </w:r>
      <w:r>
        <w:rPr>
          <w:vertAlign w:val="baseline"/>
        </w:rPr>
        <w:t>was</w:t>
      </w:r>
      <w:r>
        <w:rPr>
          <w:spacing w:val="-2"/>
          <w:vertAlign w:val="baseline"/>
        </w:rPr>
        <w:t> </w:t>
      </w:r>
      <w:r>
        <w:rPr>
          <w:vertAlign w:val="baseline"/>
        </w:rPr>
        <w:t>also</w:t>
      </w:r>
      <w:r>
        <w:rPr>
          <w:spacing w:val="-2"/>
          <w:vertAlign w:val="baseline"/>
        </w:rPr>
        <w:t> </w:t>
      </w:r>
      <w:r>
        <w:rPr>
          <w:vertAlign w:val="baseline"/>
        </w:rPr>
        <w:t>the first measure to begin decreasing in intensity, gradually declining from September 8 and remaining at the minimum control level (</w:t>
      </w:r>
      <w:r>
        <w:rPr>
          <w:rFonts w:ascii="Cambria Math" w:eastAsia="Cambria Math"/>
          <w:vertAlign w:val="baseline"/>
        </w:rPr>
        <w:t>𝑢</w:t>
      </w:r>
      <w:r>
        <w:rPr>
          <w:rFonts w:ascii="Cambria Math" w:eastAsia="Cambria Math"/>
          <w:vertAlign w:val="subscript"/>
        </w:rPr>
        <w:t>3</w:t>
      </w:r>
      <w:r>
        <w:rPr>
          <w:rFonts w:ascii="Cambria Math" w:eastAsia="Cambria Math"/>
          <w:spacing w:val="24"/>
          <w:vertAlign w:val="baseline"/>
        </w:rPr>
        <w:t> </w:t>
      </w:r>
      <w:r>
        <w:rPr>
          <w:rFonts w:ascii="Cambria Math" w:eastAsia="Cambria Math"/>
          <w:vertAlign w:val="baseline"/>
        </w:rPr>
        <w:t>= 0.2</w:t>
      </w:r>
      <w:r>
        <w:rPr>
          <w:vertAlign w:val="baseline"/>
        </w:rPr>
        <w:t>) after September 11, with an average intensity of </w:t>
      </w:r>
      <w:r>
        <w:rPr>
          <w:rFonts w:ascii="Cambria Math" w:eastAsia="Cambria Math"/>
          <w:vertAlign w:val="baseline"/>
        </w:rPr>
        <w:t>𝑢</w:t>
      </w:r>
      <w:r>
        <w:rPr>
          <w:rFonts w:ascii="Cambria Math" w:eastAsia="Cambria Math"/>
          <w:vertAlign w:val="subscript"/>
        </w:rPr>
        <w:t>3</w:t>
      </w:r>
      <w:r>
        <w:rPr>
          <w:rFonts w:ascii="Cambria Math" w:eastAsia="Cambria Math"/>
          <w:spacing w:val="39"/>
          <w:vertAlign w:val="baseline"/>
        </w:rPr>
        <w:t> </w:t>
      </w:r>
      <w:r>
        <w:rPr>
          <w:rFonts w:ascii="Cambria Math" w:eastAsia="Cambria Math"/>
          <w:vertAlign w:val="baseline"/>
        </w:rPr>
        <w:t>= 0.7086</w:t>
      </w:r>
      <w:r>
        <w:rPr>
          <w:vertAlign w:val="baseline"/>
        </w:rPr>
        <w:t>. In comparison, both mosquito-to-human transmission control and human-to- mosquito transmission control reached their peak control intensities (</w:t>
      </w:r>
      <w:r>
        <w:rPr>
          <w:rFonts w:ascii="Cambria Math" w:eastAsia="Cambria Math"/>
          <w:vertAlign w:val="baseline"/>
        </w:rPr>
        <w:t>𝑢</w:t>
      </w:r>
      <w:r>
        <w:rPr>
          <w:rFonts w:ascii="Cambria Math" w:eastAsia="Cambria Math"/>
          <w:vertAlign w:val="subscript"/>
        </w:rPr>
        <w:t>1</w:t>
      </w:r>
      <w:r>
        <w:rPr>
          <w:rFonts w:ascii="Cambria Math" w:eastAsia="Cambria Math"/>
          <w:spacing w:val="30"/>
          <w:vertAlign w:val="baseline"/>
        </w:rPr>
        <w:t> </w:t>
      </w:r>
      <w:r>
        <w:rPr>
          <w:rFonts w:ascii="Cambria Math" w:eastAsia="Cambria Math"/>
          <w:vertAlign w:val="baseline"/>
        </w:rPr>
        <w:t>= 𝑢</w:t>
      </w:r>
      <w:r>
        <w:rPr>
          <w:rFonts w:ascii="Cambria Math" w:eastAsia="Cambria Math"/>
          <w:vertAlign w:val="subscript"/>
        </w:rPr>
        <w:t>2</w:t>
      </w:r>
      <w:r>
        <w:rPr>
          <w:rFonts w:ascii="Cambria Math" w:eastAsia="Cambria Math"/>
          <w:spacing w:val="30"/>
          <w:vertAlign w:val="baseline"/>
        </w:rPr>
        <w:t> </w:t>
      </w:r>
      <w:r>
        <w:rPr>
          <w:rFonts w:ascii="Cambria Math" w:eastAsia="Cambria Math"/>
          <w:vertAlign w:val="baseline"/>
        </w:rPr>
        <w:t>= 0.8</w:t>
      </w:r>
      <w:r>
        <w:rPr>
          <w:vertAlign w:val="baseline"/>
        </w:rPr>
        <w:t>) on July 20. Human-to-mosquito transmission control began to gradually decrease from September 13, dropping to</w:t>
      </w:r>
      <w:r>
        <w:rPr>
          <w:spacing w:val="-1"/>
          <w:vertAlign w:val="baseline"/>
        </w:rPr>
        <w:t> </w:t>
      </w:r>
      <w:r>
        <w:rPr>
          <w:vertAlign w:val="baseline"/>
        </w:rPr>
        <w:t>its minimum (</w:t>
      </w:r>
      <w:r>
        <w:rPr>
          <w:rFonts w:ascii="Cambria Math" w:eastAsia="Cambria Math"/>
          <w:vertAlign w:val="baseline"/>
        </w:rPr>
        <w:t>𝑢</w:t>
      </w:r>
      <w:r>
        <w:rPr>
          <w:rFonts w:ascii="Cambria Math" w:eastAsia="Cambria Math"/>
          <w:vertAlign w:val="subscript"/>
        </w:rPr>
        <w:t>2</w:t>
      </w:r>
      <w:r>
        <w:rPr>
          <w:rFonts w:ascii="Cambria Math" w:eastAsia="Cambria Math"/>
          <w:spacing w:val="23"/>
          <w:vertAlign w:val="baseline"/>
        </w:rPr>
        <w:t> </w:t>
      </w:r>
      <w:r>
        <w:rPr>
          <w:rFonts w:ascii="Cambria Math" w:eastAsia="Cambria Math"/>
          <w:vertAlign w:val="baseline"/>
        </w:rPr>
        <w:t>= 0.2</w:t>
      </w:r>
      <w:r>
        <w:rPr>
          <w:vertAlign w:val="baseline"/>
        </w:rPr>
        <w:t>) by September 15, with an average</w:t>
      </w:r>
      <w:r>
        <w:rPr>
          <w:spacing w:val="-1"/>
          <w:vertAlign w:val="baseline"/>
        </w:rPr>
        <w:t> </w:t>
      </w:r>
      <w:r>
        <w:rPr>
          <w:vertAlign w:val="baseline"/>
        </w:rPr>
        <w:t>intensity of</w:t>
      </w:r>
      <w:r>
        <w:rPr>
          <w:spacing w:val="-1"/>
          <w:vertAlign w:val="baseline"/>
        </w:rPr>
        <w:t> </w:t>
      </w:r>
      <w:r>
        <w:rPr>
          <w:rFonts w:ascii="Cambria Math" w:eastAsia="Cambria Math"/>
          <w:vertAlign w:val="baseline"/>
        </w:rPr>
        <w:t>𝑢</w:t>
      </w:r>
      <w:r>
        <w:rPr>
          <w:rFonts w:ascii="Cambria Math" w:eastAsia="Cambria Math"/>
          <w:vertAlign w:val="subscript"/>
        </w:rPr>
        <w:t>2</w:t>
      </w:r>
      <w:r>
        <w:rPr>
          <w:rFonts w:ascii="Cambria Math" w:eastAsia="Cambria Math"/>
          <w:spacing w:val="22"/>
          <w:vertAlign w:val="baseline"/>
        </w:rPr>
        <w:t> </w:t>
      </w:r>
      <w:r>
        <w:rPr>
          <w:rFonts w:ascii="Cambria Math" w:eastAsia="Cambria Math"/>
          <w:vertAlign w:val="baseline"/>
        </w:rPr>
        <w:t>= 0.7444</w:t>
      </w:r>
      <w:r>
        <w:rPr>
          <w:vertAlign w:val="baseline"/>
        </w:rPr>
        <w:t>. In contrast, mosquito-to-human transmission control started to decline from September 15 and reached its lowest influence level (</w:t>
      </w:r>
      <w:r>
        <w:rPr>
          <w:rFonts w:ascii="Cambria Math" w:eastAsia="Cambria Math"/>
          <w:vertAlign w:val="baseline"/>
        </w:rPr>
        <w:t>𝑢</w:t>
      </w:r>
      <w:r>
        <w:rPr>
          <w:rFonts w:ascii="Cambria Math" w:eastAsia="Cambria Math"/>
          <w:vertAlign w:val="subscript"/>
        </w:rPr>
        <w:t>1</w:t>
      </w:r>
      <w:r>
        <w:rPr>
          <w:rFonts w:ascii="Cambria Math" w:eastAsia="Cambria Math"/>
          <w:spacing w:val="35"/>
          <w:vertAlign w:val="baseline"/>
        </w:rPr>
        <w:t> </w:t>
      </w:r>
      <w:r>
        <w:rPr>
          <w:rFonts w:ascii="Cambria Math" w:eastAsia="Cambria Math"/>
          <w:vertAlign w:val="baseline"/>
        </w:rPr>
        <w:t>= 0.2</w:t>
      </w:r>
      <w:r>
        <w:rPr>
          <w:vertAlign w:val="baseline"/>
        </w:rPr>
        <w:t>) during September 17, with an average intensity of</w:t>
      </w:r>
    </w:p>
    <w:p>
      <w:pPr>
        <w:pStyle w:val="BodyText"/>
        <w:ind w:left="6"/>
      </w:pPr>
      <w:r>
        <w:rPr>
          <w:rFonts w:ascii="Cambria Math" w:eastAsia="Cambria Math"/>
        </w:rPr>
        <w:t>𝑢</w:t>
      </w:r>
      <w:r>
        <w:rPr>
          <w:rFonts w:ascii="Cambria Math" w:eastAsia="Cambria Math"/>
          <w:vertAlign w:val="subscript"/>
        </w:rPr>
        <w:t>1</w:t>
      </w:r>
      <w:r>
        <w:rPr>
          <w:rFonts w:ascii="Cambria Math" w:eastAsia="Cambria Math"/>
          <w:spacing w:val="25"/>
          <w:vertAlign w:val="baseline"/>
        </w:rPr>
        <w:t> </w:t>
      </w:r>
      <w:r>
        <w:rPr>
          <w:rFonts w:ascii="Cambria Math" w:eastAsia="Cambria Math"/>
          <w:vertAlign w:val="baseline"/>
        </w:rPr>
        <w:t>=</w:t>
      </w:r>
      <w:r>
        <w:rPr>
          <w:rFonts w:ascii="Cambria Math" w:eastAsia="Cambria Math"/>
          <w:spacing w:val="14"/>
          <w:vertAlign w:val="baseline"/>
        </w:rPr>
        <w:t> </w:t>
      </w:r>
      <w:r>
        <w:rPr>
          <w:rFonts w:ascii="Cambria Math" w:eastAsia="Cambria Math"/>
          <w:spacing w:val="-2"/>
          <w:vertAlign w:val="baseline"/>
        </w:rPr>
        <w:t>0.7086</w:t>
      </w:r>
      <w:r>
        <w:rPr>
          <w:spacing w:val="-2"/>
          <w:vertAlign w:val="baseline"/>
        </w:rPr>
        <w:t>.</w:t>
      </w:r>
    </w:p>
    <w:p>
      <w:pPr>
        <w:spacing w:line="275" w:lineRule="exact" w:before="270"/>
        <w:ind w:left="6" w:right="0" w:firstLine="0"/>
        <w:jc w:val="left"/>
        <w:rPr>
          <w:b/>
          <w:sz w:val="24"/>
        </w:rPr>
      </w:pPr>
      <w:r>
        <w:rPr>
          <w:b/>
          <w:sz w:val="24"/>
        </w:rPr>
        <w:t>Evaluation of Combination </w:t>
      </w:r>
      <w:r>
        <w:rPr>
          <w:b/>
          <w:spacing w:val="-2"/>
          <w:sz w:val="24"/>
        </w:rPr>
        <w:t>Strategies</w:t>
      </w:r>
    </w:p>
    <w:p>
      <w:pPr>
        <w:pStyle w:val="BodyText"/>
        <w:ind w:left="6" w:right="1413" w:firstLine="480"/>
      </w:pPr>
      <w:r>
        <w:rPr/>
        <w:t>In</w:t>
      </w:r>
      <w:r>
        <w:rPr>
          <w:spacing w:val="-4"/>
        </w:rPr>
        <w:t> </w:t>
      </w:r>
      <w:r>
        <w:rPr/>
        <w:t>this</w:t>
      </w:r>
      <w:r>
        <w:rPr>
          <w:spacing w:val="-4"/>
        </w:rPr>
        <w:t> </w:t>
      </w:r>
      <w:r>
        <w:rPr/>
        <w:t>study,</w:t>
      </w:r>
      <w:r>
        <w:rPr>
          <w:spacing w:val="-4"/>
        </w:rPr>
        <w:t> </w:t>
      </w:r>
      <w:r>
        <w:rPr/>
        <w:t>we</w:t>
      </w:r>
      <w:r>
        <w:rPr>
          <w:spacing w:val="-4"/>
        </w:rPr>
        <w:t> </w:t>
      </w:r>
      <w:r>
        <w:rPr/>
        <w:t>systematically</w:t>
      </w:r>
      <w:r>
        <w:rPr>
          <w:spacing w:val="-6"/>
        </w:rPr>
        <w:t> </w:t>
      </w:r>
      <w:r>
        <w:rPr/>
        <w:t>evaluated</w:t>
      </w:r>
      <w:r>
        <w:rPr>
          <w:spacing w:val="-4"/>
        </w:rPr>
        <w:t> </w:t>
      </w:r>
      <w:r>
        <w:rPr/>
        <w:t>the</w:t>
      </w:r>
      <w:r>
        <w:rPr>
          <w:spacing w:val="-4"/>
        </w:rPr>
        <w:t> </w:t>
      </w:r>
      <w:r>
        <w:rPr/>
        <w:t>effectiveness</w:t>
      </w:r>
      <w:r>
        <w:rPr>
          <w:spacing w:val="-4"/>
        </w:rPr>
        <w:t> </w:t>
      </w:r>
      <w:r>
        <w:rPr/>
        <w:t>of</w:t>
      </w:r>
      <w:r>
        <w:rPr>
          <w:spacing w:val="-4"/>
        </w:rPr>
        <w:t> </w:t>
      </w:r>
      <w:r>
        <w:rPr/>
        <w:t>three</w:t>
      </w:r>
      <w:r>
        <w:rPr>
          <w:spacing w:val="-4"/>
        </w:rPr>
        <w:t> </w:t>
      </w:r>
      <w:r>
        <w:rPr/>
        <w:t>intervention</w:t>
      </w:r>
      <w:r>
        <w:rPr>
          <w:spacing w:val="-4"/>
        </w:rPr>
        <w:t> </w:t>
      </w:r>
      <w:r>
        <w:rPr/>
        <w:t>measures— mosquito-to-human</w:t>
      </w:r>
      <w:r>
        <w:rPr>
          <w:spacing w:val="-5"/>
        </w:rPr>
        <w:t> </w:t>
      </w:r>
      <w:r>
        <w:rPr/>
        <w:t>transmission</w:t>
      </w:r>
      <w:r>
        <w:rPr>
          <w:spacing w:val="-5"/>
        </w:rPr>
        <w:t> </w:t>
      </w:r>
      <w:r>
        <w:rPr/>
        <w:t>control,</w:t>
      </w:r>
      <w:r>
        <w:rPr>
          <w:spacing w:val="-5"/>
        </w:rPr>
        <w:t> </w:t>
      </w:r>
      <w:r>
        <w:rPr/>
        <w:t>human-to-mosquito</w:t>
      </w:r>
      <w:r>
        <w:rPr>
          <w:spacing w:val="-6"/>
        </w:rPr>
        <w:t> </w:t>
      </w:r>
      <w:r>
        <w:rPr/>
        <w:t>transmission</w:t>
      </w:r>
      <w:r>
        <w:rPr>
          <w:spacing w:val="-5"/>
        </w:rPr>
        <w:t> </w:t>
      </w:r>
      <w:r>
        <w:rPr/>
        <w:t>control,</w:t>
      </w:r>
      <w:r>
        <w:rPr>
          <w:spacing w:val="-5"/>
        </w:rPr>
        <w:t> </w:t>
      </w:r>
      <w:r>
        <w:rPr/>
        <w:t>and</w:t>
      </w:r>
      <w:r>
        <w:rPr>
          <w:spacing w:val="-5"/>
        </w:rPr>
        <w:t> </w:t>
      </w:r>
      <w:r>
        <w:rPr/>
        <w:t>mosquito population suppression—under different implementation strategies. Using "no intervention" and "full implementation of all three measures" as reference scenarios, we simulated changes in infection numbers under single or pairwise combinations of interventions (Fig. 3). Across all six population groups, the effectiveness of the strategies, ranked from highest to lowest, was as follows: “mosquito-to-human transmission control + human-to-mosquito transmission control + mosquito population suppression” (Strategy 8) &gt; “mosquito-to-human transmission control + mosquito population suppression” (Strategy 6)&gt; “human-to-mosquito transmission control + mosquito population</w:t>
      </w:r>
      <w:r>
        <w:rPr>
          <w:spacing w:val="-1"/>
        </w:rPr>
        <w:t> </w:t>
      </w:r>
      <w:r>
        <w:rPr/>
        <w:t>suppression” (Strategy</w:t>
      </w:r>
      <w:r>
        <w:rPr>
          <w:spacing w:val="-1"/>
        </w:rPr>
        <w:t> </w:t>
      </w:r>
      <w:r>
        <w:rPr/>
        <w:t>7) &gt;</w:t>
      </w:r>
      <w:r>
        <w:rPr>
          <w:spacing w:val="-1"/>
        </w:rPr>
        <w:t> </w:t>
      </w:r>
      <w:r>
        <w:rPr/>
        <w:t>“mosquito</w:t>
      </w:r>
      <w:r>
        <w:rPr>
          <w:spacing w:val="-1"/>
        </w:rPr>
        <w:t> </w:t>
      </w:r>
      <w:r>
        <w:rPr/>
        <w:t>population suppression”</w:t>
      </w:r>
      <w:r>
        <w:rPr>
          <w:spacing w:val="-1"/>
        </w:rPr>
        <w:t> </w:t>
      </w:r>
      <w:r>
        <w:rPr/>
        <w:t>(Strategy 4)</w:t>
      </w:r>
    </w:p>
    <w:p>
      <w:pPr>
        <w:pStyle w:val="BodyText"/>
        <w:ind w:left="6"/>
      </w:pPr>
      <w:r>
        <w:rPr/>
        <w:t>&gt;</w:t>
      </w:r>
      <w:r>
        <w:rPr>
          <w:spacing w:val="-2"/>
        </w:rPr>
        <w:t> </w:t>
      </w:r>
      <w:r>
        <w:rPr/>
        <w:t>“mosquito-to-human</w:t>
      </w:r>
      <w:r>
        <w:rPr>
          <w:spacing w:val="-2"/>
        </w:rPr>
        <w:t> </w:t>
      </w:r>
      <w:r>
        <w:rPr/>
        <w:t>transmission</w:t>
      </w:r>
      <w:r>
        <w:rPr>
          <w:spacing w:val="-1"/>
        </w:rPr>
        <w:t> </w:t>
      </w:r>
      <w:r>
        <w:rPr/>
        <w:t>control</w:t>
      </w:r>
      <w:r>
        <w:rPr>
          <w:spacing w:val="-2"/>
        </w:rPr>
        <w:t> </w:t>
      </w:r>
      <w:r>
        <w:rPr/>
        <w:t>+</w:t>
      </w:r>
      <w:r>
        <w:rPr>
          <w:spacing w:val="-2"/>
        </w:rPr>
        <w:t> </w:t>
      </w:r>
      <w:r>
        <w:rPr/>
        <w:t>human-to-mosquito</w:t>
      </w:r>
      <w:r>
        <w:rPr>
          <w:spacing w:val="-1"/>
        </w:rPr>
        <w:t> </w:t>
      </w:r>
      <w:r>
        <w:rPr/>
        <w:t>transmission</w:t>
      </w:r>
      <w:r>
        <w:rPr>
          <w:spacing w:val="-2"/>
        </w:rPr>
        <w:t> </w:t>
      </w:r>
      <w:r>
        <w:rPr/>
        <w:t>control”</w:t>
      </w:r>
      <w:r>
        <w:rPr>
          <w:spacing w:val="-1"/>
        </w:rPr>
        <w:t> </w:t>
      </w:r>
      <w:r>
        <w:rPr>
          <w:spacing w:val="-2"/>
        </w:rPr>
        <w:t>(Strategy</w:t>
      </w:r>
    </w:p>
    <w:p>
      <w:pPr>
        <w:spacing w:after="0"/>
        <w:sectPr>
          <w:type w:val="continuous"/>
          <w:pgSz w:w="11440" w:h="15840"/>
          <w:pgMar w:header="0" w:footer="513" w:top="920" w:bottom="700" w:left="0" w:right="660"/>
        </w:sectPr>
      </w:pPr>
    </w:p>
    <w:p>
      <w:pPr>
        <w:pStyle w:val="BodyText"/>
        <w:spacing w:before="70"/>
        <w:ind w:left="6" w:right="1385"/>
      </w:pPr>
      <w:r>
        <w:rPr/>
        <w:t>5) &gt; “human-to-mosquito transmission control” (Strategy 3) &gt; “mosquito-to-human transmission control” (Strategy 2) &gt; “no control” (Strategy 1). Under the no-intervention scenario, the final epidemic size was the largest, whereas the combined implementation of all three measures resulted in the smallest final size, with an average reduction of 95.7586% in infections compared to the no-intervention scenario. The greatest reduction was observed among males aged 15–59 years</w:t>
      </w:r>
      <w:r>
        <w:rPr>
          <w:spacing w:val="-3"/>
        </w:rPr>
        <w:t> </w:t>
      </w:r>
      <w:r>
        <w:rPr/>
        <w:t>(95.7620%),</w:t>
      </w:r>
      <w:r>
        <w:rPr>
          <w:spacing w:val="-3"/>
        </w:rPr>
        <w:t> </w:t>
      </w:r>
      <w:r>
        <w:rPr/>
        <w:t>while</w:t>
      </w:r>
      <w:r>
        <w:rPr>
          <w:spacing w:val="-3"/>
        </w:rPr>
        <w:t> </w:t>
      </w:r>
      <w:r>
        <w:rPr/>
        <w:t>the</w:t>
      </w:r>
      <w:r>
        <w:rPr>
          <w:spacing w:val="-3"/>
        </w:rPr>
        <w:t> </w:t>
      </w:r>
      <w:r>
        <w:rPr/>
        <w:t>smallest</w:t>
      </w:r>
      <w:r>
        <w:rPr>
          <w:spacing w:val="-3"/>
        </w:rPr>
        <w:t> </w:t>
      </w:r>
      <w:r>
        <w:rPr/>
        <w:t>reduction</w:t>
      </w:r>
      <w:r>
        <w:rPr>
          <w:spacing w:val="-3"/>
        </w:rPr>
        <w:t> </w:t>
      </w:r>
      <w:r>
        <w:rPr/>
        <w:t>was</w:t>
      </w:r>
      <w:r>
        <w:rPr>
          <w:spacing w:val="-3"/>
        </w:rPr>
        <w:t> </w:t>
      </w:r>
      <w:r>
        <w:rPr/>
        <w:t>seen</w:t>
      </w:r>
      <w:r>
        <w:rPr>
          <w:spacing w:val="-3"/>
        </w:rPr>
        <w:t> </w:t>
      </w:r>
      <w:r>
        <w:rPr/>
        <w:t>in</w:t>
      </w:r>
      <w:r>
        <w:rPr>
          <w:spacing w:val="-3"/>
        </w:rPr>
        <w:t> </w:t>
      </w:r>
      <w:r>
        <w:rPr/>
        <w:t>females</w:t>
      </w:r>
      <w:r>
        <w:rPr>
          <w:spacing w:val="-3"/>
        </w:rPr>
        <w:t> </w:t>
      </w:r>
      <w:r>
        <w:rPr/>
        <w:t>aged</w:t>
      </w:r>
      <w:r>
        <w:rPr>
          <w:spacing w:val="-3"/>
        </w:rPr>
        <w:t> </w:t>
      </w:r>
      <w:r>
        <w:rPr/>
        <w:t>0–14</w:t>
      </w:r>
      <w:r>
        <w:rPr>
          <w:spacing w:val="-3"/>
        </w:rPr>
        <w:t> </w:t>
      </w:r>
      <w:r>
        <w:rPr/>
        <w:t>years</w:t>
      </w:r>
      <w:r>
        <w:rPr>
          <w:spacing w:val="-3"/>
        </w:rPr>
        <w:t> </w:t>
      </w:r>
      <w:r>
        <w:rPr/>
        <w:t>(95.7518%).</w:t>
      </w:r>
    </w:p>
    <w:p>
      <w:pPr>
        <w:pStyle w:val="BodyText"/>
        <w:spacing w:before="1"/>
        <w:ind w:left="6" w:right="1401" w:firstLine="480"/>
      </w:pPr>
      <w:r>
        <w:rPr/>
        <w:t>Among the single-intervention strategies, mosquito population suppression was the most effective, reducing the final epidemic size by an average of 78.4695% (range: 78.4611%– 78.4764%)</w:t>
      </w:r>
      <w:r>
        <w:rPr>
          <w:spacing w:val="-4"/>
        </w:rPr>
        <w:t> </w:t>
      </w:r>
      <w:r>
        <w:rPr/>
        <w:t>compared</w:t>
      </w:r>
      <w:r>
        <w:rPr>
          <w:spacing w:val="-4"/>
        </w:rPr>
        <w:t> </w:t>
      </w:r>
      <w:r>
        <w:rPr/>
        <w:t>to</w:t>
      </w:r>
      <w:r>
        <w:rPr>
          <w:spacing w:val="-4"/>
        </w:rPr>
        <w:t> </w:t>
      </w:r>
      <w:r>
        <w:rPr/>
        <w:t>the</w:t>
      </w:r>
      <w:r>
        <w:rPr>
          <w:spacing w:val="-4"/>
        </w:rPr>
        <w:t> </w:t>
      </w:r>
      <w:r>
        <w:rPr/>
        <w:t>no-intervention</w:t>
      </w:r>
      <w:r>
        <w:rPr>
          <w:spacing w:val="-4"/>
        </w:rPr>
        <w:t> </w:t>
      </w:r>
      <w:r>
        <w:rPr/>
        <w:t>scenario.</w:t>
      </w:r>
      <w:r>
        <w:rPr>
          <w:spacing w:val="-4"/>
        </w:rPr>
        <w:t> </w:t>
      </w:r>
      <w:r>
        <w:rPr/>
        <w:t>This</w:t>
      </w:r>
      <w:r>
        <w:rPr>
          <w:spacing w:val="-4"/>
        </w:rPr>
        <w:t> </w:t>
      </w:r>
      <w:r>
        <w:rPr/>
        <w:t>was</w:t>
      </w:r>
      <w:r>
        <w:rPr>
          <w:spacing w:val="-4"/>
        </w:rPr>
        <w:t> </w:t>
      </w:r>
      <w:r>
        <w:rPr/>
        <w:t>followed</w:t>
      </w:r>
      <w:r>
        <w:rPr>
          <w:spacing w:val="-4"/>
        </w:rPr>
        <w:t> </w:t>
      </w:r>
      <w:r>
        <w:rPr/>
        <w:t>by</w:t>
      </w:r>
      <w:r>
        <w:rPr>
          <w:spacing w:val="-4"/>
        </w:rPr>
        <w:t> </w:t>
      </w:r>
      <w:r>
        <w:rPr/>
        <w:t>human-to-mosquito transmission control, which led to an average reduction of 25.6044% (25.5899%–25.6102%).</w:t>
      </w:r>
    </w:p>
    <w:p>
      <w:pPr>
        <w:pStyle w:val="BodyText"/>
        <w:ind w:left="6" w:right="1335"/>
      </w:pPr>
      <w:r>
        <w:rPr/>
        <w:t>Mosquito-to-human transmission control alone had the lowest impact, with an average reduction of 17.8302% (17.8170%–17.8365%). In terms of demographic variations, mosquito population suppression</w:t>
      </w:r>
      <w:r>
        <w:rPr>
          <w:spacing w:val="-3"/>
        </w:rPr>
        <w:t> </w:t>
      </w:r>
      <w:r>
        <w:rPr/>
        <w:t>and</w:t>
      </w:r>
      <w:r>
        <w:rPr>
          <w:spacing w:val="-1"/>
        </w:rPr>
        <w:t> </w:t>
      </w:r>
      <w:r>
        <w:rPr/>
        <w:t>human-to-mosquito</w:t>
      </w:r>
      <w:r>
        <w:rPr>
          <w:spacing w:val="-1"/>
        </w:rPr>
        <w:t> </w:t>
      </w:r>
      <w:r>
        <w:rPr/>
        <w:t>transmission</w:t>
      </w:r>
      <w:r>
        <w:rPr>
          <w:spacing w:val="-1"/>
        </w:rPr>
        <w:t> </w:t>
      </w:r>
      <w:r>
        <w:rPr/>
        <w:t>control</w:t>
      </w:r>
      <w:r>
        <w:rPr>
          <w:spacing w:val="-1"/>
        </w:rPr>
        <w:t> </w:t>
      </w:r>
      <w:r>
        <w:rPr/>
        <w:t>were</w:t>
      </w:r>
      <w:r>
        <w:rPr>
          <w:spacing w:val="-1"/>
        </w:rPr>
        <w:t> </w:t>
      </w:r>
      <w:r>
        <w:rPr/>
        <w:t>most</w:t>
      </w:r>
      <w:r>
        <w:rPr>
          <w:spacing w:val="-1"/>
        </w:rPr>
        <w:t> </w:t>
      </w:r>
      <w:r>
        <w:rPr/>
        <w:t>effective</w:t>
      </w:r>
      <w:r>
        <w:rPr>
          <w:spacing w:val="-1"/>
        </w:rPr>
        <w:t> </w:t>
      </w:r>
      <w:r>
        <w:rPr/>
        <w:t>for</w:t>
      </w:r>
      <w:r>
        <w:rPr>
          <w:spacing w:val="-1"/>
        </w:rPr>
        <w:t> </w:t>
      </w:r>
      <w:r>
        <w:rPr/>
        <w:t>males</w:t>
      </w:r>
      <w:r>
        <w:rPr>
          <w:spacing w:val="-2"/>
        </w:rPr>
        <w:t> </w:t>
      </w:r>
      <w:r>
        <w:rPr/>
        <w:t>aged</w:t>
      </w:r>
      <w:r>
        <w:rPr>
          <w:spacing w:val="-1"/>
        </w:rPr>
        <w:t> </w:t>
      </w:r>
      <w:r>
        <w:rPr/>
        <w:t>15– 59</w:t>
      </w:r>
      <w:r>
        <w:rPr>
          <w:spacing w:val="-4"/>
        </w:rPr>
        <w:t> </w:t>
      </w:r>
      <w:r>
        <w:rPr/>
        <w:t>years,</w:t>
      </w:r>
      <w:r>
        <w:rPr>
          <w:spacing w:val="-4"/>
        </w:rPr>
        <w:t> </w:t>
      </w:r>
      <w:r>
        <w:rPr/>
        <w:t>whereas</w:t>
      </w:r>
      <w:r>
        <w:rPr>
          <w:spacing w:val="-4"/>
        </w:rPr>
        <w:t> </w:t>
      </w:r>
      <w:r>
        <w:rPr/>
        <w:t>mosquito-to-human</w:t>
      </w:r>
      <w:r>
        <w:rPr>
          <w:spacing w:val="-4"/>
        </w:rPr>
        <w:t> </w:t>
      </w:r>
      <w:r>
        <w:rPr/>
        <w:t>transmission</w:t>
      </w:r>
      <w:r>
        <w:rPr>
          <w:spacing w:val="-4"/>
        </w:rPr>
        <w:t> </w:t>
      </w:r>
      <w:r>
        <w:rPr/>
        <w:t>control</w:t>
      </w:r>
      <w:r>
        <w:rPr>
          <w:spacing w:val="-4"/>
        </w:rPr>
        <w:t> </w:t>
      </w:r>
      <w:r>
        <w:rPr/>
        <w:t>performed</w:t>
      </w:r>
      <w:r>
        <w:rPr>
          <w:spacing w:val="-4"/>
        </w:rPr>
        <w:t> </w:t>
      </w:r>
      <w:r>
        <w:rPr/>
        <w:t>best</w:t>
      </w:r>
      <w:r>
        <w:rPr>
          <w:spacing w:val="-4"/>
        </w:rPr>
        <w:t> </w:t>
      </w:r>
      <w:r>
        <w:rPr/>
        <w:t>for</w:t>
      </w:r>
      <w:r>
        <w:rPr>
          <w:spacing w:val="-4"/>
        </w:rPr>
        <w:t> </w:t>
      </w:r>
      <w:r>
        <w:rPr/>
        <w:t>females</w:t>
      </w:r>
      <w:r>
        <w:rPr>
          <w:spacing w:val="-4"/>
        </w:rPr>
        <w:t> </w:t>
      </w:r>
      <w:r>
        <w:rPr/>
        <w:t>aged</w:t>
      </w:r>
      <w:r>
        <w:rPr>
          <w:spacing w:val="-4"/>
        </w:rPr>
        <w:t> </w:t>
      </w:r>
      <w:r>
        <w:rPr/>
        <w:t>0–14 years. All single measures showed the weakest effects for females aged 60 years and above.</w:t>
      </w:r>
    </w:p>
    <w:p>
      <w:pPr>
        <w:pStyle w:val="BodyText"/>
        <w:ind w:left="6" w:right="1335"/>
      </w:pPr>
      <w:r>
        <w:rPr/>
        <w:t>Among the two-measure combinations, mosquito-to-human transmission control + mosquito population suppression was the most effective, reducing the final epidemic size by an average of 81.5226%</w:t>
      </w:r>
      <w:r>
        <w:rPr>
          <w:spacing w:val="-5"/>
        </w:rPr>
        <w:t> </w:t>
      </w:r>
      <w:r>
        <w:rPr/>
        <w:t>(81.5135%–81.5285%).</w:t>
      </w:r>
      <w:r>
        <w:rPr>
          <w:spacing w:val="-5"/>
        </w:rPr>
        <w:t> </w:t>
      </w:r>
      <w:r>
        <w:rPr/>
        <w:t>This</w:t>
      </w:r>
      <w:r>
        <w:rPr>
          <w:spacing w:val="-5"/>
        </w:rPr>
        <w:t> </w:t>
      </w:r>
      <w:r>
        <w:rPr/>
        <w:t>was</w:t>
      </w:r>
      <w:r>
        <w:rPr>
          <w:spacing w:val="-5"/>
        </w:rPr>
        <w:t> </w:t>
      </w:r>
      <w:r>
        <w:rPr/>
        <w:t>followed</w:t>
      </w:r>
      <w:r>
        <w:rPr>
          <w:spacing w:val="-5"/>
        </w:rPr>
        <w:t> </w:t>
      </w:r>
      <w:r>
        <w:rPr/>
        <w:t>by</w:t>
      </w:r>
      <w:r>
        <w:rPr>
          <w:spacing w:val="-5"/>
        </w:rPr>
        <w:t> </w:t>
      </w:r>
      <w:r>
        <w:rPr/>
        <w:t>human-to-mosquito</w:t>
      </w:r>
      <w:r>
        <w:rPr>
          <w:spacing w:val="-5"/>
        </w:rPr>
        <w:t> </w:t>
      </w:r>
      <w:r>
        <w:rPr/>
        <w:t>transmission</w:t>
      </w:r>
      <w:r>
        <w:rPr>
          <w:spacing w:val="-5"/>
        </w:rPr>
        <w:t> </w:t>
      </w:r>
      <w:r>
        <w:rPr/>
        <w:t>control</w:t>
      </w:r>
    </w:p>
    <w:p>
      <w:pPr>
        <w:pStyle w:val="BodyText"/>
        <w:ind w:left="6" w:right="1366"/>
      </w:pPr>
      <w:r>
        <w:rPr/>
        <w:t>+ mosquito population suppression, with an average reduction of 80.7287% (80.7208%– 80.7352%). The combination of mosquito-to-human transmission control + human-to-mosquito transmission control had the lowest impact, with an average reduction of 35.7960% (35.7772%– 35.7772%), which was even lower than that of mosquito population suppression alone. In terms of demographic responses, mosquito-to-human transmission control + mosquito population suppression and human-to-mosquito transmission control + mosquito population suppression were</w:t>
      </w:r>
      <w:r>
        <w:rPr>
          <w:spacing w:val="-4"/>
        </w:rPr>
        <w:t> </w:t>
      </w:r>
      <w:r>
        <w:rPr/>
        <w:t>most</w:t>
      </w:r>
      <w:r>
        <w:rPr>
          <w:spacing w:val="-4"/>
        </w:rPr>
        <w:t> </w:t>
      </w:r>
      <w:r>
        <w:rPr/>
        <w:t>effective</w:t>
      </w:r>
      <w:r>
        <w:rPr>
          <w:spacing w:val="-4"/>
        </w:rPr>
        <w:t> </w:t>
      </w:r>
      <w:r>
        <w:rPr/>
        <w:t>for</w:t>
      </w:r>
      <w:r>
        <w:rPr>
          <w:spacing w:val="-4"/>
        </w:rPr>
        <w:t> </w:t>
      </w:r>
      <w:r>
        <w:rPr/>
        <w:t>males</w:t>
      </w:r>
      <w:r>
        <w:rPr>
          <w:spacing w:val="-4"/>
        </w:rPr>
        <w:t> </w:t>
      </w:r>
      <w:r>
        <w:rPr/>
        <w:t>aged</w:t>
      </w:r>
      <w:r>
        <w:rPr>
          <w:spacing w:val="-4"/>
        </w:rPr>
        <w:t> </w:t>
      </w:r>
      <w:r>
        <w:rPr/>
        <w:t>15–59</w:t>
      </w:r>
      <w:r>
        <w:rPr>
          <w:spacing w:val="-4"/>
        </w:rPr>
        <w:t> </w:t>
      </w:r>
      <w:r>
        <w:rPr/>
        <w:t>years,</w:t>
      </w:r>
      <w:r>
        <w:rPr>
          <w:spacing w:val="-4"/>
        </w:rPr>
        <w:t> </w:t>
      </w:r>
      <w:r>
        <w:rPr/>
        <w:t>while</w:t>
      </w:r>
      <w:r>
        <w:rPr>
          <w:spacing w:val="-4"/>
        </w:rPr>
        <w:t> </w:t>
      </w:r>
      <w:r>
        <w:rPr/>
        <w:t>mosquito-to-human</w:t>
      </w:r>
      <w:r>
        <w:rPr>
          <w:spacing w:val="-4"/>
        </w:rPr>
        <w:t> </w:t>
      </w:r>
      <w:r>
        <w:rPr/>
        <w:t>transmission</w:t>
      </w:r>
      <w:r>
        <w:rPr>
          <w:spacing w:val="-4"/>
        </w:rPr>
        <w:t> </w:t>
      </w:r>
      <w:r>
        <w:rPr/>
        <w:t>control</w:t>
      </w:r>
      <w:r>
        <w:rPr>
          <w:spacing w:val="-4"/>
        </w:rPr>
        <w:t> </w:t>
      </w:r>
      <w:r>
        <w:rPr/>
        <w:t>+ human-to-mosquito transmission control worked best for females aged 0–14 years. All two- measure combinations continued to show the weakest effects for females aged 60 years and </w:t>
      </w:r>
      <w:r>
        <w:rPr>
          <w:spacing w:val="-2"/>
        </w:rPr>
        <w:t>above.</w:t>
      </w:r>
    </w:p>
    <w:p>
      <w:pPr>
        <w:spacing w:before="3"/>
        <w:ind w:left="6" w:right="1401" w:firstLine="0"/>
        <w:jc w:val="left"/>
        <w:rPr>
          <w:b/>
          <w:sz w:val="24"/>
        </w:rPr>
      </w:pPr>
      <w:r>
        <w:rPr/>
        <mc:AlternateContent>
          <mc:Choice Requires="wps">
            <w:drawing>
              <wp:anchor distT="0" distB="0" distL="0" distR="0" allowOverlap="1" layoutInCell="1" locked="0" behindDoc="0" simplePos="0" relativeHeight="15767552">
                <wp:simplePos x="0" y="0"/>
                <wp:positionH relativeFrom="page">
                  <wp:posOffset>4064</wp:posOffset>
                </wp:positionH>
                <wp:positionV relativeFrom="paragraph">
                  <wp:posOffset>353108</wp:posOffset>
                </wp:positionV>
                <wp:extent cx="5887720" cy="1270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5887720" cy="12700"/>
                        </a:xfrm>
                        <a:custGeom>
                          <a:avLst/>
                          <a:gdLst/>
                          <a:ahLst/>
                          <a:cxnLst/>
                          <a:rect l="l" t="t" r="r" b="b"/>
                          <a:pathLst>
                            <a:path w="5887720" h="12700">
                              <a:moveTo>
                                <a:pt x="2607043" y="0"/>
                              </a:moveTo>
                              <a:lnTo>
                                <a:pt x="2594864" y="0"/>
                              </a:lnTo>
                              <a:lnTo>
                                <a:pt x="869696" y="0"/>
                              </a:lnTo>
                              <a:lnTo>
                                <a:pt x="857250" y="0"/>
                              </a:lnTo>
                              <a:lnTo>
                                <a:pt x="0" y="0"/>
                              </a:lnTo>
                              <a:lnTo>
                                <a:pt x="0" y="12179"/>
                              </a:lnTo>
                              <a:lnTo>
                                <a:pt x="857250" y="12179"/>
                              </a:lnTo>
                              <a:lnTo>
                                <a:pt x="869696" y="12179"/>
                              </a:lnTo>
                              <a:lnTo>
                                <a:pt x="2594864" y="12179"/>
                              </a:lnTo>
                              <a:lnTo>
                                <a:pt x="2607043" y="12179"/>
                              </a:lnTo>
                              <a:lnTo>
                                <a:pt x="2607043" y="0"/>
                              </a:lnTo>
                              <a:close/>
                            </a:path>
                            <a:path w="5887720" h="12700">
                              <a:moveTo>
                                <a:pt x="4344657" y="0"/>
                              </a:moveTo>
                              <a:lnTo>
                                <a:pt x="4332478" y="0"/>
                              </a:lnTo>
                              <a:lnTo>
                                <a:pt x="2607056" y="0"/>
                              </a:lnTo>
                              <a:lnTo>
                                <a:pt x="2607056" y="12179"/>
                              </a:lnTo>
                              <a:lnTo>
                                <a:pt x="4332478" y="12179"/>
                              </a:lnTo>
                              <a:lnTo>
                                <a:pt x="4344657" y="12179"/>
                              </a:lnTo>
                              <a:lnTo>
                                <a:pt x="4344657" y="0"/>
                              </a:lnTo>
                              <a:close/>
                            </a:path>
                            <a:path w="5887720" h="12700">
                              <a:moveTo>
                                <a:pt x="5887720" y="0"/>
                              </a:moveTo>
                              <a:lnTo>
                                <a:pt x="4344670" y="0"/>
                              </a:lnTo>
                              <a:lnTo>
                                <a:pt x="4344670" y="12179"/>
                              </a:lnTo>
                              <a:lnTo>
                                <a:pt x="5887720" y="12179"/>
                              </a:lnTo>
                              <a:lnTo>
                                <a:pt x="5887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0002pt;margin-top:27.803797pt;width:463.6pt;height:1pt;mso-position-horizontal-relative:page;mso-position-vertical-relative:paragraph;z-index:15767552" id="docshape94" coordorigin="6,556" coordsize="9272,20" path="m4112,556l4093,556,1376,556,1356,556,6,556,6,575,1356,575,1376,575,4093,575,4112,575,4112,556xm6848,556l6829,556,4112,556,4112,575,6829,575,6848,575,6848,556xm9278,556l6848,556,6848,575,9278,575,9278,556xe" filled="true" fillcolor="#000000" stroked="false">
                <v:path arrowok="t"/>
                <v:fill type="solid"/>
                <w10:wrap type="none"/>
              </v:shape>
            </w:pict>
          </mc:Fallback>
        </mc:AlternateContent>
      </w:r>
      <w:r>
        <w:rPr>
          <w:b/>
          <w:sz w:val="24"/>
        </w:rPr>
        <w:t>Table</w:t>
      </w:r>
      <w:r>
        <w:rPr>
          <w:b/>
          <w:spacing w:val="-4"/>
          <w:sz w:val="24"/>
        </w:rPr>
        <w:t> </w:t>
      </w:r>
      <w:r>
        <w:rPr>
          <w:b/>
          <w:sz w:val="24"/>
        </w:rPr>
        <w:t>3.</w:t>
      </w:r>
      <w:r>
        <w:rPr>
          <w:b/>
          <w:spacing w:val="-4"/>
          <w:sz w:val="24"/>
        </w:rPr>
        <w:t> </w:t>
      </w:r>
      <w:r>
        <w:rPr>
          <w:b/>
          <w:sz w:val="24"/>
        </w:rPr>
        <w:t>Design</w:t>
      </w:r>
      <w:r>
        <w:rPr>
          <w:b/>
          <w:spacing w:val="-4"/>
          <w:sz w:val="24"/>
        </w:rPr>
        <w:t> </w:t>
      </w:r>
      <w:r>
        <w:rPr>
          <w:b/>
          <w:sz w:val="24"/>
        </w:rPr>
        <w:t>of</w:t>
      </w:r>
      <w:r>
        <w:rPr>
          <w:b/>
          <w:spacing w:val="-4"/>
          <w:sz w:val="24"/>
        </w:rPr>
        <w:t> </w:t>
      </w:r>
      <w:r>
        <w:rPr>
          <w:b/>
          <w:sz w:val="24"/>
        </w:rPr>
        <w:t>Intervention</w:t>
      </w:r>
      <w:r>
        <w:rPr>
          <w:b/>
          <w:spacing w:val="-4"/>
          <w:sz w:val="24"/>
        </w:rPr>
        <w:t> </w:t>
      </w:r>
      <w:r>
        <w:rPr>
          <w:b/>
          <w:sz w:val="24"/>
        </w:rPr>
        <w:t>Strategy</w:t>
      </w:r>
      <w:r>
        <w:rPr>
          <w:b/>
          <w:spacing w:val="-4"/>
          <w:sz w:val="24"/>
        </w:rPr>
        <w:t> </w:t>
      </w:r>
      <w:r>
        <w:rPr>
          <w:b/>
          <w:sz w:val="24"/>
        </w:rPr>
        <w:t>Combinations</w:t>
      </w:r>
      <w:r>
        <w:rPr>
          <w:b/>
          <w:spacing w:val="-4"/>
          <w:sz w:val="24"/>
        </w:rPr>
        <w:t> </w:t>
      </w:r>
      <w:r>
        <w:rPr>
          <w:b/>
          <w:sz w:val="24"/>
        </w:rPr>
        <w:t>Based</w:t>
      </w:r>
      <w:r>
        <w:rPr>
          <w:b/>
          <w:spacing w:val="-4"/>
          <w:sz w:val="24"/>
        </w:rPr>
        <w:t> </w:t>
      </w:r>
      <w:r>
        <w:rPr>
          <w:b/>
          <w:sz w:val="24"/>
        </w:rPr>
        <w:t>on</w:t>
      </w:r>
      <w:r>
        <w:rPr>
          <w:b/>
          <w:spacing w:val="-4"/>
          <w:sz w:val="24"/>
        </w:rPr>
        <w:t> </w:t>
      </w:r>
      <w:r>
        <w:rPr>
          <w:b/>
          <w:sz w:val="24"/>
        </w:rPr>
        <w:t>Transmission</w:t>
      </w:r>
      <w:r>
        <w:rPr>
          <w:b/>
          <w:spacing w:val="-4"/>
          <w:sz w:val="24"/>
        </w:rPr>
        <w:t> </w:t>
      </w:r>
      <w:r>
        <w:rPr>
          <w:b/>
          <w:sz w:val="24"/>
        </w:rPr>
        <w:t>Pathway </w:t>
      </w:r>
      <w:r>
        <w:rPr>
          <w:b/>
          <w:spacing w:val="-2"/>
          <w:sz w:val="24"/>
        </w:rPr>
        <w:t>Analysis</w:t>
      </w:r>
    </w:p>
    <w:p>
      <w:pPr>
        <w:spacing w:after="0"/>
        <w:jc w:val="left"/>
        <w:rPr>
          <w:sz w:val="24"/>
        </w:rPr>
        <w:sectPr>
          <w:pgSz w:w="11440" w:h="15840"/>
          <w:pgMar w:header="0" w:footer="513" w:top="920" w:bottom="700" w:left="0" w:right="660"/>
        </w:sectPr>
      </w:pPr>
    </w:p>
    <w:p>
      <w:pPr>
        <w:tabs>
          <w:tab w:pos="1697" w:val="left" w:leader="none"/>
        </w:tabs>
        <w:spacing w:line="151" w:lineRule="auto" w:before="49"/>
        <w:ind w:left="247" w:right="0" w:firstLine="0"/>
        <w:jc w:val="left"/>
        <w:rPr>
          <w:b/>
          <w:sz w:val="24"/>
        </w:rPr>
      </w:pPr>
      <w:r>
        <w:rPr>
          <w:b/>
          <w:spacing w:val="-2"/>
          <w:position w:val="-13"/>
          <w:sz w:val="24"/>
        </w:rPr>
        <w:t>Strategy</w:t>
      </w:r>
      <w:r>
        <w:rPr>
          <w:b/>
          <w:position w:val="-13"/>
          <w:sz w:val="24"/>
        </w:rPr>
        <w:tab/>
      </w:r>
      <w:r>
        <w:rPr>
          <w:b/>
          <w:spacing w:val="-2"/>
          <w:sz w:val="24"/>
        </w:rPr>
        <w:t>Mosquito-to-human</w:t>
      </w:r>
    </w:p>
    <w:p>
      <w:pPr>
        <w:spacing w:line="246" w:lineRule="exact" w:before="0"/>
        <w:ind w:left="1511" w:right="0" w:firstLine="0"/>
        <w:jc w:val="left"/>
        <w:rPr>
          <w:rFonts w:ascii="Cambria Math" w:eastAsia="Cambria Math"/>
          <w:sz w:val="17"/>
        </w:rPr>
      </w:pPr>
      <w:r>
        <w:rPr>
          <w:b/>
          <w:sz w:val="24"/>
        </w:rPr>
        <w:t>transmission control </w:t>
      </w:r>
      <w:r>
        <w:rPr>
          <w:rFonts w:ascii="Cambria Math" w:eastAsia="Cambria Math"/>
          <w:spacing w:val="-65"/>
          <w:sz w:val="24"/>
        </w:rPr>
        <w:t>𝒖</w:t>
      </w:r>
      <w:r>
        <w:rPr>
          <w:rFonts w:ascii="Cambria Math" w:eastAsia="Cambria Math"/>
          <w:spacing w:val="-65"/>
          <w:position w:val="-4"/>
          <w:sz w:val="17"/>
        </w:rPr>
        <w:t>𝟏</w:t>
      </w:r>
    </w:p>
    <w:p>
      <w:pPr>
        <w:spacing w:before="19"/>
        <w:ind w:left="247" w:right="0" w:firstLine="172"/>
        <w:jc w:val="left"/>
        <w:rPr>
          <w:rFonts w:ascii="Cambria Math" w:eastAsia="Cambria Math"/>
          <w:sz w:val="17"/>
        </w:rPr>
      </w:pPr>
      <w:r>
        <w:rPr/>
        <w:br w:type="column"/>
      </w:r>
      <w:r>
        <w:rPr>
          <w:b/>
          <w:spacing w:val="-2"/>
          <w:sz w:val="24"/>
        </w:rPr>
        <w:t>Human-to-mosquito </w:t>
      </w:r>
      <w:r>
        <w:rPr>
          <w:b/>
          <w:sz w:val="24"/>
        </w:rPr>
        <w:t>transmission control </w:t>
      </w:r>
      <w:r>
        <w:rPr>
          <w:rFonts w:ascii="Cambria Math" w:eastAsia="Cambria Math"/>
          <w:spacing w:val="-65"/>
          <w:sz w:val="24"/>
        </w:rPr>
        <w:t>𝒖</w:t>
      </w:r>
      <w:r>
        <w:rPr>
          <w:rFonts w:ascii="Cambria Math" w:eastAsia="Cambria Math"/>
          <w:spacing w:val="-65"/>
          <w:position w:val="-4"/>
          <w:sz w:val="17"/>
        </w:rPr>
        <w:t>𝟐</w:t>
      </w:r>
    </w:p>
    <w:p>
      <w:pPr>
        <w:spacing w:before="19"/>
        <w:ind w:left="548" w:right="1654" w:hanging="302"/>
        <w:jc w:val="left"/>
        <w:rPr>
          <w:rFonts w:ascii="Cambria Math" w:eastAsia="Cambria Math"/>
          <w:sz w:val="17"/>
        </w:rPr>
      </w:pPr>
      <w:r>
        <w:rPr/>
        <w:br w:type="column"/>
      </w:r>
      <w:r>
        <w:rPr>
          <w:b/>
          <w:sz w:val="24"/>
        </w:rPr>
        <w:t>Mosquito</w:t>
      </w:r>
      <w:r>
        <w:rPr>
          <w:b/>
          <w:spacing w:val="-15"/>
          <w:sz w:val="24"/>
        </w:rPr>
        <w:t> </w:t>
      </w:r>
      <w:r>
        <w:rPr>
          <w:b/>
          <w:sz w:val="24"/>
        </w:rPr>
        <w:t>population suppression </w:t>
      </w:r>
      <w:r>
        <w:rPr>
          <w:rFonts w:ascii="Cambria Math" w:eastAsia="Cambria Math"/>
          <w:sz w:val="24"/>
        </w:rPr>
        <w:t>𝒖</w:t>
      </w:r>
      <w:r>
        <w:rPr>
          <w:rFonts w:ascii="Cambria Math" w:eastAsia="Cambria Math"/>
          <w:position w:val="-4"/>
          <w:sz w:val="17"/>
        </w:rPr>
        <w:t>𝟑</w:t>
      </w:r>
    </w:p>
    <w:p>
      <w:pPr>
        <w:spacing w:after="0"/>
        <w:jc w:val="left"/>
        <w:rPr>
          <w:rFonts w:ascii="Cambria Math" w:eastAsia="Cambria Math"/>
          <w:sz w:val="17"/>
        </w:rPr>
        <w:sectPr>
          <w:type w:val="continuous"/>
          <w:pgSz w:w="11440" w:h="15840"/>
          <w:pgMar w:header="0" w:footer="513" w:top="920" w:bottom="700" w:left="0" w:right="660"/>
          <w:cols w:num="3" w:equalWidth="0">
            <w:col w:w="3929" w:space="71"/>
            <w:col w:w="2665" w:space="70"/>
            <w:col w:w="4045"/>
          </w:cols>
        </w:sectPr>
      </w:pPr>
    </w:p>
    <w:tbl>
      <w:tblPr>
        <w:tblW w:w="0" w:type="auto"/>
        <w:jc w:val="left"/>
        <w:tblInd w:w="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5"/>
        <w:gridCol w:w="2521"/>
        <w:gridCol w:w="2664"/>
        <w:gridCol w:w="2521"/>
        <w:gridCol w:w="176"/>
      </w:tblGrid>
      <w:tr>
        <w:trPr>
          <w:trHeight w:val="277" w:hRule="atLeast"/>
        </w:trPr>
        <w:tc>
          <w:tcPr>
            <w:tcW w:w="1565" w:type="dxa"/>
            <w:tcBorders>
              <w:top w:val="single" w:sz="4" w:space="0" w:color="000000"/>
            </w:tcBorders>
          </w:tcPr>
          <w:p>
            <w:pPr>
              <w:pStyle w:val="TableParagraph"/>
              <w:spacing w:line="244" w:lineRule="exact"/>
              <w:ind w:left="145"/>
              <w:jc w:val="left"/>
              <w:rPr>
                <w:sz w:val="24"/>
              </w:rPr>
            </w:pPr>
            <w:r>
              <w:rPr>
                <w:sz w:val="24"/>
              </w:rPr>
              <w:t>Strategy </w:t>
            </w:r>
            <w:r>
              <w:rPr>
                <w:spacing w:val="-5"/>
                <w:sz w:val="24"/>
              </w:rPr>
              <w:t>1</w:t>
            </w:r>
            <w:r>
              <w:rPr>
                <w:spacing w:val="-5"/>
                <w:sz w:val="24"/>
                <w:vertAlign w:val="superscript"/>
              </w:rPr>
              <w:t>0</w:t>
            </w:r>
          </w:p>
        </w:tc>
        <w:tc>
          <w:tcPr>
            <w:tcW w:w="2521" w:type="dxa"/>
            <w:tcBorders>
              <w:top w:val="single" w:sz="4" w:space="0" w:color="000000"/>
            </w:tcBorders>
          </w:tcPr>
          <w:p>
            <w:pPr>
              <w:pStyle w:val="TableParagraph"/>
              <w:spacing w:line="244" w:lineRule="exact"/>
              <w:ind w:left="73" w:right="285"/>
              <w:rPr>
                <w:sz w:val="24"/>
              </w:rPr>
            </w:pPr>
            <w:r>
              <w:rPr>
                <w:spacing w:val="-10"/>
                <w:sz w:val="24"/>
              </w:rPr>
              <w:t>0</w:t>
            </w:r>
          </w:p>
        </w:tc>
        <w:tc>
          <w:tcPr>
            <w:tcW w:w="2664" w:type="dxa"/>
            <w:tcBorders>
              <w:top w:val="single" w:sz="4" w:space="0" w:color="000000"/>
            </w:tcBorders>
          </w:tcPr>
          <w:p>
            <w:pPr>
              <w:pStyle w:val="TableParagraph"/>
              <w:spacing w:line="244" w:lineRule="exact"/>
              <w:ind w:left="73" w:right="1"/>
              <w:rPr>
                <w:sz w:val="24"/>
              </w:rPr>
            </w:pPr>
            <w:r>
              <w:rPr>
                <w:spacing w:val="-10"/>
                <w:sz w:val="24"/>
              </w:rPr>
              <w:t>0</w:t>
            </w:r>
          </w:p>
        </w:tc>
        <w:tc>
          <w:tcPr>
            <w:tcW w:w="2521" w:type="dxa"/>
            <w:tcBorders>
              <w:top w:val="single" w:sz="4" w:space="0" w:color="000000"/>
            </w:tcBorders>
          </w:tcPr>
          <w:p>
            <w:pPr>
              <w:pStyle w:val="TableParagraph"/>
              <w:spacing w:line="244" w:lineRule="exact"/>
              <w:ind w:left="284" w:right="212"/>
              <w:rPr>
                <w:sz w:val="24"/>
              </w:rPr>
            </w:pPr>
            <w:r>
              <w:rPr>
                <w:spacing w:val="-10"/>
                <w:sz w:val="24"/>
              </w:rPr>
              <w:t>0</w:t>
            </w:r>
          </w:p>
        </w:tc>
        <w:tc>
          <w:tcPr>
            <w:tcW w:w="176" w:type="dxa"/>
          </w:tcPr>
          <w:p>
            <w:pPr>
              <w:pStyle w:val="TableParagraph"/>
              <w:jc w:val="left"/>
              <w:rPr>
                <w:sz w:val="20"/>
              </w:rPr>
            </w:pPr>
          </w:p>
        </w:tc>
      </w:tr>
      <w:tr>
        <w:trPr>
          <w:trHeight w:val="275" w:hRule="atLeast"/>
        </w:trPr>
        <w:tc>
          <w:tcPr>
            <w:tcW w:w="1565" w:type="dxa"/>
          </w:tcPr>
          <w:p>
            <w:pPr>
              <w:pStyle w:val="TableParagraph"/>
              <w:spacing w:line="243" w:lineRule="exact"/>
              <w:ind w:left="184"/>
              <w:jc w:val="left"/>
              <w:rPr>
                <w:sz w:val="24"/>
              </w:rPr>
            </w:pPr>
            <w:r>
              <w:rPr>
                <w:sz w:val="24"/>
              </w:rPr>
              <w:t>Strategy </w:t>
            </w:r>
            <w:r>
              <w:rPr>
                <w:spacing w:val="-10"/>
                <w:sz w:val="24"/>
              </w:rPr>
              <w:t>2</w:t>
            </w:r>
          </w:p>
        </w:tc>
        <w:tc>
          <w:tcPr>
            <w:tcW w:w="2521" w:type="dxa"/>
          </w:tcPr>
          <w:p>
            <w:pPr>
              <w:pStyle w:val="TableParagraph"/>
              <w:spacing w:line="243" w:lineRule="exact"/>
              <w:ind w:left="73" w:right="284"/>
              <w:rPr>
                <w:sz w:val="24"/>
              </w:rPr>
            </w:pPr>
            <w:r>
              <w:rPr>
                <w:spacing w:val="-2"/>
                <w:sz w:val="24"/>
              </w:rPr>
              <w:t>HMC-Estimated</w:t>
            </w:r>
          </w:p>
        </w:tc>
        <w:tc>
          <w:tcPr>
            <w:tcW w:w="2664" w:type="dxa"/>
          </w:tcPr>
          <w:p>
            <w:pPr>
              <w:pStyle w:val="TableParagraph"/>
              <w:spacing w:line="243" w:lineRule="exact"/>
              <w:ind w:left="73" w:right="1"/>
              <w:rPr>
                <w:sz w:val="24"/>
              </w:rPr>
            </w:pPr>
            <w:r>
              <w:rPr>
                <w:spacing w:val="-10"/>
                <w:sz w:val="24"/>
              </w:rPr>
              <w:t>0</w:t>
            </w:r>
          </w:p>
        </w:tc>
        <w:tc>
          <w:tcPr>
            <w:tcW w:w="2521" w:type="dxa"/>
          </w:tcPr>
          <w:p>
            <w:pPr>
              <w:pStyle w:val="TableParagraph"/>
              <w:spacing w:line="243" w:lineRule="exact"/>
              <w:ind w:left="284" w:right="212"/>
              <w:rPr>
                <w:sz w:val="24"/>
              </w:rPr>
            </w:pPr>
            <w:r>
              <w:rPr>
                <w:spacing w:val="-10"/>
                <w:sz w:val="24"/>
              </w:rPr>
              <w:t>0</w:t>
            </w:r>
          </w:p>
        </w:tc>
        <w:tc>
          <w:tcPr>
            <w:tcW w:w="176" w:type="dxa"/>
          </w:tcPr>
          <w:p>
            <w:pPr>
              <w:pStyle w:val="TableParagraph"/>
              <w:jc w:val="left"/>
              <w:rPr>
                <w:sz w:val="20"/>
              </w:rPr>
            </w:pPr>
          </w:p>
        </w:tc>
      </w:tr>
      <w:tr>
        <w:trPr>
          <w:trHeight w:val="276" w:hRule="atLeast"/>
        </w:trPr>
        <w:tc>
          <w:tcPr>
            <w:tcW w:w="1565" w:type="dxa"/>
          </w:tcPr>
          <w:p>
            <w:pPr>
              <w:pStyle w:val="TableParagraph"/>
              <w:spacing w:line="243" w:lineRule="exact"/>
              <w:ind w:left="184"/>
              <w:jc w:val="left"/>
              <w:rPr>
                <w:sz w:val="24"/>
              </w:rPr>
            </w:pPr>
            <w:r>
              <w:rPr>
                <w:sz w:val="24"/>
              </w:rPr>
              <w:t>Strategy </w:t>
            </w:r>
            <w:r>
              <w:rPr>
                <w:spacing w:val="-10"/>
                <w:sz w:val="24"/>
              </w:rPr>
              <w:t>3</w:t>
            </w:r>
          </w:p>
        </w:tc>
        <w:tc>
          <w:tcPr>
            <w:tcW w:w="2521" w:type="dxa"/>
          </w:tcPr>
          <w:p>
            <w:pPr>
              <w:pStyle w:val="TableParagraph"/>
              <w:spacing w:line="243" w:lineRule="exact"/>
              <w:ind w:left="73" w:right="285"/>
              <w:rPr>
                <w:sz w:val="24"/>
              </w:rPr>
            </w:pPr>
            <w:r>
              <w:rPr>
                <w:spacing w:val="-10"/>
                <w:sz w:val="24"/>
              </w:rPr>
              <w:t>0</w:t>
            </w:r>
          </w:p>
        </w:tc>
        <w:tc>
          <w:tcPr>
            <w:tcW w:w="2664" w:type="dxa"/>
          </w:tcPr>
          <w:p>
            <w:pPr>
              <w:pStyle w:val="TableParagraph"/>
              <w:spacing w:line="243" w:lineRule="exact"/>
              <w:ind w:left="73"/>
              <w:rPr>
                <w:sz w:val="24"/>
              </w:rPr>
            </w:pPr>
            <w:r>
              <w:rPr>
                <w:spacing w:val="-2"/>
                <w:sz w:val="24"/>
              </w:rPr>
              <w:t>HMC-Estimated</w:t>
            </w:r>
          </w:p>
        </w:tc>
        <w:tc>
          <w:tcPr>
            <w:tcW w:w="2521" w:type="dxa"/>
          </w:tcPr>
          <w:p>
            <w:pPr>
              <w:pStyle w:val="TableParagraph"/>
              <w:spacing w:line="243" w:lineRule="exact"/>
              <w:ind w:left="284" w:right="212"/>
              <w:rPr>
                <w:sz w:val="24"/>
              </w:rPr>
            </w:pPr>
            <w:r>
              <w:rPr>
                <w:spacing w:val="-10"/>
                <w:sz w:val="24"/>
              </w:rPr>
              <w:t>0</w:t>
            </w:r>
          </w:p>
        </w:tc>
        <w:tc>
          <w:tcPr>
            <w:tcW w:w="176" w:type="dxa"/>
          </w:tcPr>
          <w:p>
            <w:pPr>
              <w:pStyle w:val="TableParagraph"/>
              <w:jc w:val="left"/>
              <w:rPr>
                <w:sz w:val="20"/>
              </w:rPr>
            </w:pPr>
          </w:p>
        </w:tc>
      </w:tr>
      <w:tr>
        <w:trPr>
          <w:trHeight w:val="275" w:hRule="atLeast"/>
        </w:trPr>
        <w:tc>
          <w:tcPr>
            <w:tcW w:w="1565" w:type="dxa"/>
          </w:tcPr>
          <w:p>
            <w:pPr>
              <w:pStyle w:val="TableParagraph"/>
              <w:spacing w:line="243" w:lineRule="exact"/>
              <w:ind w:left="184"/>
              <w:jc w:val="left"/>
              <w:rPr>
                <w:sz w:val="24"/>
              </w:rPr>
            </w:pPr>
            <w:r>
              <w:rPr>
                <w:sz w:val="24"/>
              </w:rPr>
              <w:t>Strategy </w:t>
            </w:r>
            <w:r>
              <w:rPr>
                <w:spacing w:val="-10"/>
                <w:sz w:val="24"/>
              </w:rPr>
              <w:t>4</w:t>
            </w:r>
          </w:p>
        </w:tc>
        <w:tc>
          <w:tcPr>
            <w:tcW w:w="2521" w:type="dxa"/>
          </w:tcPr>
          <w:p>
            <w:pPr>
              <w:pStyle w:val="TableParagraph"/>
              <w:spacing w:line="243" w:lineRule="exact"/>
              <w:ind w:left="73" w:right="285"/>
              <w:rPr>
                <w:sz w:val="24"/>
              </w:rPr>
            </w:pPr>
            <w:r>
              <w:rPr>
                <w:spacing w:val="-10"/>
                <w:sz w:val="24"/>
              </w:rPr>
              <w:t>0</w:t>
            </w:r>
          </w:p>
        </w:tc>
        <w:tc>
          <w:tcPr>
            <w:tcW w:w="2664" w:type="dxa"/>
          </w:tcPr>
          <w:p>
            <w:pPr>
              <w:pStyle w:val="TableParagraph"/>
              <w:spacing w:line="243" w:lineRule="exact"/>
              <w:ind w:left="73" w:right="1"/>
              <w:rPr>
                <w:sz w:val="24"/>
              </w:rPr>
            </w:pPr>
            <w:r>
              <w:rPr>
                <w:spacing w:val="-10"/>
                <w:sz w:val="24"/>
              </w:rPr>
              <w:t>0</w:t>
            </w:r>
          </w:p>
        </w:tc>
        <w:tc>
          <w:tcPr>
            <w:tcW w:w="2521" w:type="dxa"/>
          </w:tcPr>
          <w:p>
            <w:pPr>
              <w:pStyle w:val="TableParagraph"/>
              <w:spacing w:line="243" w:lineRule="exact"/>
              <w:ind w:left="285" w:right="212"/>
              <w:rPr>
                <w:sz w:val="24"/>
              </w:rPr>
            </w:pPr>
            <w:r>
              <w:rPr>
                <w:spacing w:val="-2"/>
                <w:sz w:val="24"/>
              </w:rPr>
              <w:t>HMC-Estimated</w:t>
            </w:r>
          </w:p>
        </w:tc>
        <w:tc>
          <w:tcPr>
            <w:tcW w:w="176" w:type="dxa"/>
          </w:tcPr>
          <w:p>
            <w:pPr>
              <w:pStyle w:val="TableParagraph"/>
              <w:jc w:val="left"/>
              <w:rPr>
                <w:sz w:val="20"/>
              </w:rPr>
            </w:pPr>
          </w:p>
        </w:tc>
      </w:tr>
      <w:tr>
        <w:trPr>
          <w:trHeight w:val="275" w:hRule="atLeast"/>
        </w:trPr>
        <w:tc>
          <w:tcPr>
            <w:tcW w:w="1565" w:type="dxa"/>
          </w:tcPr>
          <w:p>
            <w:pPr>
              <w:pStyle w:val="TableParagraph"/>
              <w:spacing w:line="243" w:lineRule="exact"/>
              <w:ind w:left="184"/>
              <w:jc w:val="left"/>
              <w:rPr>
                <w:sz w:val="24"/>
              </w:rPr>
            </w:pPr>
            <w:r>
              <w:rPr>
                <w:sz w:val="24"/>
              </w:rPr>
              <w:t>Strategy </w:t>
            </w:r>
            <w:r>
              <w:rPr>
                <w:spacing w:val="-10"/>
                <w:sz w:val="24"/>
              </w:rPr>
              <w:t>5</w:t>
            </w:r>
          </w:p>
        </w:tc>
        <w:tc>
          <w:tcPr>
            <w:tcW w:w="2521" w:type="dxa"/>
          </w:tcPr>
          <w:p>
            <w:pPr>
              <w:pStyle w:val="TableParagraph"/>
              <w:spacing w:line="243" w:lineRule="exact"/>
              <w:ind w:left="73" w:right="284"/>
              <w:rPr>
                <w:sz w:val="24"/>
              </w:rPr>
            </w:pPr>
            <w:r>
              <w:rPr>
                <w:spacing w:val="-2"/>
                <w:sz w:val="24"/>
              </w:rPr>
              <w:t>HMC-Estimated</w:t>
            </w:r>
          </w:p>
        </w:tc>
        <w:tc>
          <w:tcPr>
            <w:tcW w:w="2664" w:type="dxa"/>
          </w:tcPr>
          <w:p>
            <w:pPr>
              <w:pStyle w:val="TableParagraph"/>
              <w:spacing w:line="243" w:lineRule="exact"/>
              <w:ind w:left="73"/>
              <w:rPr>
                <w:sz w:val="24"/>
              </w:rPr>
            </w:pPr>
            <w:r>
              <w:rPr>
                <w:spacing w:val="-2"/>
                <w:sz w:val="24"/>
              </w:rPr>
              <w:t>HMC-Estimated</w:t>
            </w:r>
          </w:p>
        </w:tc>
        <w:tc>
          <w:tcPr>
            <w:tcW w:w="2521" w:type="dxa"/>
          </w:tcPr>
          <w:p>
            <w:pPr>
              <w:pStyle w:val="TableParagraph"/>
              <w:spacing w:line="243" w:lineRule="exact"/>
              <w:ind w:left="284" w:right="212"/>
              <w:rPr>
                <w:sz w:val="24"/>
              </w:rPr>
            </w:pPr>
            <w:r>
              <w:rPr>
                <w:spacing w:val="-10"/>
                <w:sz w:val="24"/>
              </w:rPr>
              <w:t>0</w:t>
            </w:r>
          </w:p>
        </w:tc>
        <w:tc>
          <w:tcPr>
            <w:tcW w:w="176" w:type="dxa"/>
          </w:tcPr>
          <w:p>
            <w:pPr>
              <w:pStyle w:val="TableParagraph"/>
              <w:jc w:val="left"/>
              <w:rPr>
                <w:sz w:val="20"/>
              </w:rPr>
            </w:pPr>
          </w:p>
        </w:tc>
      </w:tr>
      <w:tr>
        <w:trPr>
          <w:trHeight w:val="276" w:hRule="atLeast"/>
        </w:trPr>
        <w:tc>
          <w:tcPr>
            <w:tcW w:w="1565" w:type="dxa"/>
          </w:tcPr>
          <w:p>
            <w:pPr>
              <w:pStyle w:val="TableParagraph"/>
              <w:spacing w:line="243" w:lineRule="exact"/>
              <w:ind w:left="184"/>
              <w:jc w:val="left"/>
              <w:rPr>
                <w:sz w:val="24"/>
              </w:rPr>
            </w:pPr>
            <w:r>
              <w:rPr>
                <w:sz w:val="24"/>
              </w:rPr>
              <w:t>Strategy </w:t>
            </w:r>
            <w:r>
              <w:rPr>
                <w:spacing w:val="-10"/>
                <w:sz w:val="24"/>
              </w:rPr>
              <w:t>6</w:t>
            </w:r>
          </w:p>
        </w:tc>
        <w:tc>
          <w:tcPr>
            <w:tcW w:w="2521" w:type="dxa"/>
          </w:tcPr>
          <w:p>
            <w:pPr>
              <w:pStyle w:val="TableParagraph"/>
              <w:spacing w:line="243" w:lineRule="exact"/>
              <w:ind w:left="73" w:right="284"/>
              <w:rPr>
                <w:sz w:val="24"/>
              </w:rPr>
            </w:pPr>
            <w:r>
              <w:rPr>
                <w:spacing w:val="-2"/>
                <w:sz w:val="24"/>
              </w:rPr>
              <w:t>HMC-Estimated</w:t>
            </w:r>
          </w:p>
        </w:tc>
        <w:tc>
          <w:tcPr>
            <w:tcW w:w="2664" w:type="dxa"/>
          </w:tcPr>
          <w:p>
            <w:pPr>
              <w:pStyle w:val="TableParagraph"/>
              <w:spacing w:line="243" w:lineRule="exact"/>
              <w:ind w:left="73" w:right="1"/>
              <w:rPr>
                <w:sz w:val="24"/>
              </w:rPr>
            </w:pPr>
            <w:r>
              <w:rPr>
                <w:spacing w:val="-10"/>
                <w:sz w:val="24"/>
              </w:rPr>
              <w:t>0</w:t>
            </w:r>
          </w:p>
        </w:tc>
        <w:tc>
          <w:tcPr>
            <w:tcW w:w="2521" w:type="dxa"/>
          </w:tcPr>
          <w:p>
            <w:pPr>
              <w:pStyle w:val="TableParagraph"/>
              <w:spacing w:line="243" w:lineRule="exact"/>
              <w:ind w:left="285" w:right="212"/>
              <w:rPr>
                <w:sz w:val="24"/>
              </w:rPr>
            </w:pPr>
            <w:r>
              <w:rPr>
                <w:spacing w:val="-2"/>
                <w:sz w:val="24"/>
              </w:rPr>
              <w:t>HMC-Estimated</w:t>
            </w:r>
          </w:p>
        </w:tc>
        <w:tc>
          <w:tcPr>
            <w:tcW w:w="176" w:type="dxa"/>
          </w:tcPr>
          <w:p>
            <w:pPr>
              <w:pStyle w:val="TableParagraph"/>
              <w:jc w:val="left"/>
              <w:rPr>
                <w:sz w:val="20"/>
              </w:rPr>
            </w:pPr>
          </w:p>
        </w:tc>
      </w:tr>
      <w:tr>
        <w:trPr>
          <w:trHeight w:val="549" w:hRule="atLeast"/>
        </w:trPr>
        <w:tc>
          <w:tcPr>
            <w:tcW w:w="1565" w:type="dxa"/>
            <w:tcBorders>
              <w:bottom w:val="single" w:sz="8" w:space="0" w:color="000000"/>
            </w:tcBorders>
          </w:tcPr>
          <w:p>
            <w:pPr>
              <w:pStyle w:val="TableParagraph"/>
              <w:spacing w:line="243" w:lineRule="exact"/>
              <w:ind w:left="184"/>
              <w:jc w:val="left"/>
              <w:rPr>
                <w:sz w:val="24"/>
              </w:rPr>
            </w:pPr>
            <w:r>
              <w:rPr>
                <w:sz w:val="24"/>
              </w:rPr>
              <w:t>Strategy </w:t>
            </w:r>
            <w:r>
              <w:rPr>
                <w:spacing w:val="-10"/>
                <w:sz w:val="24"/>
              </w:rPr>
              <w:t>7</w:t>
            </w:r>
          </w:p>
          <w:p>
            <w:pPr>
              <w:pStyle w:val="TableParagraph"/>
              <w:ind w:left="145"/>
              <w:jc w:val="left"/>
              <w:rPr>
                <w:sz w:val="24"/>
              </w:rPr>
            </w:pPr>
            <w:r>
              <w:rPr>
                <w:sz w:val="24"/>
              </w:rPr>
              <w:t>Strategy </w:t>
            </w:r>
            <w:r>
              <w:rPr>
                <w:spacing w:val="-5"/>
                <w:sz w:val="24"/>
              </w:rPr>
              <w:t>8</w:t>
            </w:r>
            <w:r>
              <w:rPr>
                <w:spacing w:val="-5"/>
                <w:sz w:val="24"/>
                <w:vertAlign w:val="superscript"/>
              </w:rPr>
              <w:t>1</w:t>
            </w:r>
          </w:p>
        </w:tc>
        <w:tc>
          <w:tcPr>
            <w:tcW w:w="2521" w:type="dxa"/>
            <w:tcBorders>
              <w:bottom w:val="single" w:sz="8" w:space="0" w:color="000000"/>
            </w:tcBorders>
          </w:tcPr>
          <w:p>
            <w:pPr>
              <w:pStyle w:val="TableParagraph"/>
              <w:spacing w:line="243" w:lineRule="exact"/>
              <w:ind w:left="73" w:right="285"/>
              <w:rPr>
                <w:sz w:val="24"/>
              </w:rPr>
            </w:pPr>
            <w:r>
              <w:rPr>
                <w:spacing w:val="-10"/>
                <w:sz w:val="24"/>
              </w:rPr>
              <w:t>0</w:t>
            </w:r>
          </w:p>
          <w:p>
            <w:pPr>
              <w:pStyle w:val="TableParagraph"/>
              <w:ind w:left="73" w:right="284"/>
              <w:rPr>
                <w:sz w:val="24"/>
              </w:rPr>
            </w:pPr>
            <w:r>
              <w:rPr>
                <w:spacing w:val="-2"/>
                <w:sz w:val="24"/>
              </w:rPr>
              <w:t>HMC-Estimated</w:t>
            </w:r>
          </w:p>
        </w:tc>
        <w:tc>
          <w:tcPr>
            <w:tcW w:w="2664" w:type="dxa"/>
            <w:tcBorders>
              <w:bottom w:val="single" w:sz="8" w:space="0" w:color="000000"/>
            </w:tcBorders>
          </w:tcPr>
          <w:p>
            <w:pPr>
              <w:pStyle w:val="TableParagraph"/>
              <w:spacing w:line="243" w:lineRule="exact"/>
              <w:ind w:left="575"/>
              <w:jc w:val="left"/>
              <w:rPr>
                <w:sz w:val="24"/>
              </w:rPr>
            </w:pPr>
            <w:r>
              <w:rPr>
                <w:spacing w:val="-2"/>
                <w:sz w:val="24"/>
              </w:rPr>
              <w:t>HMC-Estimated</w:t>
            </w:r>
          </w:p>
          <w:p>
            <w:pPr>
              <w:pStyle w:val="TableParagraph"/>
              <w:ind w:left="575"/>
              <w:jc w:val="left"/>
              <w:rPr>
                <w:sz w:val="24"/>
              </w:rPr>
            </w:pPr>
            <w:r>
              <w:rPr>
                <w:spacing w:val="-2"/>
                <w:sz w:val="24"/>
              </w:rPr>
              <w:t>HMC-Estimated</w:t>
            </w:r>
          </w:p>
        </w:tc>
        <w:tc>
          <w:tcPr>
            <w:tcW w:w="2521" w:type="dxa"/>
            <w:tcBorders>
              <w:bottom w:val="single" w:sz="8" w:space="0" w:color="000000"/>
            </w:tcBorders>
          </w:tcPr>
          <w:p>
            <w:pPr>
              <w:pStyle w:val="TableParagraph"/>
              <w:spacing w:line="243" w:lineRule="exact"/>
              <w:ind w:left="503"/>
              <w:jc w:val="left"/>
              <w:rPr>
                <w:sz w:val="24"/>
              </w:rPr>
            </w:pPr>
            <w:r>
              <w:rPr>
                <w:spacing w:val="-2"/>
                <w:sz w:val="24"/>
              </w:rPr>
              <w:t>HMC-Estimated</w:t>
            </w:r>
          </w:p>
          <w:p>
            <w:pPr>
              <w:pStyle w:val="TableParagraph"/>
              <w:ind w:left="503"/>
              <w:jc w:val="left"/>
              <w:rPr>
                <w:sz w:val="24"/>
              </w:rPr>
            </w:pPr>
            <w:r>
              <w:rPr>
                <w:spacing w:val="-2"/>
                <w:sz w:val="24"/>
              </w:rPr>
              <w:t>HMC-Estimated</w:t>
            </w:r>
          </w:p>
        </w:tc>
        <w:tc>
          <w:tcPr>
            <w:tcW w:w="176" w:type="dxa"/>
            <w:tcBorders>
              <w:bottom w:val="single" w:sz="8" w:space="0" w:color="000000"/>
            </w:tcBorders>
          </w:tcPr>
          <w:p>
            <w:pPr>
              <w:pStyle w:val="TableParagraph"/>
              <w:jc w:val="left"/>
              <w:rPr>
                <w:sz w:val="22"/>
              </w:rPr>
            </w:pPr>
          </w:p>
        </w:tc>
      </w:tr>
    </w:tbl>
    <w:p>
      <w:pPr>
        <w:spacing w:before="0"/>
        <w:ind w:left="114" w:right="1401" w:firstLine="0"/>
        <w:jc w:val="left"/>
        <w:rPr>
          <w:sz w:val="22"/>
        </w:rPr>
      </w:pPr>
      <w:r>
        <w:rPr>
          <w:b/>
          <w:sz w:val="22"/>
        </w:rPr>
        <w:t>Note: </w:t>
      </w:r>
      <w:r>
        <w:rPr>
          <w:sz w:val="22"/>
          <w:vertAlign w:val="superscript"/>
        </w:rPr>
        <w:t>0</w:t>
      </w:r>
      <w:r>
        <w:rPr>
          <w:sz w:val="22"/>
          <w:vertAlign w:val="baseline"/>
        </w:rPr>
        <w:t> represents the blank control group with no intervention applied to any transmission pathway; </w:t>
      </w:r>
      <w:r>
        <w:rPr>
          <w:sz w:val="22"/>
          <w:vertAlign w:val="superscript"/>
        </w:rPr>
        <w:t>1</w:t>
      </w:r>
      <w:r>
        <w:rPr>
          <w:sz w:val="22"/>
          <w:vertAlign w:val="baseline"/>
        </w:rPr>
        <w:t> represents</w:t>
      </w:r>
      <w:r>
        <w:rPr>
          <w:spacing w:val="-4"/>
          <w:sz w:val="22"/>
          <w:vertAlign w:val="baseline"/>
        </w:rPr>
        <w:t> </w:t>
      </w:r>
      <w:r>
        <w:rPr>
          <w:sz w:val="22"/>
          <w:vertAlign w:val="baseline"/>
        </w:rPr>
        <w:t>the</w:t>
      </w:r>
      <w:r>
        <w:rPr>
          <w:spacing w:val="-3"/>
          <w:sz w:val="22"/>
          <w:vertAlign w:val="baseline"/>
        </w:rPr>
        <w:t> </w:t>
      </w:r>
      <w:r>
        <w:rPr>
          <w:sz w:val="22"/>
          <w:vertAlign w:val="baseline"/>
        </w:rPr>
        <w:t>control</w:t>
      </w:r>
      <w:r>
        <w:rPr>
          <w:spacing w:val="-4"/>
          <w:sz w:val="22"/>
          <w:vertAlign w:val="baseline"/>
        </w:rPr>
        <w:t> </w:t>
      </w:r>
      <w:r>
        <w:rPr>
          <w:sz w:val="22"/>
          <w:vertAlign w:val="baseline"/>
        </w:rPr>
        <w:t>group</w:t>
      </w:r>
      <w:r>
        <w:rPr>
          <w:spacing w:val="-3"/>
          <w:sz w:val="22"/>
          <w:vertAlign w:val="baseline"/>
        </w:rPr>
        <w:t> </w:t>
      </w:r>
      <w:r>
        <w:rPr>
          <w:sz w:val="22"/>
          <w:vertAlign w:val="baseline"/>
        </w:rPr>
        <w:t>where</w:t>
      </w:r>
      <w:r>
        <w:rPr>
          <w:spacing w:val="-4"/>
          <w:sz w:val="22"/>
          <w:vertAlign w:val="baseline"/>
        </w:rPr>
        <w:t> </w:t>
      </w:r>
      <w:r>
        <w:rPr>
          <w:sz w:val="22"/>
          <w:vertAlign w:val="baseline"/>
        </w:rPr>
        <w:t>interventions</w:t>
      </w:r>
      <w:r>
        <w:rPr>
          <w:spacing w:val="-3"/>
          <w:sz w:val="22"/>
          <w:vertAlign w:val="baseline"/>
        </w:rPr>
        <w:t> </w:t>
      </w:r>
      <w:r>
        <w:rPr>
          <w:sz w:val="22"/>
          <w:vertAlign w:val="baseline"/>
        </w:rPr>
        <w:t>are</w:t>
      </w:r>
      <w:r>
        <w:rPr>
          <w:spacing w:val="-4"/>
          <w:sz w:val="22"/>
          <w:vertAlign w:val="baseline"/>
        </w:rPr>
        <w:t> </w:t>
      </w:r>
      <w:r>
        <w:rPr>
          <w:sz w:val="22"/>
          <w:vertAlign w:val="baseline"/>
        </w:rPr>
        <w:t>applied</w:t>
      </w:r>
      <w:r>
        <w:rPr>
          <w:spacing w:val="-3"/>
          <w:sz w:val="22"/>
          <w:vertAlign w:val="baseline"/>
        </w:rPr>
        <w:t> </w:t>
      </w:r>
      <w:r>
        <w:rPr>
          <w:sz w:val="22"/>
          <w:vertAlign w:val="baseline"/>
        </w:rPr>
        <w:t>to</w:t>
      </w:r>
      <w:r>
        <w:rPr>
          <w:spacing w:val="-4"/>
          <w:sz w:val="22"/>
          <w:vertAlign w:val="baseline"/>
        </w:rPr>
        <w:t> </w:t>
      </w:r>
      <w:r>
        <w:rPr>
          <w:sz w:val="22"/>
          <w:vertAlign w:val="baseline"/>
        </w:rPr>
        <w:t>all</w:t>
      </w:r>
      <w:r>
        <w:rPr>
          <w:spacing w:val="-4"/>
          <w:sz w:val="22"/>
          <w:vertAlign w:val="baseline"/>
        </w:rPr>
        <w:t> </w:t>
      </w:r>
      <w:r>
        <w:rPr>
          <w:sz w:val="22"/>
          <w:vertAlign w:val="baseline"/>
        </w:rPr>
        <w:t>transmission</w:t>
      </w:r>
      <w:r>
        <w:rPr>
          <w:spacing w:val="-3"/>
          <w:sz w:val="22"/>
          <w:vertAlign w:val="baseline"/>
        </w:rPr>
        <w:t> </w:t>
      </w:r>
      <w:r>
        <w:rPr>
          <w:sz w:val="22"/>
          <w:vertAlign w:val="baseline"/>
        </w:rPr>
        <w:t>pathways</w:t>
      </w:r>
      <w:r>
        <w:rPr>
          <w:spacing w:val="-4"/>
          <w:sz w:val="22"/>
          <w:vertAlign w:val="baseline"/>
        </w:rPr>
        <w:t> </w:t>
      </w:r>
      <w:r>
        <w:rPr>
          <w:sz w:val="22"/>
          <w:vertAlign w:val="baseline"/>
        </w:rPr>
        <w:t>at</w:t>
      </w:r>
      <w:r>
        <w:rPr>
          <w:spacing w:val="-4"/>
          <w:sz w:val="22"/>
          <w:vertAlign w:val="baseline"/>
        </w:rPr>
        <w:t> </w:t>
      </w:r>
      <w:r>
        <w:rPr>
          <w:sz w:val="22"/>
          <w:vertAlign w:val="baseline"/>
        </w:rPr>
        <w:t>the</w:t>
      </w:r>
      <w:r>
        <w:rPr>
          <w:spacing w:val="-4"/>
          <w:sz w:val="22"/>
          <w:vertAlign w:val="baseline"/>
        </w:rPr>
        <w:t> </w:t>
      </w:r>
      <w:r>
        <w:rPr>
          <w:sz w:val="22"/>
          <w:vertAlign w:val="baseline"/>
        </w:rPr>
        <w:t>actually observed intensity.</w:t>
      </w:r>
    </w:p>
    <w:p>
      <w:pPr>
        <w:spacing w:after="0"/>
        <w:jc w:val="left"/>
        <w:rPr>
          <w:sz w:val="22"/>
        </w:rPr>
        <w:sectPr>
          <w:type w:val="continuous"/>
          <w:pgSz w:w="11440" w:h="15840"/>
          <w:pgMar w:header="0" w:footer="513" w:top="920" w:bottom="700" w:left="0" w:right="660"/>
        </w:sectPr>
      </w:pPr>
    </w:p>
    <w:p>
      <w:pPr>
        <w:pStyle w:val="BodyText"/>
        <w:ind w:left="6"/>
        <w:rPr>
          <w:sz w:val="20"/>
        </w:rPr>
      </w:pPr>
      <w:r>
        <w:rPr>
          <w:sz w:val="20"/>
        </w:rPr>
        <w:drawing>
          <wp:inline distT="0" distB="0" distL="0" distR="0">
            <wp:extent cx="6058786" cy="3507866"/>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11" cstate="print"/>
                    <a:stretch>
                      <a:fillRect/>
                    </a:stretch>
                  </pic:blipFill>
                  <pic:spPr>
                    <a:xfrm>
                      <a:off x="0" y="0"/>
                      <a:ext cx="6058786" cy="3507866"/>
                    </a:xfrm>
                    <a:prstGeom prst="rect">
                      <a:avLst/>
                    </a:prstGeom>
                  </pic:spPr>
                </pic:pic>
              </a:graphicData>
            </a:graphic>
          </wp:inline>
        </w:drawing>
      </w:r>
      <w:r>
        <w:rPr>
          <w:sz w:val="20"/>
        </w:rPr>
      </w:r>
    </w:p>
    <w:p>
      <w:pPr>
        <w:spacing w:line="240" w:lineRule="auto" w:before="0"/>
        <w:ind w:left="6" w:right="1401" w:firstLine="0"/>
        <w:jc w:val="left"/>
        <w:rPr>
          <w:sz w:val="24"/>
        </w:rPr>
      </w:pPr>
      <w:r>
        <w:rPr>
          <w:b/>
          <w:sz w:val="24"/>
        </w:rPr>
        <w:t>Fig. 3 Simulated infection counts by population group under different control strategies in the largest recorded CHIK outbreak in China. (a–f) </w:t>
      </w:r>
      <w:r>
        <w:rPr>
          <w:sz w:val="24"/>
        </w:rPr>
        <w:t>Temporal dynamics of infections for six population</w:t>
      </w:r>
      <w:r>
        <w:rPr>
          <w:spacing w:val="-2"/>
          <w:sz w:val="24"/>
        </w:rPr>
        <w:t> </w:t>
      </w:r>
      <w:r>
        <w:rPr>
          <w:sz w:val="24"/>
        </w:rPr>
        <w:t>groups:</w:t>
      </w:r>
      <w:r>
        <w:rPr>
          <w:spacing w:val="-2"/>
          <w:sz w:val="24"/>
        </w:rPr>
        <w:t> </w:t>
      </w:r>
      <w:r>
        <w:rPr>
          <w:sz w:val="24"/>
        </w:rPr>
        <w:t>males</w:t>
      </w:r>
      <w:r>
        <w:rPr>
          <w:spacing w:val="-3"/>
          <w:sz w:val="24"/>
        </w:rPr>
        <w:t> </w:t>
      </w:r>
      <w:r>
        <w:rPr>
          <w:sz w:val="24"/>
        </w:rPr>
        <w:t>0–14</w:t>
      </w:r>
      <w:r>
        <w:rPr>
          <w:spacing w:val="-2"/>
          <w:sz w:val="24"/>
        </w:rPr>
        <w:t> </w:t>
      </w:r>
      <w:r>
        <w:rPr>
          <w:sz w:val="24"/>
        </w:rPr>
        <w:t>years</w:t>
      </w:r>
      <w:r>
        <w:rPr>
          <w:spacing w:val="-3"/>
          <w:sz w:val="24"/>
        </w:rPr>
        <w:t> </w:t>
      </w:r>
      <w:r>
        <w:rPr>
          <w:sz w:val="24"/>
        </w:rPr>
        <w:t>(a),</w:t>
      </w:r>
      <w:r>
        <w:rPr>
          <w:spacing w:val="-2"/>
          <w:sz w:val="24"/>
        </w:rPr>
        <w:t> </w:t>
      </w:r>
      <w:r>
        <w:rPr>
          <w:sz w:val="24"/>
        </w:rPr>
        <w:t>males</w:t>
      </w:r>
      <w:r>
        <w:rPr>
          <w:spacing w:val="-2"/>
          <w:sz w:val="24"/>
        </w:rPr>
        <w:t> </w:t>
      </w:r>
      <w:r>
        <w:rPr>
          <w:sz w:val="24"/>
        </w:rPr>
        <w:t>15–59</w:t>
      </w:r>
      <w:r>
        <w:rPr>
          <w:spacing w:val="-2"/>
          <w:sz w:val="24"/>
        </w:rPr>
        <w:t> </w:t>
      </w:r>
      <w:r>
        <w:rPr>
          <w:sz w:val="24"/>
        </w:rPr>
        <w:t>years</w:t>
      </w:r>
      <w:r>
        <w:rPr>
          <w:spacing w:val="-2"/>
          <w:sz w:val="24"/>
        </w:rPr>
        <w:t> </w:t>
      </w:r>
      <w:r>
        <w:rPr>
          <w:sz w:val="24"/>
        </w:rPr>
        <w:t>(b),</w:t>
      </w:r>
      <w:r>
        <w:rPr>
          <w:spacing w:val="-2"/>
          <w:sz w:val="24"/>
        </w:rPr>
        <w:t> </w:t>
      </w:r>
      <w:r>
        <w:rPr>
          <w:sz w:val="24"/>
        </w:rPr>
        <w:t>males</w:t>
      </w:r>
      <w:r>
        <w:rPr>
          <w:spacing w:val="-2"/>
          <w:sz w:val="24"/>
        </w:rPr>
        <w:t> </w:t>
      </w:r>
      <w:r>
        <w:rPr>
          <w:sz w:val="24"/>
        </w:rPr>
        <w:t>60+</w:t>
      </w:r>
      <w:r>
        <w:rPr>
          <w:spacing w:val="-2"/>
          <w:sz w:val="24"/>
        </w:rPr>
        <w:t> </w:t>
      </w:r>
      <w:r>
        <w:rPr>
          <w:sz w:val="24"/>
        </w:rPr>
        <w:t>years</w:t>
      </w:r>
      <w:r>
        <w:rPr>
          <w:spacing w:val="-3"/>
          <w:sz w:val="24"/>
        </w:rPr>
        <w:t> </w:t>
      </w:r>
      <w:r>
        <w:rPr>
          <w:sz w:val="24"/>
        </w:rPr>
        <w:t>(c),</w:t>
      </w:r>
      <w:r>
        <w:rPr>
          <w:spacing w:val="-2"/>
          <w:sz w:val="24"/>
        </w:rPr>
        <w:t> </w:t>
      </w:r>
      <w:r>
        <w:rPr>
          <w:sz w:val="24"/>
        </w:rPr>
        <w:t>females</w:t>
      </w:r>
      <w:r>
        <w:rPr>
          <w:spacing w:val="-2"/>
          <w:sz w:val="24"/>
        </w:rPr>
        <w:t> </w:t>
      </w:r>
      <w:r>
        <w:rPr>
          <w:sz w:val="24"/>
        </w:rPr>
        <w:t>0– 14 years (d), females 15–59 years (e), and females 60+ years (f). Dark gray bars represent observed</w:t>
      </w:r>
      <w:r>
        <w:rPr>
          <w:spacing w:val="-3"/>
          <w:sz w:val="24"/>
        </w:rPr>
        <w:t> </w:t>
      </w:r>
      <w:r>
        <w:rPr>
          <w:sz w:val="24"/>
        </w:rPr>
        <w:t>infections.</w:t>
      </w:r>
      <w:r>
        <w:rPr>
          <w:spacing w:val="-3"/>
          <w:sz w:val="24"/>
        </w:rPr>
        <w:t> </w:t>
      </w:r>
      <w:r>
        <w:rPr>
          <w:sz w:val="24"/>
        </w:rPr>
        <w:t>The</w:t>
      </w:r>
      <w:r>
        <w:rPr>
          <w:spacing w:val="-4"/>
          <w:sz w:val="24"/>
        </w:rPr>
        <w:t> </w:t>
      </w:r>
      <w:r>
        <w:rPr>
          <w:sz w:val="24"/>
        </w:rPr>
        <w:t>dark</w:t>
      </w:r>
      <w:r>
        <w:rPr>
          <w:spacing w:val="-3"/>
          <w:sz w:val="24"/>
        </w:rPr>
        <w:t> </w:t>
      </w:r>
      <w:r>
        <w:rPr>
          <w:sz w:val="24"/>
        </w:rPr>
        <w:t>red</w:t>
      </w:r>
      <w:r>
        <w:rPr>
          <w:spacing w:val="-5"/>
          <w:sz w:val="24"/>
        </w:rPr>
        <w:t> </w:t>
      </w:r>
      <w:r>
        <w:rPr>
          <w:sz w:val="24"/>
        </w:rPr>
        <w:t>curve</w:t>
      </w:r>
      <w:r>
        <w:rPr>
          <w:spacing w:val="-3"/>
          <w:sz w:val="24"/>
        </w:rPr>
        <w:t> </w:t>
      </w:r>
      <w:r>
        <w:rPr>
          <w:sz w:val="24"/>
        </w:rPr>
        <w:t>(Strategy</w:t>
      </w:r>
      <w:r>
        <w:rPr>
          <w:spacing w:val="-3"/>
          <w:sz w:val="24"/>
        </w:rPr>
        <w:t> </w:t>
      </w:r>
      <w:r>
        <w:rPr>
          <w:sz w:val="24"/>
        </w:rPr>
        <w:t>1)</w:t>
      </w:r>
      <w:r>
        <w:rPr>
          <w:spacing w:val="-3"/>
          <w:sz w:val="24"/>
        </w:rPr>
        <w:t> </w:t>
      </w:r>
      <w:r>
        <w:rPr>
          <w:sz w:val="24"/>
        </w:rPr>
        <w:t>represents</w:t>
      </w:r>
      <w:r>
        <w:rPr>
          <w:spacing w:val="-3"/>
          <w:sz w:val="24"/>
        </w:rPr>
        <w:t> </w:t>
      </w:r>
      <w:r>
        <w:rPr>
          <w:sz w:val="24"/>
        </w:rPr>
        <w:t>the</w:t>
      </w:r>
      <w:r>
        <w:rPr>
          <w:spacing w:val="-3"/>
          <w:sz w:val="24"/>
        </w:rPr>
        <w:t> </w:t>
      </w:r>
      <w:r>
        <w:rPr>
          <w:sz w:val="24"/>
        </w:rPr>
        <w:t>no-intervention</w:t>
      </w:r>
      <w:r>
        <w:rPr>
          <w:spacing w:val="-3"/>
          <w:sz w:val="24"/>
        </w:rPr>
        <w:t> </w:t>
      </w:r>
      <w:r>
        <w:rPr>
          <w:sz w:val="24"/>
        </w:rPr>
        <w:t>control</w:t>
      </w:r>
      <w:r>
        <w:rPr>
          <w:spacing w:val="-3"/>
          <w:sz w:val="24"/>
        </w:rPr>
        <w:t> </w:t>
      </w:r>
      <w:r>
        <w:rPr>
          <w:sz w:val="24"/>
        </w:rPr>
        <w:t>group based on segmented fitting of Model (1), while the dark gray curve (Strategy 8) corresponds to the actual control group based on segmented fitting of Model (2).</w:t>
      </w:r>
    </w:p>
    <w:p>
      <w:pPr>
        <w:spacing w:line="275" w:lineRule="exact" w:before="234"/>
        <w:ind w:left="6" w:right="0" w:firstLine="0"/>
        <w:jc w:val="left"/>
        <w:rPr>
          <w:b/>
          <w:sz w:val="24"/>
        </w:rPr>
      </w:pPr>
      <w:r>
        <w:rPr>
          <w:b/>
          <w:sz w:val="24"/>
        </w:rPr>
        <w:t>Dose-Response</w:t>
      </w:r>
      <w:r>
        <w:rPr>
          <w:b/>
          <w:spacing w:val="-1"/>
          <w:sz w:val="24"/>
        </w:rPr>
        <w:t> </w:t>
      </w:r>
      <w:r>
        <w:rPr>
          <w:b/>
          <w:sz w:val="24"/>
        </w:rPr>
        <w:t>Effects</w:t>
      </w:r>
      <w:r>
        <w:rPr>
          <w:b/>
          <w:spacing w:val="-3"/>
          <w:sz w:val="24"/>
        </w:rPr>
        <w:t> </w:t>
      </w:r>
      <w:r>
        <w:rPr>
          <w:b/>
          <w:sz w:val="24"/>
        </w:rPr>
        <w:t>of </w:t>
      </w:r>
      <w:r>
        <w:rPr>
          <w:b/>
          <w:spacing w:val="-2"/>
          <w:sz w:val="24"/>
        </w:rPr>
        <w:t>Interventions</w:t>
      </w:r>
    </w:p>
    <w:p>
      <w:pPr>
        <w:pStyle w:val="BodyText"/>
        <w:spacing w:line="237" w:lineRule="auto" w:before="1"/>
        <w:ind w:left="6" w:right="1376" w:firstLine="480"/>
      </w:pPr>
      <w:r>
        <w:rPr/>
        <w:t>We conducted parameter sweeps for three control measures—mosquito-to-human transmission</w:t>
      </w:r>
      <w:r>
        <w:rPr>
          <w:spacing w:val="-1"/>
        </w:rPr>
        <w:t> </w:t>
      </w:r>
      <w:r>
        <w:rPr/>
        <w:t>control (</w:t>
      </w:r>
      <w:r>
        <w:rPr>
          <w:rFonts w:ascii="Cambria Math" w:hAnsi="Cambria Math" w:eastAsia="Cambria Math"/>
        </w:rPr>
        <w:t>𝑢</w:t>
      </w:r>
      <w:r>
        <w:rPr>
          <w:rFonts w:ascii="Cambria Math" w:hAnsi="Cambria Math" w:eastAsia="Cambria Math"/>
          <w:vertAlign w:val="subscript"/>
        </w:rPr>
        <w:t>1</w:t>
      </w:r>
      <w:r>
        <w:rPr>
          <w:vertAlign w:val="baseline"/>
        </w:rPr>
        <w:t>), human-to-mosquito transmission control (</w:t>
      </w:r>
      <w:r>
        <w:rPr>
          <w:rFonts w:ascii="Cambria Math" w:hAnsi="Cambria Math" w:eastAsia="Cambria Math"/>
          <w:vertAlign w:val="baseline"/>
        </w:rPr>
        <w:t>𝑢</w:t>
      </w:r>
      <w:r>
        <w:rPr>
          <w:rFonts w:ascii="Cambria Math" w:hAnsi="Cambria Math" w:eastAsia="Cambria Math"/>
          <w:vertAlign w:val="subscript"/>
        </w:rPr>
        <w:t>2</w:t>
      </w:r>
      <w:r>
        <w:rPr>
          <w:vertAlign w:val="baseline"/>
        </w:rPr>
        <w:t>), and mosquito population suppression (</w:t>
      </w:r>
      <w:r>
        <w:rPr>
          <w:rFonts w:ascii="Cambria Math" w:hAnsi="Cambria Math" w:eastAsia="Cambria Math"/>
          <w:vertAlign w:val="baseline"/>
        </w:rPr>
        <w:t>𝑢</w:t>
      </w:r>
      <w:r>
        <w:rPr>
          <w:rFonts w:ascii="Cambria Math" w:hAnsi="Cambria Math" w:eastAsia="Cambria Math"/>
          <w:vertAlign w:val="subscript"/>
        </w:rPr>
        <w:t>3</w:t>
      </w:r>
      <w:r>
        <w:rPr>
          <w:vertAlign w:val="baseline"/>
        </w:rPr>
        <w:t>)—by varying each within the range (0, 1) and systematically evaluated the</w:t>
      </w:r>
      <w:r>
        <w:rPr>
          <w:spacing w:val="40"/>
          <w:vertAlign w:val="baseline"/>
        </w:rPr>
        <w:t> </w:t>
      </w:r>
      <w:r>
        <w:rPr>
          <w:vertAlign w:val="baseline"/>
        </w:rPr>
        <w:t>impact of 1,331 control combinations on the effective reproduction number (</w:t>
      </w:r>
      <w:r>
        <w:rPr>
          <w:rFonts w:ascii="Cambria Math" w:hAnsi="Cambria Math" w:eastAsia="Cambria Math"/>
          <w:vertAlign w:val="baseline"/>
        </w:rPr>
        <w:t>ℛ</w:t>
      </w:r>
      <w:r>
        <w:rPr>
          <w:rFonts w:ascii="Cambria Math" w:hAnsi="Cambria Math" w:eastAsia="Cambria Math"/>
          <w:position w:val="-4"/>
          <w:sz w:val="17"/>
          <w:vertAlign w:val="baseline"/>
        </w:rPr>
        <w:t>𝑒𝑓𝑓</w:t>
      </w:r>
      <w:r>
        <w:rPr>
          <w:vertAlign w:val="baseline"/>
        </w:rPr>
        <w:t>). Results showed that across all scenarios, the </w:t>
      </w:r>
      <w:r>
        <w:rPr>
          <w:rFonts w:ascii="Cambria Math" w:hAnsi="Cambria Math" w:eastAsia="Cambria Math"/>
          <w:vertAlign w:val="baseline"/>
        </w:rPr>
        <w:t>ℛ</w:t>
      </w:r>
      <w:r>
        <w:rPr>
          <w:rFonts w:ascii="Cambria Math" w:hAnsi="Cambria Math" w:eastAsia="Cambria Math"/>
          <w:position w:val="-4"/>
          <w:sz w:val="17"/>
          <w:vertAlign w:val="baseline"/>
        </w:rPr>
        <w:t>𝑒𝑓𝑓</w:t>
      </w:r>
      <w:r>
        <w:rPr>
          <w:rFonts w:ascii="Cambria Math" w:hAnsi="Cambria Math" w:eastAsia="Cambria Math"/>
          <w:spacing w:val="40"/>
          <w:position w:val="-4"/>
          <w:sz w:val="17"/>
          <w:vertAlign w:val="baseline"/>
        </w:rPr>
        <w:t> </w:t>
      </w:r>
      <w:r>
        <w:rPr>
          <w:vertAlign w:val="baseline"/>
        </w:rPr>
        <w:t>for the "human-to-mosquito" transmission pathway (</w:t>
      </w:r>
      <w:r>
        <w:rPr>
          <w:rFonts w:ascii="Cambria Math" w:hAnsi="Cambria Math" w:eastAsia="Cambria Math"/>
          <w:vertAlign w:val="baseline"/>
        </w:rPr>
        <w:t>ℛ</w:t>
      </w:r>
      <w:r>
        <w:rPr>
          <w:rFonts w:ascii="Cambria Math" w:hAnsi="Cambria Math" w:eastAsia="Cambria Math"/>
          <w:position w:val="-4"/>
          <w:sz w:val="17"/>
          <w:vertAlign w:val="baseline"/>
        </w:rPr>
        <w:t>𝑒𝑓𝑓</w:t>
      </w:r>
      <w:r>
        <w:rPr>
          <w:rFonts w:ascii="Cambria Math" w:hAnsi="Cambria Math" w:eastAsia="Cambria Math"/>
          <w:position w:val="-3"/>
          <w:sz w:val="17"/>
          <w:vertAlign w:val="baseline"/>
        </w:rPr>
        <w:t>(</w:t>
      </w:r>
      <w:r>
        <w:rPr>
          <w:rFonts w:ascii="Cambria Math" w:hAnsi="Cambria Math" w:eastAsia="Cambria Math"/>
          <w:position w:val="-4"/>
          <w:sz w:val="17"/>
          <w:vertAlign w:val="baseline"/>
        </w:rPr>
        <w:t>𝑝𝑣</w:t>
      </w:r>
      <w:r>
        <w:rPr>
          <w:rFonts w:ascii="Cambria Math" w:hAnsi="Cambria Math" w:eastAsia="Cambria Math"/>
          <w:position w:val="-3"/>
          <w:sz w:val="17"/>
          <w:vertAlign w:val="baseline"/>
        </w:rPr>
        <w:t>)</w:t>
      </w:r>
      <w:r>
        <w:rPr>
          <w:vertAlign w:val="baseline"/>
        </w:rPr>
        <w:t>) was consistently and significantly higher than that for the "mosquito-to-human" pathway (</w:t>
      </w:r>
      <w:r>
        <w:rPr>
          <w:rFonts w:ascii="Cambria Math" w:hAnsi="Cambria Math" w:eastAsia="Cambria Math"/>
          <w:vertAlign w:val="baseline"/>
        </w:rPr>
        <w:t>ℛ</w:t>
      </w:r>
      <w:r>
        <w:rPr>
          <w:rFonts w:ascii="Cambria Math" w:hAnsi="Cambria Math" w:eastAsia="Cambria Math"/>
          <w:position w:val="-4"/>
          <w:sz w:val="17"/>
          <w:vertAlign w:val="baseline"/>
        </w:rPr>
        <w:t>𝑒𝑓𝑓</w:t>
      </w:r>
      <w:r>
        <w:rPr>
          <w:rFonts w:ascii="Cambria Math" w:hAnsi="Cambria Math" w:eastAsia="Cambria Math"/>
          <w:position w:val="-3"/>
          <w:sz w:val="17"/>
          <w:vertAlign w:val="baseline"/>
        </w:rPr>
        <w:t>(</w:t>
      </w:r>
      <w:r>
        <w:rPr>
          <w:rFonts w:ascii="Cambria Math" w:hAnsi="Cambria Math" w:eastAsia="Cambria Math"/>
          <w:position w:val="-4"/>
          <w:sz w:val="17"/>
          <w:vertAlign w:val="baseline"/>
        </w:rPr>
        <w:t>𝑣𝑝</w:t>
      </w:r>
      <w:r>
        <w:rPr>
          <w:rFonts w:ascii="Cambria Math" w:hAnsi="Cambria Math" w:eastAsia="Cambria Math"/>
          <w:position w:val="-3"/>
          <w:sz w:val="17"/>
          <w:vertAlign w:val="baseline"/>
        </w:rPr>
        <w:t>)</w:t>
      </w:r>
      <w:r>
        <w:rPr>
          <w:vertAlign w:val="baseline"/>
        </w:rPr>
        <w:t>).</w:t>
      </w:r>
    </w:p>
    <w:p>
      <w:pPr>
        <w:pStyle w:val="BodyText"/>
        <w:ind w:left="6" w:right="1401" w:firstLine="480"/>
      </w:pPr>
      <w:r>
        <w:rPr/>
        <w:t>Theoretically,</w:t>
      </w:r>
      <w:r>
        <w:rPr>
          <w:spacing w:val="-4"/>
        </w:rPr>
        <w:t> </w:t>
      </w:r>
      <w:r>
        <w:rPr/>
        <w:t>setting</w:t>
      </w:r>
      <w:r>
        <w:rPr>
          <w:spacing w:val="-4"/>
        </w:rPr>
        <w:t> </w:t>
      </w:r>
      <w:r>
        <w:rPr/>
        <w:t>any</w:t>
      </w:r>
      <w:r>
        <w:rPr>
          <w:spacing w:val="-4"/>
        </w:rPr>
        <w:t> </w:t>
      </w:r>
      <w:r>
        <w:rPr/>
        <w:t>single</w:t>
      </w:r>
      <w:r>
        <w:rPr>
          <w:spacing w:val="-4"/>
        </w:rPr>
        <w:t> </w:t>
      </w:r>
      <w:r>
        <w:rPr/>
        <w:t>control</w:t>
      </w:r>
      <w:r>
        <w:rPr>
          <w:spacing w:val="-4"/>
        </w:rPr>
        <w:t> </w:t>
      </w:r>
      <w:r>
        <w:rPr/>
        <w:t>parameter</w:t>
      </w:r>
      <w:r>
        <w:rPr>
          <w:spacing w:val="-4"/>
        </w:rPr>
        <w:t> </w:t>
      </w:r>
      <w:r>
        <w:rPr/>
        <w:t>to</w:t>
      </w:r>
      <w:r>
        <w:rPr>
          <w:spacing w:val="-4"/>
        </w:rPr>
        <w:t> </w:t>
      </w:r>
      <w:r>
        <w:rPr/>
        <w:t>1</w:t>
      </w:r>
      <w:r>
        <w:rPr>
          <w:spacing w:val="-4"/>
        </w:rPr>
        <w:t> </w:t>
      </w:r>
      <w:r>
        <w:rPr/>
        <w:t>(i.e.,</w:t>
      </w:r>
      <w:r>
        <w:rPr>
          <w:spacing w:val="-4"/>
        </w:rPr>
        <w:t> </w:t>
      </w:r>
      <w:r>
        <w:rPr/>
        <w:t>implementing</w:t>
      </w:r>
      <w:r>
        <w:rPr>
          <w:spacing w:val="-4"/>
        </w:rPr>
        <w:t> </w:t>
      </w:r>
      <w:r>
        <w:rPr/>
        <w:t>extreme-intensity isolation or vector control) would reduce the overall system </w:t>
      </w:r>
      <w:r>
        <w:rPr>
          <w:rFonts w:ascii="Cambria Math" w:hAnsi="Cambria Math" w:eastAsia="Cambria Math"/>
        </w:rPr>
        <w:t>ℛ</w:t>
      </w:r>
      <w:r>
        <w:rPr>
          <w:rFonts w:ascii="Cambria Math" w:hAnsi="Cambria Math" w:eastAsia="Cambria Math"/>
          <w:position w:val="-4"/>
          <w:sz w:val="17"/>
        </w:rPr>
        <w:t>𝑒𝑓𝑓</w:t>
      </w:r>
      <w:r>
        <w:rPr>
          <w:rFonts w:ascii="Cambria Math" w:hAnsi="Cambria Math" w:eastAsia="Cambria Math"/>
          <w:spacing w:val="40"/>
          <w:position w:val="-4"/>
          <w:sz w:val="17"/>
        </w:rPr>
        <w:t> </w:t>
      </w:r>
      <w:r>
        <w:rPr/>
        <w:t>to zero, achieving complete transmission interruption. However, such extreme intensity is often impractical in real-world interventions. To identify feasible control strategies, we fixed one parameter at its actual value based on empirical data and adjusted the other two, identifying multiple non-extreme control combinations capable of reducing </w:t>
      </w:r>
      <w:r>
        <w:rPr>
          <w:rFonts w:ascii="Cambria Math" w:hAnsi="Cambria Math" w:eastAsia="Cambria Math"/>
        </w:rPr>
        <w:t>ℛ</w:t>
      </w:r>
      <w:r>
        <w:rPr>
          <w:rFonts w:ascii="Cambria Math" w:hAnsi="Cambria Math" w:eastAsia="Cambria Math"/>
          <w:position w:val="-4"/>
          <w:sz w:val="17"/>
        </w:rPr>
        <w:t>𝑒𝑓𝑓</w:t>
      </w:r>
      <w:r>
        <w:rPr>
          <w:rFonts w:ascii="Cambria Math" w:hAnsi="Cambria Math" w:eastAsia="Cambria Math"/>
          <w:spacing w:val="40"/>
          <w:position w:val="-4"/>
          <w:sz w:val="17"/>
        </w:rPr>
        <w:t> </w:t>
      </w:r>
      <w:r>
        <w:rPr/>
        <w:t>below 1 (Fig. 4a-c):</w:t>
      </w:r>
    </w:p>
    <w:p>
      <w:pPr>
        <w:pStyle w:val="ListParagraph"/>
        <w:numPr>
          <w:ilvl w:val="0"/>
          <w:numId w:val="1"/>
        </w:numPr>
        <w:tabs>
          <w:tab w:pos="726" w:val="left" w:leader="none"/>
        </w:tabs>
        <w:spacing w:line="213" w:lineRule="auto" w:before="6" w:after="0"/>
        <w:ind w:left="726" w:right="1503" w:hanging="360"/>
        <w:jc w:val="left"/>
        <w:rPr>
          <w:sz w:val="24"/>
        </w:rPr>
      </w:pPr>
      <w:r>
        <w:rPr>
          <w:sz w:val="24"/>
        </w:rPr>
        <w:t>With </w:t>
      </w:r>
      <w:r>
        <w:rPr>
          <w:rFonts w:ascii="Cambria Math" w:hAnsi="Cambria Math" w:eastAsia="Cambria Math"/>
          <w:sz w:val="24"/>
        </w:rPr>
        <w:t>𝑢</w:t>
      </w:r>
      <w:r>
        <w:rPr>
          <w:rFonts w:ascii="Cambria Math" w:hAnsi="Cambria Math" w:eastAsia="Cambria Math"/>
          <w:position w:val="-4"/>
          <w:sz w:val="17"/>
        </w:rPr>
        <w:t>1</w:t>
      </w:r>
      <w:r>
        <w:rPr>
          <w:rFonts w:ascii="Cambria Math" w:hAnsi="Cambria Math" w:eastAsia="Cambria Math"/>
          <w:spacing w:val="34"/>
          <w:position w:val="-4"/>
          <w:sz w:val="17"/>
        </w:rPr>
        <w:t> </w:t>
      </w:r>
      <w:r>
        <w:rPr>
          <w:sz w:val="24"/>
        </w:rPr>
        <w:t>fixed at its actual value, settings of (</w:t>
      </w:r>
      <w:r>
        <w:rPr>
          <w:rFonts w:ascii="Cambria Math" w:hAnsi="Cambria Math" w:eastAsia="Cambria Math"/>
          <w:sz w:val="24"/>
        </w:rPr>
        <w:t>𝑢</w:t>
      </w:r>
      <w:r>
        <w:rPr>
          <w:rFonts w:ascii="Cambria Math" w:hAnsi="Cambria Math" w:eastAsia="Cambria Math"/>
          <w:position w:val="-4"/>
          <w:sz w:val="17"/>
        </w:rPr>
        <w:t>2</w:t>
      </w:r>
      <w:r>
        <w:rPr>
          <w:sz w:val="24"/>
        </w:rPr>
        <w:t>=0.6, </w:t>
      </w:r>
      <w:r>
        <w:rPr>
          <w:rFonts w:ascii="Cambria Math" w:hAnsi="Cambria Math" w:eastAsia="Cambria Math"/>
          <w:sz w:val="24"/>
        </w:rPr>
        <w:t>𝑢</w:t>
      </w:r>
      <w:r>
        <w:rPr>
          <w:rFonts w:ascii="Cambria Math" w:hAnsi="Cambria Math" w:eastAsia="Cambria Math"/>
          <w:position w:val="-4"/>
          <w:sz w:val="17"/>
        </w:rPr>
        <w:t>3</w:t>
      </w:r>
      <w:r>
        <w:rPr>
          <w:sz w:val="24"/>
        </w:rPr>
        <w:t>=0.9), (</w:t>
      </w:r>
      <w:r>
        <w:rPr>
          <w:rFonts w:ascii="Cambria Math" w:hAnsi="Cambria Math" w:eastAsia="Cambria Math"/>
          <w:sz w:val="24"/>
        </w:rPr>
        <w:t>𝑢</w:t>
      </w:r>
      <w:r>
        <w:rPr>
          <w:rFonts w:ascii="Cambria Math" w:hAnsi="Cambria Math" w:eastAsia="Cambria Math"/>
          <w:position w:val="-4"/>
          <w:sz w:val="17"/>
        </w:rPr>
        <w:t>2</w:t>
      </w:r>
      <w:r>
        <w:rPr>
          <w:sz w:val="24"/>
        </w:rPr>
        <w:t>= 0.8, </w:t>
      </w:r>
      <w:r>
        <w:rPr>
          <w:rFonts w:ascii="Cambria Math" w:hAnsi="Cambria Math" w:eastAsia="Cambria Math"/>
          <w:sz w:val="24"/>
        </w:rPr>
        <w:t>𝑢</w:t>
      </w:r>
      <w:r>
        <w:rPr>
          <w:rFonts w:ascii="Cambria Math" w:hAnsi="Cambria Math" w:eastAsia="Cambria Math"/>
          <w:position w:val="-4"/>
          <w:sz w:val="17"/>
        </w:rPr>
        <w:t>3</w:t>
      </w:r>
      <w:r>
        <w:rPr>
          <w:sz w:val="24"/>
        </w:rPr>
        <w:t>=0.8), or (</w:t>
      </w:r>
      <w:r>
        <w:rPr>
          <w:rFonts w:ascii="Cambria Math" w:hAnsi="Cambria Math" w:eastAsia="Cambria Math"/>
          <w:sz w:val="24"/>
        </w:rPr>
        <w:t>𝑢</w:t>
      </w:r>
      <w:r>
        <w:rPr>
          <w:rFonts w:ascii="Cambria Math" w:hAnsi="Cambria Math" w:eastAsia="Cambria Math"/>
          <w:position w:val="-4"/>
          <w:sz w:val="17"/>
        </w:rPr>
        <w:t>2</w:t>
      </w:r>
      <w:r>
        <w:rPr>
          <w:sz w:val="24"/>
        </w:rPr>
        <w:t>= 0.9, </w:t>
      </w:r>
      <w:r>
        <w:rPr>
          <w:rFonts w:ascii="Cambria Math" w:hAnsi="Cambria Math" w:eastAsia="Cambria Math"/>
          <w:sz w:val="24"/>
        </w:rPr>
        <w:t>𝑢</w:t>
      </w:r>
      <w:r>
        <w:rPr>
          <w:rFonts w:ascii="Cambria Math" w:hAnsi="Cambria Math" w:eastAsia="Cambria Math"/>
          <w:position w:val="-4"/>
          <w:sz w:val="17"/>
        </w:rPr>
        <w:t>3</w:t>
      </w:r>
      <w:r>
        <w:rPr>
          <w:sz w:val="24"/>
        </w:rPr>
        <w:t>=0.6) all achieved </w:t>
      </w:r>
      <w:r>
        <w:rPr>
          <w:rFonts w:ascii="Cambria Math" w:hAnsi="Cambria Math" w:eastAsia="Cambria Math"/>
          <w:sz w:val="24"/>
        </w:rPr>
        <w:t>ℛ</w:t>
      </w:r>
      <w:r>
        <w:rPr>
          <w:rFonts w:ascii="Cambria Math" w:hAnsi="Cambria Math" w:eastAsia="Cambria Math"/>
          <w:position w:val="-4"/>
          <w:sz w:val="17"/>
        </w:rPr>
        <w:t>𝑒𝑓𝑓</w:t>
      </w:r>
      <w:r>
        <w:rPr>
          <w:sz w:val="24"/>
        </w:rPr>
        <w:t>=0.9737.</w:t>
      </w:r>
    </w:p>
    <w:p>
      <w:pPr>
        <w:pStyle w:val="ListParagraph"/>
        <w:numPr>
          <w:ilvl w:val="0"/>
          <w:numId w:val="1"/>
        </w:numPr>
        <w:tabs>
          <w:tab w:pos="726" w:val="left" w:leader="none"/>
        </w:tabs>
        <w:spacing w:line="213" w:lineRule="auto" w:before="22" w:after="0"/>
        <w:ind w:left="726" w:right="1789" w:hanging="360"/>
        <w:jc w:val="left"/>
        <w:rPr>
          <w:sz w:val="24"/>
        </w:rPr>
      </w:pPr>
      <w:r>
        <w:rPr>
          <w:sz w:val="24"/>
        </w:rPr>
        <w:t>With </w:t>
      </w:r>
      <w:r>
        <w:rPr>
          <w:rFonts w:ascii="Cambria Math" w:hAnsi="Cambria Math" w:eastAsia="Cambria Math"/>
          <w:sz w:val="24"/>
        </w:rPr>
        <w:t>𝑢</w:t>
      </w:r>
      <w:r>
        <w:rPr>
          <w:rFonts w:ascii="Cambria Math" w:hAnsi="Cambria Math" w:eastAsia="Cambria Math"/>
          <w:position w:val="-4"/>
          <w:sz w:val="17"/>
        </w:rPr>
        <w:t>2</w:t>
      </w:r>
      <w:r>
        <w:rPr>
          <w:rFonts w:ascii="Cambria Math" w:hAnsi="Cambria Math" w:eastAsia="Cambria Math"/>
          <w:spacing w:val="32"/>
          <w:position w:val="-4"/>
          <w:sz w:val="17"/>
        </w:rPr>
        <w:t> </w:t>
      </w:r>
      <w:r>
        <w:rPr>
          <w:sz w:val="24"/>
        </w:rPr>
        <w:t>fixed at its actual value, combinations (</w:t>
      </w:r>
      <w:r>
        <w:rPr>
          <w:rFonts w:ascii="Cambria Math" w:hAnsi="Cambria Math" w:eastAsia="Cambria Math"/>
          <w:sz w:val="24"/>
        </w:rPr>
        <w:t>𝑢</w:t>
      </w:r>
      <w:r>
        <w:rPr>
          <w:rFonts w:ascii="Cambria Math" w:hAnsi="Cambria Math" w:eastAsia="Cambria Math"/>
          <w:position w:val="-4"/>
          <w:sz w:val="17"/>
        </w:rPr>
        <w:t>1</w:t>
      </w:r>
      <w:r>
        <w:rPr>
          <w:sz w:val="24"/>
        </w:rPr>
        <w:t>= 0.7, </w:t>
      </w:r>
      <w:r>
        <w:rPr>
          <w:rFonts w:ascii="Cambria Math" w:hAnsi="Cambria Math" w:eastAsia="Cambria Math"/>
          <w:sz w:val="24"/>
        </w:rPr>
        <w:t>𝑢</w:t>
      </w:r>
      <w:r>
        <w:rPr>
          <w:rFonts w:ascii="Cambria Math" w:hAnsi="Cambria Math" w:eastAsia="Cambria Math"/>
          <w:position w:val="-4"/>
          <w:sz w:val="17"/>
        </w:rPr>
        <w:t>3</w:t>
      </w:r>
      <w:r>
        <w:rPr>
          <w:sz w:val="24"/>
        </w:rPr>
        <w:t>=0.9) or (</w:t>
      </w:r>
      <w:r>
        <w:rPr>
          <w:rFonts w:ascii="Cambria Math" w:hAnsi="Cambria Math" w:eastAsia="Cambria Math"/>
          <w:sz w:val="24"/>
        </w:rPr>
        <w:t>𝑢</w:t>
      </w:r>
      <w:r>
        <w:rPr>
          <w:rFonts w:ascii="Cambria Math" w:hAnsi="Cambria Math" w:eastAsia="Cambria Math"/>
          <w:position w:val="-4"/>
          <w:sz w:val="17"/>
        </w:rPr>
        <w:t>1</w:t>
      </w:r>
      <w:r>
        <w:rPr>
          <w:sz w:val="24"/>
        </w:rPr>
        <w:t>= 0.9, </w:t>
      </w:r>
      <w:r>
        <w:rPr>
          <w:rFonts w:ascii="Cambria Math" w:hAnsi="Cambria Math" w:eastAsia="Cambria Math"/>
          <w:sz w:val="24"/>
        </w:rPr>
        <w:t>𝑢</w:t>
      </w:r>
      <w:r>
        <w:rPr>
          <w:rFonts w:ascii="Cambria Math" w:hAnsi="Cambria Math" w:eastAsia="Cambria Math"/>
          <w:position w:val="-4"/>
          <w:sz w:val="17"/>
        </w:rPr>
        <w:t>3</w:t>
      </w:r>
      <w:r>
        <w:rPr>
          <w:sz w:val="24"/>
        </w:rPr>
        <w:t>=0.7) reduced </w:t>
      </w:r>
      <w:r>
        <w:rPr>
          <w:rFonts w:ascii="Cambria Math" w:hAnsi="Cambria Math" w:eastAsia="Cambria Math"/>
          <w:sz w:val="24"/>
        </w:rPr>
        <w:t>ℛ</w:t>
      </w:r>
      <w:r>
        <w:rPr>
          <w:rFonts w:ascii="Cambria Math" w:hAnsi="Cambria Math" w:eastAsia="Cambria Math"/>
          <w:position w:val="-4"/>
          <w:sz w:val="17"/>
        </w:rPr>
        <w:t>𝑒𝑓𝑓</w:t>
      </w:r>
      <w:r>
        <w:rPr>
          <w:sz w:val="24"/>
        </w:rPr>
        <w:t>=0.8865.</w:t>
      </w:r>
    </w:p>
    <w:p>
      <w:pPr>
        <w:pStyle w:val="ListParagraph"/>
        <w:numPr>
          <w:ilvl w:val="0"/>
          <w:numId w:val="1"/>
        </w:numPr>
        <w:tabs>
          <w:tab w:pos="726" w:val="left" w:leader="none"/>
        </w:tabs>
        <w:spacing w:line="213" w:lineRule="auto" w:before="23" w:after="0"/>
        <w:ind w:left="726" w:right="1789" w:hanging="360"/>
        <w:jc w:val="left"/>
        <w:rPr>
          <w:sz w:val="24"/>
        </w:rPr>
      </w:pPr>
      <w:r>
        <w:rPr>
          <w:sz w:val="24"/>
        </w:rPr>
        <w:t>With </w:t>
      </w:r>
      <w:r>
        <w:rPr>
          <w:rFonts w:ascii="Cambria Math" w:hAnsi="Cambria Math" w:eastAsia="Cambria Math"/>
          <w:sz w:val="24"/>
        </w:rPr>
        <w:t>𝑢</w:t>
      </w:r>
      <w:r>
        <w:rPr>
          <w:rFonts w:ascii="Cambria Math" w:hAnsi="Cambria Math" w:eastAsia="Cambria Math"/>
          <w:position w:val="-4"/>
          <w:sz w:val="17"/>
        </w:rPr>
        <w:t>3</w:t>
      </w:r>
      <w:r>
        <w:rPr>
          <w:rFonts w:ascii="Cambria Math" w:hAnsi="Cambria Math" w:eastAsia="Cambria Math"/>
          <w:spacing w:val="32"/>
          <w:position w:val="-4"/>
          <w:sz w:val="17"/>
        </w:rPr>
        <w:t> </w:t>
      </w:r>
      <w:r>
        <w:rPr>
          <w:sz w:val="24"/>
        </w:rPr>
        <w:t>fixed at its actual value, combinations (</w:t>
      </w:r>
      <w:r>
        <w:rPr>
          <w:rFonts w:ascii="Cambria Math" w:hAnsi="Cambria Math" w:eastAsia="Cambria Math"/>
          <w:sz w:val="24"/>
        </w:rPr>
        <w:t>𝑢</w:t>
      </w:r>
      <w:r>
        <w:rPr>
          <w:rFonts w:ascii="Cambria Math" w:hAnsi="Cambria Math" w:eastAsia="Cambria Math"/>
          <w:position w:val="-4"/>
          <w:sz w:val="17"/>
        </w:rPr>
        <w:t>1</w:t>
      </w:r>
      <w:r>
        <w:rPr>
          <w:sz w:val="24"/>
        </w:rPr>
        <w:t>= 0.7, </w:t>
      </w:r>
      <w:r>
        <w:rPr>
          <w:rFonts w:ascii="Cambria Math" w:hAnsi="Cambria Math" w:eastAsia="Cambria Math"/>
          <w:sz w:val="24"/>
        </w:rPr>
        <w:t>𝑢</w:t>
      </w:r>
      <w:r>
        <w:rPr>
          <w:rFonts w:ascii="Cambria Math" w:hAnsi="Cambria Math" w:eastAsia="Cambria Math"/>
          <w:position w:val="-4"/>
          <w:sz w:val="17"/>
        </w:rPr>
        <w:t>2</w:t>
      </w:r>
      <w:r>
        <w:rPr>
          <w:sz w:val="24"/>
        </w:rPr>
        <w:t>=0.9) or (</w:t>
      </w:r>
      <w:r>
        <w:rPr>
          <w:rFonts w:ascii="Cambria Math" w:hAnsi="Cambria Math" w:eastAsia="Cambria Math"/>
          <w:sz w:val="24"/>
        </w:rPr>
        <w:t>𝑢</w:t>
      </w:r>
      <w:r>
        <w:rPr>
          <w:rFonts w:ascii="Cambria Math" w:hAnsi="Cambria Math" w:eastAsia="Cambria Math"/>
          <w:position w:val="-4"/>
          <w:sz w:val="17"/>
        </w:rPr>
        <w:t>1</w:t>
      </w:r>
      <w:r>
        <w:rPr>
          <w:sz w:val="24"/>
        </w:rPr>
        <w:t>= 0.9, </w:t>
      </w:r>
      <w:r>
        <w:rPr>
          <w:rFonts w:ascii="Cambria Math" w:hAnsi="Cambria Math" w:eastAsia="Cambria Math"/>
          <w:sz w:val="24"/>
        </w:rPr>
        <w:t>𝑢</w:t>
      </w:r>
      <w:r>
        <w:rPr>
          <w:rFonts w:ascii="Cambria Math" w:hAnsi="Cambria Math" w:eastAsia="Cambria Math"/>
          <w:position w:val="-4"/>
          <w:sz w:val="17"/>
        </w:rPr>
        <w:t>2</w:t>
      </w:r>
      <w:r>
        <w:rPr>
          <w:sz w:val="24"/>
        </w:rPr>
        <w:t>=0.7) resulted in </w:t>
      </w:r>
      <w:r>
        <w:rPr>
          <w:rFonts w:ascii="Cambria Math" w:hAnsi="Cambria Math" w:eastAsia="Cambria Math"/>
          <w:sz w:val="24"/>
        </w:rPr>
        <w:t>ℛ</w:t>
      </w:r>
      <w:r>
        <w:rPr>
          <w:rFonts w:ascii="Cambria Math" w:hAnsi="Cambria Math" w:eastAsia="Cambria Math"/>
          <w:position w:val="-4"/>
          <w:sz w:val="17"/>
        </w:rPr>
        <w:t>𝑒𝑓𝑓</w:t>
      </w:r>
      <w:r>
        <w:rPr>
          <w:sz w:val="24"/>
        </w:rPr>
        <w:t>=0.9465.</w:t>
      </w:r>
    </w:p>
    <w:p>
      <w:pPr>
        <w:spacing w:after="0" w:line="213" w:lineRule="auto"/>
        <w:jc w:val="left"/>
        <w:rPr>
          <w:sz w:val="24"/>
        </w:rPr>
        <w:sectPr>
          <w:pgSz w:w="11440" w:h="15840"/>
          <w:pgMar w:header="0" w:footer="513" w:top="1000" w:bottom="700" w:left="0" w:right="660"/>
        </w:sectPr>
      </w:pPr>
    </w:p>
    <w:p>
      <w:pPr>
        <w:pStyle w:val="BodyText"/>
        <w:spacing w:line="237" w:lineRule="auto" w:before="74"/>
        <w:ind w:left="6" w:right="1343"/>
      </w:pPr>
      <w:r>
        <w:rPr/>
        <w:t>All the above outcomes satisfy</w:t>
      </w:r>
      <w:r>
        <w:rPr>
          <w:spacing w:val="-2"/>
        </w:rPr>
        <w:t> </w:t>
      </w:r>
      <w:r>
        <w:rPr>
          <w:rFonts w:ascii="Cambria Math" w:hAnsi="Cambria Math" w:eastAsia="Cambria Math"/>
        </w:rPr>
        <w:t>ℛ</w:t>
      </w:r>
      <w:r>
        <w:rPr>
          <w:rFonts w:ascii="Cambria Math" w:hAnsi="Cambria Math" w:eastAsia="Cambria Math"/>
          <w:position w:val="-4"/>
          <w:sz w:val="17"/>
        </w:rPr>
        <w:t>𝑒𝑓𝑓</w:t>
      </w:r>
      <w:r>
        <w:rPr/>
        <w:t>&lt; 1, indicating that the outbreak can be effectively</w:t>
      </w:r>
      <w:r>
        <w:rPr>
          <w:spacing w:val="-1"/>
        </w:rPr>
        <w:t> </w:t>
      </w:r>
      <w:r>
        <w:rPr/>
        <w:t>controlled. Further analysis revealed that beyond these threshold combinations, increasing the intensity of</w:t>
      </w:r>
      <w:r>
        <w:rPr>
          <w:spacing w:val="40"/>
        </w:rPr>
        <w:t> </w:t>
      </w:r>
      <w:r>
        <w:rPr/>
        <w:t>any control measure further reduced </w:t>
      </w:r>
      <w:r>
        <w:rPr>
          <w:rFonts w:ascii="Cambria Math" w:hAnsi="Cambria Math" w:eastAsia="Cambria Math"/>
        </w:rPr>
        <w:t>ℛ</w:t>
      </w:r>
      <w:r>
        <w:rPr>
          <w:rFonts w:ascii="Cambria Math" w:hAnsi="Cambria Math" w:eastAsia="Cambria Math"/>
          <w:position w:val="-4"/>
          <w:sz w:val="17"/>
        </w:rPr>
        <w:t>𝑒𝑓𝑓</w:t>
      </w:r>
      <w:r>
        <w:rPr>
          <w:rFonts w:ascii="Cambria Math" w:hAnsi="Cambria Math" w:eastAsia="Cambria Math"/>
          <w:spacing w:val="40"/>
          <w:position w:val="-4"/>
          <w:sz w:val="17"/>
        </w:rPr>
        <w:t> </w:t>
      </w:r>
      <w:r>
        <w:rPr/>
        <w:t>and enhanced control effectiveness.</w:t>
      </w:r>
    </w:p>
    <w:p>
      <w:pPr>
        <w:pStyle w:val="BodyText"/>
        <w:ind w:left="6" w:right="1401" w:firstLine="480"/>
      </w:pPr>
      <w:r>
        <w:rPr/>
        <w:t>Based</w:t>
      </w:r>
      <w:r>
        <w:rPr>
          <w:spacing w:val="-1"/>
        </w:rPr>
        <w:t> </w:t>
      </w:r>
      <w:r>
        <w:rPr/>
        <w:t>on</w:t>
      </w:r>
      <w:r>
        <w:rPr>
          <w:spacing w:val="-1"/>
        </w:rPr>
        <w:t> </w:t>
      </w:r>
      <w:r>
        <w:rPr/>
        <w:t>the</w:t>
      </w:r>
      <w:r>
        <w:rPr>
          <w:spacing w:val="-1"/>
        </w:rPr>
        <w:t> </w:t>
      </w:r>
      <w:r>
        <w:rPr/>
        <w:t>mathematical</w:t>
      </w:r>
      <w:r>
        <w:rPr>
          <w:spacing w:val="-1"/>
        </w:rPr>
        <w:t> </w:t>
      </w:r>
      <w:r>
        <w:rPr/>
        <w:t>structure</w:t>
      </w:r>
      <w:r>
        <w:rPr>
          <w:spacing w:val="-2"/>
        </w:rPr>
        <w:t> </w:t>
      </w:r>
      <w:r>
        <w:rPr/>
        <w:t>of</w:t>
      </w:r>
      <w:r>
        <w:rPr>
          <w:spacing w:val="-1"/>
        </w:rPr>
        <w:t> </w:t>
      </w:r>
      <w:r>
        <w:rPr/>
        <w:t>the</w:t>
      </w:r>
      <w:r>
        <w:rPr>
          <w:spacing w:val="-1"/>
        </w:rPr>
        <w:t> </w:t>
      </w:r>
      <w:r>
        <w:rPr/>
        <w:t>basic</w:t>
      </w:r>
      <w:r>
        <w:rPr>
          <w:spacing w:val="-2"/>
        </w:rPr>
        <w:t> </w:t>
      </w:r>
      <w:r>
        <w:rPr/>
        <w:t>reproduction</w:t>
      </w:r>
      <w:r>
        <w:rPr>
          <w:spacing w:val="-1"/>
        </w:rPr>
        <w:t> </w:t>
      </w:r>
      <w:r>
        <w:rPr/>
        <w:t>number</w:t>
      </w:r>
      <w:r>
        <w:rPr>
          <w:spacing w:val="-1"/>
        </w:rPr>
        <w:t> </w:t>
      </w:r>
      <w:r>
        <w:rPr/>
        <w:t>(</w:t>
      </w:r>
      <w:r>
        <w:rPr>
          <w:rFonts w:ascii="Cambria Math" w:hAnsi="Cambria Math" w:eastAsia="Cambria Math"/>
        </w:rPr>
        <w:t>ℛ</w:t>
      </w:r>
      <w:r>
        <w:rPr>
          <w:rFonts w:ascii="Cambria Math" w:hAnsi="Cambria Math" w:eastAsia="Cambria Math"/>
          <w:vertAlign w:val="subscript"/>
        </w:rPr>
        <w:t>0</w:t>
      </w:r>
      <w:r>
        <w:rPr>
          <w:vertAlign w:val="baseline"/>
        </w:rPr>
        <w:t>)</w:t>
      </w:r>
      <w:r>
        <w:rPr>
          <w:spacing w:val="-1"/>
          <w:vertAlign w:val="baseline"/>
        </w:rPr>
        <w:t> </w:t>
      </w:r>
      <w:r>
        <w:rPr>
          <w:vertAlign w:val="baseline"/>
        </w:rPr>
        <w:t>and</w:t>
      </w:r>
      <w:r>
        <w:rPr>
          <w:spacing w:val="-1"/>
          <w:vertAlign w:val="baseline"/>
        </w:rPr>
        <w:t> </w:t>
      </w:r>
      <w:r>
        <w:rPr>
          <w:vertAlign w:val="baseline"/>
        </w:rPr>
        <w:t>simulation results, mosquito-to-human transmission control (</w:t>
      </w:r>
      <w:r>
        <w:rPr>
          <w:rFonts w:ascii="Cambria Math" w:hAnsi="Cambria Math" w:eastAsia="Cambria Math"/>
          <w:vertAlign w:val="baseline"/>
        </w:rPr>
        <w:t>𝑢</w:t>
      </w:r>
      <w:r>
        <w:rPr>
          <w:rFonts w:ascii="Cambria Math" w:hAnsi="Cambria Math" w:eastAsia="Cambria Math"/>
          <w:vertAlign w:val="subscript"/>
        </w:rPr>
        <w:t>1</w:t>
      </w:r>
      <w:r>
        <w:rPr>
          <w:vertAlign w:val="baseline"/>
        </w:rPr>
        <w:t>) had a relatively limited impact on the effective reproduction number for human-to-mosquito transmission (</w:t>
      </w:r>
      <w:r>
        <w:rPr>
          <w:rFonts w:ascii="Cambria Math" w:hAnsi="Cambria Math" w:eastAsia="Cambria Math"/>
          <w:vertAlign w:val="baseline"/>
        </w:rPr>
        <w:t>ℛ</w:t>
      </w:r>
      <w:r>
        <w:rPr>
          <w:rFonts w:ascii="Cambria Math" w:hAnsi="Cambria Math" w:eastAsia="Cambria Math"/>
          <w:position w:val="-4"/>
          <w:sz w:val="17"/>
          <w:vertAlign w:val="baseline"/>
        </w:rPr>
        <w:t>𝑒𝑓𝑓</w:t>
      </w:r>
      <w:r>
        <w:rPr>
          <w:rFonts w:ascii="Cambria Math" w:hAnsi="Cambria Math" w:eastAsia="Cambria Math"/>
          <w:position w:val="-3"/>
          <w:sz w:val="17"/>
          <w:vertAlign w:val="baseline"/>
        </w:rPr>
        <w:t>(</w:t>
      </w:r>
      <w:r>
        <w:rPr>
          <w:rFonts w:ascii="Cambria Math" w:hAnsi="Cambria Math" w:eastAsia="Cambria Math"/>
          <w:position w:val="-4"/>
          <w:sz w:val="17"/>
          <w:vertAlign w:val="baseline"/>
        </w:rPr>
        <w:t>𝑝𝑣</w:t>
      </w:r>
      <w:r>
        <w:rPr>
          <w:rFonts w:ascii="Cambria Math" w:hAnsi="Cambria Math" w:eastAsia="Cambria Math"/>
          <w:position w:val="-3"/>
          <w:sz w:val="17"/>
          <w:vertAlign w:val="baseline"/>
        </w:rPr>
        <w:t>)</w:t>
      </w:r>
      <w:r>
        <w:rPr>
          <w:vertAlign w:val="baseline"/>
        </w:rPr>
        <w:t>) (Fig. 4d).</w:t>
      </w:r>
    </w:p>
    <w:p>
      <w:pPr>
        <w:pStyle w:val="BodyText"/>
        <w:spacing w:line="237" w:lineRule="auto"/>
        <w:ind w:left="6" w:right="1340"/>
      </w:pPr>
      <w:r>
        <w:rPr/>
        <w:t>Specifically, when </w:t>
      </w:r>
      <w:r>
        <w:rPr>
          <w:rFonts w:ascii="Cambria Math" w:hAnsi="Cambria Math" w:eastAsia="Cambria Math"/>
        </w:rPr>
        <w:t>𝑢</w:t>
      </w:r>
      <w:r>
        <w:rPr>
          <w:rFonts w:ascii="Cambria Math" w:hAnsi="Cambria Math" w:eastAsia="Cambria Math"/>
          <w:position w:val="-4"/>
          <w:sz w:val="17"/>
        </w:rPr>
        <w:t>2</w:t>
      </w:r>
      <w:r>
        <w:rPr/>
        <w:t>=0.7 and </w:t>
      </w:r>
      <w:r>
        <w:rPr>
          <w:rFonts w:ascii="Cambria Math" w:hAnsi="Cambria Math" w:eastAsia="Cambria Math"/>
        </w:rPr>
        <w:t>𝑢</w:t>
      </w:r>
      <w:r>
        <w:rPr>
          <w:rFonts w:ascii="Cambria Math" w:hAnsi="Cambria Math" w:eastAsia="Cambria Math"/>
          <w:position w:val="-4"/>
          <w:sz w:val="17"/>
        </w:rPr>
        <w:t>3</w:t>
      </w:r>
      <w:r>
        <w:rPr/>
        <w:t>=0.9, or </w:t>
      </w:r>
      <w:r>
        <w:rPr>
          <w:rFonts w:ascii="Cambria Math" w:hAnsi="Cambria Math" w:eastAsia="Cambria Math"/>
        </w:rPr>
        <w:t>𝑢</w:t>
      </w:r>
      <w:r>
        <w:rPr>
          <w:rFonts w:ascii="Cambria Math" w:hAnsi="Cambria Math" w:eastAsia="Cambria Math"/>
          <w:position w:val="-4"/>
          <w:sz w:val="17"/>
        </w:rPr>
        <w:t>2</w:t>
      </w:r>
      <w:r>
        <w:rPr/>
        <w:t>=0.9 and </w:t>
      </w:r>
      <w:r>
        <w:rPr>
          <w:rFonts w:ascii="Cambria Math" w:hAnsi="Cambria Math" w:eastAsia="Cambria Math"/>
        </w:rPr>
        <w:t>𝑢</w:t>
      </w:r>
      <w:r>
        <w:rPr>
          <w:rFonts w:ascii="Cambria Math" w:hAnsi="Cambria Math" w:eastAsia="Cambria Math"/>
          <w:position w:val="-4"/>
          <w:sz w:val="17"/>
        </w:rPr>
        <w:t>3</w:t>
      </w:r>
      <w:r>
        <w:rPr/>
        <w:t>=0.7, </w:t>
      </w:r>
      <w:r>
        <w:rPr>
          <w:rFonts w:ascii="Cambria Math" w:hAnsi="Cambria Math" w:eastAsia="Cambria Math"/>
        </w:rPr>
        <w:t>ℛ</w:t>
      </w:r>
      <w:r>
        <w:rPr>
          <w:rFonts w:ascii="Cambria Math" w:hAnsi="Cambria Math" w:eastAsia="Cambria Math"/>
          <w:position w:val="-4"/>
          <w:sz w:val="17"/>
        </w:rPr>
        <w:t>𝑒𝑓𝑓</w:t>
      </w:r>
      <w:r>
        <w:rPr>
          <w:rFonts w:ascii="Cambria Math" w:hAnsi="Cambria Math" w:eastAsia="Cambria Math"/>
          <w:position w:val="-3"/>
          <w:sz w:val="17"/>
        </w:rPr>
        <w:t>(</w:t>
      </w:r>
      <w:r>
        <w:rPr>
          <w:rFonts w:ascii="Cambria Math" w:hAnsi="Cambria Math" w:eastAsia="Cambria Math"/>
          <w:position w:val="-4"/>
          <w:sz w:val="17"/>
        </w:rPr>
        <w:t>𝑝𝑣</w:t>
      </w:r>
      <w:r>
        <w:rPr>
          <w:rFonts w:ascii="Cambria Math" w:hAnsi="Cambria Math" w:eastAsia="Cambria Math"/>
          <w:position w:val="-3"/>
          <w:sz w:val="17"/>
        </w:rPr>
        <w:t>)</w:t>
      </w:r>
      <w:r>
        <w:rPr>
          <w:rFonts w:ascii="Cambria Math" w:hAnsi="Cambria Math" w:eastAsia="Cambria Math"/>
          <w:spacing w:val="40"/>
          <w:position w:val="-3"/>
          <w:sz w:val="17"/>
        </w:rPr>
        <w:t> </w:t>
      </w:r>
      <w:r>
        <w:rPr/>
        <w:t>remained constant at 0.8494 regardless of the value of </w:t>
      </w:r>
      <w:r>
        <w:rPr>
          <w:rFonts w:ascii="Cambria Math" w:hAnsi="Cambria Math" w:eastAsia="Cambria Math"/>
        </w:rPr>
        <w:t>𝑢</w:t>
      </w:r>
      <w:r>
        <w:rPr>
          <w:rFonts w:ascii="Cambria Math" w:hAnsi="Cambria Math" w:eastAsia="Cambria Math"/>
          <w:vertAlign w:val="subscript"/>
        </w:rPr>
        <w:t>1</w:t>
      </w:r>
      <w:r>
        <w:rPr>
          <w:vertAlign w:val="baseline"/>
        </w:rPr>
        <w:t>. Systematically increasing the intensity of any control measure beyond these combinations further reduced the </w:t>
      </w:r>
      <w:r>
        <w:rPr>
          <w:rFonts w:ascii="Cambria Math" w:hAnsi="Cambria Math" w:eastAsia="Cambria Math"/>
          <w:vertAlign w:val="baseline"/>
        </w:rPr>
        <w:t>ℛ</w:t>
      </w:r>
      <w:r>
        <w:rPr>
          <w:rFonts w:ascii="Cambria Math" w:hAnsi="Cambria Math" w:eastAsia="Cambria Math"/>
          <w:position w:val="-4"/>
          <w:sz w:val="17"/>
          <w:vertAlign w:val="baseline"/>
        </w:rPr>
        <w:t>𝑒𝑓𝑓</w:t>
      </w:r>
      <w:r>
        <w:rPr>
          <w:rFonts w:ascii="Cambria Math" w:hAnsi="Cambria Math" w:eastAsia="Cambria Math"/>
          <w:position w:val="-3"/>
          <w:sz w:val="17"/>
          <w:vertAlign w:val="baseline"/>
        </w:rPr>
        <w:t>(</w:t>
      </w:r>
      <w:r>
        <w:rPr>
          <w:rFonts w:ascii="Cambria Math" w:hAnsi="Cambria Math" w:eastAsia="Cambria Math"/>
          <w:position w:val="-4"/>
          <w:sz w:val="17"/>
          <w:vertAlign w:val="baseline"/>
        </w:rPr>
        <w:t>𝑝𝑣</w:t>
      </w:r>
      <w:r>
        <w:rPr>
          <w:rFonts w:ascii="Cambria Math" w:hAnsi="Cambria Math" w:eastAsia="Cambria Math"/>
          <w:position w:val="-3"/>
          <w:sz w:val="17"/>
          <w:vertAlign w:val="baseline"/>
        </w:rPr>
        <w:t>)</w:t>
      </w:r>
      <w:r>
        <w:rPr>
          <w:rFonts w:ascii="Cambria Math" w:hAnsi="Cambria Math" w:eastAsia="Cambria Math"/>
          <w:spacing w:val="40"/>
          <w:position w:val="-3"/>
          <w:sz w:val="17"/>
          <w:vertAlign w:val="baseline"/>
        </w:rPr>
        <w:t> </w:t>
      </w:r>
      <w:r>
        <w:rPr>
          <w:vertAlign w:val="baseline"/>
        </w:rPr>
        <w:t>value. On the other hand, human-to-mosquito transmission control</w:t>
      </w:r>
      <w:r>
        <w:rPr>
          <w:spacing w:val="-1"/>
          <w:vertAlign w:val="baseline"/>
        </w:rPr>
        <w:t> </w:t>
      </w:r>
      <w:r>
        <w:rPr>
          <w:vertAlign w:val="baseline"/>
        </w:rPr>
        <w:t>(</w:t>
      </w:r>
      <w:r>
        <w:rPr>
          <w:rFonts w:ascii="Cambria Math" w:hAnsi="Cambria Math" w:eastAsia="Cambria Math"/>
          <w:vertAlign w:val="baseline"/>
        </w:rPr>
        <w:t>𝑢</w:t>
      </w:r>
      <w:r>
        <w:rPr>
          <w:rFonts w:ascii="Cambria Math" w:hAnsi="Cambria Math" w:eastAsia="Cambria Math"/>
          <w:vertAlign w:val="subscript"/>
        </w:rPr>
        <w:t>2</w:t>
      </w:r>
      <w:r>
        <w:rPr>
          <w:vertAlign w:val="baseline"/>
        </w:rPr>
        <w:t>) and mosquito population suppression</w:t>
      </w:r>
      <w:r>
        <w:rPr>
          <w:spacing w:val="-2"/>
          <w:vertAlign w:val="baseline"/>
        </w:rPr>
        <w:t> </w:t>
      </w:r>
      <w:r>
        <w:rPr>
          <w:vertAlign w:val="baseline"/>
        </w:rPr>
        <w:t>(</w:t>
      </w:r>
      <w:r>
        <w:rPr>
          <w:rFonts w:ascii="Cambria Math" w:hAnsi="Cambria Math" w:eastAsia="Cambria Math"/>
          <w:vertAlign w:val="baseline"/>
        </w:rPr>
        <w:t>𝑢</w:t>
      </w:r>
      <w:r>
        <w:rPr>
          <w:rFonts w:ascii="Cambria Math" w:hAnsi="Cambria Math" w:eastAsia="Cambria Math"/>
          <w:vertAlign w:val="subscript"/>
        </w:rPr>
        <w:t>3</w:t>
      </w:r>
      <w:r>
        <w:rPr>
          <w:vertAlign w:val="baseline"/>
        </w:rPr>
        <w:t>) exhibited limited influence on the effective reproduction number for mosquito-to-human transmission (</w:t>
      </w:r>
      <w:r>
        <w:rPr>
          <w:rFonts w:ascii="Cambria Math" w:hAnsi="Cambria Math" w:eastAsia="Cambria Math"/>
          <w:vertAlign w:val="baseline"/>
        </w:rPr>
        <w:t>ℛ</w:t>
      </w:r>
      <w:r>
        <w:rPr>
          <w:rFonts w:ascii="Cambria Math" w:hAnsi="Cambria Math" w:eastAsia="Cambria Math"/>
          <w:position w:val="-4"/>
          <w:sz w:val="17"/>
          <w:vertAlign w:val="baseline"/>
        </w:rPr>
        <w:t>𝑒𝑓𝑓</w:t>
      </w:r>
      <w:r>
        <w:rPr>
          <w:rFonts w:ascii="Cambria Math" w:hAnsi="Cambria Math" w:eastAsia="Cambria Math"/>
          <w:position w:val="-3"/>
          <w:sz w:val="17"/>
          <w:vertAlign w:val="baseline"/>
        </w:rPr>
        <w:t>(</w:t>
      </w:r>
      <w:r>
        <w:rPr>
          <w:rFonts w:ascii="Cambria Math" w:hAnsi="Cambria Math" w:eastAsia="Cambria Math"/>
          <w:position w:val="-4"/>
          <w:sz w:val="17"/>
          <w:vertAlign w:val="baseline"/>
        </w:rPr>
        <w:t>𝑣𝑝</w:t>
      </w:r>
      <w:r>
        <w:rPr>
          <w:rFonts w:ascii="Cambria Math" w:hAnsi="Cambria Math" w:eastAsia="Cambria Math"/>
          <w:position w:val="-3"/>
          <w:sz w:val="17"/>
          <w:vertAlign w:val="baseline"/>
        </w:rPr>
        <w:t>)</w:t>
      </w:r>
      <w:r>
        <w:rPr>
          <w:vertAlign w:val="baseline"/>
        </w:rPr>
        <w:t>) (Fig. 4e). When u₁ reached the actual implementation level, </w:t>
      </w:r>
      <w:r>
        <w:rPr>
          <w:rFonts w:ascii="Cambria Math" w:hAnsi="Cambria Math" w:eastAsia="Cambria Math"/>
          <w:vertAlign w:val="baseline"/>
        </w:rPr>
        <w:t>ℛ</w:t>
      </w:r>
      <w:r>
        <w:rPr>
          <w:rFonts w:ascii="Cambria Math" w:hAnsi="Cambria Math" w:eastAsia="Cambria Math"/>
          <w:position w:val="-4"/>
          <w:sz w:val="17"/>
          <w:vertAlign w:val="baseline"/>
        </w:rPr>
        <w:t>𝑒𝑓𝑓</w:t>
      </w:r>
      <w:r>
        <w:rPr>
          <w:rFonts w:ascii="Cambria Math" w:hAnsi="Cambria Math" w:eastAsia="Cambria Math"/>
          <w:position w:val="-3"/>
          <w:sz w:val="17"/>
          <w:vertAlign w:val="baseline"/>
        </w:rPr>
        <w:t>(</w:t>
      </w:r>
      <w:r>
        <w:rPr>
          <w:rFonts w:ascii="Cambria Math" w:hAnsi="Cambria Math" w:eastAsia="Cambria Math"/>
          <w:position w:val="-4"/>
          <w:sz w:val="17"/>
          <w:vertAlign w:val="baseline"/>
        </w:rPr>
        <w:t>𝑣𝑝</w:t>
      </w:r>
      <w:r>
        <w:rPr>
          <w:rFonts w:ascii="Cambria Math" w:hAnsi="Cambria Math" w:eastAsia="Cambria Math"/>
          <w:position w:val="-3"/>
          <w:sz w:val="17"/>
          <w:vertAlign w:val="baseline"/>
        </w:rPr>
        <w:t>)</w:t>
      </w:r>
      <w:r>
        <w:rPr>
          <w:rFonts w:ascii="Cambria Math" w:hAnsi="Cambria Math" w:eastAsia="Cambria Math"/>
          <w:spacing w:val="40"/>
          <w:position w:val="-3"/>
          <w:sz w:val="17"/>
          <w:vertAlign w:val="baseline"/>
        </w:rPr>
        <w:t> </w:t>
      </w:r>
      <w:r>
        <w:rPr>
          <w:vertAlign w:val="baseline"/>
        </w:rPr>
        <w:t>could be stably controlled below 1. Further simulations demonstrated that when either </w:t>
      </w:r>
      <w:r>
        <w:rPr>
          <w:rFonts w:ascii="Cambria Math" w:hAnsi="Cambria Math" w:eastAsia="Cambria Math"/>
          <w:vertAlign w:val="baseline"/>
        </w:rPr>
        <w:t>𝑢</w:t>
      </w:r>
      <w:r>
        <w:rPr>
          <w:rFonts w:ascii="Cambria Math" w:hAnsi="Cambria Math" w:eastAsia="Cambria Math"/>
          <w:vertAlign w:val="subscript"/>
        </w:rPr>
        <w:t>2</w:t>
      </w:r>
      <w:r>
        <w:rPr>
          <w:rFonts w:ascii="Cambria Math" w:hAnsi="Cambria Math" w:eastAsia="Cambria Math"/>
          <w:vertAlign w:val="baseline"/>
        </w:rPr>
        <w:t> </w:t>
      </w:r>
      <w:r>
        <w:rPr>
          <w:vertAlign w:val="baseline"/>
        </w:rPr>
        <w:t>or </w:t>
      </w:r>
      <w:r>
        <w:rPr>
          <w:rFonts w:ascii="Cambria Math" w:hAnsi="Cambria Math" w:eastAsia="Cambria Math"/>
          <w:vertAlign w:val="baseline"/>
        </w:rPr>
        <w:t>𝑢</w:t>
      </w:r>
      <w:r>
        <w:rPr>
          <w:rFonts w:ascii="Cambria Math" w:hAnsi="Cambria Math" w:eastAsia="Cambria Math"/>
          <w:vertAlign w:val="subscript"/>
        </w:rPr>
        <w:t>3</w:t>
      </w:r>
      <w:r>
        <w:rPr>
          <w:rFonts w:ascii="Cambria Math" w:hAnsi="Cambria Math" w:eastAsia="Cambria Math"/>
          <w:vertAlign w:val="baseline"/>
        </w:rPr>
        <w:t> </w:t>
      </w:r>
      <w:r>
        <w:rPr>
          <w:vertAlign w:val="baseline"/>
        </w:rPr>
        <w:t>was fixed at its actual value, increasing </w:t>
      </w:r>
      <w:r>
        <w:rPr>
          <w:rFonts w:ascii="Cambria Math" w:hAnsi="Cambria Math" w:eastAsia="Cambria Math"/>
          <w:vertAlign w:val="baseline"/>
        </w:rPr>
        <w:t>𝑢</w:t>
      </w:r>
      <w:r>
        <w:rPr>
          <w:rFonts w:ascii="Cambria Math" w:hAnsi="Cambria Math" w:eastAsia="Cambria Math"/>
          <w:position w:val="-4"/>
          <w:sz w:val="17"/>
          <w:vertAlign w:val="baseline"/>
        </w:rPr>
        <w:t>1</w:t>
      </w:r>
      <w:r>
        <w:rPr>
          <w:rFonts w:ascii="Cambria Math" w:hAnsi="Cambria Math" w:eastAsia="Cambria Math"/>
          <w:spacing w:val="40"/>
          <w:position w:val="-4"/>
          <w:sz w:val="17"/>
          <w:vertAlign w:val="baseline"/>
        </w:rPr>
        <w:t> </w:t>
      </w:r>
      <w:r>
        <w:rPr>
          <w:vertAlign w:val="baseline"/>
        </w:rPr>
        <w:t>to 0.8 was sufficient to reduce </w:t>
      </w:r>
      <w:r>
        <w:rPr>
          <w:rFonts w:ascii="Cambria Math" w:hAnsi="Cambria Math" w:eastAsia="Cambria Math"/>
          <w:vertAlign w:val="baseline"/>
        </w:rPr>
        <w:t>ℛ</w:t>
      </w:r>
      <w:r>
        <w:rPr>
          <w:rFonts w:ascii="Cambria Math" w:hAnsi="Cambria Math" w:eastAsia="Cambria Math"/>
          <w:position w:val="-4"/>
          <w:sz w:val="17"/>
          <w:vertAlign w:val="baseline"/>
        </w:rPr>
        <w:t>𝑒𝑓𝑓</w:t>
      </w:r>
      <w:r>
        <w:rPr>
          <w:rFonts w:ascii="Cambria Math" w:hAnsi="Cambria Math" w:eastAsia="Cambria Math"/>
          <w:position w:val="-3"/>
          <w:sz w:val="17"/>
          <w:vertAlign w:val="baseline"/>
        </w:rPr>
        <w:t>(</w:t>
      </w:r>
      <w:r>
        <w:rPr>
          <w:rFonts w:ascii="Cambria Math" w:hAnsi="Cambria Math" w:eastAsia="Cambria Math"/>
          <w:position w:val="-4"/>
          <w:sz w:val="17"/>
          <w:vertAlign w:val="baseline"/>
        </w:rPr>
        <w:t>𝑣𝑝</w:t>
      </w:r>
      <w:r>
        <w:rPr>
          <w:rFonts w:ascii="Cambria Math" w:hAnsi="Cambria Math" w:eastAsia="Cambria Math"/>
          <w:position w:val="-3"/>
          <w:sz w:val="17"/>
          <w:vertAlign w:val="baseline"/>
        </w:rPr>
        <w:t>)</w:t>
      </w:r>
      <w:r>
        <w:rPr>
          <w:rFonts w:ascii="Cambria Math" w:hAnsi="Cambria Math" w:eastAsia="Cambria Math"/>
          <w:spacing w:val="40"/>
          <w:position w:val="-3"/>
          <w:sz w:val="17"/>
          <w:vertAlign w:val="baseline"/>
        </w:rPr>
        <w:t> </w:t>
      </w:r>
      <w:r>
        <w:rPr>
          <w:vertAlign w:val="baseline"/>
        </w:rPr>
        <w:t>to 0.7239, even with fluctuations in the other parameter. This indicates that transmission within the human population was effectively contained under such conditions.</w:t>
      </w:r>
    </w:p>
    <w:p>
      <w:pPr>
        <w:pStyle w:val="BodyText"/>
        <w:ind w:left="6" w:right="1335" w:firstLine="480"/>
      </w:pPr>
      <w:r>
        <w:rPr/>
        <w:t>Under scenarios where the intensities of all three control measures were adjusted simultaneously, the study identified multiple asymmetric strategy combinations capable of reducing</w:t>
      </w:r>
      <w:r>
        <w:rPr>
          <w:spacing w:val="-2"/>
        </w:rPr>
        <w:t> </w:t>
      </w:r>
      <w:r>
        <w:rPr>
          <w:rFonts w:ascii="Cambria Math" w:hAnsi="Cambria Math" w:eastAsia="Cambria Math"/>
        </w:rPr>
        <w:t>ℛ</w:t>
      </w:r>
      <w:r>
        <w:rPr>
          <w:rFonts w:ascii="Cambria Math" w:hAnsi="Cambria Math" w:eastAsia="Cambria Math"/>
          <w:position w:val="-4"/>
          <w:sz w:val="17"/>
        </w:rPr>
        <w:t>𝑒𝑓𝑓</w:t>
      </w:r>
      <w:r>
        <w:rPr>
          <w:rFonts w:ascii="Cambria Math" w:hAnsi="Cambria Math" w:eastAsia="Cambria Math"/>
          <w:spacing w:val="35"/>
          <w:position w:val="-4"/>
          <w:sz w:val="17"/>
        </w:rPr>
        <w:t> </w:t>
      </w:r>
      <w:r>
        <w:rPr/>
        <w:t>below</w:t>
      </w:r>
      <w:r>
        <w:rPr>
          <w:spacing w:val="-1"/>
        </w:rPr>
        <w:t> </w:t>
      </w:r>
      <w:r>
        <w:rPr/>
        <w:t>the</w:t>
      </w:r>
      <w:r>
        <w:rPr>
          <w:spacing w:val="-1"/>
        </w:rPr>
        <w:t> </w:t>
      </w:r>
      <w:r>
        <w:rPr/>
        <w:t>epidemic</w:t>
      </w:r>
      <w:r>
        <w:rPr>
          <w:spacing w:val="-1"/>
        </w:rPr>
        <w:t> </w:t>
      </w:r>
      <w:r>
        <w:rPr/>
        <w:t>threshold.</w:t>
      </w:r>
      <w:r>
        <w:rPr>
          <w:spacing w:val="-1"/>
        </w:rPr>
        <w:t> </w:t>
      </w:r>
      <w:r>
        <w:rPr/>
        <w:t>Specifically,</w:t>
      </w:r>
      <w:r>
        <w:rPr>
          <w:spacing w:val="-1"/>
        </w:rPr>
        <w:t> </w:t>
      </w:r>
      <w:r>
        <w:rPr/>
        <w:t>when</w:t>
      </w:r>
      <w:r>
        <w:rPr>
          <w:spacing w:val="-1"/>
        </w:rPr>
        <w:t> </w:t>
      </w:r>
      <w:r>
        <w:rPr/>
        <w:t>the</w:t>
      </w:r>
      <w:r>
        <w:rPr>
          <w:spacing w:val="-1"/>
        </w:rPr>
        <w:t> </w:t>
      </w:r>
      <w:r>
        <w:rPr/>
        <w:t>intensity</w:t>
      </w:r>
      <w:r>
        <w:rPr>
          <w:spacing w:val="-3"/>
        </w:rPr>
        <w:t> </w:t>
      </w:r>
      <w:r>
        <w:rPr/>
        <w:t>of</w:t>
      </w:r>
      <w:r>
        <w:rPr>
          <w:spacing w:val="-1"/>
        </w:rPr>
        <w:t> </w:t>
      </w:r>
      <w:r>
        <w:rPr/>
        <w:t>one measure</w:t>
      </w:r>
      <w:r>
        <w:rPr>
          <w:spacing w:val="-1"/>
        </w:rPr>
        <w:t> </w:t>
      </w:r>
      <w:r>
        <w:rPr/>
        <w:t>was maintained at 0.1 while the other two were set to 0.9, the system </w:t>
      </w:r>
      <w:r>
        <w:rPr>
          <w:rFonts w:ascii="Cambria Math" w:hAnsi="Cambria Math" w:eastAsia="Cambria Math"/>
        </w:rPr>
        <w:t>ℛ</w:t>
      </w:r>
      <w:r>
        <w:rPr>
          <w:rFonts w:ascii="Cambria Math" w:hAnsi="Cambria Math" w:eastAsia="Cambria Math"/>
          <w:position w:val="-4"/>
          <w:sz w:val="17"/>
        </w:rPr>
        <w:t>𝑒𝑓𝑓</w:t>
      </w:r>
      <w:r>
        <w:rPr>
          <w:rFonts w:ascii="Cambria Math" w:hAnsi="Cambria Math" w:eastAsia="Cambria Math"/>
          <w:spacing w:val="40"/>
          <w:position w:val="-4"/>
          <w:sz w:val="17"/>
        </w:rPr>
        <w:t> </w:t>
      </w:r>
      <w:r>
        <w:rPr/>
        <w:t>decreased to 0.9604.</w:t>
      </w:r>
    </w:p>
    <w:p>
      <w:pPr>
        <w:pStyle w:val="BodyText"/>
        <w:spacing w:line="237" w:lineRule="auto"/>
        <w:ind w:left="6" w:right="1360"/>
      </w:pPr>
      <w:r>
        <w:rPr/>
        <w:t>Similarly, when one measure was increased to 0.9 while the other two remained at 0.7, the same control effect was achieved. More notably, when the three control intensities were specifically allocated as 0.6, 0.8, and 0.9 (excluding other numerical combinations), the system </w:t>
      </w:r>
      <w:r>
        <w:rPr>
          <w:rFonts w:ascii="Cambria Math" w:hAnsi="Cambria Math" w:eastAsia="Cambria Math"/>
        </w:rPr>
        <w:t>ℛ</w:t>
      </w:r>
      <w:r>
        <w:rPr>
          <w:rFonts w:ascii="Cambria Math" w:hAnsi="Cambria Math" w:eastAsia="Cambria Math"/>
          <w:position w:val="-4"/>
          <w:sz w:val="17"/>
        </w:rPr>
        <w:t>𝑒𝑓𝑓</w:t>
      </w:r>
      <w:r>
        <w:rPr>
          <w:rFonts w:ascii="Cambria Math" w:hAnsi="Cambria Math" w:eastAsia="Cambria Math"/>
          <w:spacing w:val="40"/>
          <w:position w:val="-4"/>
          <w:sz w:val="17"/>
        </w:rPr>
        <w:t> </w:t>
      </w:r>
      <w:r>
        <w:rPr/>
        <w:t>was further</w:t>
      </w:r>
      <w:r>
        <w:rPr>
          <w:spacing w:val="-4"/>
        </w:rPr>
        <w:t> </w:t>
      </w:r>
      <w:r>
        <w:rPr/>
        <w:t>reduced</w:t>
      </w:r>
      <w:r>
        <w:rPr>
          <w:spacing w:val="-4"/>
        </w:rPr>
        <w:t> </w:t>
      </w:r>
      <w:r>
        <w:rPr/>
        <w:t>to</w:t>
      </w:r>
      <w:r>
        <w:rPr>
          <w:spacing w:val="-4"/>
        </w:rPr>
        <w:t> </w:t>
      </w:r>
      <w:r>
        <w:rPr/>
        <w:t>0.9055,</w:t>
      </w:r>
      <w:r>
        <w:rPr>
          <w:spacing w:val="-4"/>
        </w:rPr>
        <w:t> </w:t>
      </w:r>
      <w:r>
        <w:rPr/>
        <w:t>indicating</w:t>
      </w:r>
      <w:r>
        <w:rPr>
          <w:spacing w:val="-6"/>
        </w:rPr>
        <w:t> </w:t>
      </w:r>
      <w:r>
        <w:rPr/>
        <w:t>significant</w:t>
      </w:r>
      <w:r>
        <w:rPr>
          <w:spacing w:val="-4"/>
        </w:rPr>
        <w:t> </w:t>
      </w:r>
      <w:r>
        <w:rPr/>
        <w:t>synergistic</w:t>
      </w:r>
      <w:r>
        <w:rPr>
          <w:spacing w:val="-5"/>
        </w:rPr>
        <w:t> </w:t>
      </w:r>
      <w:r>
        <w:rPr/>
        <w:t>and</w:t>
      </w:r>
      <w:r>
        <w:rPr>
          <w:spacing w:val="-4"/>
        </w:rPr>
        <w:t> </w:t>
      </w:r>
      <w:r>
        <w:rPr/>
        <w:t>complementary</w:t>
      </w:r>
      <w:r>
        <w:rPr>
          <w:spacing w:val="-4"/>
        </w:rPr>
        <w:t> </w:t>
      </w:r>
      <w:r>
        <w:rPr/>
        <w:t>effects</w:t>
      </w:r>
      <w:r>
        <w:rPr>
          <w:spacing w:val="-4"/>
        </w:rPr>
        <w:t> </w:t>
      </w:r>
      <w:r>
        <w:rPr/>
        <w:t>among</w:t>
      </w:r>
      <w:r>
        <w:rPr>
          <w:spacing w:val="-4"/>
        </w:rPr>
        <w:t> </w:t>
      </w:r>
      <w:r>
        <w:rPr/>
        <w:t>the different interventions. It is important to highlight that, beyond achieving the control effects described above, further increasing the intensity of any single measure continued to lower the </w:t>
      </w:r>
      <w:r>
        <w:rPr>
          <w:rFonts w:ascii="Cambria Math" w:hAnsi="Cambria Math" w:eastAsia="Cambria Math"/>
        </w:rPr>
        <w:t>ℛ</w:t>
      </w:r>
      <w:r>
        <w:rPr>
          <w:rFonts w:ascii="Cambria Math" w:hAnsi="Cambria Math" w:eastAsia="Cambria Math"/>
          <w:position w:val="-4"/>
          <w:sz w:val="17"/>
        </w:rPr>
        <w:t>𝑒𝑓𝑓</w:t>
      </w:r>
      <w:r>
        <w:rPr>
          <w:rFonts w:ascii="Cambria Math" w:hAnsi="Cambria Math" w:eastAsia="Cambria Math"/>
          <w:spacing w:val="40"/>
          <w:position w:val="-4"/>
          <w:sz w:val="17"/>
        </w:rPr>
        <w:t> </w:t>
      </w:r>
      <w:r>
        <w:rPr/>
        <w:t>value, demonstrating that each intervention retains potential for continuously enhancing outbreak control effectiveness.</w:t>
      </w:r>
    </w:p>
    <w:p>
      <w:pPr>
        <w:pStyle w:val="BodyText"/>
        <w:ind w:left="6"/>
        <w:rPr>
          <w:sz w:val="20"/>
        </w:rPr>
      </w:pPr>
      <w:r>
        <w:rPr>
          <w:sz w:val="20"/>
        </w:rPr>
        <w:drawing>
          <wp:inline distT="0" distB="0" distL="0" distR="0">
            <wp:extent cx="5903735" cy="3661600"/>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12" cstate="print"/>
                    <a:stretch>
                      <a:fillRect/>
                    </a:stretch>
                  </pic:blipFill>
                  <pic:spPr>
                    <a:xfrm>
                      <a:off x="0" y="0"/>
                      <a:ext cx="5903735" cy="3661600"/>
                    </a:xfrm>
                    <a:prstGeom prst="rect">
                      <a:avLst/>
                    </a:prstGeom>
                  </pic:spPr>
                </pic:pic>
              </a:graphicData>
            </a:graphic>
          </wp:inline>
        </w:drawing>
      </w:r>
      <w:r>
        <w:rPr>
          <w:sz w:val="20"/>
        </w:rPr>
      </w:r>
    </w:p>
    <w:p>
      <w:pPr>
        <w:spacing w:after="0"/>
        <w:rPr>
          <w:sz w:val="20"/>
        </w:rPr>
        <w:sectPr>
          <w:pgSz w:w="11440" w:h="15840"/>
          <w:pgMar w:header="0" w:footer="513" w:top="920" w:bottom="700" w:left="0" w:right="660"/>
        </w:sectPr>
      </w:pPr>
    </w:p>
    <w:p>
      <w:pPr>
        <w:spacing w:line="237" w:lineRule="auto" w:before="75"/>
        <w:ind w:left="6" w:right="1393" w:firstLine="0"/>
        <w:jc w:val="left"/>
        <w:rPr>
          <w:sz w:val="24"/>
        </w:rPr>
      </w:pPr>
      <w:r>
        <w:rPr>
          <w:b/>
          <w:sz w:val="24"/>
        </w:rPr>
        <w:t>Fig. 4 Heatmap analysis of the impact of control strategy combinations on the effective reproduction number (</w:t>
      </w:r>
      <w:r>
        <w:rPr>
          <w:rFonts w:ascii="Cambria Math" w:hAnsi="Cambria Math" w:eastAsia="Cambria Math"/>
          <w:sz w:val="24"/>
        </w:rPr>
        <w:t>𝓡</w:t>
      </w:r>
      <w:r>
        <w:rPr>
          <w:rFonts w:ascii="Cambria Math" w:hAnsi="Cambria Math" w:eastAsia="Cambria Math"/>
          <w:position w:val="-4"/>
          <w:sz w:val="17"/>
        </w:rPr>
        <w:t>𝒆𝒇𝒇</w:t>
      </w:r>
      <w:r>
        <w:rPr>
          <w:b/>
          <w:sz w:val="24"/>
        </w:rPr>
        <w:t>). (a)–(c) </w:t>
      </w:r>
      <w:r>
        <w:rPr>
          <w:sz w:val="24"/>
        </w:rPr>
        <w:t>Effects on the overall </w:t>
      </w:r>
      <w:r>
        <w:rPr>
          <w:rFonts w:ascii="Cambria Math" w:hAnsi="Cambria Math" w:eastAsia="Cambria Math"/>
          <w:sz w:val="24"/>
        </w:rPr>
        <w:t>ℛ</w:t>
      </w:r>
      <w:r>
        <w:rPr>
          <w:rFonts w:ascii="Cambria Math" w:hAnsi="Cambria Math" w:eastAsia="Cambria Math"/>
          <w:position w:val="-4"/>
          <w:sz w:val="17"/>
        </w:rPr>
        <w:t>𝑒𝑓𝑓</w:t>
      </w:r>
      <w:r>
        <w:rPr>
          <w:rFonts w:ascii="Cambria Math" w:hAnsi="Cambria Math" w:eastAsia="Cambria Math"/>
          <w:spacing w:val="36"/>
          <w:position w:val="-4"/>
          <w:sz w:val="17"/>
        </w:rPr>
        <w:t> </w:t>
      </w:r>
      <w:r>
        <w:rPr>
          <w:sz w:val="24"/>
        </w:rPr>
        <w:t>when altering combinations of the other two control measures while fixing one strategy at its actual implementation value. </w:t>
      </w:r>
      <w:r>
        <w:rPr>
          <w:b/>
          <w:sz w:val="24"/>
        </w:rPr>
        <w:t>(d) </w:t>
      </w:r>
      <w:r>
        <w:rPr>
          <w:sz w:val="24"/>
        </w:rPr>
        <w:t>Variation of the human-to-mosquito effective reproduction number (</w:t>
      </w:r>
      <w:r>
        <w:rPr>
          <w:rFonts w:ascii="Cambria Math" w:hAnsi="Cambria Math" w:eastAsia="Cambria Math"/>
          <w:sz w:val="24"/>
        </w:rPr>
        <w:t>ℛ</w:t>
      </w:r>
      <w:r>
        <w:rPr>
          <w:rFonts w:ascii="Cambria Math" w:hAnsi="Cambria Math" w:eastAsia="Cambria Math"/>
          <w:position w:val="-4"/>
          <w:sz w:val="17"/>
        </w:rPr>
        <w:t>𝑒𝑓𝑓</w:t>
      </w:r>
      <w:r>
        <w:rPr>
          <w:rFonts w:ascii="Cambria Math" w:hAnsi="Cambria Math" w:eastAsia="Cambria Math"/>
          <w:position w:val="-3"/>
          <w:sz w:val="17"/>
        </w:rPr>
        <w:t>(</w:t>
      </w:r>
      <w:r>
        <w:rPr>
          <w:rFonts w:ascii="Cambria Math" w:hAnsi="Cambria Math" w:eastAsia="Cambria Math"/>
          <w:position w:val="-4"/>
          <w:sz w:val="17"/>
        </w:rPr>
        <w:t>𝑝𝑣</w:t>
      </w:r>
      <w:r>
        <w:rPr>
          <w:rFonts w:ascii="Cambria Math" w:hAnsi="Cambria Math" w:eastAsia="Cambria Math"/>
          <w:position w:val="-3"/>
          <w:sz w:val="17"/>
        </w:rPr>
        <w:t>)</w:t>
      </w:r>
      <w:r>
        <w:rPr>
          <w:sz w:val="24"/>
        </w:rPr>
        <w:t>) with changes in </w:t>
      </w:r>
      <w:r>
        <w:rPr>
          <w:rFonts w:ascii="Cambria Math" w:hAnsi="Cambria Math" w:eastAsia="Cambria Math"/>
          <w:sz w:val="24"/>
        </w:rPr>
        <w:t>𝑢</w:t>
      </w:r>
      <w:r>
        <w:rPr>
          <w:rFonts w:ascii="Cambria Math" w:hAnsi="Cambria Math" w:eastAsia="Cambria Math"/>
          <w:position w:val="-4"/>
          <w:sz w:val="17"/>
        </w:rPr>
        <w:t>2</w:t>
      </w:r>
      <w:r>
        <w:rPr>
          <w:rFonts w:ascii="Cambria Math" w:hAnsi="Cambria Math" w:eastAsia="Cambria Math"/>
          <w:spacing w:val="40"/>
          <w:position w:val="-4"/>
          <w:sz w:val="17"/>
        </w:rPr>
        <w:t> </w:t>
      </w:r>
      <w:r>
        <w:rPr>
          <w:sz w:val="24"/>
        </w:rPr>
        <w:t>and </w:t>
      </w:r>
      <w:r>
        <w:rPr>
          <w:rFonts w:ascii="Cambria Math" w:hAnsi="Cambria Math" w:eastAsia="Cambria Math"/>
          <w:sz w:val="24"/>
        </w:rPr>
        <w:t>𝑢</w:t>
      </w:r>
      <w:r>
        <w:rPr>
          <w:rFonts w:ascii="Cambria Math" w:hAnsi="Cambria Math" w:eastAsia="Cambria Math"/>
          <w:position w:val="-4"/>
          <w:sz w:val="17"/>
        </w:rPr>
        <w:t>3</w:t>
      </w:r>
      <w:r>
        <w:rPr>
          <w:sz w:val="24"/>
        </w:rPr>
        <w:t>. </w:t>
      </w:r>
      <w:r>
        <w:rPr>
          <w:b/>
          <w:sz w:val="24"/>
        </w:rPr>
        <w:t>(e) </w:t>
      </w:r>
      <w:r>
        <w:rPr>
          <w:sz w:val="24"/>
        </w:rPr>
        <w:t>Variation of the mosquito-to-human effective reproduction number (</w:t>
      </w:r>
      <w:r>
        <w:rPr>
          <w:rFonts w:ascii="Cambria Math" w:hAnsi="Cambria Math" w:eastAsia="Cambria Math"/>
          <w:sz w:val="24"/>
        </w:rPr>
        <w:t>ℛ</w:t>
      </w:r>
      <w:r>
        <w:rPr>
          <w:rFonts w:ascii="Cambria Math" w:hAnsi="Cambria Math" w:eastAsia="Cambria Math"/>
          <w:position w:val="-4"/>
          <w:sz w:val="17"/>
        </w:rPr>
        <w:t>𝑒𝑓𝑓</w:t>
      </w:r>
      <w:r>
        <w:rPr>
          <w:rFonts w:ascii="Cambria Math" w:hAnsi="Cambria Math" w:eastAsia="Cambria Math"/>
          <w:position w:val="-3"/>
          <w:sz w:val="17"/>
        </w:rPr>
        <w:t>(</w:t>
      </w:r>
      <w:r>
        <w:rPr>
          <w:rFonts w:ascii="Cambria Math" w:hAnsi="Cambria Math" w:eastAsia="Cambria Math"/>
          <w:position w:val="-4"/>
          <w:sz w:val="17"/>
        </w:rPr>
        <w:t>𝑣𝑝</w:t>
      </w:r>
      <w:r>
        <w:rPr>
          <w:rFonts w:ascii="Cambria Math" w:hAnsi="Cambria Math" w:eastAsia="Cambria Math"/>
          <w:position w:val="-3"/>
          <w:sz w:val="17"/>
        </w:rPr>
        <w:t>)</w:t>
      </w:r>
      <w:r>
        <w:rPr>
          <w:sz w:val="24"/>
        </w:rPr>
        <w:t>) and its subcomponents with changes in </w:t>
      </w:r>
      <w:r>
        <w:rPr>
          <w:rFonts w:ascii="Cambria Math" w:hAnsi="Cambria Math" w:eastAsia="Cambria Math"/>
          <w:sz w:val="24"/>
        </w:rPr>
        <w:t>𝑢</w:t>
      </w:r>
      <w:r>
        <w:rPr>
          <w:rFonts w:ascii="Cambria Math" w:hAnsi="Cambria Math" w:eastAsia="Cambria Math"/>
          <w:sz w:val="24"/>
          <w:vertAlign w:val="subscript"/>
        </w:rPr>
        <w:t>1</w:t>
      </w:r>
      <w:r>
        <w:rPr>
          <w:sz w:val="24"/>
          <w:vertAlign w:val="baseline"/>
        </w:rPr>
        <w:t>. The axes correspond to the intensities of controlling mosquito-to-human transmission (</w:t>
      </w:r>
      <w:r>
        <w:rPr>
          <w:rFonts w:ascii="Cambria Math" w:hAnsi="Cambria Math" w:eastAsia="Cambria Math"/>
          <w:sz w:val="24"/>
          <w:vertAlign w:val="baseline"/>
        </w:rPr>
        <w:t>𝑢</w:t>
      </w:r>
      <w:r>
        <w:rPr>
          <w:rFonts w:ascii="Cambria Math" w:hAnsi="Cambria Math" w:eastAsia="Cambria Math"/>
          <w:sz w:val="24"/>
          <w:vertAlign w:val="subscript"/>
        </w:rPr>
        <w:t>1</w:t>
      </w:r>
      <w:r>
        <w:rPr>
          <w:sz w:val="24"/>
          <w:vertAlign w:val="baseline"/>
        </w:rPr>
        <w:t>), human-to-mosquito transmission (</w:t>
      </w:r>
      <w:r>
        <w:rPr>
          <w:rFonts w:ascii="Cambria Math" w:hAnsi="Cambria Math" w:eastAsia="Cambria Math"/>
          <w:sz w:val="24"/>
          <w:vertAlign w:val="baseline"/>
        </w:rPr>
        <w:t>𝑢</w:t>
      </w:r>
      <w:r>
        <w:rPr>
          <w:rFonts w:ascii="Cambria Math" w:hAnsi="Cambria Math" w:eastAsia="Cambria Math"/>
          <w:sz w:val="24"/>
          <w:vertAlign w:val="subscript"/>
        </w:rPr>
        <w:t>2</w:t>
      </w:r>
      <w:r>
        <w:rPr>
          <w:sz w:val="24"/>
          <w:vertAlign w:val="baseline"/>
        </w:rPr>
        <w:t>), and mosquito population suppression (</w:t>
      </w:r>
      <w:r>
        <w:rPr>
          <w:rFonts w:ascii="Cambria Math" w:hAnsi="Cambria Math" w:eastAsia="Cambria Math"/>
          <w:sz w:val="24"/>
          <w:vertAlign w:val="baseline"/>
        </w:rPr>
        <w:t>𝑢</w:t>
      </w:r>
      <w:r>
        <w:rPr>
          <w:rFonts w:ascii="Cambria Math" w:hAnsi="Cambria Math" w:eastAsia="Cambria Math"/>
          <w:sz w:val="24"/>
          <w:vertAlign w:val="subscript"/>
        </w:rPr>
        <w:t>3</w:t>
      </w:r>
      <w:r>
        <w:rPr>
          <w:sz w:val="24"/>
          <w:vertAlign w:val="baseline"/>
        </w:rPr>
        <w:t>). Each row of subplots employs a different value range and colormap </w:t>
      </w:r>
      <w:r>
        <w:rPr>
          <w:spacing w:val="-2"/>
          <w:sz w:val="24"/>
          <w:vertAlign w:val="baseline"/>
        </w:rPr>
        <w:t>standard.</w:t>
      </w:r>
    </w:p>
    <w:p>
      <w:pPr>
        <w:pStyle w:val="BodyText"/>
        <w:spacing w:before="10"/>
      </w:pPr>
    </w:p>
    <w:p>
      <w:pPr>
        <w:spacing w:line="275" w:lineRule="exact" w:before="0"/>
        <w:ind w:left="6" w:right="0" w:firstLine="0"/>
        <w:jc w:val="left"/>
        <w:rPr>
          <w:b/>
          <w:sz w:val="24"/>
        </w:rPr>
      </w:pPr>
      <w:r>
        <w:rPr>
          <w:b/>
          <w:spacing w:val="-2"/>
          <w:sz w:val="24"/>
        </w:rPr>
        <w:t>Discussion</w:t>
      </w:r>
    </w:p>
    <w:p>
      <w:pPr>
        <w:pStyle w:val="BodyText"/>
        <w:ind w:left="6" w:right="1346" w:firstLine="480"/>
      </w:pPr>
      <w:r>
        <w:rPr/>
        <w:t>This study developed a structural vector-borne model. The model system encompasses two main populations: the human population, structured using an age- and sex-stratified SEIAR compartmental framework, and the</w:t>
      </w:r>
      <w:r>
        <w:rPr>
          <w:spacing w:val="-1"/>
        </w:rPr>
        <w:t> </w:t>
      </w:r>
      <w:r>
        <w:rPr/>
        <w:t>mosquito population, which includes</w:t>
      </w:r>
      <w:r>
        <w:rPr>
          <w:spacing w:val="-1"/>
        </w:rPr>
        <w:t> </w:t>
      </w:r>
      <w:r>
        <w:rPr/>
        <w:t>both larval</w:t>
      </w:r>
      <w:r>
        <w:rPr>
          <w:spacing w:val="-1"/>
        </w:rPr>
        <w:t> </w:t>
      </w:r>
      <w:r>
        <w:rPr/>
        <w:t>(aquatic) and adult stages. The total number of compartments in the system reaches </w:t>
      </w:r>
      <w:r>
        <w:rPr>
          <w:rFonts w:ascii="Cambria Math" w:hAnsi="Cambria Math" w:eastAsia="Cambria Math"/>
        </w:rPr>
        <w:t>10𝑘 + 5</w:t>
      </w:r>
      <w:r>
        <w:rPr/>
        <w:t>, where </w:t>
      </w:r>
      <w:r>
        <w:rPr>
          <w:rFonts w:ascii="Cambria Math" w:hAnsi="Cambria Math" w:eastAsia="Cambria Math"/>
        </w:rPr>
        <w:t>𝑘 </w:t>
      </w:r>
      <w:r>
        <w:rPr/>
        <w:t>represents the number of age groups. Through theoretical analysis of this high-dimensional</w:t>
      </w:r>
      <w:r>
        <w:rPr>
          <w:spacing w:val="40"/>
        </w:rPr>
        <w:t> </w:t>
      </w:r>
      <w:r>
        <w:rPr/>
        <w:t>system of ordinary differential equations, the basic reproduction number (</w:t>
      </w:r>
      <w:r>
        <w:rPr>
          <w:rFonts w:ascii="Cambria Math" w:hAnsi="Cambria Math" w:eastAsia="Cambria Math"/>
        </w:rPr>
        <w:t>ℛ</w:t>
      </w:r>
      <w:r>
        <w:rPr>
          <w:rFonts w:ascii="Cambria Math" w:hAnsi="Cambria Math" w:eastAsia="Cambria Math"/>
          <w:vertAlign w:val="subscript"/>
        </w:rPr>
        <w:t>0</w:t>
      </w:r>
      <w:r>
        <w:rPr>
          <w:vertAlign w:val="baseline"/>
        </w:rPr>
        <w:t>) was derived. Its mathematical structure reveals that the transmission contributions from infectious individuals within the same species combine additively to form </w:t>
      </w:r>
      <w:r>
        <w:rPr>
          <w:rFonts w:ascii="Cambria Math" w:hAnsi="Cambria Math" w:eastAsia="Cambria Math"/>
          <w:vertAlign w:val="baseline"/>
        </w:rPr>
        <w:t>ℛ</w:t>
      </w:r>
      <w:r>
        <w:rPr>
          <w:rFonts w:ascii="Cambria Math" w:hAnsi="Cambria Math" w:eastAsia="Cambria Math"/>
          <w:vertAlign w:val="subscript"/>
        </w:rPr>
        <w:t>0</w:t>
      </w:r>
      <w:r>
        <w:rPr>
          <w:vertAlign w:val="baseline"/>
        </w:rPr>
        <w:t>, whereas the contributions from cross- species transmission (e.g., between humans and mosquitoes) are represented by their geometric mean.</w:t>
      </w:r>
      <w:r>
        <w:rPr>
          <w:spacing w:val="-4"/>
          <w:vertAlign w:val="baseline"/>
        </w:rPr>
        <w:t> </w:t>
      </w:r>
      <w:r>
        <w:rPr>
          <w:vertAlign w:val="baseline"/>
        </w:rPr>
        <w:t>This</w:t>
      </w:r>
      <w:r>
        <w:rPr>
          <w:spacing w:val="-4"/>
          <w:vertAlign w:val="baseline"/>
        </w:rPr>
        <w:t> </w:t>
      </w:r>
      <w:r>
        <w:rPr>
          <w:vertAlign w:val="baseline"/>
        </w:rPr>
        <w:t>finding</w:t>
      </w:r>
      <w:r>
        <w:rPr>
          <w:spacing w:val="-4"/>
          <w:vertAlign w:val="baseline"/>
        </w:rPr>
        <w:t> </w:t>
      </w:r>
      <w:r>
        <w:rPr>
          <w:vertAlign w:val="baseline"/>
        </w:rPr>
        <w:t>elucidates</w:t>
      </w:r>
      <w:r>
        <w:rPr>
          <w:spacing w:val="-5"/>
          <w:vertAlign w:val="baseline"/>
        </w:rPr>
        <w:t> </w:t>
      </w:r>
      <w:r>
        <w:rPr>
          <w:vertAlign w:val="baseline"/>
        </w:rPr>
        <w:t>the</w:t>
      </w:r>
      <w:r>
        <w:rPr>
          <w:spacing w:val="-4"/>
          <w:vertAlign w:val="baseline"/>
        </w:rPr>
        <w:t> </w:t>
      </w:r>
      <w:r>
        <w:rPr>
          <w:vertAlign w:val="baseline"/>
        </w:rPr>
        <w:t>coupling</w:t>
      </w:r>
      <w:r>
        <w:rPr>
          <w:spacing w:val="-4"/>
          <w:vertAlign w:val="baseline"/>
        </w:rPr>
        <w:t> </w:t>
      </w:r>
      <w:r>
        <w:rPr>
          <w:vertAlign w:val="baseline"/>
        </w:rPr>
        <w:t>mechanism</w:t>
      </w:r>
      <w:r>
        <w:rPr>
          <w:spacing w:val="-6"/>
          <w:vertAlign w:val="baseline"/>
        </w:rPr>
        <w:t> </w:t>
      </w:r>
      <w:r>
        <w:rPr>
          <w:vertAlign w:val="baseline"/>
        </w:rPr>
        <w:t>governing</w:t>
      </w:r>
      <w:r>
        <w:rPr>
          <w:spacing w:val="-4"/>
          <w:vertAlign w:val="baseline"/>
        </w:rPr>
        <w:t> </w:t>
      </w:r>
      <w:r>
        <w:rPr>
          <w:vertAlign w:val="baseline"/>
        </w:rPr>
        <w:t>interspecies</w:t>
      </w:r>
      <w:r>
        <w:rPr>
          <w:spacing w:val="-5"/>
          <w:vertAlign w:val="baseline"/>
        </w:rPr>
        <w:t> </w:t>
      </w:r>
      <w:r>
        <w:rPr>
          <w:vertAlign w:val="baseline"/>
        </w:rPr>
        <w:t>transmission</w:t>
      </w:r>
      <w:r>
        <w:rPr>
          <w:spacing w:val="-4"/>
          <w:vertAlign w:val="baseline"/>
        </w:rPr>
        <w:t> </w:t>
      </w:r>
      <w:r>
        <w:rPr>
          <w:vertAlign w:val="baseline"/>
        </w:rPr>
        <w:t>from</w:t>
      </w:r>
      <w:r>
        <w:rPr>
          <w:spacing w:val="-6"/>
          <w:vertAlign w:val="baseline"/>
        </w:rPr>
        <w:t> </w:t>
      </w:r>
      <w:r>
        <w:rPr>
          <w:vertAlign w:val="baseline"/>
        </w:rPr>
        <w:t>a dynamical perspective.</w:t>
      </w:r>
    </w:p>
    <w:p>
      <w:pPr>
        <w:pStyle w:val="BodyText"/>
        <w:ind w:left="6" w:right="1347" w:firstLine="480"/>
      </w:pPr>
      <w:r>
        <w:rPr/>
        <w:t>Existing studies indicate significant age-specific disparities in the global infection burden of CHIK. One modeling estimate suggests approximately 14.4 million annual infections worldwide, with a relatively higher burden among individuals aged 40–60 years, while extreme age groups (e.g., under 10 and over 80 years) exhibit elevated mortality risks (</w:t>
      </w:r>
      <w:hyperlink w:history="true" w:anchor="_bookmark4">
        <w:r>
          <w:rPr>
            <w:i/>
          </w:rPr>
          <w:t>5</w:t>
        </w:r>
      </w:hyperlink>
      <w:r>
        <w:rPr/>
        <w:t>). Furthermore, a systematic analysis of European outbreaks also identified the 45–64 age group as high-risk, with female cases generally outnumbering males (</w:t>
      </w:r>
      <w:hyperlink w:history="true" w:anchor="_bookmark11">
        <w:r>
          <w:rPr>
            <w:i/>
          </w:rPr>
          <w:t>12</w:t>
        </w:r>
      </w:hyperlink>
      <w:r>
        <w:rPr/>
        <w:t>). However, our analysis of the largest CHIK outbreak in China reveals a distinct pattern: cases were slightly more prevalent among males than females, and the 15–59 age group constituted the most affected population. This discrepancy may be attributed</w:t>
      </w:r>
      <w:r>
        <w:rPr>
          <w:spacing w:val="-1"/>
        </w:rPr>
        <w:t> </w:t>
      </w:r>
      <w:r>
        <w:rPr/>
        <w:t>to</w:t>
      </w:r>
      <w:r>
        <w:rPr>
          <w:spacing w:val="-1"/>
        </w:rPr>
        <w:t> </w:t>
      </w:r>
      <w:r>
        <w:rPr/>
        <w:t>the</w:t>
      </w:r>
      <w:r>
        <w:rPr>
          <w:spacing w:val="-1"/>
        </w:rPr>
        <w:t> </w:t>
      </w:r>
      <w:r>
        <w:rPr/>
        <w:t>relatively</w:t>
      </w:r>
      <w:r>
        <w:rPr>
          <w:spacing w:val="-1"/>
        </w:rPr>
        <w:t> </w:t>
      </w:r>
      <w:r>
        <w:rPr/>
        <w:t>broad</w:t>
      </w:r>
      <w:r>
        <w:rPr>
          <w:spacing w:val="-1"/>
        </w:rPr>
        <w:t> </w:t>
      </w:r>
      <w:r>
        <w:rPr/>
        <w:t>age</w:t>
      </w:r>
      <w:r>
        <w:rPr>
          <w:spacing w:val="-2"/>
        </w:rPr>
        <w:t> </w:t>
      </w:r>
      <w:r>
        <w:rPr/>
        <w:t>categorization</w:t>
      </w:r>
      <w:r>
        <w:rPr>
          <w:spacing w:val="-1"/>
        </w:rPr>
        <w:t> </w:t>
      </w:r>
      <w:r>
        <w:rPr/>
        <w:t>used</w:t>
      </w:r>
      <w:r>
        <w:rPr>
          <w:spacing w:val="-1"/>
        </w:rPr>
        <w:t> </w:t>
      </w:r>
      <w:r>
        <w:rPr/>
        <w:t>in</w:t>
      </w:r>
      <w:r>
        <w:rPr>
          <w:spacing w:val="-1"/>
        </w:rPr>
        <w:t> </w:t>
      </w:r>
      <w:r>
        <w:rPr/>
        <w:t>the</w:t>
      </w:r>
      <w:r>
        <w:rPr>
          <w:spacing w:val="-1"/>
        </w:rPr>
        <w:t> </w:t>
      </w:r>
      <w:r>
        <w:rPr/>
        <w:t>current</w:t>
      </w:r>
      <w:r>
        <w:rPr>
          <w:spacing w:val="-1"/>
        </w:rPr>
        <w:t> </w:t>
      </w:r>
      <w:r>
        <w:rPr/>
        <w:t>study,</w:t>
      </w:r>
      <w:r>
        <w:rPr>
          <w:spacing w:val="-1"/>
        </w:rPr>
        <w:t> </w:t>
      </w:r>
      <w:r>
        <w:rPr/>
        <w:t>which</w:t>
      </w:r>
      <w:r>
        <w:rPr>
          <w:spacing w:val="-1"/>
        </w:rPr>
        <w:t> </w:t>
      </w:r>
      <w:r>
        <w:rPr/>
        <w:t>led</w:t>
      </w:r>
      <w:r>
        <w:rPr>
          <w:spacing w:val="-1"/>
        </w:rPr>
        <w:t> </w:t>
      </w:r>
      <w:r>
        <w:rPr/>
        <w:t>to</w:t>
      </w:r>
      <w:r>
        <w:rPr>
          <w:spacing w:val="-1"/>
        </w:rPr>
        <w:t> </w:t>
      </w:r>
      <w:r>
        <w:rPr/>
        <w:t>the</w:t>
      </w:r>
      <w:r>
        <w:rPr>
          <w:spacing w:val="-1"/>
        </w:rPr>
        <w:t> </w:t>
      </w:r>
      <w:r>
        <w:rPr/>
        <w:t>15– 59</w:t>
      </w:r>
      <w:r>
        <w:rPr>
          <w:spacing w:val="-4"/>
        </w:rPr>
        <w:t> </w:t>
      </w:r>
      <w:r>
        <w:rPr/>
        <w:t>group—comprising</w:t>
      </w:r>
      <w:r>
        <w:rPr>
          <w:spacing w:val="-4"/>
        </w:rPr>
        <w:t> </w:t>
      </w:r>
      <w:r>
        <w:rPr/>
        <w:t>a</w:t>
      </w:r>
      <w:r>
        <w:rPr>
          <w:spacing w:val="-5"/>
        </w:rPr>
        <w:t> </w:t>
      </w:r>
      <w:r>
        <w:rPr/>
        <w:t>large</w:t>
      </w:r>
      <w:r>
        <w:rPr>
          <w:spacing w:val="-4"/>
        </w:rPr>
        <w:t> </w:t>
      </w:r>
      <w:r>
        <w:rPr/>
        <w:t>share</w:t>
      </w:r>
      <w:r>
        <w:rPr>
          <w:spacing w:val="-4"/>
        </w:rPr>
        <w:t> </w:t>
      </w:r>
      <w:r>
        <w:rPr/>
        <w:t>of</w:t>
      </w:r>
      <w:r>
        <w:rPr>
          <w:spacing w:val="-4"/>
        </w:rPr>
        <w:t> </w:t>
      </w:r>
      <w:r>
        <w:rPr/>
        <w:t>the</w:t>
      </w:r>
      <w:r>
        <w:rPr>
          <w:spacing w:val="-4"/>
        </w:rPr>
        <w:t> </w:t>
      </w:r>
      <w:r>
        <w:rPr/>
        <w:t>working-age</w:t>
      </w:r>
      <w:r>
        <w:rPr>
          <w:spacing w:val="-4"/>
        </w:rPr>
        <w:t> </w:t>
      </w:r>
      <w:r>
        <w:rPr/>
        <w:t>population—dominating</w:t>
      </w:r>
      <w:r>
        <w:rPr>
          <w:spacing w:val="-5"/>
        </w:rPr>
        <w:t> </w:t>
      </w:r>
      <w:r>
        <w:rPr/>
        <w:t>the</w:t>
      </w:r>
      <w:r>
        <w:rPr>
          <w:spacing w:val="-3"/>
        </w:rPr>
        <w:t> </w:t>
      </w:r>
      <w:r>
        <w:rPr/>
        <w:t>demographic composition. Additionally, individuals in this age range tend to have wider daily mobility and greater exposure to mosquito habitats, further elevating their infection risk. Moreover, this study found that asymptomatic infections within this group contributed substantially to transmission, suggesting their potential role as key drivers of the outbreak, which may partly explain why this demographic emerged as the core affected population in the local epidemic.</w:t>
      </w:r>
    </w:p>
    <w:p>
      <w:pPr>
        <w:pStyle w:val="BodyText"/>
        <w:ind w:left="6" w:right="1335" w:firstLine="480"/>
      </w:pPr>
      <w:r>
        <w:rPr/>
        <w:t>In the study of intervention strategies for vector-borne diseases, although specialized mathematical models for CHIK remain relatively limited, research on diseases with similar transmission</w:t>
      </w:r>
      <w:r>
        <w:rPr>
          <w:spacing w:val="-4"/>
        </w:rPr>
        <w:t> </w:t>
      </w:r>
      <w:r>
        <w:rPr/>
        <w:t>mechanisms,</w:t>
      </w:r>
      <w:r>
        <w:rPr>
          <w:spacing w:val="-4"/>
        </w:rPr>
        <w:t> </w:t>
      </w:r>
      <w:r>
        <w:rPr/>
        <w:t>such</w:t>
      </w:r>
      <w:r>
        <w:rPr>
          <w:spacing w:val="-4"/>
        </w:rPr>
        <w:t> </w:t>
      </w:r>
      <w:r>
        <w:rPr/>
        <w:t>as</w:t>
      </w:r>
      <w:r>
        <w:rPr>
          <w:spacing w:val="-4"/>
        </w:rPr>
        <w:t> </w:t>
      </w:r>
      <w:r>
        <w:rPr/>
        <w:t>dengue</w:t>
      </w:r>
      <w:r>
        <w:rPr>
          <w:spacing w:val="-4"/>
        </w:rPr>
        <w:t> </w:t>
      </w:r>
      <w:r>
        <w:rPr/>
        <w:t>fever,</w:t>
      </w:r>
      <w:r>
        <w:rPr>
          <w:spacing w:val="-6"/>
        </w:rPr>
        <w:t> </w:t>
      </w:r>
      <w:r>
        <w:rPr/>
        <w:t>provides</w:t>
      </w:r>
      <w:r>
        <w:rPr>
          <w:spacing w:val="-4"/>
        </w:rPr>
        <w:t> </w:t>
      </w:r>
      <w:r>
        <w:rPr/>
        <w:t>an</w:t>
      </w:r>
      <w:r>
        <w:rPr>
          <w:spacing w:val="-6"/>
        </w:rPr>
        <w:t> </w:t>
      </w:r>
      <w:r>
        <w:rPr/>
        <w:t>important</w:t>
      </w:r>
      <w:r>
        <w:rPr>
          <w:spacing w:val="-4"/>
        </w:rPr>
        <w:t> </w:t>
      </w:r>
      <w:r>
        <w:rPr/>
        <w:t>reference.</w:t>
      </w:r>
      <w:r>
        <w:rPr>
          <w:spacing w:val="-4"/>
        </w:rPr>
        <w:t> </w:t>
      </w:r>
      <w:r>
        <w:rPr/>
        <w:t>Existing</w:t>
      </w:r>
      <w:r>
        <w:rPr>
          <w:spacing w:val="-4"/>
        </w:rPr>
        <w:t> </w:t>
      </w:r>
      <w:r>
        <w:rPr/>
        <w:t>studies on vector-borne disease modeling have indicated that rapid containment can be achieved when surveillance, research, community engagement, and governance operate as an integrated and adaptive system (</w:t>
      </w:r>
      <w:hyperlink w:history="true" w:anchor="_bookmark41">
        <w:r>
          <w:rPr>
            <w:i/>
          </w:rPr>
          <w:t>45</w:t>
        </w:r>
      </w:hyperlink>
      <w:r>
        <w:rPr/>
        <w:t>). Further analysis suggests that vector control is a critical component for achieving rapid outbreak containment (</w:t>
      </w:r>
      <w:hyperlink w:history="true" w:anchor="_bookmark42">
        <w:r>
          <w:rPr>
            <w:i/>
          </w:rPr>
          <w:t>46</w:t>
        </w:r>
      </w:hyperlink>
      <w:r>
        <w:rPr/>
        <w:t>), and integrated approaches combining case management, community protection, and mosquito elimination have been demonstrated as the optimal</w:t>
      </w:r>
      <w:r>
        <w:rPr>
          <w:spacing w:val="-4"/>
        </w:rPr>
        <w:t> </w:t>
      </w:r>
      <w:r>
        <w:rPr/>
        <w:t>strategy</w:t>
      </w:r>
      <w:r>
        <w:rPr>
          <w:spacing w:val="-4"/>
        </w:rPr>
        <w:t> </w:t>
      </w:r>
      <w:r>
        <w:rPr/>
        <w:t>for</w:t>
      </w:r>
      <w:r>
        <w:rPr>
          <w:spacing w:val="-4"/>
        </w:rPr>
        <w:t> </w:t>
      </w:r>
      <w:r>
        <w:rPr/>
        <w:t>interrupting</w:t>
      </w:r>
      <w:r>
        <w:rPr>
          <w:spacing w:val="-4"/>
        </w:rPr>
        <w:t> </w:t>
      </w:r>
      <w:r>
        <w:rPr/>
        <w:t>virus</w:t>
      </w:r>
      <w:r>
        <w:rPr>
          <w:spacing w:val="-4"/>
        </w:rPr>
        <w:t> </w:t>
      </w:r>
      <w:r>
        <w:rPr/>
        <w:t>transmission</w:t>
      </w:r>
      <w:r>
        <w:rPr>
          <w:spacing w:val="-2"/>
        </w:rPr>
        <w:t> </w:t>
      </w:r>
      <w:r>
        <w:rPr/>
        <w:t>(</w:t>
      </w:r>
      <w:hyperlink w:history="true" w:anchor="_bookmark43">
        <w:r>
          <w:rPr>
            <w:i/>
          </w:rPr>
          <w:t>47</w:t>
        </w:r>
      </w:hyperlink>
      <w:r>
        <w:rPr>
          <w:i/>
        </w:rPr>
        <w:t>-</w:t>
      </w:r>
      <w:hyperlink w:history="true" w:anchor="_bookmark44">
        <w:r>
          <w:rPr>
            <w:i/>
          </w:rPr>
          <w:t>48</w:t>
        </w:r>
      </w:hyperlink>
      <w:r>
        <w:rPr/>
        <w:t>).</w:t>
      </w:r>
      <w:r>
        <w:rPr>
          <w:spacing w:val="-6"/>
        </w:rPr>
        <w:t> </w:t>
      </w:r>
      <w:r>
        <w:rPr/>
        <w:t>The</w:t>
      </w:r>
      <w:r>
        <w:rPr>
          <w:spacing w:val="-4"/>
        </w:rPr>
        <w:t> </w:t>
      </w:r>
      <w:r>
        <w:rPr/>
        <w:t>optimal</w:t>
      </w:r>
      <w:r>
        <w:rPr>
          <w:spacing w:val="-4"/>
        </w:rPr>
        <w:t> </w:t>
      </w:r>
      <w:r>
        <w:rPr/>
        <w:t>control</w:t>
      </w:r>
      <w:r>
        <w:rPr>
          <w:spacing w:val="-4"/>
        </w:rPr>
        <w:t> </w:t>
      </w:r>
      <w:r>
        <w:rPr/>
        <w:t>model</w:t>
      </w:r>
      <w:r>
        <w:rPr>
          <w:spacing w:val="-4"/>
        </w:rPr>
        <w:t> </w:t>
      </w:r>
      <w:r>
        <w:rPr/>
        <w:t>developed in this study, based on the largest CHIK outbreak in China data, validates these perspectives: the combined implementation of all three control measures reduced the total number of infections by an average of 95.7586%, demonstrating the significant advantage of synergistic interventions.</w:t>
      </w:r>
    </w:p>
    <w:p>
      <w:pPr>
        <w:pStyle w:val="BodyText"/>
        <w:ind w:left="6"/>
      </w:pPr>
      <w:r>
        <w:rPr/>
        <w:t>Mosquito</w:t>
      </w:r>
      <w:r>
        <w:rPr>
          <w:spacing w:val="-3"/>
        </w:rPr>
        <w:t> </w:t>
      </w:r>
      <w:r>
        <w:rPr/>
        <w:t>population</w:t>
      </w:r>
      <w:r>
        <w:rPr>
          <w:spacing w:val="-1"/>
        </w:rPr>
        <w:t> </w:t>
      </w:r>
      <w:r>
        <w:rPr/>
        <w:t>suppression,</w:t>
      </w:r>
      <w:r>
        <w:rPr>
          <w:spacing w:val="-2"/>
        </w:rPr>
        <w:t> </w:t>
      </w:r>
      <w:r>
        <w:rPr/>
        <w:t>as</w:t>
      </w:r>
      <w:r>
        <w:rPr>
          <w:spacing w:val="-2"/>
        </w:rPr>
        <w:t> </w:t>
      </w:r>
      <w:r>
        <w:rPr/>
        <w:t>a core</w:t>
      </w:r>
      <w:r>
        <w:rPr>
          <w:spacing w:val="-2"/>
        </w:rPr>
        <w:t> </w:t>
      </w:r>
      <w:r>
        <w:rPr/>
        <w:t>intervention, reached</w:t>
      </w:r>
      <w:r>
        <w:rPr>
          <w:spacing w:val="-1"/>
        </w:rPr>
        <w:t> </w:t>
      </w:r>
      <w:r>
        <w:rPr/>
        <w:t>and maintained</w:t>
      </w:r>
      <w:r>
        <w:rPr>
          <w:spacing w:val="-3"/>
        </w:rPr>
        <w:t> </w:t>
      </w:r>
      <w:r>
        <w:rPr/>
        <w:t>the </w:t>
      </w:r>
      <w:r>
        <w:rPr>
          <w:spacing w:val="-2"/>
        </w:rPr>
        <w:t>highest</w:t>
      </w:r>
    </w:p>
    <w:p>
      <w:pPr>
        <w:spacing w:after="0"/>
        <w:sectPr>
          <w:pgSz w:w="11440" w:h="15840"/>
          <w:pgMar w:header="0" w:footer="513" w:top="920" w:bottom="700" w:left="0" w:right="660"/>
        </w:sectPr>
      </w:pPr>
    </w:p>
    <w:p>
      <w:pPr>
        <w:pStyle w:val="BodyText"/>
        <w:spacing w:before="70"/>
        <w:ind w:left="6" w:right="1401"/>
      </w:pPr>
      <w:r>
        <w:rPr/>
        <w:t>intensity earliest during the containment phase and, as a single measure, led to an average reduction in infections of 78.4695%. However, relevant studies have pointed out that unless sustained</w:t>
      </w:r>
      <w:r>
        <w:rPr>
          <w:spacing w:val="-4"/>
        </w:rPr>
        <w:t> </w:t>
      </w:r>
      <w:r>
        <w:rPr/>
        <w:t>at</w:t>
      </w:r>
      <w:r>
        <w:rPr>
          <w:spacing w:val="-5"/>
        </w:rPr>
        <w:t> </w:t>
      </w:r>
      <w:r>
        <w:rPr/>
        <w:t>very</w:t>
      </w:r>
      <w:r>
        <w:rPr>
          <w:spacing w:val="-4"/>
        </w:rPr>
        <w:t> </w:t>
      </w:r>
      <w:r>
        <w:rPr/>
        <w:t>high</w:t>
      </w:r>
      <w:r>
        <w:rPr>
          <w:spacing w:val="-5"/>
        </w:rPr>
        <w:t> </w:t>
      </w:r>
      <w:r>
        <w:rPr/>
        <w:t>implementation</w:t>
      </w:r>
      <w:r>
        <w:rPr>
          <w:spacing w:val="-4"/>
        </w:rPr>
        <w:t> </w:t>
      </w:r>
      <w:r>
        <w:rPr/>
        <w:t>intensity,</w:t>
      </w:r>
      <w:r>
        <w:rPr>
          <w:spacing w:val="-5"/>
        </w:rPr>
        <w:t> </w:t>
      </w:r>
      <w:r>
        <w:rPr/>
        <w:t>the</w:t>
      </w:r>
      <w:r>
        <w:rPr>
          <w:spacing w:val="-4"/>
        </w:rPr>
        <w:t> </w:t>
      </w:r>
      <w:r>
        <w:rPr/>
        <w:t>effectiveness</w:t>
      </w:r>
      <w:r>
        <w:rPr>
          <w:spacing w:val="-4"/>
        </w:rPr>
        <w:t> </w:t>
      </w:r>
      <w:r>
        <w:rPr/>
        <w:t>of</w:t>
      </w:r>
      <w:r>
        <w:rPr>
          <w:spacing w:val="-4"/>
        </w:rPr>
        <w:t> </w:t>
      </w:r>
      <w:r>
        <w:rPr/>
        <w:t>vector</w:t>
      </w:r>
      <w:r>
        <w:rPr>
          <w:spacing w:val="-4"/>
        </w:rPr>
        <w:t> </w:t>
      </w:r>
      <w:r>
        <w:rPr/>
        <w:t>control</w:t>
      </w:r>
      <w:r>
        <w:rPr>
          <w:spacing w:val="-4"/>
        </w:rPr>
        <w:t> </w:t>
      </w:r>
      <w:r>
        <w:rPr/>
        <w:t>measures</w:t>
      </w:r>
      <w:r>
        <w:rPr>
          <w:spacing w:val="-4"/>
        </w:rPr>
        <w:t> </w:t>
      </w:r>
      <w:r>
        <w:rPr/>
        <w:t>may gradually diminish over time, potentially leading to a resurgence of the outbreak during later phases. Premature reduction</w:t>
      </w:r>
      <w:r>
        <w:rPr>
          <w:spacing w:val="-1"/>
        </w:rPr>
        <w:t> </w:t>
      </w:r>
      <w:r>
        <w:rPr/>
        <w:t>in control intensity may undermine the</w:t>
      </w:r>
      <w:r>
        <w:rPr>
          <w:spacing w:val="-1"/>
        </w:rPr>
        <w:t> </w:t>
      </w:r>
      <w:r>
        <w:rPr/>
        <w:t>sustainability of intervention outcomes (</w:t>
      </w:r>
      <w:hyperlink w:history="true" w:anchor="_bookmark45">
        <w:r>
          <w:rPr>
            <w:i/>
          </w:rPr>
          <w:t>49</w:t>
        </w:r>
      </w:hyperlink>
      <w:r>
        <w:rPr/>
        <w:t>).</w:t>
      </w:r>
    </w:p>
    <w:p>
      <w:pPr>
        <w:pStyle w:val="BodyText"/>
        <w:spacing w:before="1"/>
        <w:ind w:left="6" w:right="1401" w:firstLine="480"/>
      </w:pPr>
      <w:r>
        <w:rPr/>
        <w:t>Regarding the synergistic implementation of multiple measures, this study found that the dual strategy of "mosquito-to-human transmission control + mosquito population suppression" was the most effective (reducing infection size by 81.5226%), outperforming other two-measure combinations and single interventions. This aligns with findings from dengue fever research indicating that "the combined use of mosquito nets and insecticides yields the highest infection avoidance</w:t>
      </w:r>
      <w:r>
        <w:rPr>
          <w:spacing w:val="-2"/>
        </w:rPr>
        <w:t> </w:t>
      </w:r>
      <w:r>
        <w:rPr/>
        <w:t>rate" (</w:t>
      </w:r>
      <w:hyperlink w:history="true" w:anchor="_bookmark45">
        <w:r>
          <w:rPr>
            <w:i/>
          </w:rPr>
          <w:t>49</w:t>
        </w:r>
      </w:hyperlink>
      <w:r>
        <w:rPr/>
        <w:t>).</w:t>
      </w:r>
      <w:r>
        <w:rPr>
          <w:spacing w:val="-1"/>
        </w:rPr>
        <w:t> </w:t>
      </w:r>
      <w:r>
        <w:rPr/>
        <w:t>It</w:t>
      </w:r>
      <w:r>
        <w:rPr>
          <w:spacing w:val="-1"/>
        </w:rPr>
        <w:t> </w:t>
      </w:r>
      <w:r>
        <w:rPr/>
        <w:t>is</w:t>
      </w:r>
      <w:r>
        <w:rPr>
          <w:spacing w:val="-1"/>
        </w:rPr>
        <w:t> </w:t>
      </w:r>
      <w:r>
        <w:rPr/>
        <w:t>noteworthy</w:t>
      </w:r>
      <w:r>
        <w:rPr>
          <w:spacing w:val="-1"/>
        </w:rPr>
        <w:t> </w:t>
      </w:r>
      <w:r>
        <w:rPr/>
        <w:t>that</w:t>
      </w:r>
      <w:r>
        <w:rPr>
          <w:spacing w:val="-1"/>
        </w:rPr>
        <w:t> </w:t>
      </w:r>
      <w:r>
        <w:rPr/>
        <w:t>although</w:t>
      </w:r>
      <w:r>
        <w:rPr>
          <w:spacing w:val="-1"/>
        </w:rPr>
        <w:t> </w:t>
      </w:r>
      <w:r>
        <w:rPr/>
        <w:t>human-to-mosquito</w:t>
      </w:r>
      <w:r>
        <w:rPr>
          <w:spacing w:val="-1"/>
        </w:rPr>
        <w:t> </w:t>
      </w:r>
      <w:r>
        <w:rPr/>
        <w:t>transmission</w:t>
      </w:r>
      <w:r>
        <w:rPr>
          <w:spacing w:val="-1"/>
        </w:rPr>
        <w:t> </w:t>
      </w:r>
      <w:r>
        <w:rPr/>
        <w:t>control</w:t>
      </w:r>
      <w:r>
        <w:rPr>
          <w:spacing w:val="-2"/>
        </w:rPr>
        <w:t> </w:t>
      </w:r>
      <w:r>
        <w:rPr/>
        <w:t>as</w:t>
      </w:r>
      <w:r>
        <w:rPr>
          <w:spacing w:val="-1"/>
        </w:rPr>
        <w:t> </w:t>
      </w:r>
      <w:r>
        <w:rPr/>
        <w:t>a standalone measure had limited effectiveness (25.6044% reduction), its combination with mosquito</w:t>
      </w:r>
      <w:r>
        <w:rPr>
          <w:spacing w:val="-5"/>
        </w:rPr>
        <w:t> </w:t>
      </w:r>
      <w:r>
        <w:rPr/>
        <w:t>population</w:t>
      </w:r>
      <w:r>
        <w:rPr>
          <w:spacing w:val="-5"/>
        </w:rPr>
        <w:t> </w:t>
      </w:r>
      <w:r>
        <w:rPr/>
        <w:t>suppression</w:t>
      </w:r>
      <w:r>
        <w:rPr>
          <w:spacing w:val="-6"/>
        </w:rPr>
        <w:t> </w:t>
      </w:r>
      <w:r>
        <w:rPr/>
        <w:t>significantly</w:t>
      </w:r>
      <w:r>
        <w:rPr>
          <w:spacing w:val="-5"/>
        </w:rPr>
        <w:t> </w:t>
      </w:r>
      <w:r>
        <w:rPr/>
        <w:t>enhanced</w:t>
      </w:r>
      <w:r>
        <w:rPr>
          <w:spacing w:val="-5"/>
        </w:rPr>
        <w:t> </w:t>
      </w:r>
      <w:r>
        <w:rPr/>
        <w:t>overall</w:t>
      </w:r>
      <w:r>
        <w:rPr>
          <w:spacing w:val="-5"/>
        </w:rPr>
        <w:t> </w:t>
      </w:r>
      <w:r>
        <w:rPr/>
        <w:t>containment</w:t>
      </w:r>
      <w:r>
        <w:rPr>
          <w:spacing w:val="-5"/>
        </w:rPr>
        <w:t> </w:t>
      </w:r>
      <w:r>
        <w:rPr/>
        <w:t>efficacy</w:t>
      </w:r>
      <w:r>
        <w:rPr>
          <w:spacing w:val="-3"/>
        </w:rPr>
        <w:t> </w:t>
      </w:r>
      <w:r>
        <w:rPr/>
        <w:t>(80.7287% reduction). This suggests that multi-pathway transmission blocking is key to improving intervention</w:t>
      </w:r>
      <w:r>
        <w:rPr>
          <w:spacing w:val="-3"/>
        </w:rPr>
        <w:t> </w:t>
      </w:r>
      <w:r>
        <w:rPr/>
        <w:t>quality</w:t>
      </w:r>
      <w:r>
        <w:rPr>
          <w:spacing w:val="-2"/>
        </w:rPr>
        <w:t> </w:t>
      </w:r>
      <w:r>
        <w:rPr/>
        <w:t>when</w:t>
      </w:r>
      <w:r>
        <w:rPr>
          <w:spacing w:val="-2"/>
        </w:rPr>
        <w:t> </w:t>
      </w:r>
      <w:r>
        <w:rPr/>
        <w:t>resources</w:t>
      </w:r>
      <w:r>
        <w:rPr>
          <w:spacing w:val="-3"/>
        </w:rPr>
        <w:t> </w:t>
      </w:r>
      <w:r>
        <w:rPr/>
        <w:t>permit.</w:t>
      </w:r>
      <w:r>
        <w:rPr>
          <w:spacing w:val="-2"/>
        </w:rPr>
        <w:t> </w:t>
      </w:r>
      <w:r>
        <w:rPr/>
        <w:t>Furthermore,</w:t>
      </w:r>
      <w:r>
        <w:rPr>
          <w:spacing w:val="-2"/>
        </w:rPr>
        <w:t> </w:t>
      </w:r>
      <w:r>
        <w:rPr/>
        <w:t>the</w:t>
      </w:r>
      <w:r>
        <w:rPr>
          <w:spacing w:val="-2"/>
        </w:rPr>
        <w:t> </w:t>
      </w:r>
      <w:r>
        <w:rPr/>
        <w:t>effects</w:t>
      </w:r>
      <w:r>
        <w:rPr>
          <w:spacing w:val="-2"/>
        </w:rPr>
        <w:t> </w:t>
      </w:r>
      <w:r>
        <w:rPr/>
        <w:t>of</w:t>
      </w:r>
      <w:r>
        <w:rPr>
          <w:spacing w:val="-2"/>
        </w:rPr>
        <w:t> </w:t>
      </w:r>
      <w:r>
        <w:rPr/>
        <w:t>different</w:t>
      </w:r>
      <w:r>
        <w:rPr>
          <w:spacing w:val="-2"/>
        </w:rPr>
        <w:t> </w:t>
      </w:r>
      <w:r>
        <w:rPr/>
        <w:t>measures</w:t>
      </w:r>
      <w:r>
        <w:rPr>
          <w:spacing w:val="-2"/>
        </w:rPr>
        <w:t> </w:t>
      </w:r>
      <w:r>
        <w:rPr/>
        <w:t>varied across</w:t>
      </w:r>
      <w:r>
        <w:rPr>
          <w:spacing w:val="-6"/>
        </w:rPr>
        <w:t> </w:t>
      </w:r>
      <w:r>
        <w:rPr/>
        <w:t>population</w:t>
      </w:r>
      <w:r>
        <w:rPr>
          <w:spacing w:val="-6"/>
        </w:rPr>
        <w:t> </w:t>
      </w:r>
      <w:r>
        <w:rPr/>
        <w:t>groups:</w:t>
      </w:r>
      <w:r>
        <w:rPr>
          <w:spacing w:val="-6"/>
        </w:rPr>
        <w:t> </w:t>
      </w:r>
      <w:r>
        <w:rPr/>
        <w:t>mosquito</w:t>
      </w:r>
      <w:r>
        <w:rPr>
          <w:spacing w:val="-6"/>
        </w:rPr>
        <w:t> </w:t>
      </w:r>
      <w:r>
        <w:rPr/>
        <w:t>population</w:t>
      </w:r>
      <w:r>
        <w:rPr>
          <w:spacing w:val="-6"/>
        </w:rPr>
        <w:t> </w:t>
      </w:r>
      <w:r>
        <w:rPr/>
        <w:t>suppression</w:t>
      </w:r>
      <w:r>
        <w:rPr>
          <w:spacing w:val="-7"/>
        </w:rPr>
        <w:t> </w:t>
      </w:r>
      <w:r>
        <w:rPr/>
        <w:t>and</w:t>
      </w:r>
      <w:r>
        <w:rPr>
          <w:spacing w:val="-4"/>
        </w:rPr>
        <w:t> </w:t>
      </w:r>
      <w:r>
        <w:rPr/>
        <w:t>human-to-mosquito</w:t>
      </w:r>
      <w:r>
        <w:rPr>
          <w:spacing w:val="-6"/>
        </w:rPr>
        <w:t> </w:t>
      </w:r>
      <w:r>
        <w:rPr/>
        <w:t>transmission control were most effective for males aged 15–59 years, while mosquito-to-human transmission control provided better protection for females aged 0–14 years, indicating that intervention strategies should be tailored to population-specific behavioral and exposure characteristics. The findings</w:t>
      </w:r>
      <w:r>
        <w:rPr>
          <w:spacing w:val="-3"/>
        </w:rPr>
        <w:t> </w:t>
      </w:r>
      <w:r>
        <w:rPr/>
        <w:t>support</w:t>
      </w:r>
      <w:r>
        <w:rPr>
          <w:spacing w:val="-3"/>
        </w:rPr>
        <w:t> </w:t>
      </w:r>
      <w:r>
        <w:rPr/>
        <w:t>the</w:t>
      </w:r>
      <w:r>
        <w:rPr>
          <w:spacing w:val="-3"/>
        </w:rPr>
        <w:t> </w:t>
      </w:r>
      <w:r>
        <w:rPr/>
        <w:t>integration</w:t>
      </w:r>
      <w:r>
        <w:rPr>
          <w:spacing w:val="-3"/>
        </w:rPr>
        <w:t> </w:t>
      </w:r>
      <w:r>
        <w:rPr/>
        <w:t>of</w:t>
      </w:r>
      <w:r>
        <w:rPr>
          <w:spacing w:val="-4"/>
        </w:rPr>
        <w:t> </w:t>
      </w:r>
      <w:r>
        <w:rPr/>
        <w:t>surveillance-response</w:t>
      </w:r>
      <w:r>
        <w:rPr>
          <w:spacing w:val="-3"/>
        </w:rPr>
        <w:t> </w:t>
      </w:r>
      <w:r>
        <w:rPr/>
        <w:t>systems,</w:t>
      </w:r>
      <w:r>
        <w:rPr>
          <w:spacing w:val="-3"/>
        </w:rPr>
        <w:t> </w:t>
      </w:r>
      <w:r>
        <w:rPr/>
        <w:t>vector</w:t>
      </w:r>
      <w:r>
        <w:rPr>
          <w:spacing w:val="-3"/>
        </w:rPr>
        <w:t> </w:t>
      </w:r>
      <w:r>
        <w:rPr/>
        <w:t>control,</w:t>
      </w:r>
      <w:r>
        <w:rPr>
          <w:spacing w:val="-4"/>
        </w:rPr>
        <w:t> </w:t>
      </w:r>
      <w:r>
        <w:rPr/>
        <w:t>and</w:t>
      </w:r>
      <w:r>
        <w:rPr>
          <w:spacing w:val="-3"/>
        </w:rPr>
        <w:t> </w:t>
      </w:r>
      <w:r>
        <w:rPr/>
        <w:t>community engagement into an adaptive framework to facilitate rapid outbreak containment.</w:t>
      </w:r>
    </w:p>
    <w:p>
      <w:pPr>
        <w:pStyle w:val="BodyText"/>
        <w:ind w:left="6" w:right="1342" w:firstLine="480"/>
      </w:pPr>
      <w:r>
        <w:rPr/>
        <w:t>In the phase-based analysis of epidemic control, this study divided the containment period into</w:t>
      </w:r>
      <w:r>
        <w:rPr>
          <w:spacing w:val="-4"/>
        </w:rPr>
        <w:t> </w:t>
      </w:r>
      <w:r>
        <w:rPr/>
        <w:t>incubation</w:t>
      </w:r>
      <w:r>
        <w:rPr>
          <w:spacing w:val="-4"/>
        </w:rPr>
        <w:t> </w:t>
      </w:r>
      <w:r>
        <w:rPr/>
        <w:t>lag</w:t>
      </w:r>
      <w:r>
        <w:rPr>
          <w:spacing w:val="-4"/>
        </w:rPr>
        <w:t> </w:t>
      </w:r>
      <w:r>
        <w:rPr/>
        <w:t>and</w:t>
      </w:r>
      <w:r>
        <w:rPr>
          <w:spacing w:val="-4"/>
        </w:rPr>
        <w:t> </w:t>
      </w:r>
      <w:r>
        <w:rPr/>
        <w:t>post-incubation</w:t>
      </w:r>
      <w:r>
        <w:rPr>
          <w:spacing w:val="-4"/>
        </w:rPr>
        <w:t> </w:t>
      </w:r>
      <w:r>
        <w:rPr/>
        <w:t>lag</w:t>
      </w:r>
      <w:r>
        <w:rPr>
          <w:spacing w:val="-4"/>
        </w:rPr>
        <w:t> </w:t>
      </w:r>
      <w:r>
        <w:rPr/>
        <w:t>subphases,</w:t>
      </w:r>
      <w:r>
        <w:rPr>
          <w:spacing w:val="-4"/>
        </w:rPr>
        <w:t> </w:t>
      </w:r>
      <w:r>
        <w:rPr/>
        <w:t>revealing</w:t>
      </w:r>
      <w:r>
        <w:rPr>
          <w:spacing w:val="-4"/>
        </w:rPr>
        <w:t> </w:t>
      </w:r>
      <w:r>
        <w:rPr/>
        <w:t>distinct</w:t>
      </w:r>
      <w:r>
        <w:rPr>
          <w:spacing w:val="-4"/>
        </w:rPr>
        <w:t> </w:t>
      </w:r>
      <w:r>
        <w:rPr/>
        <w:t>stage-specific</w:t>
      </w:r>
      <w:r>
        <w:rPr>
          <w:spacing w:val="-4"/>
        </w:rPr>
        <w:t> </w:t>
      </w:r>
      <w:r>
        <w:rPr/>
        <w:t>differences in transmission dynamics. The analysis indicated that the overall effective reproduction number (</w:t>
      </w:r>
      <w:r>
        <w:rPr>
          <w:rFonts w:ascii="Cambria Math" w:hAnsi="Cambria Math" w:eastAsia="Cambria Math"/>
        </w:rPr>
        <w:t>ℛ</w:t>
      </w:r>
      <w:r>
        <w:rPr>
          <w:rFonts w:ascii="Cambria Math" w:hAnsi="Cambria Math" w:eastAsia="Cambria Math"/>
          <w:position w:val="-4"/>
          <w:sz w:val="17"/>
        </w:rPr>
        <w:t>𝑒𝑓𝑓</w:t>
      </w:r>
      <w:r>
        <w:rPr/>
        <w:t>) during the incubation lag subphase was slightly lower than that in the subsequent</w:t>
      </w:r>
      <w:r>
        <w:rPr>
          <w:spacing w:val="40"/>
        </w:rPr>
        <w:t> </w:t>
      </w:r>
      <w:r>
        <w:rPr/>
        <w:t>subphase, with both "mosquito-to-human" transmission and population-specific contributions remaining relatively low in the earlier subphase. It is noteworthy that asymptomatic individuals aged 15–59 years consistently served as the core transmission group across both subphases, underscoring</w:t>
      </w:r>
      <w:r>
        <w:rPr>
          <w:spacing w:val="-1"/>
        </w:rPr>
        <w:t> </w:t>
      </w:r>
      <w:r>
        <w:rPr/>
        <w:t>their</w:t>
      </w:r>
      <w:r>
        <w:rPr>
          <w:spacing w:val="-1"/>
        </w:rPr>
        <w:t> </w:t>
      </w:r>
      <w:r>
        <w:rPr/>
        <w:t>pivotal</w:t>
      </w:r>
      <w:r>
        <w:rPr>
          <w:spacing w:val="-1"/>
        </w:rPr>
        <w:t> </w:t>
      </w:r>
      <w:r>
        <w:rPr/>
        <w:t>role</w:t>
      </w:r>
      <w:r>
        <w:rPr>
          <w:spacing w:val="-1"/>
        </w:rPr>
        <w:t> </w:t>
      </w:r>
      <w:r>
        <w:rPr/>
        <w:t>in</w:t>
      </w:r>
      <w:r>
        <w:rPr>
          <w:spacing w:val="-1"/>
        </w:rPr>
        <w:t> </w:t>
      </w:r>
      <w:r>
        <w:rPr/>
        <w:t>outbreak</w:t>
      </w:r>
      <w:r>
        <w:rPr>
          <w:spacing w:val="-1"/>
        </w:rPr>
        <w:t> </w:t>
      </w:r>
      <w:r>
        <w:rPr/>
        <w:t>control. These</w:t>
      </w:r>
      <w:r>
        <w:rPr>
          <w:spacing w:val="-1"/>
        </w:rPr>
        <w:t> </w:t>
      </w:r>
      <w:r>
        <w:rPr/>
        <w:t>findings</w:t>
      </w:r>
      <w:r>
        <w:rPr>
          <w:spacing w:val="-1"/>
        </w:rPr>
        <w:t> </w:t>
      </w:r>
      <w:r>
        <w:rPr/>
        <w:t>align</w:t>
      </w:r>
      <w:r>
        <w:rPr>
          <w:spacing w:val="-1"/>
        </w:rPr>
        <w:t> </w:t>
      </w:r>
      <w:r>
        <w:rPr/>
        <w:t>with</w:t>
      </w:r>
      <w:r>
        <w:rPr>
          <w:spacing w:val="-1"/>
        </w:rPr>
        <w:t> </w:t>
      </w:r>
      <w:r>
        <w:rPr/>
        <w:t>transmission</w:t>
      </w:r>
      <w:r>
        <w:rPr>
          <w:spacing w:val="-1"/>
        </w:rPr>
        <w:t> </w:t>
      </w:r>
      <w:r>
        <w:rPr/>
        <w:t>models that incorporate time-delay effects (</w:t>
      </w:r>
      <w:hyperlink w:history="true" w:anchor="_bookmark46">
        <w:r>
          <w:rPr>
            <w:i/>
          </w:rPr>
          <w:t>50</w:t>
        </w:r>
      </w:hyperlink>
      <w:r>
        <w:rPr/>
        <w:t>), suggesting that the transmission delay induced by the incubation period should be fully considered in intervention assessments. The study further revealed that during the post-incubation lag subphase, the overall system </w:t>
      </w:r>
      <w:r>
        <w:rPr>
          <w:rFonts w:ascii="Cambria Math" w:hAnsi="Cambria Math" w:eastAsia="Cambria Math"/>
        </w:rPr>
        <w:t>ℛ</w:t>
      </w:r>
      <w:r>
        <w:rPr>
          <w:rFonts w:ascii="Cambria Math" w:hAnsi="Cambria Math" w:eastAsia="Cambria Math"/>
          <w:position w:val="-4"/>
          <w:sz w:val="17"/>
        </w:rPr>
        <w:t>𝑒𝑓𝑓</w:t>
      </w:r>
      <w:r>
        <w:rPr>
          <w:rFonts w:ascii="Cambria Math" w:hAnsi="Cambria Math" w:eastAsia="Cambria Math"/>
          <w:spacing w:val="40"/>
          <w:position w:val="-4"/>
          <w:sz w:val="17"/>
        </w:rPr>
        <w:t> </w:t>
      </w:r>
      <w:r>
        <w:rPr/>
        <w:t>was 1.3243—still above the epidemic threshold—yet the "mosquito-to-human" transmission intensity (0.8122) had fallen below 1, indicating a potential gradual decline in human transmission. However, the "human-to-mosquito" transmission intensity remained elevated at 2.1593, reflecting persistent viral activity in mosquito populations and a continued risk of outbreak resurgence.</w:t>
      </w:r>
    </w:p>
    <w:p>
      <w:pPr>
        <w:pStyle w:val="BodyText"/>
        <w:spacing w:line="237" w:lineRule="auto"/>
        <w:ind w:left="6" w:right="1435" w:firstLine="480"/>
      </w:pPr>
      <w:r>
        <w:rPr/>
        <w:t>To effectively contain the spread of the outbreak, this study systematically evaluated the effectiveness of different control strategies, demonstrating that multiple non-extreme control combinations</w:t>
      </w:r>
      <w:r>
        <w:rPr>
          <w:spacing w:val="-1"/>
        </w:rPr>
        <w:t> </w:t>
      </w:r>
      <w:r>
        <w:rPr/>
        <w:t>could</w:t>
      </w:r>
      <w:r>
        <w:rPr>
          <w:spacing w:val="-1"/>
        </w:rPr>
        <w:t> </w:t>
      </w:r>
      <w:r>
        <w:rPr/>
        <w:t>reduce </w:t>
      </w:r>
      <w:r>
        <w:rPr>
          <w:rFonts w:ascii="Cambria Math" w:hAnsi="Cambria Math" w:eastAsia="Cambria Math"/>
        </w:rPr>
        <w:t>ℛ</w:t>
      </w:r>
      <w:r>
        <w:rPr>
          <w:rFonts w:ascii="Cambria Math" w:hAnsi="Cambria Math" w:eastAsia="Cambria Math"/>
          <w:position w:val="-4"/>
          <w:sz w:val="17"/>
        </w:rPr>
        <w:t>𝑒𝑓𝑓</w:t>
      </w:r>
      <w:r>
        <w:rPr>
          <w:rFonts w:ascii="Cambria Math" w:hAnsi="Cambria Math" w:eastAsia="Cambria Math"/>
          <w:spacing w:val="35"/>
          <w:position w:val="-4"/>
          <w:sz w:val="17"/>
        </w:rPr>
        <w:t> </w:t>
      </w:r>
      <w:r>
        <w:rPr/>
        <w:t>below</w:t>
      </w:r>
      <w:r>
        <w:rPr>
          <w:spacing w:val="-1"/>
        </w:rPr>
        <w:t> </w:t>
      </w:r>
      <w:r>
        <w:rPr/>
        <w:t>the</w:t>
      </w:r>
      <w:r>
        <w:rPr>
          <w:spacing w:val="-1"/>
        </w:rPr>
        <w:t> </w:t>
      </w:r>
      <w:r>
        <w:rPr/>
        <w:t>epidemic</w:t>
      </w:r>
      <w:r>
        <w:rPr>
          <w:spacing w:val="-1"/>
        </w:rPr>
        <w:t> </w:t>
      </w:r>
      <w:r>
        <w:rPr/>
        <w:t>threshold.</w:t>
      </w:r>
      <w:r>
        <w:rPr>
          <w:spacing w:val="-1"/>
        </w:rPr>
        <w:t> </w:t>
      </w:r>
      <w:r>
        <w:rPr/>
        <w:t>When</w:t>
      </w:r>
      <w:r>
        <w:rPr>
          <w:spacing w:val="-1"/>
        </w:rPr>
        <w:t> </w:t>
      </w:r>
      <w:r>
        <w:rPr/>
        <w:t>fixing</w:t>
      </w:r>
      <w:r>
        <w:rPr>
          <w:spacing w:val="-1"/>
        </w:rPr>
        <w:t> </w:t>
      </w:r>
      <w:r>
        <w:rPr/>
        <w:t>one</w:t>
      </w:r>
      <w:r>
        <w:rPr>
          <w:spacing w:val="-1"/>
        </w:rPr>
        <w:t> </w:t>
      </w:r>
      <w:r>
        <w:rPr/>
        <w:t>intervention</w:t>
      </w:r>
      <w:r>
        <w:rPr>
          <w:spacing w:val="-1"/>
        </w:rPr>
        <w:t> </w:t>
      </w:r>
      <w:r>
        <w:rPr/>
        <w:t>at its actual implementation level while optimizing the other two, effective strategies consistently achieved </w:t>
      </w:r>
      <w:r>
        <w:rPr>
          <w:rFonts w:ascii="Cambria Math" w:hAnsi="Cambria Math" w:eastAsia="Cambria Math"/>
        </w:rPr>
        <w:t>ℛ</w:t>
      </w:r>
      <w:r>
        <w:rPr>
          <w:rFonts w:ascii="Cambria Math" w:hAnsi="Cambria Math" w:eastAsia="Cambria Math"/>
          <w:position w:val="-4"/>
          <w:sz w:val="17"/>
        </w:rPr>
        <w:t>𝑒𝑓𝑓</w:t>
      </w:r>
      <w:r>
        <w:rPr/>
        <w:t>&lt;1 across scenarios: with u₁ fixed, combinations such as (</w:t>
      </w:r>
      <w:r>
        <w:rPr>
          <w:rFonts w:ascii="Cambria Math" w:hAnsi="Cambria Math" w:eastAsia="Cambria Math"/>
        </w:rPr>
        <w:t>𝑢</w:t>
      </w:r>
      <w:r>
        <w:rPr>
          <w:rFonts w:ascii="Cambria Math" w:hAnsi="Cambria Math" w:eastAsia="Cambria Math"/>
          <w:position w:val="-4"/>
          <w:sz w:val="17"/>
        </w:rPr>
        <w:t>2</w:t>
      </w:r>
      <w:r>
        <w:rPr/>
        <w:t>=60%, </w:t>
      </w:r>
      <w:r>
        <w:rPr>
          <w:rFonts w:ascii="Cambria Math" w:hAnsi="Cambria Math" w:eastAsia="Cambria Math"/>
        </w:rPr>
        <w:t>𝑢</w:t>
      </w:r>
      <w:r>
        <w:rPr>
          <w:rFonts w:ascii="Cambria Math" w:hAnsi="Cambria Math" w:eastAsia="Cambria Math"/>
          <w:position w:val="-4"/>
          <w:sz w:val="17"/>
        </w:rPr>
        <w:t>3</w:t>
      </w:r>
      <w:r>
        <w:rPr/>
        <w:t>=90%), (</w:t>
      </w:r>
      <w:r>
        <w:rPr>
          <w:rFonts w:ascii="Cambria Math" w:hAnsi="Cambria Math" w:eastAsia="Cambria Math"/>
        </w:rPr>
        <w:t>𝑢</w:t>
      </w:r>
      <w:r>
        <w:rPr>
          <w:rFonts w:ascii="Cambria Math" w:hAnsi="Cambria Math" w:eastAsia="Cambria Math"/>
          <w:position w:val="-4"/>
          <w:sz w:val="17"/>
        </w:rPr>
        <w:t>2</w:t>
      </w:r>
      <w:r>
        <w:rPr/>
        <w:t>=80%, </w:t>
      </w:r>
      <w:r>
        <w:rPr>
          <w:rFonts w:ascii="Cambria Math" w:hAnsi="Cambria Math" w:eastAsia="Cambria Math"/>
        </w:rPr>
        <w:t>𝑢</w:t>
      </w:r>
      <w:r>
        <w:rPr>
          <w:rFonts w:ascii="Cambria Math" w:hAnsi="Cambria Math" w:eastAsia="Cambria Math"/>
          <w:position w:val="-4"/>
          <w:sz w:val="17"/>
        </w:rPr>
        <w:t>3</w:t>
      </w:r>
      <w:r>
        <w:rPr/>
        <w:t>=80%), or (</w:t>
      </w:r>
      <w:r>
        <w:rPr>
          <w:rFonts w:ascii="Cambria Math" w:hAnsi="Cambria Math" w:eastAsia="Cambria Math"/>
        </w:rPr>
        <w:t>𝑢</w:t>
      </w:r>
      <w:r>
        <w:rPr>
          <w:rFonts w:ascii="Cambria Math" w:hAnsi="Cambria Math" w:eastAsia="Cambria Math"/>
          <w:position w:val="-4"/>
          <w:sz w:val="17"/>
        </w:rPr>
        <w:t>2</w:t>
      </w:r>
      <w:r>
        <w:rPr/>
        <w:t>=90%, </w:t>
      </w:r>
      <w:r>
        <w:rPr>
          <w:rFonts w:ascii="Cambria Math" w:hAnsi="Cambria Math" w:eastAsia="Cambria Math"/>
        </w:rPr>
        <w:t>𝑢</w:t>
      </w:r>
      <w:r>
        <w:rPr>
          <w:rFonts w:ascii="Cambria Math" w:hAnsi="Cambria Math" w:eastAsia="Cambria Math"/>
          <w:position w:val="-4"/>
          <w:sz w:val="17"/>
        </w:rPr>
        <w:t>3</w:t>
      </w:r>
      <w:r>
        <w:rPr/>
        <w:t>=60%) yielded </w:t>
      </w:r>
      <w:r>
        <w:rPr>
          <w:rFonts w:ascii="Cambria Math" w:hAnsi="Cambria Math" w:eastAsia="Cambria Math"/>
        </w:rPr>
        <w:t>ℛ</w:t>
      </w:r>
      <w:r>
        <w:rPr>
          <w:rFonts w:ascii="Cambria Math" w:hAnsi="Cambria Math" w:eastAsia="Cambria Math"/>
          <w:position w:val="-4"/>
          <w:sz w:val="17"/>
        </w:rPr>
        <w:t>𝑒𝑓𝑓</w:t>
      </w:r>
      <w:r>
        <w:rPr/>
        <w:t>=0.9737; with u₂ fixed, combinations like (u₁=70%, u₃=90%) reduced </w:t>
      </w:r>
      <w:r>
        <w:rPr>
          <w:rFonts w:ascii="Cambria Math" w:hAnsi="Cambria Math" w:eastAsia="Cambria Math"/>
        </w:rPr>
        <w:t>ℛ</w:t>
      </w:r>
      <w:r>
        <w:rPr>
          <w:rFonts w:ascii="Cambria Math" w:hAnsi="Cambria Math" w:eastAsia="Cambria Math"/>
          <w:position w:val="-4"/>
          <w:sz w:val="17"/>
        </w:rPr>
        <w:t>𝑒𝑓𝑓</w:t>
      </w:r>
      <w:r>
        <w:rPr>
          <w:rFonts w:ascii="Cambria Math" w:hAnsi="Cambria Math" w:eastAsia="Cambria Math"/>
          <w:spacing w:val="40"/>
          <w:position w:val="-4"/>
          <w:sz w:val="17"/>
        </w:rPr>
        <w:t> </w:t>
      </w:r>
      <w:r>
        <w:rPr/>
        <w:t>to 0.8865; and with </w:t>
      </w:r>
      <w:r>
        <w:rPr>
          <w:rFonts w:ascii="Cambria Math" w:hAnsi="Cambria Math" w:eastAsia="Cambria Math"/>
        </w:rPr>
        <w:t>𝑢</w:t>
      </w:r>
      <w:r>
        <w:rPr>
          <w:rFonts w:ascii="Cambria Math" w:hAnsi="Cambria Math" w:eastAsia="Cambria Math"/>
          <w:position w:val="-4"/>
          <w:sz w:val="17"/>
        </w:rPr>
        <w:t>3</w:t>
      </w:r>
      <w:r>
        <w:rPr>
          <w:rFonts w:ascii="Cambria Math" w:hAnsi="Cambria Math" w:eastAsia="Cambria Math"/>
          <w:spacing w:val="40"/>
          <w:position w:val="-4"/>
          <w:sz w:val="17"/>
        </w:rPr>
        <w:t> </w:t>
      </w:r>
      <w:r>
        <w:rPr/>
        <w:t>fixed, configurations such as</w:t>
      </w:r>
    </w:p>
    <w:p>
      <w:pPr>
        <w:pStyle w:val="BodyText"/>
        <w:spacing w:line="237" w:lineRule="auto"/>
        <w:ind w:left="6" w:right="1401"/>
      </w:pPr>
      <w:r>
        <w:rPr/>
        <w:t>(</w:t>
      </w:r>
      <w:r>
        <w:rPr>
          <w:rFonts w:ascii="Cambria Math" w:hAnsi="Cambria Math" w:eastAsia="Cambria Math"/>
        </w:rPr>
        <w:t>𝑢</w:t>
      </w:r>
      <w:r>
        <w:rPr>
          <w:rFonts w:ascii="Cambria Math" w:hAnsi="Cambria Math" w:eastAsia="Cambria Math"/>
          <w:position w:val="-4"/>
          <w:sz w:val="17"/>
        </w:rPr>
        <w:t>1</w:t>
      </w:r>
      <w:r>
        <w:rPr/>
        <w:t>=70%, </w:t>
      </w:r>
      <w:r>
        <w:rPr>
          <w:rFonts w:ascii="Cambria Math" w:hAnsi="Cambria Math" w:eastAsia="Cambria Math"/>
        </w:rPr>
        <w:t>𝑢</w:t>
      </w:r>
      <w:r>
        <w:rPr>
          <w:rFonts w:ascii="Cambria Math" w:hAnsi="Cambria Math" w:eastAsia="Cambria Math"/>
          <w:position w:val="-4"/>
          <w:sz w:val="17"/>
        </w:rPr>
        <w:t>2</w:t>
      </w:r>
      <w:r>
        <w:rPr/>
        <w:t>=90%) lowered </w:t>
      </w:r>
      <w:r>
        <w:rPr>
          <w:rFonts w:ascii="Cambria Math" w:hAnsi="Cambria Math" w:eastAsia="Cambria Math"/>
        </w:rPr>
        <w:t>ℛ</w:t>
      </w:r>
      <w:r>
        <w:rPr>
          <w:rFonts w:ascii="Cambria Math" w:hAnsi="Cambria Math" w:eastAsia="Cambria Math"/>
          <w:position w:val="-4"/>
          <w:sz w:val="17"/>
        </w:rPr>
        <w:t>𝑒𝑓𝑓</w:t>
      </w:r>
      <w:r>
        <w:rPr>
          <w:rFonts w:ascii="Cambria Math" w:hAnsi="Cambria Math" w:eastAsia="Cambria Math"/>
          <w:spacing w:val="38"/>
          <w:position w:val="-4"/>
          <w:sz w:val="17"/>
        </w:rPr>
        <w:t> </w:t>
      </w:r>
      <w:r>
        <w:rPr/>
        <w:t>to 0.9465. Further analysis revealed distinct pathway-specific effects: mosquito-to-human transmission control (</w:t>
      </w:r>
      <w:r>
        <w:rPr>
          <w:rFonts w:ascii="Cambria Math" w:hAnsi="Cambria Math" w:eastAsia="Cambria Math"/>
        </w:rPr>
        <w:t>𝑢</w:t>
      </w:r>
      <w:r>
        <w:rPr>
          <w:rFonts w:ascii="Cambria Math" w:hAnsi="Cambria Math" w:eastAsia="Cambria Math"/>
          <w:vertAlign w:val="subscript"/>
        </w:rPr>
        <w:t>1</w:t>
      </w:r>
      <w:r>
        <w:rPr>
          <w:vertAlign w:val="baseline"/>
        </w:rPr>
        <w:t>) exhibited limited influence on human-to- mosquito transmission (</w:t>
      </w:r>
      <w:r>
        <w:rPr>
          <w:rFonts w:ascii="Cambria Math" w:hAnsi="Cambria Math" w:eastAsia="Cambria Math"/>
          <w:vertAlign w:val="baseline"/>
        </w:rPr>
        <w:t>ℛ</w:t>
      </w:r>
      <w:r>
        <w:rPr>
          <w:rFonts w:ascii="Cambria Math" w:hAnsi="Cambria Math" w:eastAsia="Cambria Math"/>
          <w:position w:val="-4"/>
          <w:sz w:val="17"/>
          <w:vertAlign w:val="baseline"/>
        </w:rPr>
        <w:t>𝑒𝑓𝑓</w:t>
      </w:r>
      <w:r>
        <w:rPr>
          <w:rFonts w:ascii="Cambria Math" w:hAnsi="Cambria Math" w:eastAsia="Cambria Math"/>
          <w:position w:val="-3"/>
          <w:sz w:val="17"/>
          <w:vertAlign w:val="baseline"/>
        </w:rPr>
        <w:t>(</w:t>
      </w:r>
      <w:r>
        <w:rPr>
          <w:rFonts w:ascii="Cambria Math" w:hAnsi="Cambria Math" w:eastAsia="Cambria Math"/>
          <w:position w:val="-4"/>
          <w:sz w:val="17"/>
          <w:vertAlign w:val="baseline"/>
        </w:rPr>
        <w:t>𝑝𝑣</w:t>
      </w:r>
      <w:r>
        <w:rPr>
          <w:rFonts w:ascii="Cambria Math" w:hAnsi="Cambria Math" w:eastAsia="Cambria Math"/>
          <w:position w:val="-3"/>
          <w:sz w:val="17"/>
          <w:vertAlign w:val="baseline"/>
        </w:rPr>
        <w:t>)</w:t>
      </w:r>
      <w:r>
        <w:rPr>
          <w:vertAlign w:val="baseline"/>
        </w:rPr>
        <w:t>), which remained stable at 0.8494 when </w:t>
      </w:r>
      <w:r>
        <w:rPr>
          <w:rFonts w:ascii="Cambria Math" w:hAnsi="Cambria Math" w:eastAsia="Cambria Math"/>
          <w:vertAlign w:val="baseline"/>
        </w:rPr>
        <w:t>𝑢</w:t>
      </w:r>
      <w:r>
        <w:rPr>
          <w:rFonts w:ascii="Cambria Math" w:hAnsi="Cambria Math" w:eastAsia="Cambria Math"/>
          <w:position w:val="-4"/>
          <w:sz w:val="17"/>
          <w:vertAlign w:val="baseline"/>
        </w:rPr>
        <w:t>2</w:t>
      </w:r>
      <w:r>
        <w:rPr>
          <w:rFonts w:ascii="Cambria Math" w:hAnsi="Cambria Math" w:eastAsia="Cambria Math"/>
          <w:spacing w:val="40"/>
          <w:position w:val="-4"/>
          <w:sz w:val="17"/>
          <w:vertAlign w:val="baseline"/>
        </w:rPr>
        <w:t> </w:t>
      </w:r>
      <w:r>
        <w:rPr>
          <w:vertAlign w:val="baseline"/>
        </w:rPr>
        <w:t>and </w:t>
      </w:r>
      <w:r>
        <w:rPr>
          <w:rFonts w:ascii="Cambria Math" w:hAnsi="Cambria Math" w:eastAsia="Cambria Math"/>
          <w:vertAlign w:val="baseline"/>
        </w:rPr>
        <w:t>𝑢</w:t>
      </w:r>
      <w:r>
        <w:rPr>
          <w:rFonts w:ascii="Cambria Math" w:hAnsi="Cambria Math" w:eastAsia="Cambria Math"/>
          <w:position w:val="-4"/>
          <w:sz w:val="17"/>
          <w:vertAlign w:val="baseline"/>
        </w:rPr>
        <w:t>3</w:t>
      </w:r>
      <w:r>
        <w:rPr>
          <w:rFonts w:ascii="Cambria Math" w:hAnsi="Cambria Math" w:eastAsia="Cambria Math"/>
          <w:spacing w:val="40"/>
          <w:position w:val="-4"/>
          <w:sz w:val="17"/>
          <w:vertAlign w:val="baseline"/>
        </w:rPr>
        <w:t> </w:t>
      </w:r>
      <w:r>
        <w:rPr>
          <w:vertAlign w:val="baseline"/>
        </w:rPr>
        <w:t>were set to 70% and 90% respectively, whereas mosquito-to-human transmission (</w:t>
      </w:r>
      <w:r>
        <w:rPr>
          <w:rFonts w:ascii="Cambria Math" w:hAnsi="Cambria Math" w:eastAsia="Cambria Math"/>
          <w:vertAlign w:val="baseline"/>
        </w:rPr>
        <w:t>ℛ</w:t>
      </w:r>
      <w:r>
        <w:rPr>
          <w:rFonts w:ascii="Cambria Math" w:hAnsi="Cambria Math" w:eastAsia="Cambria Math"/>
          <w:position w:val="-4"/>
          <w:sz w:val="17"/>
          <w:vertAlign w:val="baseline"/>
        </w:rPr>
        <w:t>𝑒𝑓𝑓</w:t>
      </w:r>
      <w:r>
        <w:rPr>
          <w:rFonts w:ascii="Cambria Math" w:hAnsi="Cambria Math" w:eastAsia="Cambria Math"/>
          <w:position w:val="-3"/>
          <w:sz w:val="17"/>
          <w:vertAlign w:val="baseline"/>
        </w:rPr>
        <w:t>(</w:t>
      </w:r>
      <w:r>
        <w:rPr>
          <w:rFonts w:ascii="Cambria Math" w:hAnsi="Cambria Math" w:eastAsia="Cambria Math"/>
          <w:position w:val="-4"/>
          <w:sz w:val="17"/>
          <w:vertAlign w:val="baseline"/>
        </w:rPr>
        <w:t>𝑣𝑝</w:t>
      </w:r>
      <w:r>
        <w:rPr>
          <w:rFonts w:ascii="Cambria Math" w:hAnsi="Cambria Math" w:eastAsia="Cambria Math"/>
          <w:position w:val="-3"/>
          <w:sz w:val="17"/>
          <w:vertAlign w:val="baseline"/>
        </w:rPr>
        <w:t>)</w:t>
      </w:r>
      <w:r>
        <w:rPr>
          <w:vertAlign w:val="baseline"/>
        </w:rPr>
        <w:t>) was primarily controlled by </w:t>
      </w:r>
      <w:r>
        <w:rPr>
          <w:rFonts w:ascii="Cambria Math" w:hAnsi="Cambria Math" w:eastAsia="Cambria Math"/>
          <w:vertAlign w:val="baseline"/>
        </w:rPr>
        <w:t>𝑢</w:t>
      </w:r>
      <w:r>
        <w:rPr>
          <w:rFonts w:ascii="Cambria Math" w:hAnsi="Cambria Math" w:eastAsia="Cambria Math"/>
          <w:vertAlign w:val="subscript"/>
        </w:rPr>
        <w:t>1</w:t>
      </w:r>
      <w:r>
        <w:rPr>
          <w:vertAlign w:val="baseline"/>
        </w:rPr>
        <w:t>, reaching 0.7239 when its intensity attained 80% even under variations in the</w:t>
      </w:r>
    </w:p>
    <w:p>
      <w:pPr>
        <w:spacing w:after="0" w:line="237" w:lineRule="auto"/>
        <w:sectPr>
          <w:pgSz w:w="11440" w:h="15840"/>
          <w:pgMar w:header="0" w:footer="513" w:top="920" w:bottom="700" w:left="0" w:right="660"/>
        </w:sectPr>
      </w:pPr>
    </w:p>
    <w:p>
      <w:pPr>
        <w:pStyle w:val="BodyText"/>
        <w:spacing w:before="70"/>
        <w:ind w:left="6" w:right="1335"/>
      </w:pPr>
      <w:r>
        <w:rPr/>
        <w:t>other measures. When simultaneously adjusting all three interventions, specific asymmetric intensity</w:t>
      </w:r>
      <w:r>
        <w:rPr>
          <w:spacing w:val="-4"/>
        </w:rPr>
        <w:t> </w:t>
      </w:r>
      <w:r>
        <w:rPr/>
        <w:t>allocations—such</w:t>
      </w:r>
      <w:r>
        <w:rPr>
          <w:spacing w:val="-4"/>
        </w:rPr>
        <w:t> </w:t>
      </w:r>
      <w:r>
        <w:rPr/>
        <w:t>as</w:t>
      </w:r>
      <w:r>
        <w:rPr>
          <w:spacing w:val="-4"/>
        </w:rPr>
        <w:t> </w:t>
      </w:r>
      <w:r>
        <w:rPr/>
        <w:t>single-measure</w:t>
      </w:r>
      <w:r>
        <w:rPr>
          <w:spacing w:val="-4"/>
        </w:rPr>
        <w:t> </w:t>
      </w:r>
      <w:r>
        <w:rPr/>
        <w:t>intensity</w:t>
      </w:r>
      <w:r>
        <w:rPr>
          <w:spacing w:val="-4"/>
        </w:rPr>
        <w:t> </w:t>
      </w:r>
      <w:r>
        <w:rPr/>
        <w:t>at</w:t>
      </w:r>
      <w:r>
        <w:rPr>
          <w:spacing w:val="-4"/>
        </w:rPr>
        <w:t> </w:t>
      </w:r>
      <w:r>
        <w:rPr/>
        <w:t>10%</w:t>
      </w:r>
      <w:r>
        <w:rPr>
          <w:spacing w:val="-4"/>
        </w:rPr>
        <w:t> </w:t>
      </w:r>
      <w:r>
        <w:rPr/>
        <w:t>paired</w:t>
      </w:r>
      <w:r>
        <w:rPr>
          <w:spacing w:val="-4"/>
        </w:rPr>
        <w:t> </w:t>
      </w:r>
      <w:r>
        <w:rPr/>
        <w:t>with</w:t>
      </w:r>
      <w:r>
        <w:rPr>
          <w:spacing w:val="-4"/>
        </w:rPr>
        <w:t> </w:t>
      </w:r>
      <w:r>
        <w:rPr/>
        <w:t>dual-measure</w:t>
      </w:r>
      <w:r>
        <w:rPr>
          <w:spacing w:val="-3"/>
        </w:rPr>
        <w:t> </w:t>
      </w:r>
      <w:r>
        <w:rPr/>
        <w:t>intensity at 90%, or a triple-measure profile of 60%/80%/90%—achieved </w:t>
      </w:r>
      <w:r>
        <w:rPr>
          <w:rFonts w:ascii="Cambria Math" w:hAnsi="Cambria Math" w:eastAsia="Cambria Math"/>
        </w:rPr>
        <w:t>ℛ</w:t>
      </w:r>
      <w:r>
        <w:rPr>
          <w:rFonts w:ascii="Cambria Math" w:hAnsi="Cambria Math" w:eastAsia="Cambria Math"/>
          <w:position w:val="-4"/>
          <w:sz w:val="17"/>
        </w:rPr>
        <w:t>𝑒𝑓𝑓</w:t>
      </w:r>
      <w:r>
        <w:rPr>
          <w:rFonts w:ascii="Cambria Math" w:hAnsi="Cambria Math" w:eastAsia="Cambria Math"/>
          <w:spacing w:val="40"/>
          <w:position w:val="-4"/>
          <w:sz w:val="17"/>
        </w:rPr>
        <w:t> </w:t>
      </w:r>
      <w:r>
        <w:rPr/>
        <w:t>values as low as 0.9055.</w:t>
      </w:r>
    </w:p>
    <w:p>
      <w:pPr>
        <w:pStyle w:val="BodyText"/>
        <w:ind w:left="6" w:right="1401"/>
      </w:pPr>
      <w:r>
        <w:rPr/>
        <w:t>All</w:t>
      </w:r>
      <w:r>
        <w:rPr>
          <w:spacing w:val="-5"/>
        </w:rPr>
        <w:t> </w:t>
      </w:r>
      <w:r>
        <w:rPr/>
        <w:t>control</w:t>
      </w:r>
      <w:r>
        <w:rPr>
          <w:spacing w:val="-6"/>
        </w:rPr>
        <w:t> </w:t>
      </w:r>
      <w:r>
        <w:rPr/>
        <w:t>measures</w:t>
      </w:r>
      <w:r>
        <w:rPr>
          <w:spacing w:val="-5"/>
        </w:rPr>
        <w:t> </w:t>
      </w:r>
      <w:r>
        <w:rPr/>
        <w:t>demonstrated</w:t>
      </w:r>
      <w:r>
        <w:rPr>
          <w:spacing w:val="-7"/>
        </w:rPr>
        <w:t> </w:t>
      </w:r>
      <w:r>
        <w:rPr/>
        <w:t>continuous</w:t>
      </w:r>
      <w:r>
        <w:rPr>
          <w:spacing w:val="-6"/>
        </w:rPr>
        <w:t> </w:t>
      </w:r>
      <w:r>
        <w:rPr/>
        <w:t>effectiveness</w:t>
      </w:r>
      <w:r>
        <w:rPr>
          <w:spacing w:val="-6"/>
        </w:rPr>
        <w:t> </w:t>
      </w:r>
      <w:r>
        <w:rPr/>
        <w:t>enhancement,</w:t>
      </w:r>
      <w:r>
        <w:rPr>
          <w:spacing w:val="-5"/>
        </w:rPr>
        <w:t> </w:t>
      </w:r>
      <w:r>
        <w:rPr/>
        <w:t>where</w:t>
      </w:r>
      <w:r>
        <w:rPr>
          <w:spacing w:val="-5"/>
        </w:rPr>
        <w:t> </w:t>
      </w:r>
      <w:r>
        <w:rPr/>
        <w:t>increasing intensity beyond baseline levels consistently yielded further reduction in transmission risk.</w:t>
      </w:r>
    </w:p>
    <w:p>
      <w:pPr>
        <w:pStyle w:val="BodyText"/>
        <w:ind w:left="6" w:right="1380" w:firstLine="480"/>
      </w:pPr>
      <w:r>
        <w:rPr/>
        <w:t>This study has several limitations. First, with the recent approval and rollout of the world's first CHIK vaccine, Ixchiq, by the U.S. FDA in 2023 and its subsequent authorization</w:t>
      </w:r>
      <w:r>
        <w:rPr>
          <w:spacing w:val="-1"/>
        </w:rPr>
        <w:t> </w:t>
      </w:r>
      <w:r>
        <w:rPr/>
        <w:t>in multiple countries (</w:t>
      </w:r>
      <w:hyperlink w:history="true" w:anchor="_bookmark47">
        <w:r>
          <w:rPr>
            <w:i/>
          </w:rPr>
          <w:t>51</w:t>
        </w:r>
      </w:hyperlink>
      <w:r>
        <w:rPr/>
        <w:t>), vaccination has become an important intervention strategy. However, the model developed</w:t>
      </w:r>
      <w:r>
        <w:rPr>
          <w:spacing w:val="-3"/>
        </w:rPr>
        <w:t> </w:t>
      </w:r>
      <w:r>
        <w:rPr/>
        <w:t>in</w:t>
      </w:r>
      <w:r>
        <w:rPr>
          <w:spacing w:val="-3"/>
        </w:rPr>
        <w:t> </w:t>
      </w:r>
      <w:r>
        <w:rPr/>
        <w:t>this</w:t>
      </w:r>
      <w:r>
        <w:rPr>
          <w:spacing w:val="-2"/>
        </w:rPr>
        <w:t> </w:t>
      </w:r>
      <w:r>
        <w:rPr/>
        <w:t>study</w:t>
      </w:r>
      <w:r>
        <w:rPr>
          <w:spacing w:val="-3"/>
        </w:rPr>
        <w:t> </w:t>
      </w:r>
      <w:r>
        <w:rPr/>
        <w:t>only</w:t>
      </w:r>
      <w:r>
        <w:rPr>
          <w:spacing w:val="-2"/>
        </w:rPr>
        <w:t> </w:t>
      </w:r>
      <w:r>
        <w:rPr/>
        <w:t>considers</w:t>
      </w:r>
      <w:r>
        <w:rPr>
          <w:spacing w:val="-2"/>
        </w:rPr>
        <w:t> </w:t>
      </w:r>
      <w:r>
        <w:rPr/>
        <w:t>non-pharmaceutical</w:t>
      </w:r>
      <w:r>
        <w:rPr>
          <w:spacing w:val="-2"/>
        </w:rPr>
        <w:t> </w:t>
      </w:r>
      <w:r>
        <w:rPr/>
        <w:t>interventions</w:t>
      </w:r>
      <w:r>
        <w:rPr>
          <w:spacing w:val="-3"/>
        </w:rPr>
        <w:t> </w:t>
      </w:r>
      <w:r>
        <w:rPr/>
        <w:t>and</w:t>
      </w:r>
      <w:r>
        <w:rPr>
          <w:spacing w:val="-2"/>
        </w:rPr>
        <w:t> </w:t>
      </w:r>
      <w:r>
        <w:rPr/>
        <w:t>does</w:t>
      </w:r>
      <w:r>
        <w:rPr>
          <w:spacing w:val="-2"/>
        </w:rPr>
        <w:t> </w:t>
      </w:r>
      <w:r>
        <w:rPr/>
        <w:t>not</w:t>
      </w:r>
      <w:r>
        <w:rPr>
          <w:spacing w:val="-2"/>
        </w:rPr>
        <w:t> </w:t>
      </w:r>
      <w:r>
        <w:rPr/>
        <w:t>incorporate the role of immunization strategies within the overall control framework. Second, the current model does not fully account for the potential impact of climate change on mosquito distribution and</w:t>
      </w:r>
      <w:r>
        <w:rPr>
          <w:spacing w:val="-4"/>
        </w:rPr>
        <w:t> </w:t>
      </w:r>
      <w:r>
        <w:rPr/>
        <w:t>virus</w:t>
      </w:r>
      <w:r>
        <w:rPr>
          <w:spacing w:val="-5"/>
        </w:rPr>
        <w:t> </w:t>
      </w:r>
      <w:r>
        <w:rPr/>
        <w:t>transmission.</w:t>
      </w:r>
      <w:r>
        <w:rPr>
          <w:spacing w:val="-4"/>
        </w:rPr>
        <w:t> </w:t>
      </w:r>
      <w:r>
        <w:rPr/>
        <w:t>Studies</w:t>
      </w:r>
      <w:r>
        <w:rPr>
          <w:spacing w:val="-4"/>
        </w:rPr>
        <w:t> </w:t>
      </w:r>
      <w:r>
        <w:rPr/>
        <w:t>have</w:t>
      </w:r>
      <w:r>
        <w:rPr>
          <w:spacing w:val="-5"/>
        </w:rPr>
        <w:t> </w:t>
      </w:r>
      <w:r>
        <w:rPr/>
        <w:t>shown</w:t>
      </w:r>
      <w:r>
        <w:rPr>
          <w:spacing w:val="-4"/>
        </w:rPr>
        <w:t> </w:t>
      </w:r>
      <w:r>
        <w:rPr/>
        <w:t>that</w:t>
      </w:r>
      <w:r>
        <w:rPr>
          <w:spacing w:val="-4"/>
        </w:rPr>
        <w:t> </w:t>
      </w:r>
      <w:r>
        <w:rPr/>
        <w:t>global</w:t>
      </w:r>
      <w:r>
        <w:rPr>
          <w:spacing w:val="-1"/>
        </w:rPr>
        <w:t> </w:t>
      </w:r>
      <w:r>
        <w:rPr/>
        <w:t>warming</w:t>
      </w:r>
      <w:r>
        <w:rPr>
          <w:spacing w:val="-4"/>
        </w:rPr>
        <w:t> </w:t>
      </w:r>
      <w:r>
        <w:rPr/>
        <w:t>and</w:t>
      </w:r>
      <w:r>
        <w:rPr>
          <w:spacing w:val="-4"/>
        </w:rPr>
        <w:t> </w:t>
      </w:r>
      <w:r>
        <w:rPr/>
        <w:t>altered</w:t>
      </w:r>
      <w:r>
        <w:rPr>
          <w:spacing w:val="-4"/>
        </w:rPr>
        <w:t> </w:t>
      </w:r>
      <w:r>
        <w:rPr/>
        <w:t>precipitation</w:t>
      </w:r>
      <w:r>
        <w:rPr>
          <w:spacing w:val="-4"/>
        </w:rPr>
        <w:t> </w:t>
      </w:r>
      <w:r>
        <w:rPr/>
        <w:t>patterns are significantly expanding the suitable habitats for </w:t>
      </w:r>
      <w:r>
        <w:rPr>
          <w:i/>
        </w:rPr>
        <w:t>Aedes </w:t>
      </w:r>
      <w:r>
        <w:rPr/>
        <w:t>mosquitoes (</w:t>
      </w:r>
      <w:hyperlink w:history="true" w:anchor="_bookmark48">
        <w:r>
          <w:rPr>
            <w:i/>
          </w:rPr>
          <w:t>52</w:t>
        </w:r>
      </w:hyperlink>
      <w:r>
        <w:rPr>
          <w:i/>
        </w:rPr>
        <w:t>-</w:t>
      </w:r>
      <w:hyperlink w:history="true" w:anchor="_bookmark49">
        <w:r>
          <w:rPr>
            <w:i/>
          </w:rPr>
          <w:t>54</w:t>
        </w:r>
      </w:hyperlink>
      <w:r>
        <w:rPr/>
        <w:t>), increasing transmission risks in temperate regions (</w:t>
      </w:r>
      <w:hyperlink w:history="true" w:anchor="_bookmark50">
        <w:r>
          <w:rPr>
            <w:i/>
          </w:rPr>
          <w:t>55</w:t>
        </w:r>
      </w:hyperlink>
      <w:r>
        <w:rPr/>
        <w:t>). Yet, the present model does not integrate meteorological variables to reflect this dynamic process. Furthermore, the model inadequately addresses the role of human mobility. In the context of globalization, international travel and cross-regional movement accelerate virus spread (</w:t>
      </w:r>
      <w:hyperlink w:history="true" w:anchor="_bookmark51">
        <w:r>
          <w:rPr>
            <w:i/>
          </w:rPr>
          <w:t>56</w:t>
        </w:r>
      </w:hyperlink>
      <w:r>
        <w:rPr>
          <w:i/>
        </w:rPr>
        <w:t>-</w:t>
      </w:r>
      <w:hyperlink w:history="true" w:anchor="_bookmark52">
        <w:r>
          <w:rPr>
            <w:i/>
          </w:rPr>
          <w:t>57</w:t>
        </w:r>
      </w:hyperlink>
      <w:r>
        <w:rPr/>
        <w:t>). However, the model is primarily based on local transmission dynamics and does not systematically analyze the impact of imported cases on local outbreaks. Future research should aim to integrate vaccination strategies, climate variables, and human mobility data, combined with genomic approaches, to establish a more comprehensive risk assessment framework.</w:t>
      </w:r>
    </w:p>
    <w:p>
      <w:pPr>
        <w:spacing w:before="273"/>
        <w:ind w:left="6" w:right="0" w:firstLine="0"/>
        <w:jc w:val="left"/>
        <w:rPr>
          <w:b/>
          <w:sz w:val="24"/>
        </w:rPr>
      </w:pPr>
      <w:r>
        <w:rPr>
          <w:b/>
          <w:spacing w:val="-2"/>
          <w:sz w:val="24"/>
        </w:rPr>
        <w:t>Methods</w:t>
      </w:r>
    </w:p>
    <w:p>
      <w:pPr>
        <w:spacing w:line="275" w:lineRule="exact" w:before="0"/>
        <w:ind w:left="6" w:right="0" w:firstLine="0"/>
        <w:jc w:val="left"/>
        <w:rPr>
          <w:b/>
          <w:sz w:val="24"/>
        </w:rPr>
      </w:pPr>
      <w:r>
        <w:rPr>
          <w:b/>
          <w:sz w:val="24"/>
        </w:rPr>
        <w:t>Structural</w:t>
      </w:r>
      <w:r>
        <w:rPr>
          <w:b/>
          <w:spacing w:val="-2"/>
          <w:sz w:val="24"/>
        </w:rPr>
        <w:t> </w:t>
      </w:r>
      <w:r>
        <w:rPr>
          <w:b/>
          <w:sz w:val="24"/>
        </w:rPr>
        <w:t>Vector-borne</w:t>
      </w:r>
      <w:r>
        <w:rPr>
          <w:b/>
          <w:spacing w:val="-1"/>
          <w:sz w:val="24"/>
        </w:rPr>
        <w:t> </w:t>
      </w:r>
      <w:r>
        <w:rPr>
          <w:b/>
          <w:sz w:val="24"/>
        </w:rPr>
        <w:t>Model </w:t>
      </w:r>
      <w:r>
        <w:rPr>
          <w:b/>
          <w:spacing w:val="-2"/>
          <w:sz w:val="24"/>
        </w:rPr>
        <w:t>development</w:t>
      </w:r>
    </w:p>
    <w:p>
      <w:pPr>
        <w:pStyle w:val="BodyText"/>
        <w:ind w:left="6" w:right="1401" w:firstLine="480"/>
      </w:pPr>
      <w:r>
        <w:rPr/>
        <w:t>This</w:t>
      </w:r>
      <w:r>
        <w:rPr>
          <w:spacing w:val="-4"/>
        </w:rPr>
        <w:t> </w:t>
      </w:r>
      <w:r>
        <w:rPr/>
        <w:t>study</w:t>
      </w:r>
      <w:r>
        <w:rPr>
          <w:spacing w:val="-4"/>
        </w:rPr>
        <w:t> </w:t>
      </w:r>
      <w:r>
        <w:rPr/>
        <w:t>developed</w:t>
      </w:r>
      <w:r>
        <w:rPr>
          <w:spacing w:val="-4"/>
        </w:rPr>
        <w:t> </w:t>
      </w:r>
      <w:r>
        <w:rPr/>
        <w:t>an</w:t>
      </w:r>
      <w:r>
        <w:rPr>
          <w:spacing w:val="-6"/>
        </w:rPr>
        <w:t> </w:t>
      </w:r>
      <w:r>
        <w:rPr/>
        <w:t>age-</w:t>
      </w:r>
      <w:r>
        <w:rPr>
          <w:spacing w:val="-4"/>
        </w:rPr>
        <w:t> </w:t>
      </w:r>
      <w:r>
        <w:rPr/>
        <w:t>and</w:t>
      </w:r>
      <w:r>
        <w:rPr>
          <w:spacing w:val="-4"/>
        </w:rPr>
        <w:t> </w:t>
      </w:r>
      <w:r>
        <w:rPr/>
        <w:t>sex-structured</w:t>
      </w:r>
      <w:r>
        <w:rPr>
          <w:spacing w:val="-4"/>
        </w:rPr>
        <w:t> </w:t>
      </w:r>
      <w:r>
        <w:rPr/>
        <w:t>human-vector</w:t>
      </w:r>
      <w:r>
        <w:rPr>
          <w:spacing w:val="-4"/>
        </w:rPr>
        <w:t> </w:t>
      </w:r>
      <w:r>
        <w:rPr/>
        <w:t>transmission</w:t>
      </w:r>
      <w:r>
        <w:rPr>
          <w:spacing w:val="-4"/>
        </w:rPr>
        <w:t> </w:t>
      </w:r>
      <w:r>
        <w:rPr/>
        <w:t>dynamic</w:t>
      </w:r>
      <w:r>
        <w:rPr>
          <w:spacing w:val="-3"/>
        </w:rPr>
        <w:t> </w:t>
      </w:r>
      <w:r>
        <w:rPr/>
        <w:t>model for CHIK. The human population is stratified into </w:t>
      </w:r>
      <w:r>
        <w:rPr>
          <w:rFonts w:ascii="Cambria Math" w:hAnsi="Cambria Math" w:eastAsia="Cambria Math"/>
        </w:rPr>
        <w:t>10𝑘 </w:t>
      </w:r>
      <w:r>
        <w:rPr/>
        <w:t>compartments, where </w:t>
      </w:r>
      <w:r>
        <w:rPr>
          <w:rFonts w:ascii="Cambria Math" w:hAnsi="Cambria Math" w:eastAsia="Cambria Math"/>
        </w:rPr>
        <w:t>𝑘 </w:t>
      </w:r>
      <w:r>
        <w:rPr/>
        <w:t>denotes the number of age groups. Specifically, for each age group </w:t>
      </w:r>
      <w:r>
        <w:rPr>
          <w:rFonts w:ascii="Cambria Math" w:hAnsi="Cambria Math" w:eastAsia="Cambria Math"/>
        </w:rPr>
        <w:t>𝑗 (𝑗</w:t>
      </w:r>
      <w:r>
        <w:rPr>
          <w:rFonts w:ascii="Cambria Math" w:hAnsi="Cambria Math" w:eastAsia="Cambria Math"/>
          <w:spacing w:val="27"/>
        </w:rPr>
        <w:t> </w:t>
      </w:r>
      <w:r>
        <w:rPr>
          <w:rFonts w:ascii="Cambria Math" w:hAnsi="Cambria Math" w:eastAsia="Cambria Math"/>
        </w:rPr>
        <w:t>= 1 ,</w:t>
      </w:r>
      <w:r>
        <w:rPr>
          <w:rFonts w:ascii="Cambria Math" w:hAnsi="Cambria Math" w:eastAsia="Cambria Math"/>
          <w:spacing w:val="-9"/>
        </w:rPr>
        <w:t> </w:t>
      </w:r>
      <w:r>
        <w:rPr>
          <w:rFonts w:ascii="Cambria Math" w:hAnsi="Cambria Math" w:eastAsia="Cambria Math"/>
        </w:rPr>
        <w:t>…</w:t>
      </w:r>
      <w:r>
        <w:rPr>
          <w:rFonts w:ascii="Cambria Math" w:hAnsi="Cambria Math" w:eastAsia="Cambria Math"/>
          <w:spacing w:val="-8"/>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𝑘)</w:t>
      </w:r>
      <w:r>
        <w:rPr/>
        <w:t>, the model includes the following compartments:</w:t>
      </w:r>
    </w:p>
    <w:p>
      <w:pPr>
        <w:pStyle w:val="ListParagraph"/>
        <w:numPr>
          <w:ilvl w:val="0"/>
          <w:numId w:val="2"/>
        </w:numPr>
        <w:tabs>
          <w:tab w:pos="726" w:val="left" w:leader="none"/>
        </w:tabs>
        <w:spacing w:line="313" w:lineRule="exact" w:before="1" w:after="0"/>
        <w:ind w:left="726" w:right="0" w:hanging="360"/>
        <w:jc w:val="left"/>
        <w:rPr>
          <w:sz w:val="24"/>
        </w:rPr>
      </w:pPr>
      <w:r>
        <w:rPr>
          <w:rFonts w:ascii="Cambria Math" w:hAnsi="Cambria Math" w:eastAsia="Cambria Math"/>
          <w:sz w:val="24"/>
        </w:rPr>
        <w:t>𝑆</w:t>
      </w:r>
      <w:r>
        <w:rPr>
          <w:rFonts w:ascii="Cambria Math" w:hAnsi="Cambria Math" w:eastAsia="Cambria Math"/>
          <w:position w:val="-4"/>
          <w:sz w:val="17"/>
        </w:rPr>
        <w:t>𝑚𝑗</w:t>
      </w:r>
      <w:r>
        <w:rPr>
          <w:rFonts w:ascii="Cambria Math" w:hAnsi="Cambria Math" w:eastAsia="Cambria Math"/>
          <w:sz w:val="24"/>
        </w:rPr>
        <w:t>/𝑆</w:t>
      </w:r>
      <w:r>
        <w:rPr>
          <w:rFonts w:ascii="Cambria Math" w:hAnsi="Cambria Math" w:eastAsia="Cambria Math"/>
          <w:position w:val="-4"/>
          <w:sz w:val="17"/>
        </w:rPr>
        <w:t>𝑓𝑗</w:t>
      </w:r>
      <w:r>
        <w:rPr>
          <w:sz w:val="24"/>
        </w:rPr>
        <w:t>:</w:t>
      </w:r>
      <w:r>
        <w:rPr>
          <w:spacing w:val="5"/>
          <w:sz w:val="24"/>
        </w:rPr>
        <w:t> </w:t>
      </w:r>
      <w:r>
        <w:rPr>
          <w:sz w:val="24"/>
        </w:rPr>
        <w:t>Susceptible</w:t>
      </w:r>
      <w:r>
        <w:rPr>
          <w:spacing w:val="6"/>
          <w:sz w:val="24"/>
        </w:rPr>
        <w:t> </w:t>
      </w:r>
      <w:r>
        <w:rPr>
          <w:sz w:val="24"/>
        </w:rPr>
        <w:t>males</w:t>
      </w:r>
      <w:r>
        <w:rPr>
          <w:spacing w:val="6"/>
          <w:sz w:val="24"/>
        </w:rPr>
        <w:t> </w:t>
      </w:r>
      <w:r>
        <w:rPr>
          <w:sz w:val="24"/>
        </w:rPr>
        <w:t>/</w:t>
      </w:r>
      <w:r>
        <w:rPr>
          <w:spacing w:val="6"/>
          <w:sz w:val="24"/>
        </w:rPr>
        <w:t> </w:t>
      </w:r>
      <w:r>
        <w:rPr>
          <w:sz w:val="24"/>
        </w:rPr>
        <w:t>females</w:t>
      </w:r>
      <w:r>
        <w:rPr>
          <w:spacing w:val="6"/>
          <w:sz w:val="24"/>
        </w:rPr>
        <w:t> </w:t>
      </w:r>
      <w:r>
        <w:rPr>
          <w:sz w:val="24"/>
        </w:rPr>
        <w:t>in</w:t>
      </w:r>
      <w:r>
        <w:rPr>
          <w:spacing w:val="5"/>
          <w:sz w:val="24"/>
        </w:rPr>
        <w:t> </w:t>
      </w:r>
      <w:r>
        <w:rPr>
          <w:sz w:val="24"/>
        </w:rPr>
        <w:t>age</w:t>
      </w:r>
      <w:r>
        <w:rPr>
          <w:spacing w:val="6"/>
          <w:sz w:val="24"/>
        </w:rPr>
        <w:t> </w:t>
      </w:r>
      <w:r>
        <w:rPr>
          <w:sz w:val="24"/>
        </w:rPr>
        <w:t>group</w:t>
      </w:r>
      <w:r>
        <w:rPr>
          <w:spacing w:val="7"/>
          <w:sz w:val="24"/>
        </w:rPr>
        <w:t> </w:t>
      </w:r>
      <w:r>
        <w:rPr>
          <w:rFonts w:ascii="Cambria Math" w:hAnsi="Cambria Math" w:eastAsia="Cambria Math"/>
          <w:spacing w:val="-5"/>
          <w:sz w:val="24"/>
        </w:rPr>
        <w:t>𝑗</w:t>
      </w:r>
      <w:r>
        <w:rPr>
          <w:spacing w:val="-5"/>
          <w:sz w:val="24"/>
        </w:rPr>
        <w:t>;</w:t>
      </w:r>
    </w:p>
    <w:p>
      <w:pPr>
        <w:pStyle w:val="ListParagraph"/>
        <w:numPr>
          <w:ilvl w:val="0"/>
          <w:numId w:val="2"/>
        </w:numPr>
        <w:tabs>
          <w:tab w:pos="726" w:val="left" w:leader="none"/>
        </w:tabs>
        <w:spacing w:line="310" w:lineRule="exact" w:before="0" w:after="0"/>
        <w:ind w:left="726" w:right="0" w:hanging="360"/>
        <w:jc w:val="left"/>
        <w:rPr>
          <w:sz w:val="24"/>
        </w:rPr>
      </w:pPr>
      <w:r>
        <w:rPr>
          <w:rFonts w:ascii="Cambria Math" w:hAnsi="Cambria Math" w:eastAsia="Cambria Math"/>
          <w:sz w:val="24"/>
        </w:rPr>
        <w:t>𝐸</w:t>
      </w:r>
      <w:r>
        <w:rPr>
          <w:rFonts w:ascii="Cambria Math" w:hAnsi="Cambria Math" w:eastAsia="Cambria Math"/>
          <w:position w:val="-4"/>
          <w:sz w:val="17"/>
        </w:rPr>
        <w:t>𝑚𝑗</w:t>
      </w:r>
      <w:r>
        <w:rPr>
          <w:rFonts w:ascii="Cambria Math" w:hAnsi="Cambria Math" w:eastAsia="Cambria Math"/>
          <w:sz w:val="24"/>
        </w:rPr>
        <w:t>/𝐸</w:t>
      </w:r>
      <w:r>
        <w:rPr>
          <w:rFonts w:ascii="Cambria Math" w:hAnsi="Cambria Math" w:eastAsia="Cambria Math"/>
          <w:position w:val="-4"/>
          <w:sz w:val="17"/>
        </w:rPr>
        <w:t>𝑓𝑗</w:t>
      </w:r>
      <w:r>
        <w:rPr>
          <w:sz w:val="24"/>
        </w:rPr>
        <w:t>:</w:t>
      </w:r>
      <w:r>
        <w:rPr>
          <w:spacing w:val="5"/>
          <w:sz w:val="24"/>
        </w:rPr>
        <w:t> </w:t>
      </w:r>
      <w:r>
        <w:rPr>
          <w:sz w:val="24"/>
        </w:rPr>
        <w:t>Exposed</w:t>
      </w:r>
      <w:r>
        <w:rPr>
          <w:spacing w:val="5"/>
          <w:sz w:val="24"/>
        </w:rPr>
        <w:t> </w:t>
      </w:r>
      <w:r>
        <w:rPr>
          <w:sz w:val="24"/>
        </w:rPr>
        <w:t>males</w:t>
      </w:r>
      <w:r>
        <w:rPr>
          <w:spacing w:val="5"/>
          <w:sz w:val="24"/>
        </w:rPr>
        <w:t> </w:t>
      </w:r>
      <w:r>
        <w:rPr>
          <w:sz w:val="24"/>
        </w:rPr>
        <w:t>/</w:t>
      </w:r>
      <w:r>
        <w:rPr>
          <w:spacing w:val="5"/>
          <w:sz w:val="24"/>
        </w:rPr>
        <w:t> </w:t>
      </w:r>
      <w:r>
        <w:rPr>
          <w:sz w:val="24"/>
        </w:rPr>
        <w:t>females</w:t>
      </w:r>
      <w:r>
        <w:rPr>
          <w:spacing w:val="6"/>
          <w:sz w:val="24"/>
        </w:rPr>
        <w:t> </w:t>
      </w:r>
      <w:r>
        <w:rPr>
          <w:sz w:val="24"/>
        </w:rPr>
        <w:t>in</w:t>
      </w:r>
      <w:r>
        <w:rPr>
          <w:spacing w:val="5"/>
          <w:sz w:val="24"/>
        </w:rPr>
        <w:t> </w:t>
      </w:r>
      <w:r>
        <w:rPr>
          <w:sz w:val="24"/>
        </w:rPr>
        <w:t>age</w:t>
      </w:r>
      <w:r>
        <w:rPr>
          <w:spacing w:val="6"/>
          <w:sz w:val="24"/>
        </w:rPr>
        <w:t> </w:t>
      </w:r>
      <w:r>
        <w:rPr>
          <w:sz w:val="24"/>
        </w:rPr>
        <w:t>group</w:t>
      </w:r>
      <w:r>
        <w:rPr>
          <w:spacing w:val="6"/>
          <w:sz w:val="24"/>
        </w:rPr>
        <w:t> </w:t>
      </w:r>
      <w:r>
        <w:rPr>
          <w:rFonts w:ascii="Cambria Math" w:hAnsi="Cambria Math" w:eastAsia="Cambria Math"/>
          <w:spacing w:val="-5"/>
          <w:sz w:val="24"/>
        </w:rPr>
        <w:t>𝑗</w:t>
      </w:r>
      <w:r>
        <w:rPr>
          <w:spacing w:val="-5"/>
          <w:sz w:val="24"/>
        </w:rPr>
        <w:t>;</w:t>
      </w:r>
    </w:p>
    <w:p>
      <w:pPr>
        <w:pStyle w:val="ListParagraph"/>
        <w:numPr>
          <w:ilvl w:val="0"/>
          <w:numId w:val="2"/>
        </w:numPr>
        <w:tabs>
          <w:tab w:pos="726" w:val="left" w:leader="none"/>
        </w:tabs>
        <w:spacing w:line="310" w:lineRule="exact" w:before="0" w:after="0"/>
        <w:ind w:left="726" w:right="0" w:hanging="360"/>
        <w:jc w:val="left"/>
        <w:rPr>
          <w:sz w:val="24"/>
        </w:rPr>
      </w:pPr>
      <w:r>
        <w:rPr>
          <w:rFonts w:ascii="Cambria Math" w:hAnsi="Cambria Math" w:eastAsia="Cambria Math"/>
          <w:sz w:val="24"/>
        </w:rPr>
        <w:t>𝐼</w:t>
      </w:r>
      <w:r>
        <w:rPr>
          <w:rFonts w:ascii="Cambria Math" w:hAnsi="Cambria Math" w:eastAsia="Cambria Math"/>
          <w:position w:val="-4"/>
          <w:sz w:val="17"/>
        </w:rPr>
        <w:t>𝑚𝑗</w:t>
      </w:r>
      <w:r>
        <w:rPr>
          <w:rFonts w:ascii="Cambria Math" w:hAnsi="Cambria Math" w:eastAsia="Cambria Math"/>
          <w:sz w:val="24"/>
        </w:rPr>
        <w:t>/𝐼</w:t>
      </w:r>
      <w:r>
        <w:rPr>
          <w:rFonts w:ascii="Cambria Math" w:hAnsi="Cambria Math" w:eastAsia="Cambria Math"/>
          <w:position w:val="-4"/>
          <w:sz w:val="17"/>
        </w:rPr>
        <w:t>𝑓𝑗</w:t>
      </w:r>
      <w:r>
        <w:rPr>
          <w:sz w:val="24"/>
        </w:rPr>
        <w:t>:</w:t>
      </w:r>
      <w:r>
        <w:rPr>
          <w:spacing w:val="4"/>
          <w:sz w:val="24"/>
        </w:rPr>
        <w:t> </w:t>
      </w:r>
      <w:r>
        <w:rPr>
          <w:sz w:val="24"/>
        </w:rPr>
        <w:t>Symptomatically</w:t>
      </w:r>
      <w:r>
        <w:rPr>
          <w:spacing w:val="2"/>
          <w:sz w:val="24"/>
        </w:rPr>
        <w:t> </w:t>
      </w:r>
      <w:r>
        <w:rPr>
          <w:sz w:val="24"/>
        </w:rPr>
        <w:t>infectious</w:t>
      </w:r>
      <w:r>
        <w:rPr>
          <w:spacing w:val="4"/>
          <w:sz w:val="24"/>
        </w:rPr>
        <w:t> </w:t>
      </w:r>
      <w:r>
        <w:rPr>
          <w:sz w:val="24"/>
        </w:rPr>
        <w:t>males</w:t>
      </w:r>
      <w:r>
        <w:rPr>
          <w:spacing w:val="4"/>
          <w:sz w:val="24"/>
        </w:rPr>
        <w:t> </w:t>
      </w:r>
      <w:r>
        <w:rPr>
          <w:sz w:val="24"/>
        </w:rPr>
        <w:t>/</w:t>
      </w:r>
      <w:r>
        <w:rPr>
          <w:spacing w:val="4"/>
          <w:sz w:val="24"/>
        </w:rPr>
        <w:t> </w:t>
      </w:r>
      <w:r>
        <w:rPr>
          <w:sz w:val="24"/>
        </w:rPr>
        <w:t>females</w:t>
      </w:r>
      <w:r>
        <w:rPr>
          <w:spacing w:val="4"/>
          <w:sz w:val="24"/>
        </w:rPr>
        <w:t> </w:t>
      </w:r>
      <w:r>
        <w:rPr>
          <w:sz w:val="24"/>
        </w:rPr>
        <w:t>in</w:t>
      </w:r>
      <w:r>
        <w:rPr>
          <w:spacing w:val="4"/>
          <w:sz w:val="24"/>
        </w:rPr>
        <w:t> </w:t>
      </w:r>
      <w:r>
        <w:rPr>
          <w:sz w:val="24"/>
        </w:rPr>
        <w:t>age</w:t>
      </w:r>
      <w:r>
        <w:rPr>
          <w:spacing w:val="4"/>
          <w:sz w:val="24"/>
        </w:rPr>
        <w:t> </w:t>
      </w:r>
      <w:r>
        <w:rPr>
          <w:sz w:val="24"/>
        </w:rPr>
        <w:t>group</w:t>
      </w:r>
      <w:r>
        <w:rPr>
          <w:spacing w:val="6"/>
          <w:sz w:val="24"/>
        </w:rPr>
        <w:t> </w:t>
      </w:r>
      <w:r>
        <w:rPr>
          <w:rFonts w:ascii="Cambria Math" w:hAnsi="Cambria Math" w:eastAsia="Cambria Math"/>
          <w:spacing w:val="-5"/>
          <w:sz w:val="24"/>
        </w:rPr>
        <w:t>𝑗</w:t>
      </w:r>
      <w:r>
        <w:rPr>
          <w:spacing w:val="-5"/>
          <w:sz w:val="24"/>
        </w:rPr>
        <w:t>;</w:t>
      </w:r>
    </w:p>
    <w:p>
      <w:pPr>
        <w:pStyle w:val="ListParagraph"/>
        <w:numPr>
          <w:ilvl w:val="0"/>
          <w:numId w:val="2"/>
        </w:numPr>
        <w:tabs>
          <w:tab w:pos="726" w:val="left" w:leader="none"/>
        </w:tabs>
        <w:spacing w:line="310" w:lineRule="exact" w:before="0" w:after="0"/>
        <w:ind w:left="726" w:right="0" w:hanging="360"/>
        <w:jc w:val="left"/>
        <w:rPr>
          <w:sz w:val="24"/>
        </w:rPr>
      </w:pPr>
      <w:r>
        <w:rPr>
          <w:rFonts w:ascii="Cambria Math" w:hAnsi="Cambria Math" w:eastAsia="Cambria Math"/>
          <w:sz w:val="24"/>
        </w:rPr>
        <w:t>𝐴</w:t>
      </w:r>
      <w:r>
        <w:rPr>
          <w:rFonts w:ascii="Cambria Math" w:hAnsi="Cambria Math" w:eastAsia="Cambria Math"/>
          <w:position w:val="-4"/>
          <w:sz w:val="17"/>
        </w:rPr>
        <w:t>𝑚𝑗</w:t>
      </w:r>
      <w:r>
        <w:rPr>
          <w:rFonts w:ascii="Cambria Math" w:hAnsi="Cambria Math" w:eastAsia="Cambria Math"/>
          <w:sz w:val="24"/>
        </w:rPr>
        <w:t>/𝐴</w:t>
      </w:r>
      <w:r>
        <w:rPr>
          <w:rFonts w:ascii="Cambria Math" w:hAnsi="Cambria Math" w:eastAsia="Cambria Math"/>
          <w:position w:val="-4"/>
          <w:sz w:val="17"/>
        </w:rPr>
        <w:t>𝑓𝑗</w:t>
      </w:r>
      <w:r>
        <w:rPr>
          <w:sz w:val="24"/>
        </w:rPr>
        <w:t>:</w:t>
      </w:r>
      <w:r>
        <w:rPr>
          <w:spacing w:val="7"/>
          <w:sz w:val="24"/>
        </w:rPr>
        <w:t> </w:t>
      </w:r>
      <w:r>
        <w:rPr>
          <w:sz w:val="24"/>
        </w:rPr>
        <w:t>Asymptomatically</w:t>
      </w:r>
      <w:r>
        <w:rPr>
          <w:spacing w:val="4"/>
          <w:sz w:val="24"/>
        </w:rPr>
        <w:t> </w:t>
      </w:r>
      <w:r>
        <w:rPr>
          <w:sz w:val="24"/>
        </w:rPr>
        <w:t>infectious</w:t>
      </w:r>
      <w:r>
        <w:rPr>
          <w:spacing w:val="8"/>
          <w:sz w:val="24"/>
        </w:rPr>
        <w:t> </w:t>
      </w:r>
      <w:r>
        <w:rPr>
          <w:sz w:val="24"/>
        </w:rPr>
        <w:t>males</w:t>
      </w:r>
      <w:r>
        <w:rPr>
          <w:spacing w:val="6"/>
          <w:sz w:val="24"/>
        </w:rPr>
        <w:t> </w:t>
      </w:r>
      <w:r>
        <w:rPr>
          <w:sz w:val="24"/>
        </w:rPr>
        <w:t>/</w:t>
      </w:r>
      <w:r>
        <w:rPr>
          <w:spacing w:val="9"/>
          <w:sz w:val="24"/>
        </w:rPr>
        <w:t> </w:t>
      </w:r>
      <w:r>
        <w:rPr>
          <w:sz w:val="24"/>
        </w:rPr>
        <w:t>females</w:t>
      </w:r>
      <w:r>
        <w:rPr>
          <w:spacing w:val="7"/>
          <w:sz w:val="24"/>
        </w:rPr>
        <w:t> </w:t>
      </w:r>
      <w:r>
        <w:rPr>
          <w:sz w:val="24"/>
        </w:rPr>
        <w:t>in</w:t>
      </w:r>
      <w:r>
        <w:rPr>
          <w:spacing w:val="7"/>
          <w:sz w:val="24"/>
        </w:rPr>
        <w:t> </w:t>
      </w:r>
      <w:r>
        <w:rPr>
          <w:sz w:val="24"/>
        </w:rPr>
        <w:t>age</w:t>
      </w:r>
      <w:r>
        <w:rPr>
          <w:spacing w:val="7"/>
          <w:sz w:val="24"/>
        </w:rPr>
        <w:t> </w:t>
      </w:r>
      <w:r>
        <w:rPr>
          <w:sz w:val="24"/>
        </w:rPr>
        <w:t>group</w:t>
      </w:r>
      <w:r>
        <w:rPr>
          <w:spacing w:val="7"/>
          <w:sz w:val="24"/>
        </w:rPr>
        <w:t> </w:t>
      </w:r>
      <w:r>
        <w:rPr>
          <w:rFonts w:ascii="Cambria Math" w:hAnsi="Cambria Math" w:eastAsia="Cambria Math"/>
          <w:spacing w:val="-5"/>
          <w:sz w:val="24"/>
        </w:rPr>
        <w:t>𝑗</w:t>
      </w:r>
      <w:r>
        <w:rPr>
          <w:spacing w:val="-5"/>
          <w:sz w:val="24"/>
        </w:rPr>
        <w:t>;</w:t>
      </w:r>
    </w:p>
    <w:p>
      <w:pPr>
        <w:pStyle w:val="ListParagraph"/>
        <w:numPr>
          <w:ilvl w:val="0"/>
          <w:numId w:val="2"/>
        </w:numPr>
        <w:tabs>
          <w:tab w:pos="726" w:val="left" w:leader="none"/>
        </w:tabs>
        <w:spacing w:line="232" w:lineRule="auto" w:before="3" w:after="0"/>
        <w:ind w:left="6" w:right="5021" w:firstLine="360"/>
        <w:jc w:val="left"/>
        <w:rPr>
          <w:sz w:val="24"/>
        </w:rPr>
      </w:pPr>
      <w:r>
        <w:rPr>
          <w:rFonts w:ascii="Cambria Math" w:hAnsi="Cambria Math" w:eastAsia="Cambria Math"/>
          <w:sz w:val="24"/>
        </w:rPr>
        <w:t>𝑅</w:t>
      </w:r>
      <w:r>
        <w:rPr>
          <w:rFonts w:ascii="Cambria Math" w:hAnsi="Cambria Math" w:eastAsia="Cambria Math"/>
          <w:position w:val="-4"/>
          <w:sz w:val="17"/>
        </w:rPr>
        <w:t>𝑚𝑗</w:t>
      </w:r>
      <w:r>
        <w:rPr>
          <w:rFonts w:ascii="Cambria Math" w:hAnsi="Cambria Math" w:eastAsia="Cambria Math"/>
          <w:sz w:val="24"/>
        </w:rPr>
        <w:t>/𝑅</w:t>
      </w:r>
      <w:r>
        <w:rPr>
          <w:rFonts w:ascii="Cambria Math" w:hAnsi="Cambria Math" w:eastAsia="Cambria Math"/>
          <w:position w:val="-4"/>
          <w:sz w:val="17"/>
        </w:rPr>
        <w:t>𝑓𝑗</w:t>
      </w:r>
      <w:r>
        <w:rPr>
          <w:sz w:val="24"/>
        </w:rPr>
        <w:t>: Recovered males / females in age group </w:t>
      </w:r>
      <w:r>
        <w:rPr>
          <w:rFonts w:ascii="Cambria Math" w:hAnsi="Cambria Math" w:eastAsia="Cambria Math"/>
          <w:sz w:val="24"/>
        </w:rPr>
        <w:t>𝑗</w:t>
      </w:r>
      <w:r>
        <w:rPr>
          <w:sz w:val="24"/>
        </w:rPr>
        <w:t>. And, the vector component comprises five compartments:</w:t>
      </w:r>
    </w:p>
    <w:p>
      <w:pPr>
        <w:pStyle w:val="ListParagraph"/>
        <w:numPr>
          <w:ilvl w:val="0"/>
          <w:numId w:val="2"/>
        </w:numPr>
        <w:tabs>
          <w:tab w:pos="726" w:val="left" w:leader="none"/>
        </w:tabs>
        <w:spacing w:line="299" w:lineRule="exact" w:before="5" w:after="0"/>
        <w:ind w:left="726" w:right="0" w:hanging="360"/>
        <w:jc w:val="left"/>
        <w:rPr>
          <w:sz w:val="24"/>
        </w:rPr>
      </w:pPr>
      <w:r>
        <w:rPr>
          <w:rFonts w:ascii="Cambria Math" w:hAnsi="Cambria Math" w:eastAsia="Cambria Math"/>
          <w:sz w:val="24"/>
        </w:rPr>
        <w:t>𝑆</w:t>
      </w:r>
      <w:r>
        <w:rPr>
          <w:rFonts w:ascii="Cambria Math" w:hAnsi="Cambria Math" w:eastAsia="Cambria Math"/>
          <w:position w:val="-4"/>
          <w:sz w:val="17"/>
        </w:rPr>
        <w:t>𝑎</w:t>
      </w:r>
      <w:r>
        <w:rPr>
          <w:sz w:val="24"/>
        </w:rPr>
        <w:t>:</w:t>
      </w:r>
      <w:r>
        <w:rPr>
          <w:spacing w:val="2"/>
          <w:sz w:val="24"/>
        </w:rPr>
        <w:t> </w:t>
      </w:r>
      <w:r>
        <w:rPr>
          <w:sz w:val="24"/>
        </w:rPr>
        <w:t>Susceptible</w:t>
      </w:r>
      <w:r>
        <w:rPr>
          <w:spacing w:val="4"/>
          <w:sz w:val="24"/>
        </w:rPr>
        <w:t> </w:t>
      </w:r>
      <w:r>
        <w:rPr>
          <w:sz w:val="24"/>
        </w:rPr>
        <w:t>larval</w:t>
      </w:r>
      <w:r>
        <w:rPr>
          <w:spacing w:val="2"/>
          <w:sz w:val="24"/>
        </w:rPr>
        <w:t> </w:t>
      </w:r>
      <w:r>
        <w:rPr>
          <w:sz w:val="24"/>
        </w:rPr>
        <w:t>mosquitoes</w:t>
      </w:r>
      <w:r>
        <w:rPr>
          <w:spacing w:val="3"/>
          <w:sz w:val="24"/>
        </w:rPr>
        <w:t> </w:t>
      </w:r>
      <w:r>
        <w:rPr>
          <w:spacing w:val="-10"/>
          <w:sz w:val="24"/>
        </w:rPr>
        <w:t>;</w:t>
      </w:r>
    </w:p>
    <w:p>
      <w:pPr>
        <w:pStyle w:val="ListParagraph"/>
        <w:numPr>
          <w:ilvl w:val="0"/>
          <w:numId w:val="2"/>
        </w:numPr>
        <w:tabs>
          <w:tab w:pos="726" w:val="left" w:leader="none"/>
        </w:tabs>
        <w:spacing w:line="281" w:lineRule="exact" w:before="0" w:after="0"/>
        <w:ind w:left="726" w:right="0" w:hanging="360"/>
        <w:jc w:val="left"/>
        <w:rPr>
          <w:sz w:val="24"/>
        </w:rPr>
      </w:pPr>
      <w:r>
        <w:rPr>
          <w:rFonts w:ascii="Cambria Math" w:hAnsi="Cambria Math" w:eastAsia="Cambria Math"/>
          <w:sz w:val="24"/>
        </w:rPr>
        <w:t>𝐼</w:t>
      </w:r>
      <w:r>
        <w:rPr>
          <w:rFonts w:ascii="Cambria Math" w:hAnsi="Cambria Math" w:eastAsia="Cambria Math"/>
          <w:position w:val="-4"/>
          <w:sz w:val="17"/>
        </w:rPr>
        <w:t>𝑎</w:t>
      </w:r>
      <w:r>
        <w:rPr>
          <w:sz w:val="24"/>
        </w:rPr>
        <w:t>:</w:t>
      </w:r>
      <w:r>
        <w:rPr>
          <w:spacing w:val="1"/>
          <w:sz w:val="24"/>
        </w:rPr>
        <w:t> </w:t>
      </w:r>
      <w:r>
        <w:rPr>
          <w:sz w:val="24"/>
        </w:rPr>
        <w:t>Infected</w:t>
      </w:r>
      <w:r>
        <w:rPr>
          <w:spacing w:val="2"/>
          <w:sz w:val="24"/>
        </w:rPr>
        <w:t> </w:t>
      </w:r>
      <w:r>
        <w:rPr>
          <w:sz w:val="24"/>
        </w:rPr>
        <w:t>larval</w:t>
      </w:r>
      <w:r>
        <w:rPr>
          <w:spacing w:val="2"/>
          <w:sz w:val="24"/>
        </w:rPr>
        <w:t> </w:t>
      </w:r>
      <w:r>
        <w:rPr>
          <w:sz w:val="24"/>
        </w:rPr>
        <w:t>mosquitoes</w:t>
      </w:r>
      <w:r>
        <w:rPr>
          <w:spacing w:val="3"/>
          <w:sz w:val="24"/>
        </w:rPr>
        <w:t> </w:t>
      </w:r>
      <w:r>
        <w:rPr>
          <w:spacing w:val="-10"/>
          <w:sz w:val="24"/>
        </w:rPr>
        <w:t>;</w:t>
      </w:r>
    </w:p>
    <w:p>
      <w:pPr>
        <w:pStyle w:val="ListParagraph"/>
        <w:numPr>
          <w:ilvl w:val="0"/>
          <w:numId w:val="2"/>
        </w:numPr>
        <w:tabs>
          <w:tab w:pos="726" w:val="left" w:leader="none"/>
        </w:tabs>
        <w:spacing w:line="281" w:lineRule="exact" w:before="0" w:after="0"/>
        <w:ind w:left="726" w:right="0" w:hanging="360"/>
        <w:jc w:val="left"/>
        <w:rPr>
          <w:sz w:val="24"/>
        </w:rPr>
      </w:pPr>
      <w:r>
        <w:rPr>
          <w:rFonts w:ascii="Cambria Math" w:hAnsi="Cambria Math" w:eastAsia="Cambria Math"/>
          <w:sz w:val="24"/>
        </w:rPr>
        <w:t>𝑆</w:t>
      </w:r>
      <w:r>
        <w:rPr>
          <w:rFonts w:ascii="Cambria Math" w:hAnsi="Cambria Math" w:eastAsia="Cambria Math"/>
          <w:position w:val="-4"/>
          <w:sz w:val="17"/>
        </w:rPr>
        <w:t>𝑣</w:t>
      </w:r>
      <w:r>
        <w:rPr>
          <w:sz w:val="24"/>
        </w:rPr>
        <w:t>:</w:t>
      </w:r>
      <w:r>
        <w:rPr>
          <w:spacing w:val="1"/>
          <w:sz w:val="24"/>
        </w:rPr>
        <w:t> </w:t>
      </w:r>
      <w:r>
        <w:rPr>
          <w:sz w:val="24"/>
        </w:rPr>
        <w:t>Susceptible</w:t>
      </w:r>
      <w:r>
        <w:rPr>
          <w:spacing w:val="2"/>
          <w:sz w:val="24"/>
        </w:rPr>
        <w:t> </w:t>
      </w:r>
      <w:r>
        <w:rPr>
          <w:sz w:val="24"/>
        </w:rPr>
        <w:t>adult</w:t>
      </w:r>
      <w:r>
        <w:rPr>
          <w:spacing w:val="2"/>
          <w:sz w:val="24"/>
        </w:rPr>
        <w:t> </w:t>
      </w:r>
      <w:r>
        <w:rPr>
          <w:spacing w:val="-2"/>
          <w:sz w:val="24"/>
        </w:rPr>
        <w:t>mosquitoes;</w:t>
      </w:r>
    </w:p>
    <w:p>
      <w:pPr>
        <w:pStyle w:val="ListParagraph"/>
        <w:numPr>
          <w:ilvl w:val="0"/>
          <w:numId w:val="2"/>
        </w:numPr>
        <w:tabs>
          <w:tab w:pos="726" w:val="left" w:leader="none"/>
        </w:tabs>
        <w:spacing w:line="281" w:lineRule="exact" w:before="0" w:after="0"/>
        <w:ind w:left="726" w:right="0" w:hanging="360"/>
        <w:jc w:val="left"/>
        <w:rPr>
          <w:sz w:val="24"/>
        </w:rPr>
      </w:pPr>
      <w:r>
        <w:rPr>
          <w:rFonts w:ascii="Cambria Math" w:hAnsi="Cambria Math" w:eastAsia="Cambria Math"/>
          <w:sz w:val="24"/>
        </w:rPr>
        <w:t>𝐸</w:t>
      </w:r>
      <w:r>
        <w:rPr>
          <w:rFonts w:ascii="Cambria Math" w:hAnsi="Cambria Math" w:eastAsia="Cambria Math"/>
          <w:position w:val="-4"/>
          <w:sz w:val="17"/>
        </w:rPr>
        <w:t>𝑣</w:t>
      </w:r>
      <w:r>
        <w:rPr>
          <w:sz w:val="24"/>
        </w:rPr>
        <w:t>:</w:t>
      </w:r>
      <w:r>
        <w:rPr>
          <w:spacing w:val="1"/>
          <w:sz w:val="24"/>
        </w:rPr>
        <w:t> </w:t>
      </w:r>
      <w:r>
        <w:rPr>
          <w:sz w:val="24"/>
        </w:rPr>
        <w:t>Exposed</w:t>
      </w:r>
      <w:r>
        <w:rPr>
          <w:spacing w:val="1"/>
          <w:sz w:val="24"/>
        </w:rPr>
        <w:t> </w:t>
      </w:r>
      <w:r>
        <w:rPr>
          <w:sz w:val="24"/>
        </w:rPr>
        <w:t>adult</w:t>
      </w:r>
      <w:r>
        <w:rPr>
          <w:spacing w:val="1"/>
          <w:sz w:val="24"/>
        </w:rPr>
        <w:t> </w:t>
      </w:r>
      <w:r>
        <w:rPr>
          <w:spacing w:val="-2"/>
          <w:sz w:val="24"/>
        </w:rPr>
        <w:t>mosquitoes;</w:t>
      </w:r>
    </w:p>
    <w:p>
      <w:pPr>
        <w:pStyle w:val="ListParagraph"/>
        <w:numPr>
          <w:ilvl w:val="0"/>
          <w:numId w:val="2"/>
        </w:numPr>
        <w:tabs>
          <w:tab w:pos="726" w:val="left" w:leader="none"/>
        </w:tabs>
        <w:spacing w:line="280" w:lineRule="exact" w:before="0" w:after="0"/>
        <w:ind w:left="726" w:right="0" w:hanging="360"/>
        <w:jc w:val="left"/>
        <w:rPr>
          <w:sz w:val="24"/>
        </w:rPr>
      </w:pPr>
      <w:r>
        <w:rPr>
          <w:rFonts w:ascii="Cambria Math" w:hAnsi="Cambria Math" w:eastAsia="Cambria Math"/>
          <w:sz w:val="24"/>
        </w:rPr>
        <w:t>𝐼</w:t>
      </w:r>
      <w:r>
        <w:rPr>
          <w:rFonts w:ascii="Cambria Math" w:hAnsi="Cambria Math" w:eastAsia="Cambria Math"/>
          <w:position w:val="-4"/>
          <w:sz w:val="17"/>
        </w:rPr>
        <w:t>𝑣</w:t>
      </w:r>
      <w:r>
        <w:rPr>
          <w:sz w:val="24"/>
        </w:rPr>
        <w:t>: Infectious</w:t>
      </w:r>
      <w:r>
        <w:rPr>
          <w:spacing w:val="1"/>
          <w:sz w:val="24"/>
        </w:rPr>
        <w:t> </w:t>
      </w:r>
      <w:r>
        <w:rPr>
          <w:sz w:val="24"/>
        </w:rPr>
        <w:t>adult </w:t>
      </w:r>
      <w:r>
        <w:rPr>
          <w:spacing w:val="-2"/>
          <w:sz w:val="24"/>
        </w:rPr>
        <w:t>mosquitoes.</w:t>
      </w:r>
    </w:p>
    <w:p>
      <w:pPr>
        <w:pStyle w:val="BodyText"/>
        <w:spacing w:line="258" w:lineRule="exact"/>
        <w:ind w:left="486"/>
      </w:pPr>
      <w:r>
        <w:rPr/>
        <w:t>The</w:t>
      </w:r>
      <w:r>
        <w:rPr>
          <w:spacing w:val="-1"/>
        </w:rPr>
        <w:t> </w:t>
      </w:r>
      <w:r>
        <w:rPr/>
        <w:t>model is</w:t>
      </w:r>
      <w:r>
        <w:rPr>
          <w:spacing w:val="-1"/>
        </w:rPr>
        <w:t> </w:t>
      </w:r>
      <w:r>
        <w:rPr/>
        <w:t>based on</w:t>
      </w:r>
      <w:r>
        <w:rPr>
          <w:spacing w:val="-1"/>
        </w:rPr>
        <w:t> </w:t>
      </w:r>
      <w:r>
        <w:rPr/>
        <w:t>the following</w:t>
      </w:r>
      <w:r>
        <w:rPr>
          <w:spacing w:val="-2"/>
        </w:rPr>
        <w:t> assumptions:</w:t>
      </w:r>
    </w:p>
    <w:p>
      <w:pPr>
        <w:pStyle w:val="ListParagraph"/>
        <w:numPr>
          <w:ilvl w:val="1"/>
          <w:numId w:val="2"/>
        </w:numPr>
        <w:tabs>
          <w:tab w:pos="685" w:val="left" w:leader="none"/>
        </w:tabs>
        <w:spacing w:line="240" w:lineRule="auto" w:before="0" w:after="0"/>
        <w:ind w:left="6" w:right="1574" w:firstLine="480"/>
        <w:jc w:val="left"/>
        <w:rPr>
          <w:sz w:val="24"/>
        </w:rPr>
      </w:pPr>
      <w:r>
        <w:rPr>
          <w:sz w:val="24"/>
        </w:rPr>
        <w:t>CHIKV transmission occurs exclusively through cross-species interactions, specifically between</w:t>
      </w:r>
      <w:r>
        <w:rPr>
          <w:spacing w:val="-5"/>
          <w:sz w:val="24"/>
        </w:rPr>
        <w:t> </w:t>
      </w:r>
      <w:r>
        <w:rPr>
          <w:sz w:val="24"/>
        </w:rPr>
        <w:t>vectors</w:t>
      </w:r>
      <w:r>
        <w:rPr>
          <w:spacing w:val="-5"/>
          <w:sz w:val="24"/>
        </w:rPr>
        <w:t> </w:t>
      </w:r>
      <w:r>
        <w:rPr>
          <w:sz w:val="24"/>
        </w:rPr>
        <w:t>and</w:t>
      </w:r>
      <w:r>
        <w:rPr>
          <w:spacing w:val="-5"/>
          <w:sz w:val="24"/>
        </w:rPr>
        <w:t> </w:t>
      </w:r>
      <w:r>
        <w:rPr>
          <w:sz w:val="24"/>
        </w:rPr>
        <w:t>humans</w:t>
      </w:r>
      <w:r>
        <w:rPr>
          <w:spacing w:val="-5"/>
          <w:sz w:val="24"/>
        </w:rPr>
        <w:t> </w:t>
      </w:r>
      <w:r>
        <w:rPr>
          <w:sz w:val="24"/>
        </w:rPr>
        <w:t>(vector-to-human</w:t>
      </w:r>
      <w:r>
        <w:rPr>
          <w:spacing w:val="-4"/>
          <w:sz w:val="24"/>
        </w:rPr>
        <w:t> </w:t>
      </w:r>
      <w:r>
        <w:rPr>
          <w:sz w:val="24"/>
        </w:rPr>
        <w:t>or</w:t>
      </w:r>
      <w:r>
        <w:rPr>
          <w:spacing w:val="-5"/>
          <w:sz w:val="24"/>
        </w:rPr>
        <w:t> </w:t>
      </w:r>
      <w:r>
        <w:rPr>
          <w:sz w:val="24"/>
        </w:rPr>
        <w:t>human-to-vector).</w:t>
      </w:r>
      <w:r>
        <w:rPr>
          <w:spacing w:val="-5"/>
          <w:sz w:val="24"/>
        </w:rPr>
        <w:t> </w:t>
      </w:r>
      <w:r>
        <w:rPr>
          <w:sz w:val="24"/>
        </w:rPr>
        <w:t>Direct</w:t>
      </w:r>
      <w:r>
        <w:rPr>
          <w:spacing w:val="-5"/>
          <w:sz w:val="24"/>
        </w:rPr>
        <w:t> </w:t>
      </w:r>
      <w:r>
        <w:rPr>
          <w:sz w:val="24"/>
        </w:rPr>
        <w:t>human-to-human</w:t>
      </w:r>
      <w:r>
        <w:rPr>
          <w:spacing w:val="-5"/>
          <w:sz w:val="24"/>
        </w:rPr>
        <w:t> </w:t>
      </w:r>
      <w:r>
        <w:rPr>
          <w:sz w:val="24"/>
        </w:rPr>
        <w:t>or vector-to-vector transmission is not considered.</w:t>
      </w:r>
    </w:p>
    <w:p>
      <w:pPr>
        <w:pStyle w:val="ListParagraph"/>
        <w:numPr>
          <w:ilvl w:val="1"/>
          <w:numId w:val="2"/>
        </w:numPr>
        <w:tabs>
          <w:tab w:pos="760" w:val="left" w:leader="none"/>
        </w:tabs>
        <w:spacing w:line="235" w:lineRule="auto" w:before="4" w:after="0"/>
        <w:ind w:left="6" w:right="1457" w:firstLine="480"/>
        <w:jc w:val="left"/>
        <w:rPr>
          <w:sz w:val="24"/>
        </w:rPr>
      </w:pPr>
      <w:r>
        <w:rPr>
          <w:sz w:val="24"/>
        </w:rPr>
        <w:t>The effective transmission rate varies across age and sex groups. The rate for the first male</w:t>
      </w:r>
      <w:r>
        <w:rPr>
          <w:spacing w:val="-2"/>
          <w:sz w:val="24"/>
        </w:rPr>
        <w:t> </w:t>
      </w:r>
      <w:r>
        <w:rPr>
          <w:sz w:val="24"/>
        </w:rPr>
        <w:t>age</w:t>
      </w:r>
      <w:r>
        <w:rPr>
          <w:spacing w:val="-2"/>
          <w:sz w:val="24"/>
        </w:rPr>
        <w:t> </w:t>
      </w:r>
      <w:r>
        <w:rPr>
          <w:sz w:val="24"/>
        </w:rPr>
        <w:t>group</w:t>
      </w:r>
      <w:r>
        <w:rPr>
          <w:spacing w:val="-1"/>
          <w:sz w:val="24"/>
        </w:rPr>
        <w:t> </w:t>
      </w:r>
      <w:r>
        <w:rPr>
          <w:rFonts w:ascii="Cambria Math" w:eastAsia="Cambria Math"/>
          <w:position w:val="1"/>
          <w:sz w:val="24"/>
        </w:rPr>
        <w:t>(</w:t>
      </w:r>
      <w:r>
        <w:rPr>
          <w:rFonts w:ascii="Cambria Math" w:eastAsia="Cambria Math"/>
          <w:sz w:val="24"/>
        </w:rPr>
        <w:t>𝑚1</w:t>
      </w:r>
      <w:r>
        <w:rPr>
          <w:rFonts w:ascii="Cambria Math" w:eastAsia="Cambria Math"/>
          <w:position w:val="1"/>
          <w:sz w:val="24"/>
        </w:rPr>
        <w:t>)</w:t>
      </w:r>
      <w:r>
        <w:rPr>
          <w:sz w:val="24"/>
        </w:rPr>
        <w:t>,</w:t>
      </w:r>
      <w:r>
        <w:rPr>
          <w:spacing w:val="-2"/>
          <w:sz w:val="24"/>
        </w:rPr>
        <w:t> </w:t>
      </w:r>
      <w:r>
        <w:rPr>
          <w:sz w:val="24"/>
        </w:rPr>
        <w:t>denoted</w:t>
      </w:r>
      <w:r>
        <w:rPr>
          <w:spacing w:val="-2"/>
          <w:sz w:val="24"/>
        </w:rPr>
        <w:t> </w:t>
      </w:r>
      <w:r>
        <w:rPr>
          <w:sz w:val="24"/>
        </w:rPr>
        <w:t>as</w:t>
      </w:r>
      <w:r>
        <w:rPr>
          <w:spacing w:val="-2"/>
          <w:sz w:val="24"/>
        </w:rPr>
        <w:t> </w:t>
      </w:r>
      <w:r>
        <w:rPr>
          <w:rFonts w:ascii="Cambria Math" w:eastAsia="Cambria Math"/>
          <w:sz w:val="24"/>
        </w:rPr>
        <w:t>𝛽</w:t>
      </w:r>
      <w:r>
        <w:rPr>
          <w:rFonts w:ascii="Cambria Math" w:eastAsia="Cambria Math"/>
          <w:position w:val="-4"/>
          <w:sz w:val="17"/>
        </w:rPr>
        <w:t>𝑣𝑝</w:t>
      </w:r>
      <w:r>
        <w:rPr>
          <w:sz w:val="24"/>
        </w:rPr>
        <w:t>,</w:t>
      </w:r>
      <w:r>
        <w:rPr>
          <w:spacing w:val="-2"/>
          <w:sz w:val="24"/>
        </w:rPr>
        <w:t> </w:t>
      </w:r>
      <w:r>
        <w:rPr>
          <w:sz w:val="24"/>
        </w:rPr>
        <w:t>serves</w:t>
      </w:r>
      <w:r>
        <w:rPr>
          <w:spacing w:val="-3"/>
          <w:sz w:val="24"/>
        </w:rPr>
        <w:t> </w:t>
      </w:r>
      <w:r>
        <w:rPr>
          <w:sz w:val="24"/>
        </w:rPr>
        <w:t>as</w:t>
      </w:r>
      <w:r>
        <w:rPr>
          <w:spacing w:val="-2"/>
          <w:sz w:val="24"/>
        </w:rPr>
        <w:t> </w:t>
      </w:r>
      <w:r>
        <w:rPr>
          <w:sz w:val="24"/>
        </w:rPr>
        <w:t>the</w:t>
      </w:r>
      <w:r>
        <w:rPr>
          <w:spacing w:val="-2"/>
          <w:sz w:val="24"/>
        </w:rPr>
        <w:t> </w:t>
      </w:r>
      <w:r>
        <w:rPr>
          <w:sz w:val="24"/>
        </w:rPr>
        <w:t>baseline.</w:t>
      </w:r>
      <w:r>
        <w:rPr>
          <w:spacing w:val="-2"/>
          <w:sz w:val="24"/>
        </w:rPr>
        <w:t> </w:t>
      </w:r>
      <w:r>
        <w:rPr>
          <w:sz w:val="24"/>
        </w:rPr>
        <w:t>The</w:t>
      </w:r>
      <w:r>
        <w:rPr>
          <w:spacing w:val="-2"/>
          <w:sz w:val="24"/>
        </w:rPr>
        <w:t> </w:t>
      </w:r>
      <w:r>
        <w:rPr>
          <w:sz w:val="24"/>
        </w:rPr>
        <w:t>effective</w:t>
      </w:r>
      <w:r>
        <w:rPr>
          <w:spacing w:val="-3"/>
          <w:sz w:val="24"/>
        </w:rPr>
        <w:t> </w:t>
      </w:r>
      <w:r>
        <w:rPr>
          <w:sz w:val="24"/>
        </w:rPr>
        <w:t>transmission</w:t>
      </w:r>
      <w:r>
        <w:rPr>
          <w:spacing w:val="-4"/>
          <w:sz w:val="24"/>
        </w:rPr>
        <w:t> </w:t>
      </w:r>
      <w:r>
        <w:rPr>
          <w:sz w:val="24"/>
        </w:rPr>
        <w:t>rates</w:t>
      </w:r>
      <w:r>
        <w:rPr>
          <w:spacing w:val="-2"/>
          <w:sz w:val="24"/>
        </w:rPr>
        <w:t> </w:t>
      </w:r>
      <w:r>
        <w:rPr>
          <w:sz w:val="24"/>
        </w:rPr>
        <w:t>for all other groups are derived by multiplying this baseline by the corresponding Incidence Rate Ratio (IRR) (Supplementary Table S1).</w:t>
      </w:r>
    </w:p>
    <w:p>
      <w:pPr>
        <w:pStyle w:val="ListParagraph"/>
        <w:numPr>
          <w:ilvl w:val="1"/>
          <w:numId w:val="2"/>
        </w:numPr>
        <w:tabs>
          <w:tab w:pos="836" w:val="left" w:leader="none"/>
        </w:tabs>
        <w:spacing w:line="240" w:lineRule="auto" w:before="1" w:after="0"/>
        <w:ind w:left="836" w:right="0" w:hanging="350"/>
        <w:jc w:val="left"/>
        <w:rPr>
          <w:sz w:val="24"/>
        </w:rPr>
      </w:pPr>
      <w:r>
        <w:rPr>
          <w:sz w:val="24"/>
        </w:rPr>
        <w:t>Upon</w:t>
      </w:r>
      <w:r>
        <w:rPr>
          <w:spacing w:val="-1"/>
          <w:sz w:val="24"/>
        </w:rPr>
        <w:t> </w:t>
      </w:r>
      <w:r>
        <w:rPr>
          <w:sz w:val="24"/>
        </w:rPr>
        <w:t>infection,</w:t>
      </w:r>
      <w:r>
        <w:rPr>
          <w:spacing w:val="-2"/>
          <w:sz w:val="24"/>
        </w:rPr>
        <w:t> </w:t>
      </w:r>
      <w:r>
        <w:rPr>
          <w:sz w:val="24"/>
        </w:rPr>
        <w:t>susceptible</w:t>
      </w:r>
      <w:r>
        <w:rPr>
          <w:spacing w:val="-1"/>
          <w:sz w:val="24"/>
        </w:rPr>
        <w:t> </w:t>
      </w:r>
      <w:r>
        <w:rPr>
          <w:sz w:val="24"/>
        </w:rPr>
        <w:t>individuals</w:t>
      </w:r>
      <w:r>
        <w:rPr>
          <w:spacing w:val="-1"/>
          <w:sz w:val="24"/>
        </w:rPr>
        <w:t> </w:t>
      </w:r>
      <w:r>
        <w:rPr>
          <w:sz w:val="24"/>
        </w:rPr>
        <w:t>enter</w:t>
      </w:r>
      <w:r>
        <w:rPr>
          <w:spacing w:val="-1"/>
          <w:sz w:val="24"/>
        </w:rPr>
        <w:t> </w:t>
      </w:r>
      <w:r>
        <w:rPr>
          <w:sz w:val="24"/>
        </w:rPr>
        <w:t>a</w:t>
      </w:r>
      <w:r>
        <w:rPr>
          <w:spacing w:val="-2"/>
          <w:sz w:val="24"/>
        </w:rPr>
        <w:t> </w:t>
      </w:r>
      <w:r>
        <w:rPr>
          <w:sz w:val="24"/>
        </w:rPr>
        <w:t>latent</w:t>
      </w:r>
      <w:r>
        <w:rPr>
          <w:spacing w:val="-1"/>
          <w:sz w:val="24"/>
        </w:rPr>
        <w:t> </w:t>
      </w:r>
      <w:r>
        <w:rPr>
          <w:sz w:val="24"/>
        </w:rPr>
        <w:t>period</w:t>
      </w:r>
      <w:r>
        <w:rPr>
          <w:spacing w:val="-1"/>
          <w:sz w:val="24"/>
        </w:rPr>
        <w:t> </w:t>
      </w:r>
      <w:r>
        <w:rPr>
          <w:sz w:val="24"/>
        </w:rPr>
        <w:t>during</w:t>
      </w:r>
      <w:r>
        <w:rPr>
          <w:spacing w:val="-1"/>
          <w:sz w:val="24"/>
        </w:rPr>
        <w:t> </w:t>
      </w:r>
      <w:r>
        <w:rPr>
          <w:sz w:val="24"/>
        </w:rPr>
        <w:t>which</w:t>
      </w:r>
      <w:r>
        <w:rPr>
          <w:spacing w:val="-1"/>
          <w:sz w:val="24"/>
        </w:rPr>
        <w:t> </w:t>
      </w:r>
      <w:r>
        <w:rPr>
          <w:sz w:val="24"/>
        </w:rPr>
        <w:t>they</w:t>
      </w:r>
      <w:r>
        <w:rPr>
          <w:spacing w:val="-1"/>
          <w:sz w:val="24"/>
        </w:rPr>
        <w:t> </w:t>
      </w:r>
      <w:r>
        <w:rPr>
          <w:sz w:val="24"/>
        </w:rPr>
        <w:t>are </w:t>
      </w:r>
      <w:r>
        <w:rPr>
          <w:spacing w:val="-5"/>
          <w:sz w:val="24"/>
        </w:rPr>
        <w:t>not</w:t>
      </w:r>
    </w:p>
    <w:p>
      <w:pPr>
        <w:pStyle w:val="BodyText"/>
        <w:spacing w:line="223" w:lineRule="exact" w:before="57"/>
        <w:ind w:left="6"/>
      </w:pPr>
      <w:r>
        <w:rPr/>
        <mc:AlternateContent>
          <mc:Choice Requires="wps">
            <w:drawing>
              <wp:anchor distT="0" distB="0" distL="0" distR="0" allowOverlap="1" layoutInCell="1" locked="0" behindDoc="1" simplePos="0" relativeHeight="486251008">
                <wp:simplePos x="0" y="0"/>
                <wp:positionH relativeFrom="page">
                  <wp:posOffset>5695188</wp:posOffset>
                </wp:positionH>
                <wp:positionV relativeFrom="paragraph">
                  <wp:posOffset>133474</wp:posOffset>
                </wp:positionV>
                <wp:extent cx="132080" cy="1016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132080" cy="10160"/>
                        </a:xfrm>
                        <a:custGeom>
                          <a:avLst/>
                          <a:gdLst/>
                          <a:ahLst/>
                          <a:cxnLst/>
                          <a:rect l="l" t="t" r="r" b="b"/>
                          <a:pathLst>
                            <a:path w="132080" h="10160">
                              <a:moveTo>
                                <a:pt x="131825" y="0"/>
                              </a:moveTo>
                              <a:lnTo>
                                <a:pt x="0" y="0"/>
                              </a:lnTo>
                              <a:lnTo>
                                <a:pt x="0" y="9905"/>
                              </a:lnTo>
                              <a:lnTo>
                                <a:pt x="131825" y="9905"/>
                              </a:lnTo>
                              <a:lnTo>
                                <a:pt x="1318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8.440002pt;margin-top:10.509789pt;width:10.38pt;height:.77997pt;mso-position-horizontal-relative:page;mso-position-vertical-relative:paragraph;z-index:-17065472" id="docshape95" filled="true" fillcolor="#000000" stroked="false">
                <v:fill type="solid"/>
                <w10:wrap type="none"/>
              </v:rect>
            </w:pict>
          </mc:Fallback>
        </mc:AlternateContent>
      </w:r>
      <w:r>
        <w:rPr/>
        <w:t>infectious. Subsequently,</w:t>
      </w:r>
      <w:r>
        <w:rPr>
          <w:spacing w:val="-1"/>
        </w:rPr>
        <w:t> </w:t>
      </w:r>
      <w:r>
        <w:rPr/>
        <w:t>with</w:t>
      </w:r>
      <w:r>
        <w:rPr>
          <w:spacing w:val="1"/>
        </w:rPr>
        <w:t> </w:t>
      </w:r>
      <w:r>
        <w:rPr/>
        <w:t>probability </w:t>
      </w:r>
      <w:r>
        <w:rPr>
          <w:rFonts w:ascii="Cambria Math" w:eastAsia="Cambria Math"/>
        </w:rPr>
        <w:t>𝑞</w:t>
      </w:r>
      <w:r>
        <w:rPr/>
        <w:t>,</w:t>
      </w:r>
      <w:r>
        <w:rPr>
          <w:spacing w:val="1"/>
        </w:rPr>
        <w:t> </w:t>
      </w:r>
      <w:r>
        <w:rPr/>
        <w:t>they progress after an</w:t>
      </w:r>
      <w:r>
        <w:rPr>
          <w:spacing w:val="1"/>
        </w:rPr>
        <w:t> </w:t>
      </w:r>
      <w:r>
        <w:rPr/>
        <w:t>average latency</w:t>
      </w:r>
      <w:r>
        <w:rPr>
          <w:spacing w:val="1"/>
        </w:rPr>
        <w:t> </w:t>
      </w:r>
      <w:r>
        <w:rPr/>
        <w:t>period of</w:t>
      </w:r>
      <w:r>
        <w:rPr>
          <w:spacing w:val="57"/>
        </w:rPr>
        <w:t> </w:t>
      </w:r>
      <w:r>
        <w:rPr>
          <w:rFonts w:ascii="Cambria Math" w:eastAsia="Cambria Math"/>
          <w:vertAlign w:val="superscript"/>
        </w:rPr>
        <w:t>1</w:t>
      </w:r>
      <w:r>
        <w:rPr>
          <w:rFonts w:ascii="Cambria Math" w:eastAsia="Cambria Math"/>
          <w:spacing w:val="62"/>
          <w:vertAlign w:val="baseline"/>
        </w:rPr>
        <w:t> </w:t>
      </w:r>
      <w:r>
        <w:rPr>
          <w:spacing w:val="-5"/>
          <w:vertAlign w:val="baseline"/>
        </w:rPr>
        <w:t>to</w:t>
      </w:r>
    </w:p>
    <w:p>
      <w:pPr>
        <w:spacing w:line="110" w:lineRule="auto" w:before="2"/>
        <w:ind w:left="0" w:right="1608" w:firstLine="0"/>
        <w:jc w:val="right"/>
        <w:rPr>
          <w:rFonts w:ascii="Cambria Math" w:hAnsi="Cambria Math"/>
          <w:sz w:val="14"/>
        </w:rPr>
      </w:pPr>
      <w:r>
        <w:rPr>
          <w:rFonts w:ascii="Cambria Math" w:hAnsi="Cambria Math"/>
          <w:spacing w:val="-5"/>
          <w:w w:val="140"/>
          <w:position w:val="-4"/>
          <w:sz w:val="17"/>
        </w:rPr>
        <w:t>ω</w:t>
      </w:r>
      <w:r>
        <w:rPr>
          <w:rFonts w:ascii="Cambria Math" w:hAnsi="Cambria Math"/>
          <w:spacing w:val="-5"/>
          <w:w w:val="140"/>
          <w:sz w:val="14"/>
        </w:rPr>
        <w:t>′</w:t>
      </w:r>
    </w:p>
    <w:p>
      <w:pPr>
        <w:spacing w:after="0" w:line="110" w:lineRule="auto"/>
        <w:jc w:val="right"/>
        <w:rPr>
          <w:rFonts w:ascii="Cambria Math" w:hAnsi="Cambria Math"/>
          <w:sz w:val="14"/>
        </w:rPr>
        <w:sectPr>
          <w:pgSz w:w="11440" w:h="15840"/>
          <w:pgMar w:header="0" w:footer="513" w:top="920" w:bottom="700" w:left="0" w:right="660"/>
        </w:sectPr>
      </w:pPr>
    </w:p>
    <w:p>
      <w:pPr>
        <w:pStyle w:val="BodyText"/>
        <w:spacing w:line="330" w:lineRule="atLeast" w:before="23"/>
        <w:ind w:left="6" w:right="1401"/>
      </w:pPr>
      <w:r>
        <w:rPr/>
        <mc:AlternateContent>
          <mc:Choice Requires="wps">
            <w:drawing>
              <wp:anchor distT="0" distB="0" distL="0" distR="0" allowOverlap="1" layoutInCell="1" locked="0" behindDoc="1" simplePos="0" relativeHeight="486251520">
                <wp:simplePos x="0" y="0"/>
                <wp:positionH relativeFrom="page">
                  <wp:posOffset>3281679</wp:posOffset>
                </wp:positionH>
                <wp:positionV relativeFrom="paragraph">
                  <wp:posOffset>356870</wp:posOffset>
                </wp:positionV>
                <wp:extent cx="90170" cy="1016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90170" cy="10160"/>
                        </a:xfrm>
                        <a:custGeom>
                          <a:avLst/>
                          <a:gdLst/>
                          <a:ahLst/>
                          <a:cxnLst/>
                          <a:rect l="l" t="t" r="r" b="b"/>
                          <a:pathLst>
                            <a:path w="90170" h="10160">
                              <a:moveTo>
                                <a:pt x="89915" y="0"/>
                              </a:moveTo>
                              <a:lnTo>
                                <a:pt x="0" y="0"/>
                              </a:lnTo>
                              <a:lnTo>
                                <a:pt x="0" y="9905"/>
                              </a:lnTo>
                              <a:lnTo>
                                <a:pt x="89915" y="9905"/>
                              </a:lnTo>
                              <a:lnTo>
                                <a:pt x="899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8.399994pt;margin-top:28.1pt;width:7.08pt;height:.78pt;mso-position-horizontal-relative:page;mso-position-vertical-relative:paragraph;z-index:-17064960" id="docshape96" filled="true" fillcolor="#000000" stroked="false">
                <v:fill type="solid"/>
                <w10:wrap type="none"/>
              </v:rect>
            </w:pict>
          </mc:Fallback>
        </mc:AlternateContent>
      </w:r>
      <w:r>
        <w:rPr/>
        <w:t>become asymptomatic infections, eventually recovering at a rate </w:t>
      </w:r>
      <w:r>
        <w:rPr>
          <w:rFonts w:ascii="Cambria Math" w:hAnsi="Cambria Math" w:eastAsia="Cambria Math"/>
        </w:rPr>
        <w:t>𝛾</w:t>
      </w:r>
      <w:r>
        <w:rPr>
          <w:rFonts w:ascii="Cambria Math" w:hAnsi="Cambria Math" w:eastAsia="Cambria Math"/>
          <w:vertAlign w:val="superscript"/>
        </w:rPr>
        <w:t>′</w:t>
      </w:r>
      <w:r>
        <w:rPr>
          <w:vertAlign w:val="baseline"/>
        </w:rPr>
        <w:t>. Alternatively, with probability</w:t>
      </w:r>
      <w:r>
        <w:rPr>
          <w:spacing w:val="-2"/>
          <w:vertAlign w:val="baseline"/>
        </w:rPr>
        <w:t> </w:t>
      </w:r>
      <w:r>
        <w:rPr>
          <w:rFonts w:ascii="Cambria Math" w:hAnsi="Cambria Math" w:eastAsia="Cambria Math"/>
          <w:position w:val="1"/>
          <w:vertAlign w:val="baseline"/>
        </w:rPr>
        <w:t>(</w:t>
      </w:r>
      <w:r>
        <w:rPr>
          <w:rFonts w:ascii="Cambria Math" w:hAnsi="Cambria Math" w:eastAsia="Cambria Math"/>
          <w:vertAlign w:val="baseline"/>
        </w:rPr>
        <w:t>1</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𝑞</w:t>
      </w:r>
      <w:r>
        <w:rPr>
          <w:rFonts w:ascii="Cambria Math" w:hAnsi="Cambria Math" w:eastAsia="Cambria Math"/>
          <w:position w:val="1"/>
          <w:vertAlign w:val="baseline"/>
        </w:rPr>
        <w:t>)</w:t>
      </w:r>
      <w:r>
        <w:rPr>
          <w:vertAlign w:val="baseline"/>
        </w:rPr>
        <w:t>,</w:t>
      </w:r>
      <w:r>
        <w:rPr>
          <w:spacing w:val="-1"/>
          <w:vertAlign w:val="baseline"/>
        </w:rPr>
        <w:t> </w:t>
      </w:r>
      <w:r>
        <w:rPr>
          <w:vertAlign w:val="baseline"/>
        </w:rPr>
        <w:t>they</w:t>
      </w:r>
      <w:r>
        <w:rPr>
          <w:spacing w:val="-1"/>
          <w:vertAlign w:val="baseline"/>
        </w:rPr>
        <w:t> </w:t>
      </w:r>
      <w:r>
        <w:rPr>
          <w:vertAlign w:val="baseline"/>
        </w:rPr>
        <w:t>undergo</w:t>
      </w:r>
      <w:r>
        <w:rPr>
          <w:spacing w:val="-1"/>
          <w:vertAlign w:val="baseline"/>
        </w:rPr>
        <w:t> </w:t>
      </w:r>
      <w:r>
        <w:rPr>
          <w:vertAlign w:val="baseline"/>
        </w:rPr>
        <w:t>a</w:t>
      </w:r>
      <w:r>
        <w:rPr>
          <w:spacing w:val="-1"/>
          <w:vertAlign w:val="baseline"/>
        </w:rPr>
        <w:t> </w:t>
      </w:r>
      <w:r>
        <w:rPr>
          <w:vertAlign w:val="baseline"/>
        </w:rPr>
        <w:t>latency</w:t>
      </w:r>
      <w:r>
        <w:rPr>
          <w:spacing w:val="-1"/>
          <w:vertAlign w:val="baseline"/>
        </w:rPr>
        <w:t> </w:t>
      </w:r>
      <w:r>
        <w:rPr>
          <w:vertAlign w:val="baseline"/>
        </w:rPr>
        <w:t>period</w:t>
      </w:r>
      <w:r>
        <w:rPr>
          <w:spacing w:val="-1"/>
          <w:vertAlign w:val="baseline"/>
        </w:rPr>
        <w:t> </w:t>
      </w:r>
      <w:r>
        <w:rPr>
          <w:vertAlign w:val="baseline"/>
        </w:rPr>
        <w:t>of</w:t>
      </w:r>
      <w:r>
        <w:rPr>
          <w:spacing w:val="19"/>
          <w:vertAlign w:val="baseline"/>
        </w:rPr>
        <w:t> </w:t>
      </w:r>
      <w:r>
        <w:rPr>
          <w:rFonts w:ascii="Cambria Math" w:hAnsi="Cambria Math" w:eastAsia="Cambria Math"/>
          <w:vertAlign w:val="superscript"/>
        </w:rPr>
        <w:t>1</w:t>
      </w:r>
      <w:r>
        <w:rPr>
          <w:rFonts w:ascii="Cambria Math" w:hAnsi="Cambria Math" w:eastAsia="Cambria Math"/>
          <w:spacing w:val="25"/>
          <w:vertAlign w:val="baseline"/>
        </w:rPr>
        <w:t> </w:t>
      </w:r>
      <w:r>
        <w:rPr>
          <w:vertAlign w:val="baseline"/>
        </w:rPr>
        <w:t>to</w:t>
      </w:r>
      <w:r>
        <w:rPr>
          <w:spacing w:val="-2"/>
          <w:vertAlign w:val="baseline"/>
        </w:rPr>
        <w:t> </w:t>
      </w:r>
      <w:r>
        <w:rPr>
          <w:vertAlign w:val="baseline"/>
        </w:rPr>
        <w:t>become</w:t>
      </w:r>
      <w:r>
        <w:rPr>
          <w:spacing w:val="-1"/>
          <w:vertAlign w:val="baseline"/>
        </w:rPr>
        <w:t> </w:t>
      </w:r>
      <w:r>
        <w:rPr>
          <w:vertAlign w:val="baseline"/>
        </w:rPr>
        <w:t>symptomatically</w:t>
      </w:r>
      <w:r>
        <w:rPr>
          <w:spacing w:val="-2"/>
          <w:vertAlign w:val="baseline"/>
        </w:rPr>
        <w:t> </w:t>
      </w:r>
      <w:r>
        <w:rPr>
          <w:vertAlign w:val="baseline"/>
        </w:rPr>
        <w:t>infectious,</w:t>
      </w:r>
    </w:p>
    <w:p>
      <w:pPr>
        <w:spacing w:line="89" w:lineRule="exact" w:before="0"/>
        <w:ind w:left="0" w:right="303" w:firstLine="0"/>
        <w:jc w:val="center"/>
        <w:rPr>
          <w:rFonts w:ascii="Cambria Math" w:eastAsia="Cambria Math"/>
          <w:sz w:val="17"/>
        </w:rPr>
      </w:pPr>
      <w:r>
        <w:rPr>
          <w:rFonts w:ascii="Cambria Math" w:eastAsia="Cambria Math"/>
          <w:spacing w:val="-10"/>
          <w:w w:val="110"/>
          <w:sz w:val="17"/>
        </w:rPr>
        <w:t>𝜔</w:t>
      </w:r>
    </w:p>
    <w:p>
      <w:pPr>
        <w:pStyle w:val="BodyText"/>
        <w:spacing w:line="263" w:lineRule="exact"/>
        <w:ind w:left="6"/>
      </w:pPr>
      <w:r>
        <w:rPr/>
        <w:t>then</w:t>
      </w:r>
      <w:r>
        <w:rPr>
          <w:spacing w:val="-1"/>
        </w:rPr>
        <w:t> </w:t>
      </w:r>
      <w:r>
        <w:rPr/>
        <w:t>recover at</w:t>
      </w:r>
      <w:r>
        <w:rPr>
          <w:spacing w:val="-1"/>
        </w:rPr>
        <w:t> </w:t>
      </w:r>
      <w:r>
        <w:rPr/>
        <w:t>rate </w:t>
      </w:r>
      <w:r>
        <w:rPr>
          <w:rFonts w:ascii="Cambria Math" w:eastAsia="Cambria Math"/>
          <w:spacing w:val="-5"/>
        </w:rPr>
        <w:t>𝛾</w:t>
      </w:r>
      <w:r>
        <w:rPr>
          <w:spacing w:val="-5"/>
        </w:rPr>
        <w:t>.</w:t>
      </w:r>
    </w:p>
    <w:p>
      <w:pPr>
        <w:pStyle w:val="ListParagraph"/>
        <w:numPr>
          <w:ilvl w:val="1"/>
          <w:numId w:val="2"/>
        </w:numPr>
        <w:tabs>
          <w:tab w:pos="857" w:val="left" w:leader="none"/>
        </w:tabs>
        <w:spacing w:line="232" w:lineRule="auto" w:before="2" w:after="0"/>
        <w:ind w:left="6" w:right="1402" w:firstLine="480"/>
        <w:jc w:val="left"/>
        <w:rPr>
          <w:sz w:val="24"/>
        </w:rPr>
      </w:pPr>
      <w:r>
        <w:rPr>
          <w:sz w:val="24"/>
        </w:rPr>
        <w:t>A proportion </w:t>
      </w:r>
      <w:r>
        <w:rPr>
          <w:rFonts w:ascii="Cambria Math" w:hAnsi="Cambria Math" w:eastAsia="Cambria Math"/>
          <w:position w:val="1"/>
          <w:sz w:val="24"/>
        </w:rPr>
        <w:t>(</w:t>
      </w:r>
      <w:r>
        <w:rPr>
          <w:rFonts w:ascii="Cambria Math" w:hAnsi="Cambria Math" w:eastAsia="Cambria Math"/>
          <w:sz w:val="24"/>
        </w:rPr>
        <w:t>𝑛</w:t>
      </w:r>
      <w:r>
        <w:rPr>
          <w:rFonts w:ascii="Cambria Math" w:hAnsi="Cambria Math" w:eastAsia="Cambria Math"/>
          <w:position w:val="1"/>
          <w:sz w:val="24"/>
        </w:rPr>
        <w:t>) </w:t>
      </w:r>
      <w:r>
        <w:rPr>
          <w:sz w:val="24"/>
        </w:rPr>
        <w:t>of mosquitoes acquire the virus through vertical transmission, influenced</w:t>
      </w:r>
      <w:r>
        <w:rPr>
          <w:spacing w:val="-2"/>
          <w:sz w:val="24"/>
        </w:rPr>
        <w:t> </w:t>
      </w:r>
      <w:r>
        <w:rPr>
          <w:sz w:val="24"/>
        </w:rPr>
        <w:t>by</w:t>
      </w:r>
      <w:r>
        <w:rPr>
          <w:spacing w:val="-2"/>
          <w:sz w:val="24"/>
        </w:rPr>
        <w:t> </w:t>
      </w:r>
      <w:r>
        <w:rPr>
          <w:sz w:val="24"/>
        </w:rPr>
        <w:t>the</w:t>
      </w:r>
      <w:r>
        <w:rPr>
          <w:spacing w:val="-2"/>
          <w:sz w:val="24"/>
        </w:rPr>
        <w:t> </w:t>
      </w:r>
      <w:r>
        <w:rPr>
          <w:sz w:val="24"/>
        </w:rPr>
        <w:t>per</w:t>
      </w:r>
      <w:r>
        <w:rPr>
          <w:spacing w:val="-3"/>
          <w:sz w:val="24"/>
        </w:rPr>
        <w:t> </w:t>
      </w:r>
      <w:r>
        <w:rPr>
          <w:sz w:val="24"/>
        </w:rPr>
        <w:t>capita</w:t>
      </w:r>
      <w:r>
        <w:rPr>
          <w:spacing w:val="-2"/>
          <w:sz w:val="24"/>
        </w:rPr>
        <w:t> </w:t>
      </w:r>
      <w:r>
        <w:rPr>
          <w:sz w:val="24"/>
        </w:rPr>
        <w:t>birth</w:t>
      </w:r>
      <w:r>
        <w:rPr>
          <w:spacing w:val="-3"/>
          <w:sz w:val="24"/>
        </w:rPr>
        <w:t> </w:t>
      </w:r>
      <w:r>
        <w:rPr>
          <w:sz w:val="24"/>
        </w:rPr>
        <w:t>rate</w:t>
      </w:r>
      <w:r>
        <w:rPr>
          <w:spacing w:val="-2"/>
          <w:sz w:val="24"/>
        </w:rPr>
        <w:t> </w:t>
      </w:r>
      <w:r>
        <w:rPr>
          <w:sz w:val="24"/>
        </w:rPr>
        <w:t>of</w:t>
      </w:r>
      <w:r>
        <w:rPr>
          <w:spacing w:val="-2"/>
          <w:sz w:val="24"/>
        </w:rPr>
        <w:t> </w:t>
      </w:r>
      <w:r>
        <w:rPr>
          <w:sz w:val="24"/>
        </w:rPr>
        <w:t>mosquitoes </w:t>
      </w:r>
      <w:r>
        <w:rPr>
          <w:rFonts w:ascii="Cambria Math" w:hAnsi="Cambria Math" w:eastAsia="Cambria Math"/>
          <w:position w:val="1"/>
          <w:sz w:val="24"/>
        </w:rPr>
        <w:t>(</w:t>
      </w:r>
      <w:r>
        <w:rPr>
          <w:rFonts w:ascii="Cambria Math" w:hAnsi="Cambria Math" w:eastAsia="Cambria Math"/>
          <w:sz w:val="24"/>
        </w:rPr>
        <w:t>𝑎</w:t>
      </w:r>
      <w:r>
        <w:rPr>
          <w:rFonts w:ascii="Cambria Math" w:hAnsi="Cambria Math" w:eastAsia="Cambria Math"/>
          <w:position w:val="1"/>
          <w:sz w:val="24"/>
        </w:rPr>
        <w:t>)</w:t>
      </w:r>
      <w:r>
        <w:rPr>
          <w:sz w:val="24"/>
        </w:rPr>
        <w:t>.</w:t>
      </w:r>
      <w:r>
        <w:rPr>
          <w:spacing w:val="-2"/>
          <w:sz w:val="24"/>
        </w:rPr>
        <w:t> </w:t>
      </w:r>
      <w:r>
        <w:rPr>
          <w:sz w:val="24"/>
        </w:rPr>
        <w:t>This</w:t>
      </w:r>
      <w:r>
        <w:rPr>
          <w:spacing w:val="-2"/>
          <w:sz w:val="24"/>
        </w:rPr>
        <w:t> </w:t>
      </w:r>
      <w:r>
        <w:rPr>
          <w:sz w:val="24"/>
        </w:rPr>
        <w:t>process</w:t>
      </w:r>
      <w:r>
        <w:rPr>
          <w:spacing w:val="-2"/>
          <w:sz w:val="24"/>
        </w:rPr>
        <w:t> </w:t>
      </w:r>
      <w:r>
        <w:rPr>
          <w:sz w:val="24"/>
        </w:rPr>
        <w:t>is</w:t>
      </w:r>
      <w:r>
        <w:rPr>
          <w:spacing w:val="-2"/>
          <w:sz w:val="24"/>
        </w:rPr>
        <w:t> </w:t>
      </w:r>
      <w:r>
        <w:rPr>
          <w:sz w:val="24"/>
        </w:rPr>
        <w:t>modulated</w:t>
      </w:r>
      <w:r>
        <w:rPr>
          <w:spacing w:val="-2"/>
          <w:sz w:val="24"/>
        </w:rPr>
        <w:t> </w:t>
      </w:r>
      <w:r>
        <w:rPr>
          <w:sz w:val="24"/>
        </w:rPr>
        <w:t>by</w:t>
      </w:r>
      <w:r>
        <w:rPr>
          <w:spacing w:val="-3"/>
          <w:sz w:val="24"/>
        </w:rPr>
        <w:t> </w:t>
      </w:r>
      <w:r>
        <w:rPr>
          <w:sz w:val="24"/>
        </w:rPr>
        <w:t>a</w:t>
      </w:r>
      <w:r>
        <w:rPr>
          <w:spacing w:val="-2"/>
          <w:sz w:val="24"/>
        </w:rPr>
        <w:t> </w:t>
      </w:r>
      <w:r>
        <w:rPr>
          <w:sz w:val="24"/>
        </w:rPr>
        <w:t>seasonal effect factor</w:t>
      </w:r>
      <w:r>
        <w:rPr>
          <w:rFonts w:ascii="Cambria Math" w:hAnsi="Cambria Math" w:eastAsia="Cambria Math"/>
          <w:position w:val="1"/>
          <w:sz w:val="24"/>
        </w:rPr>
        <w:t>(</w:t>
      </w:r>
      <w:r>
        <w:rPr>
          <w:rFonts w:ascii="Cambria Math" w:hAnsi="Cambria Math" w:eastAsia="Cambria Math"/>
          <w:sz w:val="24"/>
        </w:rPr>
        <w:t>𝑐</w:t>
      </w:r>
      <w:r>
        <w:rPr>
          <w:rFonts w:ascii="Cambria Math" w:hAnsi="Cambria Math" w:eastAsia="Cambria Math"/>
          <w:position w:val="1"/>
          <w:sz w:val="24"/>
        </w:rPr>
        <w:t>)</w:t>
      </w:r>
      <w:r>
        <w:rPr>
          <w:sz w:val="24"/>
        </w:rPr>
        <w:t>, making the effective vertical transmission rate </w:t>
      </w:r>
      <w:r>
        <w:rPr>
          <w:rFonts w:ascii="Cambria Math" w:hAnsi="Cambria Math" w:eastAsia="Cambria Math"/>
          <w:sz w:val="24"/>
        </w:rPr>
        <w:t>𝑎 ∙ 𝑐 ∙ 𝑛</w:t>
      </w:r>
      <w:r>
        <w:rPr>
          <w:sz w:val="24"/>
        </w:rPr>
        <w:t>. Infected larval</w:t>
      </w:r>
    </w:p>
    <w:p>
      <w:pPr>
        <w:pStyle w:val="BodyText"/>
        <w:spacing w:line="235" w:lineRule="exact" w:before="53"/>
        <w:ind w:left="6"/>
      </w:pPr>
      <w:r>
        <w:rPr/>
        <mc:AlternateContent>
          <mc:Choice Requires="wps">
            <w:drawing>
              <wp:anchor distT="0" distB="0" distL="0" distR="0" allowOverlap="1" layoutInCell="1" locked="0" behindDoc="1" simplePos="0" relativeHeight="486252032">
                <wp:simplePos x="0" y="0"/>
                <wp:positionH relativeFrom="page">
                  <wp:posOffset>5849111</wp:posOffset>
                </wp:positionH>
                <wp:positionV relativeFrom="paragraph">
                  <wp:posOffset>130927</wp:posOffset>
                </wp:positionV>
                <wp:extent cx="64769" cy="1016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64769" cy="10160"/>
                        </a:xfrm>
                        <a:custGeom>
                          <a:avLst/>
                          <a:gdLst/>
                          <a:ahLst/>
                          <a:cxnLst/>
                          <a:rect l="l" t="t" r="r" b="b"/>
                          <a:pathLst>
                            <a:path w="64769" h="10160">
                              <a:moveTo>
                                <a:pt x="64770" y="0"/>
                              </a:moveTo>
                              <a:lnTo>
                                <a:pt x="0" y="0"/>
                              </a:lnTo>
                              <a:lnTo>
                                <a:pt x="0" y="9905"/>
                              </a:lnTo>
                              <a:lnTo>
                                <a:pt x="64770" y="9905"/>
                              </a:lnTo>
                              <a:lnTo>
                                <a:pt x="647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0.559998pt;margin-top:10.309223pt;width:5.1pt;height:.78pt;mso-position-horizontal-relative:page;mso-position-vertical-relative:paragraph;z-index:-17064448" id="docshape97" filled="true" fillcolor="#000000" stroked="false">
                <v:fill type="solid"/>
                <w10:wrap type="none"/>
              </v:rect>
            </w:pict>
          </mc:Fallback>
        </mc:AlternateContent>
      </w:r>
      <w:r>
        <w:rPr/>
        <w:t>mosquitoes</w:t>
      </w:r>
      <w:r>
        <w:rPr>
          <w:spacing w:val="-1"/>
        </w:rPr>
        <w:t> </w:t>
      </w:r>
      <w:r>
        <w:rPr/>
        <w:t>then</w:t>
      </w:r>
      <w:r>
        <w:rPr>
          <w:spacing w:val="-1"/>
        </w:rPr>
        <w:t> </w:t>
      </w:r>
      <w:r>
        <w:rPr/>
        <w:t>develop</w:t>
      </w:r>
      <w:r>
        <w:rPr>
          <w:spacing w:val="-3"/>
        </w:rPr>
        <w:t> </w:t>
      </w:r>
      <w:r>
        <w:rPr/>
        <w:t>into</w:t>
      </w:r>
      <w:r>
        <w:rPr>
          <w:spacing w:val="-1"/>
        </w:rPr>
        <w:t> </w:t>
      </w:r>
      <w:r>
        <w:rPr/>
        <w:t>infectious</w:t>
      </w:r>
      <w:r>
        <w:rPr>
          <w:spacing w:val="-1"/>
        </w:rPr>
        <w:t> </w:t>
      </w:r>
      <w:r>
        <w:rPr/>
        <w:t>adult</w:t>
      </w:r>
      <w:r>
        <w:rPr>
          <w:spacing w:val="-1"/>
        </w:rPr>
        <w:t> </w:t>
      </w:r>
      <w:r>
        <w:rPr/>
        <w:t>mosquitoes</w:t>
      </w:r>
      <w:r>
        <w:rPr>
          <w:spacing w:val="-1"/>
        </w:rPr>
        <w:t> </w:t>
      </w:r>
      <w:r>
        <w:rPr/>
        <w:t>after</w:t>
      </w:r>
      <w:r>
        <w:rPr>
          <w:spacing w:val="-1"/>
        </w:rPr>
        <w:t> </w:t>
      </w:r>
      <w:r>
        <w:rPr/>
        <w:t>an</w:t>
      </w:r>
      <w:r>
        <w:rPr>
          <w:spacing w:val="-1"/>
        </w:rPr>
        <w:t> </w:t>
      </w:r>
      <w:r>
        <w:rPr/>
        <w:t>average</w:t>
      </w:r>
      <w:r>
        <w:rPr>
          <w:spacing w:val="-2"/>
        </w:rPr>
        <w:t> </w:t>
      </w:r>
      <w:r>
        <w:rPr/>
        <w:t>emergence</w:t>
      </w:r>
      <w:r>
        <w:rPr>
          <w:spacing w:val="-1"/>
        </w:rPr>
        <w:t> </w:t>
      </w:r>
      <w:r>
        <w:rPr/>
        <w:t>period</w:t>
      </w:r>
      <w:r>
        <w:rPr>
          <w:spacing w:val="-1"/>
        </w:rPr>
        <w:t> </w:t>
      </w:r>
      <w:r>
        <w:rPr/>
        <w:t>of</w:t>
      </w:r>
      <w:r>
        <w:rPr>
          <w:spacing w:val="5"/>
        </w:rPr>
        <w:t> </w:t>
      </w:r>
      <w:r>
        <w:rPr>
          <w:rFonts w:ascii="Cambria Math"/>
          <w:spacing w:val="-5"/>
          <w:vertAlign w:val="superscript"/>
        </w:rPr>
        <w:t>1</w:t>
      </w:r>
      <w:r>
        <w:rPr>
          <w:spacing w:val="-5"/>
          <w:vertAlign w:val="baseline"/>
        </w:rPr>
        <w:t>,</w:t>
      </w:r>
    </w:p>
    <w:p>
      <w:pPr>
        <w:spacing w:line="124" w:lineRule="exact" w:before="0"/>
        <w:ind w:left="0" w:right="1467" w:firstLine="0"/>
        <w:jc w:val="right"/>
        <w:rPr>
          <w:rFonts w:ascii="Cambria Math" w:eastAsia="Cambria Math"/>
          <w:sz w:val="17"/>
        </w:rPr>
      </w:pPr>
      <w:r>
        <w:rPr>
          <w:rFonts w:ascii="Cambria Math" w:eastAsia="Cambria Math"/>
          <w:spacing w:val="-10"/>
          <w:w w:val="110"/>
          <w:sz w:val="17"/>
        </w:rPr>
        <w:t>𝜆</w:t>
      </w:r>
    </w:p>
    <w:p>
      <w:pPr>
        <w:pStyle w:val="BodyText"/>
        <w:spacing w:line="266" w:lineRule="exact"/>
        <w:ind w:left="6"/>
      </w:pPr>
      <w:r>
        <w:rPr/>
        <w:t>gaining</w:t>
      </w:r>
      <w:r>
        <w:rPr>
          <w:spacing w:val="-3"/>
        </w:rPr>
        <w:t> </w:t>
      </w:r>
      <w:r>
        <w:rPr/>
        <w:t>the ability</w:t>
      </w:r>
      <w:r>
        <w:rPr>
          <w:spacing w:val="-1"/>
        </w:rPr>
        <w:t> </w:t>
      </w:r>
      <w:r>
        <w:rPr/>
        <w:t>to</w:t>
      </w:r>
      <w:r>
        <w:rPr>
          <w:spacing w:val="-2"/>
        </w:rPr>
        <w:t> </w:t>
      </w:r>
      <w:r>
        <w:rPr/>
        <w:t>transmit</w:t>
      </w:r>
      <w:r>
        <w:rPr>
          <w:spacing w:val="-1"/>
        </w:rPr>
        <w:t> </w:t>
      </w:r>
      <w:r>
        <w:rPr/>
        <w:t>the </w:t>
      </w:r>
      <w:r>
        <w:rPr>
          <w:spacing w:val="-2"/>
        </w:rPr>
        <w:t>virus.</w:t>
      </w:r>
    </w:p>
    <w:p>
      <w:pPr>
        <w:pStyle w:val="ListParagraph"/>
        <w:numPr>
          <w:ilvl w:val="1"/>
          <w:numId w:val="2"/>
        </w:numPr>
        <w:tabs>
          <w:tab w:pos="778" w:val="left" w:leader="none"/>
        </w:tabs>
        <w:spacing w:line="240" w:lineRule="auto" w:before="0" w:after="0"/>
        <w:ind w:left="6" w:right="1347" w:firstLine="480"/>
        <w:jc w:val="left"/>
        <w:rPr>
          <w:sz w:val="24"/>
        </w:rPr>
      </w:pPr>
      <w:r>
        <w:rPr>
          <w:sz w:val="24"/>
        </w:rPr>
        <w:t>Newly reproduced larval mosquitoes, except those vertically infected, enter the susceptible</w:t>
      </w:r>
      <w:r>
        <w:rPr>
          <w:spacing w:val="-5"/>
          <w:sz w:val="24"/>
        </w:rPr>
        <w:t> </w:t>
      </w:r>
      <w:r>
        <w:rPr>
          <w:sz w:val="24"/>
        </w:rPr>
        <w:t>larval</w:t>
      </w:r>
      <w:r>
        <w:rPr>
          <w:spacing w:val="-3"/>
          <w:sz w:val="24"/>
        </w:rPr>
        <w:t> </w:t>
      </w:r>
      <w:r>
        <w:rPr>
          <w:sz w:val="24"/>
        </w:rPr>
        <w:t>mosquito</w:t>
      </w:r>
      <w:r>
        <w:rPr>
          <w:spacing w:val="-4"/>
          <w:sz w:val="24"/>
        </w:rPr>
        <w:t> </w:t>
      </w:r>
      <w:r>
        <w:rPr>
          <w:sz w:val="24"/>
        </w:rPr>
        <w:t>compartment.</w:t>
      </w:r>
      <w:r>
        <w:rPr>
          <w:spacing w:val="-4"/>
          <w:sz w:val="24"/>
        </w:rPr>
        <w:t> </w:t>
      </w:r>
      <w:r>
        <w:rPr>
          <w:sz w:val="24"/>
        </w:rPr>
        <w:t>They</w:t>
      </w:r>
      <w:r>
        <w:rPr>
          <w:spacing w:val="-4"/>
          <w:sz w:val="24"/>
        </w:rPr>
        <w:t> </w:t>
      </w:r>
      <w:r>
        <w:rPr>
          <w:sz w:val="24"/>
        </w:rPr>
        <w:t>develop</w:t>
      </w:r>
      <w:r>
        <w:rPr>
          <w:spacing w:val="-4"/>
          <w:sz w:val="24"/>
        </w:rPr>
        <w:t> </w:t>
      </w:r>
      <w:r>
        <w:rPr>
          <w:sz w:val="24"/>
        </w:rPr>
        <w:t>into</w:t>
      </w:r>
      <w:r>
        <w:rPr>
          <w:spacing w:val="-6"/>
          <w:sz w:val="24"/>
        </w:rPr>
        <w:t> </w:t>
      </w:r>
      <w:r>
        <w:rPr>
          <w:sz w:val="24"/>
        </w:rPr>
        <w:t>susceptible</w:t>
      </w:r>
      <w:r>
        <w:rPr>
          <w:spacing w:val="-5"/>
          <w:sz w:val="24"/>
        </w:rPr>
        <w:t> </w:t>
      </w:r>
      <w:r>
        <w:rPr>
          <w:sz w:val="24"/>
        </w:rPr>
        <w:t>adult</w:t>
      </w:r>
      <w:r>
        <w:rPr>
          <w:spacing w:val="-4"/>
          <w:sz w:val="24"/>
        </w:rPr>
        <w:t> </w:t>
      </w:r>
      <w:r>
        <w:rPr>
          <w:sz w:val="24"/>
        </w:rPr>
        <w:t>mosquitoes</w:t>
      </w:r>
      <w:r>
        <w:rPr>
          <w:spacing w:val="-1"/>
          <w:sz w:val="24"/>
        </w:rPr>
        <w:t> </w:t>
      </w:r>
      <w:r>
        <w:rPr>
          <w:sz w:val="24"/>
        </w:rPr>
        <w:t>after</w:t>
      </w:r>
      <w:r>
        <w:rPr>
          <w:spacing w:val="-4"/>
          <w:sz w:val="24"/>
        </w:rPr>
        <w:t> </w:t>
      </w:r>
      <w:r>
        <w:rPr>
          <w:sz w:val="24"/>
        </w:rPr>
        <w:t>an</w:t>
      </w:r>
    </w:p>
    <w:p>
      <w:pPr>
        <w:pStyle w:val="BodyText"/>
        <w:spacing w:line="235" w:lineRule="exact" w:before="56"/>
        <w:ind w:left="6"/>
      </w:pPr>
      <w:r>
        <w:rPr/>
        <mc:AlternateContent>
          <mc:Choice Requires="wps">
            <w:drawing>
              <wp:anchor distT="0" distB="0" distL="0" distR="0" allowOverlap="1" layoutInCell="1" locked="0" behindDoc="1" simplePos="0" relativeHeight="486252544">
                <wp:simplePos x="0" y="0"/>
                <wp:positionH relativeFrom="page">
                  <wp:posOffset>1807210</wp:posOffset>
                </wp:positionH>
                <wp:positionV relativeFrom="paragraph">
                  <wp:posOffset>132792</wp:posOffset>
                </wp:positionV>
                <wp:extent cx="64769" cy="1016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64769" cy="10160"/>
                        </a:xfrm>
                        <a:custGeom>
                          <a:avLst/>
                          <a:gdLst/>
                          <a:ahLst/>
                          <a:cxnLst/>
                          <a:rect l="l" t="t" r="r" b="b"/>
                          <a:pathLst>
                            <a:path w="64769" h="10160">
                              <a:moveTo>
                                <a:pt x="64769" y="0"/>
                              </a:moveTo>
                              <a:lnTo>
                                <a:pt x="0" y="0"/>
                              </a:lnTo>
                              <a:lnTo>
                                <a:pt x="0" y="9905"/>
                              </a:lnTo>
                              <a:lnTo>
                                <a:pt x="64769" y="9905"/>
                              </a:lnTo>
                              <a:lnTo>
                                <a:pt x="647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2.300003pt;margin-top:10.456064pt;width:5.1pt;height:.78pt;mso-position-horizontal-relative:page;mso-position-vertical-relative:paragraph;z-index:-17063936" id="docshape98" filled="true" fillcolor="#000000" stroked="false">
                <v:fill type="solid"/>
                <w10:wrap type="none"/>
              </v:rect>
            </w:pict>
          </mc:Fallback>
        </mc:AlternateContent>
      </w:r>
      <w:r>
        <w:rPr/>
        <w:t>average</w:t>
      </w:r>
      <w:r>
        <w:rPr>
          <w:spacing w:val="-1"/>
        </w:rPr>
        <w:t> </w:t>
      </w:r>
      <w:r>
        <w:rPr/>
        <w:t>emergence</w:t>
      </w:r>
      <w:r>
        <w:rPr>
          <w:spacing w:val="1"/>
        </w:rPr>
        <w:t> </w:t>
      </w:r>
      <w:r>
        <w:rPr/>
        <w:t>period</w:t>
      </w:r>
      <w:r>
        <w:rPr>
          <w:spacing w:val="1"/>
        </w:rPr>
        <w:t> </w:t>
      </w:r>
      <w:r>
        <w:rPr/>
        <w:t>of</w:t>
      </w:r>
      <w:r>
        <w:rPr>
          <w:spacing w:val="3"/>
        </w:rPr>
        <w:t> </w:t>
      </w:r>
      <w:r>
        <w:rPr>
          <w:rFonts w:ascii="Cambria Math"/>
          <w:vertAlign w:val="superscript"/>
        </w:rPr>
        <w:t>1</w:t>
      </w:r>
      <w:r>
        <w:rPr>
          <w:vertAlign w:val="baseline"/>
        </w:rPr>
        <w:t>. Susceptible</w:t>
      </w:r>
      <w:r>
        <w:rPr>
          <w:spacing w:val="1"/>
          <w:vertAlign w:val="baseline"/>
        </w:rPr>
        <w:t> </w:t>
      </w:r>
      <w:r>
        <w:rPr>
          <w:vertAlign w:val="baseline"/>
        </w:rPr>
        <w:t>adult</w:t>
      </w:r>
      <w:r>
        <w:rPr>
          <w:spacing w:val="-1"/>
          <w:vertAlign w:val="baseline"/>
        </w:rPr>
        <w:t> </w:t>
      </w:r>
      <w:r>
        <w:rPr>
          <w:vertAlign w:val="baseline"/>
        </w:rPr>
        <w:t>mosquitoes acquire the virus</w:t>
      </w:r>
      <w:r>
        <w:rPr>
          <w:spacing w:val="1"/>
          <w:vertAlign w:val="baseline"/>
        </w:rPr>
        <w:t> </w:t>
      </w:r>
      <w:r>
        <w:rPr>
          <w:vertAlign w:val="baseline"/>
        </w:rPr>
        <w:t>by</w:t>
      </w:r>
      <w:r>
        <w:rPr>
          <w:spacing w:val="1"/>
          <w:vertAlign w:val="baseline"/>
        </w:rPr>
        <w:t> </w:t>
      </w:r>
      <w:r>
        <w:rPr>
          <w:vertAlign w:val="baseline"/>
        </w:rPr>
        <w:t>biting </w:t>
      </w:r>
      <w:r>
        <w:rPr>
          <w:spacing w:val="-2"/>
          <w:vertAlign w:val="baseline"/>
        </w:rPr>
        <w:t>infectious</w:t>
      </w:r>
    </w:p>
    <w:p>
      <w:pPr>
        <w:spacing w:line="152" w:lineRule="exact" w:before="0"/>
        <w:ind w:left="2846" w:right="0" w:firstLine="0"/>
        <w:jc w:val="left"/>
        <w:rPr>
          <w:rFonts w:ascii="Cambria Math" w:eastAsia="Cambria Math"/>
          <w:sz w:val="17"/>
        </w:rPr>
      </w:pPr>
      <w:r>
        <w:rPr>
          <w:rFonts w:ascii="Cambria Math" w:eastAsia="Cambria Math"/>
          <w:spacing w:val="-10"/>
          <w:w w:val="110"/>
          <w:sz w:val="17"/>
        </w:rPr>
        <w:t>𝜆</w:t>
      </w:r>
    </w:p>
    <w:p>
      <w:pPr>
        <w:pStyle w:val="BodyText"/>
        <w:spacing w:line="235" w:lineRule="exact" w:before="19"/>
        <w:ind w:left="6"/>
      </w:pPr>
      <w:r>
        <w:rPr/>
        <mc:AlternateContent>
          <mc:Choice Requires="wps">
            <w:drawing>
              <wp:anchor distT="0" distB="0" distL="0" distR="0" allowOverlap="1" layoutInCell="1" locked="0" behindDoc="1" simplePos="0" relativeHeight="486253056">
                <wp:simplePos x="0" y="0"/>
                <wp:positionH relativeFrom="page">
                  <wp:posOffset>5116067</wp:posOffset>
                </wp:positionH>
                <wp:positionV relativeFrom="paragraph">
                  <wp:posOffset>109033</wp:posOffset>
                </wp:positionV>
                <wp:extent cx="97790" cy="1016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97790" cy="10160"/>
                        </a:xfrm>
                        <a:custGeom>
                          <a:avLst/>
                          <a:gdLst/>
                          <a:ahLst/>
                          <a:cxnLst/>
                          <a:rect l="l" t="t" r="r" b="b"/>
                          <a:pathLst>
                            <a:path w="97790" h="10160">
                              <a:moveTo>
                                <a:pt x="97536" y="0"/>
                              </a:moveTo>
                              <a:lnTo>
                                <a:pt x="0" y="0"/>
                              </a:lnTo>
                              <a:lnTo>
                                <a:pt x="0" y="9905"/>
                              </a:lnTo>
                              <a:lnTo>
                                <a:pt x="97536" y="9905"/>
                              </a:lnTo>
                              <a:lnTo>
                                <a:pt x="97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2.839996pt;margin-top:8.585296pt;width:7.68pt;height:.78pt;mso-position-horizontal-relative:page;mso-position-vertical-relative:paragraph;z-index:-17063424" id="docshape99" filled="true" fillcolor="#000000" stroked="false">
                <v:fill type="solid"/>
                <w10:wrap type="none"/>
              </v:rect>
            </w:pict>
          </mc:Fallback>
        </mc:AlternateContent>
      </w:r>
      <w:r>
        <w:rPr/>
        <w:t>humans, entering</w:t>
      </w:r>
      <w:r>
        <w:rPr>
          <w:spacing w:val="-2"/>
        </w:rPr>
        <w:t> </w:t>
      </w:r>
      <w:r>
        <w:rPr/>
        <w:t>the exposed class.</w:t>
      </w:r>
      <w:r>
        <w:rPr>
          <w:spacing w:val="-2"/>
        </w:rPr>
        <w:t> </w:t>
      </w:r>
      <w:r>
        <w:rPr/>
        <w:t>After an average</w:t>
      </w:r>
      <w:r>
        <w:rPr>
          <w:spacing w:val="1"/>
        </w:rPr>
        <w:t> </w:t>
      </w:r>
      <w:r>
        <w:rPr/>
        <w:t>extrinsic incubation period of</w:t>
      </w:r>
      <w:r>
        <w:rPr>
          <w:spacing w:val="29"/>
        </w:rPr>
        <w:t> </w:t>
      </w:r>
      <w:r>
        <w:rPr>
          <w:rFonts w:ascii="Cambria Math"/>
          <w:vertAlign w:val="superscript"/>
        </w:rPr>
        <w:t>1</w:t>
      </w:r>
      <w:r>
        <w:rPr>
          <w:rFonts w:ascii="Cambria Math"/>
          <w:spacing w:val="-26"/>
          <w:vertAlign w:val="baseline"/>
        </w:rPr>
        <w:t> </w:t>
      </w:r>
      <w:r>
        <w:rPr>
          <w:vertAlign w:val="baseline"/>
        </w:rPr>
        <w:t>, </w:t>
      </w:r>
      <w:r>
        <w:rPr>
          <w:spacing w:val="-4"/>
          <w:vertAlign w:val="baseline"/>
        </w:rPr>
        <w:t>they</w:t>
      </w:r>
    </w:p>
    <w:p>
      <w:pPr>
        <w:spacing w:line="123" w:lineRule="exact" w:before="0"/>
        <w:ind w:left="0" w:right="2570" w:firstLine="0"/>
        <w:jc w:val="right"/>
        <w:rPr>
          <w:rFonts w:ascii="Cambria Math" w:eastAsia="Cambria Math"/>
          <w:sz w:val="17"/>
        </w:rPr>
      </w:pPr>
      <w:r>
        <w:rPr>
          <w:rFonts w:ascii="Cambria Math" w:eastAsia="Cambria Math"/>
          <w:spacing w:val="-10"/>
          <w:w w:val="110"/>
          <w:sz w:val="17"/>
        </w:rPr>
        <w:t>𝜛</w:t>
      </w:r>
    </w:p>
    <w:p>
      <w:pPr>
        <w:pStyle w:val="BodyText"/>
        <w:spacing w:line="266" w:lineRule="exact"/>
        <w:ind w:left="6"/>
      </w:pPr>
      <w:r>
        <w:rPr/>
        <w:t>transition</w:t>
      </w:r>
      <w:r>
        <w:rPr>
          <w:spacing w:val="-3"/>
        </w:rPr>
        <w:t> </w:t>
      </w:r>
      <w:r>
        <w:rPr/>
        <w:t>to</w:t>
      </w:r>
      <w:r>
        <w:rPr>
          <w:spacing w:val="-3"/>
        </w:rPr>
        <w:t> </w:t>
      </w:r>
      <w:r>
        <w:rPr/>
        <w:t>the</w:t>
      </w:r>
      <w:r>
        <w:rPr>
          <w:spacing w:val="-1"/>
        </w:rPr>
        <w:t> </w:t>
      </w:r>
      <w:r>
        <w:rPr/>
        <w:t>infectious</w:t>
      </w:r>
      <w:r>
        <w:rPr>
          <w:spacing w:val="-1"/>
        </w:rPr>
        <w:t> </w:t>
      </w:r>
      <w:r>
        <w:rPr/>
        <w:t>class, capable</w:t>
      </w:r>
      <w:r>
        <w:rPr>
          <w:spacing w:val="-1"/>
        </w:rPr>
        <w:t> </w:t>
      </w:r>
      <w:r>
        <w:rPr/>
        <w:t>of</w:t>
      </w:r>
      <w:r>
        <w:rPr>
          <w:spacing w:val="-1"/>
        </w:rPr>
        <w:t> </w:t>
      </w:r>
      <w:r>
        <w:rPr/>
        <w:t>transmitting</w:t>
      </w:r>
      <w:r>
        <w:rPr>
          <w:spacing w:val="-1"/>
        </w:rPr>
        <w:t> </w:t>
      </w:r>
      <w:r>
        <w:rPr/>
        <w:t>the </w:t>
      </w:r>
      <w:r>
        <w:rPr>
          <w:spacing w:val="-2"/>
        </w:rPr>
        <w:t>virus.</w:t>
      </w:r>
    </w:p>
    <w:p>
      <w:pPr>
        <w:pStyle w:val="BodyText"/>
        <w:spacing w:line="271" w:lineRule="exact"/>
        <w:ind w:left="486"/>
      </w:pPr>
      <w:r>
        <w:rPr/>
        <w:t>The</w:t>
      </w:r>
      <w:r>
        <w:rPr>
          <w:spacing w:val="-1"/>
        </w:rPr>
        <w:t> </w:t>
      </w:r>
      <w:r>
        <w:rPr/>
        <w:t>model</w:t>
      </w:r>
      <w:r>
        <w:rPr>
          <w:spacing w:val="-1"/>
        </w:rPr>
        <w:t> </w:t>
      </w:r>
      <w:r>
        <w:rPr/>
        <w:t>defines the</w:t>
      </w:r>
      <w:r>
        <w:rPr>
          <w:spacing w:val="-2"/>
        </w:rPr>
        <w:t> </w:t>
      </w:r>
      <w:r>
        <w:rPr/>
        <w:t>total human</w:t>
      </w:r>
      <w:r>
        <w:rPr>
          <w:spacing w:val="-1"/>
        </w:rPr>
        <w:t> </w:t>
      </w:r>
      <w:r>
        <w:rPr/>
        <w:t>population </w:t>
      </w:r>
      <w:r>
        <w:rPr>
          <w:spacing w:val="-5"/>
        </w:rPr>
        <w:t>as</w:t>
      </w:r>
    </w:p>
    <w:p>
      <w:pPr>
        <w:spacing w:line="183" w:lineRule="exact" w:before="0"/>
        <w:ind w:left="1883" w:right="0" w:firstLine="0"/>
        <w:jc w:val="left"/>
        <w:rPr>
          <w:rFonts w:ascii="Cambria Math" w:eastAsia="Cambria Math"/>
          <w:sz w:val="17"/>
        </w:rPr>
      </w:pPr>
      <w:r>
        <w:rPr>
          <w:rFonts w:ascii="Cambria Math" w:eastAsia="Cambria Math"/>
          <w:spacing w:val="-10"/>
          <w:w w:val="110"/>
          <w:sz w:val="17"/>
        </w:rPr>
        <w:t>𝑘</w:t>
      </w:r>
    </w:p>
    <w:p>
      <w:pPr>
        <w:tabs>
          <w:tab w:pos="1213" w:val="left" w:leader="none"/>
        </w:tabs>
        <w:spacing w:line="279" w:lineRule="exact" w:before="0"/>
        <w:ind w:left="0" w:right="1316" w:firstLine="0"/>
        <w:jc w:val="center"/>
        <w:rPr>
          <w:rFonts w:ascii="Cambria Math" w:hAnsi="Cambria Math" w:eastAsia="Cambria Math"/>
          <w:sz w:val="24"/>
        </w:rPr>
      </w:pPr>
      <w:r>
        <w:rPr>
          <w:rFonts w:ascii="Cambria Math" w:hAnsi="Cambria Math" w:eastAsia="Cambria Math"/>
          <w:spacing w:val="-2"/>
          <w:w w:val="110"/>
          <w:sz w:val="24"/>
        </w:rPr>
        <w:t>𝑁</w:t>
      </w:r>
      <w:r>
        <w:rPr>
          <w:rFonts w:ascii="Cambria Math" w:hAnsi="Cambria Math" w:eastAsia="Cambria Math"/>
          <w:spacing w:val="-2"/>
          <w:w w:val="110"/>
          <w:position w:val="-4"/>
          <w:sz w:val="17"/>
        </w:rPr>
        <w:t>𝑝</w:t>
      </w:r>
      <w:r>
        <w:rPr>
          <w:rFonts w:ascii="Cambria Math" w:hAnsi="Cambria Math" w:eastAsia="Cambria Math"/>
          <w:spacing w:val="9"/>
          <w:w w:val="110"/>
          <w:position w:val="-4"/>
          <w:sz w:val="17"/>
        </w:rPr>
        <w:t> </w:t>
      </w:r>
      <w:r>
        <w:rPr>
          <w:rFonts w:ascii="Cambria Math" w:hAnsi="Cambria Math" w:eastAsia="Cambria Math"/>
          <w:spacing w:val="-2"/>
          <w:w w:val="110"/>
          <w:sz w:val="24"/>
        </w:rPr>
        <w:t>=</w:t>
      </w:r>
      <w:r>
        <w:rPr>
          <w:rFonts w:ascii="Cambria Math" w:hAnsi="Cambria Math" w:eastAsia="Cambria Math"/>
          <w:spacing w:val="-12"/>
          <w:w w:val="110"/>
          <w:sz w:val="24"/>
        </w:rPr>
        <w:t> </w:t>
      </w:r>
      <w:r>
        <w:rPr>
          <w:rFonts w:ascii="Cambria Math" w:hAnsi="Cambria Math" w:eastAsia="Cambria Math"/>
          <w:spacing w:val="-10"/>
          <w:w w:val="165"/>
          <w:sz w:val="24"/>
        </w:rPr>
        <w:t>∑</w:t>
      </w:r>
      <w:r>
        <w:rPr>
          <w:rFonts w:ascii="Cambria Math" w:hAnsi="Cambria Math" w:eastAsia="Cambria Math"/>
          <w:sz w:val="24"/>
        </w:rPr>
        <w:tab/>
      </w:r>
      <w:r>
        <w:rPr>
          <w:rFonts w:ascii="Cambria Math" w:hAnsi="Cambria Math" w:eastAsia="Cambria Math"/>
          <w:spacing w:val="-2"/>
          <w:w w:val="110"/>
          <w:sz w:val="24"/>
        </w:rPr>
        <w:t>(𝑆</w:t>
      </w:r>
      <w:r>
        <w:rPr>
          <w:rFonts w:ascii="Cambria Math" w:hAnsi="Cambria Math" w:eastAsia="Cambria Math"/>
          <w:spacing w:val="-2"/>
          <w:w w:val="110"/>
          <w:position w:val="-4"/>
          <w:sz w:val="17"/>
        </w:rPr>
        <w:t>𝑚𝑗</w:t>
      </w:r>
      <w:r>
        <w:rPr>
          <w:rFonts w:ascii="Cambria Math" w:hAnsi="Cambria Math" w:eastAsia="Cambria Math"/>
          <w:spacing w:val="2"/>
          <w:w w:val="110"/>
          <w:position w:val="-4"/>
          <w:sz w:val="17"/>
        </w:rPr>
        <w:t> </w:t>
      </w:r>
      <w:r>
        <w:rPr>
          <w:rFonts w:ascii="Cambria Math" w:hAnsi="Cambria Math" w:eastAsia="Cambria Math"/>
          <w:spacing w:val="-2"/>
          <w:w w:val="110"/>
          <w:sz w:val="24"/>
        </w:rPr>
        <w:t>+</w:t>
      </w:r>
      <w:r>
        <w:rPr>
          <w:rFonts w:ascii="Cambria Math" w:hAnsi="Cambria Math" w:eastAsia="Cambria Math"/>
          <w:spacing w:val="-13"/>
          <w:w w:val="110"/>
          <w:sz w:val="24"/>
        </w:rPr>
        <w:t> </w:t>
      </w:r>
      <w:r>
        <w:rPr>
          <w:rFonts w:ascii="Cambria Math" w:hAnsi="Cambria Math" w:eastAsia="Cambria Math"/>
          <w:spacing w:val="-2"/>
          <w:w w:val="110"/>
          <w:sz w:val="24"/>
        </w:rPr>
        <w:t>𝐸</w:t>
      </w:r>
      <w:r>
        <w:rPr>
          <w:rFonts w:ascii="Cambria Math" w:hAnsi="Cambria Math" w:eastAsia="Cambria Math"/>
          <w:spacing w:val="-2"/>
          <w:w w:val="110"/>
          <w:position w:val="-4"/>
          <w:sz w:val="17"/>
        </w:rPr>
        <w:t>𝑚𝑗</w:t>
      </w:r>
      <w:r>
        <w:rPr>
          <w:rFonts w:ascii="Cambria Math" w:hAnsi="Cambria Math" w:eastAsia="Cambria Math"/>
          <w:spacing w:val="3"/>
          <w:w w:val="110"/>
          <w:position w:val="-4"/>
          <w:sz w:val="17"/>
        </w:rPr>
        <w:t> </w:t>
      </w:r>
      <w:r>
        <w:rPr>
          <w:rFonts w:ascii="Cambria Math" w:hAnsi="Cambria Math" w:eastAsia="Cambria Math"/>
          <w:spacing w:val="-2"/>
          <w:w w:val="110"/>
          <w:sz w:val="24"/>
        </w:rPr>
        <w:t>+</w:t>
      </w:r>
      <w:r>
        <w:rPr>
          <w:rFonts w:ascii="Cambria Math" w:hAnsi="Cambria Math" w:eastAsia="Cambria Math"/>
          <w:spacing w:val="-13"/>
          <w:w w:val="110"/>
          <w:sz w:val="24"/>
        </w:rPr>
        <w:t> </w:t>
      </w:r>
      <w:r>
        <w:rPr>
          <w:rFonts w:ascii="Cambria Math" w:hAnsi="Cambria Math" w:eastAsia="Cambria Math"/>
          <w:spacing w:val="-2"/>
          <w:w w:val="110"/>
          <w:sz w:val="24"/>
        </w:rPr>
        <w:t>𝐼</w:t>
      </w:r>
      <w:r>
        <w:rPr>
          <w:rFonts w:ascii="Cambria Math" w:hAnsi="Cambria Math" w:eastAsia="Cambria Math"/>
          <w:spacing w:val="-2"/>
          <w:w w:val="110"/>
          <w:position w:val="-4"/>
          <w:sz w:val="17"/>
        </w:rPr>
        <w:t>𝑚𝑗</w:t>
      </w:r>
      <w:r>
        <w:rPr>
          <w:rFonts w:ascii="Cambria Math" w:hAnsi="Cambria Math" w:eastAsia="Cambria Math"/>
          <w:spacing w:val="2"/>
          <w:w w:val="110"/>
          <w:position w:val="-4"/>
          <w:sz w:val="17"/>
        </w:rPr>
        <w:t> </w:t>
      </w:r>
      <w:r>
        <w:rPr>
          <w:rFonts w:ascii="Cambria Math" w:hAnsi="Cambria Math" w:eastAsia="Cambria Math"/>
          <w:spacing w:val="-2"/>
          <w:w w:val="110"/>
          <w:sz w:val="24"/>
        </w:rPr>
        <w:t>+</w:t>
      </w:r>
      <w:r>
        <w:rPr>
          <w:rFonts w:ascii="Cambria Math" w:hAnsi="Cambria Math" w:eastAsia="Cambria Math"/>
          <w:spacing w:val="-12"/>
          <w:w w:val="110"/>
          <w:sz w:val="24"/>
        </w:rPr>
        <w:t> </w:t>
      </w:r>
      <w:r>
        <w:rPr>
          <w:rFonts w:ascii="Cambria Math" w:hAnsi="Cambria Math" w:eastAsia="Cambria Math"/>
          <w:spacing w:val="-2"/>
          <w:w w:val="110"/>
          <w:sz w:val="24"/>
        </w:rPr>
        <w:t>𝐴</w:t>
      </w:r>
      <w:r>
        <w:rPr>
          <w:rFonts w:ascii="Cambria Math" w:hAnsi="Cambria Math" w:eastAsia="Cambria Math"/>
          <w:spacing w:val="-2"/>
          <w:w w:val="110"/>
          <w:position w:val="-4"/>
          <w:sz w:val="17"/>
        </w:rPr>
        <w:t>𝑚𝑗</w:t>
      </w:r>
      <w:r>
        <w:rPr>
          <w:rFonts w:ascii="Cambria Math" w:hAnsi="Cambria Math" w:eastAsia="Cambria Math"/>
          <w:spacing w:val="2"/>
          <w:w w:val="110"/>
          <w:position w:val="-4"/>
          <w:sz w:val="17"/>
        </w:rPr>
        <w:t> </w:t>
      </w:r>
      <w:r>
        <w:rPr>
          <w:rFonts w:ascii="Cambria Math" w:hAnsi="Cambria Math" w:eastAsia="Cambria Math"/>
          <w:spacing w:val="-2"/>
          <w:w w:val="110"/>
          <w:sz w:val="24"/>
        </w:rPr>
        <w:t>+</w:t>
      </w:r>
      <w:r>
        <w:rPr>
          <w:rFonts w:ascii="Cambria Math" w:hAnsi="Cambria Math" w:eastAsia="Cambria Math"/>
          <w:spacing w:val="-13"/>
          <w:w w:val="110"/>
          <w:sz w:val="24"/>
        </w:rPr>
        <w:t> </w:t>
      </w:r>
      <w:r>
        <w:rPr>
          <w:rFonts w:ascii="Cambria Math" w:hAnsi="Cambria Math" w:eastAsia="Cambria Math"/>
          <w:spacing w:val="-2"/>
          <w:w w:val="110"/>
          <w:sz w:val="24"/>
        </w:rPr>
        <w:t>𝑅</w:t>
      </w:r>
      <w:r>
        <w:rPr>
          <w:rFonts w:ascii="Cambria Math" w:hAnsi="Cambria Math" w:eastAsia="Cambria Math"/>
          <w:spacing w:val="-2"/>
          <w:w w:val="110"/>
          <w:position w:val="-4"/>
          <w:sz w:val="17"/>
        </w:rPr>
        <w:t>𝑚𝑗</w:t>
      </w:r>
      <w:r>
        <w:rPr>
          <w:rFonts w:ascii="Cambria Math" w:hAnsi="Cambria Math" w:eastAsia="Cambria Math"/>
          <w:spacing w:val="5"/>
          <w:w w:val="110"/>
          <w:position w:val="-4"/>
          <w:sz w:val="17"/>
        </w:rPr>
        <w:t> </w:t>
      </w:r>
      <w:r>
        <w:rPr>
          <w:rFonts w:ascii="Cambria Math" w:hAnsi="Cambria Math" w:eastAsia="Cambria Math"/>
          <w:spacing w:val="-2"/>
          <w:w w:val="110"/>
          <w:sz w:val="24"/>
        </w:rPr>
        <w:t>+</w:t>
      </w:r>
      <w:r>
        <w:rPr>
          <w:rFonts w:ascii="Cambria Math" w:hAnsi="Cambria Math" w:eastAsia="Cambria Math"/>
          <w:spacing w:val="-13"/>
          <w:w w:val="110"/>
          <w:sz w:val="24"/>
        </w:rPr>
        <w:t> </w:t>
      </w:r>
      <w:r>
        <w:rPr>
          <w:rFonts w:ascii="Cambria Math" w:hAnsi="Cambria Math" w:eastAsia="Cambria Math"/>
          <w:spacing w:val="-2"/>
          <w:w w:val="110"/>
          <w:sz w:val="24"/>
        </w:rPr>
        <w:t>𝑆</w:t>
      </w:r>
      <w:r>
        <w:rPr>
          <w:rFonts w:ascii="Cambria Math" w:hAnsi="Cambria Math" w:eastAsia="Cambria Math"/>
          <w:spacing w:val="-2"/>
          <w:w w:val="110"/>
          <w:position w:val="-4"/>
          <w:sz w:val="17"/>
        </w:rPr>
        <w:t>𝑓𝑗</w:t>
      </w:r>
      <w:r>
        <w:rPr>
          <w:rFonts w:ascii="Cambria Math" w:hAnsi="Cambria Math" w:eastAsia="Cambria Math"/>
          <w:spacing w:val="13"/>
          <w:w w:val="110"/>
          <w:position w:val="-4"/>
          <w:sz w:val="17"/>
        </w:rPr>
        <w:t> </w:t>
      </w:r>
      <w:r>
        <w:rPr>
          <w:rFonts w:ascii="Cambria Math" w:hAnsi="Cambria Math" w:eastAsia="Cambria Math"/>
          <w:spacing w:val="-2"/>
          <w:w w:val="110"/>
          <w:sz w:val="24"/>
        </w:rPr>
        <w:t>+</w:t>
      </w:r>
      <w:r>
        <w:rPr>
          <w:rFonts w:ascii="Cambria Math" w:hAnsi="Cambria Math" w:eastAsia="Cambria Math"/>
          <w:spacing w:val="-13"/>
          <w:w w:val="110"/>
          <w:sz w:val="24"/>
        </w:rPr>
        <w:t> </w:t>
      </w:r>
      <w:r>
        <w:rPr>
          <w:rFonts w:ascii="Cambria Math" w:hAnsi="Cambria Math" w:eastAsia="Cambria Math"/>
          <w:spacing w:val="-2"/>
          <w:w w:val="110"/>
          <w:sz w:val="24"/>
        </w:rPr>
        <w:t>𝐸</w:t>
      </w:r>
      <w:r>
        <w:rPr>
          <w:rFonts w:ascii="Cambria Math" w:hAnsi="Cambria Math" w:eastAsia="Cambria Math"/>
          <w:spacing w:val="-2"/>
          <w:w w:val="110"/>
          <w:position w:val="-4"/>
          <w:sz w:val="17"/>
        </w:rPr>
        <w:t>𝑓𝑗</w:t>
      </w:r>
      <w:r>
        <w:rPr>
          <w:rFonts w:ascii="Cambria Math" w:hAnsi="Cambria Math" w:eastAsia="Cambria Math"/>
          <w:spacing w:val="12"/>
          <w:w w:val="110"/>
          <w:position w:val="-4"/>
          <w:sz w:val="17"/>
        </w:rPr>
        <w:t> </w:t>
      </w:r>
      <w:r>
        <w:rPr>
          <w:rFonts w:ascii="Cambria Math" w:hAnsi="Cambria Math" w:eastAsia="Cambria Math"/>
          <w:spacing w:val="-2"/>
          <w:w w:val="110"/>
          <w:sz w:val="24"/>
        </w:rPr>
        <w:t>+</w:t>
      </w:r>
      <w:r>
        <w:rPr>
          <w:rFonts w:ascii="Cambria Math" w:hAnsi="Cambria Math" w:eastAsia="Cambria Math"/>
          <w:spacing w:val="-12"/>
          <w:w w:val="110"/>
          <w:sz w:val="24"/>
        </w:rPr>
        <w:t> </w:t>
      </w:r>
      <w:r>
        <w:rPr>
          <w:rFonts w:ascii="Cambria Math" w:hAnsi="Cambria Math" w:eastAsia="Cambria Math"/>
          <w:spacing w:val="-2"/>
          <w:w w:val="110"/>
          <w:sz w:val="24"/>
        </w:rPr>
        <w:t>𝐼</w:t>
      </w:r>
      <w:r>
        <w:rPr>
          <w:rFonts w:ascii="Cambria Math" w:hAnsi="Cambria Math" w:eastAsia="Cambria Math"/>
          <w:spacing w:val="-2"/>
          <w:w w:val="110"/>
          <w:position w:val="-4"/>
          <w:sz w:val="17"/>
        </w:rPr>
        <w:t>𝑓𝑗</w:t>
      </w:r>
      <w:r>
        <w:rPr>
          <w:rFonts w:ascii="Cambria Math" w:hAnsi="Cambria Math" w:eastAsia="Cambria Math"/>
          <w:spacing w:val="12"/>
          <w:w w:val="110"/>
          <w:position w:val="-4"/>
          <w:sz w:val="17"/>
        </w:rPr>
        <w:t> </w:t>
      </w:r>
      <w:r>
        <w:rPr>
          <w:rFonts w:ascii="Cambria Math" w:hAnsi="Cambria Math" w:eastAsia="Cambria Math"/>
          <w:spacing w:val="-2"/>
          <w:w w:val="110"/>
          <w:sz w:val="24"/>
        </w:rPr>
        <w:t>+</w:t>
      </w:r>
      <w:r>
        <w:rPr>
          <w:rFonts w:ascii="Cambria Math" w:hAnsi="Cambria Math" w:eastAsia="Cambria Math"/>
          <w:spacing w:val="-13"/>
          <w:w w:val="110"/>
          <w:sz w:val="24"/>
        </w:rPr>
        <w:t> </w:t>
      </w:r>
      <w:r>
        <w:rPr>
          <w:rFonts w:ascii="Cambria Math" w:hAnsi="Cambria Math" w:eastAsia="Cambria Math"/>
          <w:spacing w:val="-2"/>
          <w:w w:val="110"/>
          <w:sz w:val="24"/>
        </w:rPr>
        <w:t>𝐴</w:t>
      </w:r>
      <w:r>
        <w:rPr>
          <w:rFonts w:ascii="Cambria Math" w:hAnsi="Cambria Math" w:eastAsia="Cambria Math"/>
          <w:spacing w:val="-2"/>
          <w:w w:val="110"/>
          <w:position w:val="-4"/>
          <w:sz w:val="17"/>
        </w:rPr>
        <w:t>𝑓𝑗</w:t>
      </w:r>
      <w:r>
        <w:rPr>
          <w:rFonts w:ascii="Cambria Math" w:hAnsi="Cambria Math" w:eastAsia="Cambria Math"/>
          <w:spacing w:val="13"/>
          <w:w w:val="110"/>
          <w:position w:val="-4"/>
          <w:sz w:val="17"/>
        </w:rPr>
        <w:t> </w:t>
      </w:r>
      <w:r>
        <w:rPr>
          <w:rFonts w:ascii="Cambria Math" w:hAnsi="Cambria Math" w:eastAsia="Cambria Math"/>
          <w:spacing w:val="-2"/>
          <w:w w:val="110"/>
          <w:sz w:val="24"/>
        </w:rPr>
        <w:t>+</w:t>
      </w:r>
      <w:r>
        <w:rPr>
          <w:rFonts w:ascii="Cambria Math" w:hAnsi="Cambria Math" w:eastAsia="Cambria Math"/>
          <w:spacing w:val="-13"/>
          <w:w w:val="110"/>
          <w:sz w:val="24"/>
        </w:rPr>
        <w:t> </w:t>
      </w:r>
      <w:r>
        <w:rPr>
          <w:rFonts w:ascii="Cambria Math" w:hAnsi="Cambria Math" w:eastAsia="Cambria Math"/>
          <w:spacing w:val="-2"/>
          <w:w w:val="110"/>
          <w:sz w:val="24"/>
        </w:rPr>
        <w:t>𝑅</w:t>
      </w:r>
      <w:r>
        <w:rPr>
          <w:rFonts w:ascii="Cambria Math" w:hAnsi="Cambria Math" w:eastAsia="Cambria Math"/>
          <w:spacing w:val="-2"/>
          <w:w w:val="110"/>
          <w:position w:val="-4"/>
          <w:sz w:val="17"/>
        </w:rPr>
        <w:t>𝑓𝑗</w:t>
      </w:r>
      <w:r>
        <w:rPr>
          <w:rFonts w:ascii="Cambria Math" w:hAnsi="Cambria Math" w:eastAsia="Cambria Math"/>
          <w:spacing w:val="-2"/>
          <w:w w:val="110"/>
          <w:sz w:val="24"/>
        </w:rPr>
        <w:t>),</w:t>
      </w:r>
    </w:p>
    <w:p>
      <w:pPr>
        <w:spacing w:line="171" w:lineRule="exact" w:before="0"/>
        <w:ind w:left="1883" w:right="0" w:firstLine="0"/>
        <w:jc w:val="left"/>
        <w:rPr>
          <w:rFonts w:ascii="Cambria Math" w:eastAsia="Cambria Math"/>
          <w:sz w:val="17"/>
        </w:rPr>
      </w:pPr>
      <w:r>
        <w:rPr>
          <w:rFonts w:ascii="Cambria Math" w:eastAsia="Cambria Math"/>
          <w:spacing w:val="-5"/>
          <w:w w:val="110"/>
          <w:sz w:val="17"/>
        </w:rPr>
        <w:t>𝑗=1</w:t>
      </w:r>
    </w:p>
    <w:p>
      <w:pPr>
        <w:pStyle w:val="BodyText"/>
        <w:spacing w:line="273" w:lineRule="exact"/>
        <w:ind w:left="6"/>
      </w:pPr>
      <w:r>
        <w:rPr/>
        <w:t>and</w:t>
      </w:r>
      <w:r>
        <w:rPr>
          <w:spacing w:val="-1"/>
        </w:rPr>
        <w:t> </w:t>
      </w:r>
      <w:r>
        <w:rPr/>
        <w:t>the</w:t>
      </w:r>
      <w:r>
        <w:rPr>
          <w:spacing w:val="-1"/>
        </w:rPr>
        <w:t> </w:t>
      </w:r>
      <w:r>
        <w:rPr/>
        <w:t>total</w:t>
      </w:r>
      <w:r>
        <w:rPr>
          <w:spacing w:val="-1"/>
        </w:rPr>
        <w:t> </w:t>
      </w:r>
      <w:r>
        <w:rPr/>
        <w:t>mosquito</w:t>
      </w:r>
      <w:r>
        <w:rPr>
          <w:spacing w:val="-1"/>
        </w:rPr>
        <w:t> </w:t>
      </w:r>
      <w:r>
        <w:rPr/>
        <w:t>population </w:t>
      </w:r>
      <w:r>
        <w:rPr>
          <w:spacing w:val="-5"/>
        </w:rPr>
        <w:t>as:</w:t>
      </w:r>
    </w:p>
    <w:p>
      <w:pPr>
        <w:spacing w:line="312" w:lineRule="exact" w:before="2"/>
        <w:ind w:left="0" w:right="1317" w:firstLine="0"/>
        <w:jc w:val="center"/>
        <w:rPr>
          <w:rFonts w:ascii="Cambria Math" w:hAnsi="Cambria Math" w:eastAsia="Cambria Math"/>
          <w:sz w:val="24"/>
        </w:rPr>
      </w:pPr>
      <w:r>
        <w:rPr>
          <w:rFonts w:ascii="Cambria Math" w:hAnsi="Cambria Math" w:eastAsia="Cambria Math"/>
          <w:sz w:val="24"/>
        </w:rPr>
        <w:t>𝑁</w:t>
      </w:r>
      <w:r>
        <w:rPr>
          <w:rFonts w:ascii="Cambria Math" w:hAnsi="Cambria Math" w:eastAsia="Cambria Math"/>
          <w:position w:val="-4"/>
          <w:sz w:val="17"/>
        </w:rPr>
        <w:t>𝑣</w:t>
      </w:r>
      <w:r>
        <w:rPr>
          <w:rFonts w:ascii="Cambria Math" w:hAnsi="Cambria Math" w:eastAsia="Cambria Math"/>
          <w:spacing w:val="40"/>
          <w:position w:val="-4"/>
          <w:sz w:val="17"/>
        </w:rPr>
        <w:t> </w:t>
      </w:r>
      <w:r>
        <w:rPr>
          <w:rFonts w:ascii="Cambria Math" w:hAnsi="Cambria Math" w:eastAsia="Cambria Math"/>
          <w:sz w:val="24"/>
        </w:rPr>
        <w:t>=</w:t>
      </w:r>
      <w:r>
        <w:rPr>
          <w:rFonts w:ascii="Cambria Math" w:hAnsi="Cambria Math" w:eastAsia="Cambria Math"/>
          <w:spacing w:val="10"/>
          <w:sz w:val="24"/>
        </w:rPr>
        <w:t> </w:t>
      </w:r>
      <w:r>
        <w:rPr>
          <w:rFonts w:ascii="Cambria Math" w:hAnsi="Cambria Math" w:eastAsia="Cambria Math"/>
          <w:sz w:val="24"/>
        </w:rPr>
        <w:t>𝑆</w:t>
      </w:r>
      <w:r>
        <w:rPr>
          <w:rFonts w:ascii="Cambria Math" w:hAnsi="Cambria Math" w:eastAsia="Cambria Math"/>
          <w:position w:val="-4"/>
          <w:sz w:val="17"/>
        </w:rPr>
        <w:t>𝑎</w:t>
      </w:r>
      <w:r>
        <w:rPr>
          <w:rFonts w:ascii="Cambria Math" w:hAnsi="Cambria Math" w:eastAsia="Cambria Math"/>
          <w:spacing w:val="26"/>
          <w:position w:val="-4"/>
          <w:sz w:val="17"/>
        </w:rPr>
        <w:t> </w:t>
      </w:r>
      <w:r>
        <w:rPr>
          <w:rFonts w:ascii="Cambria Math" w:hAnsi="Cambria Math" w:eastAsia="Cambria Math"/>
          <w:sz w:val="24"/>
        </w:rPr>
        <w:t>+</w:t>
      </w:r>
      <w:r>
        <w:rPr>
          <w:rFonts w:ascii="Cambria Math" w:hAnsi="Cambria Math" w:eastAsia="Cambria Math"/>
          <w:spacing w:val="-4"/>
          <w:sz w:val="24"/>
        </w:rPr>
        <w:t> </w:t>
      </w:r>
      <w:r>
        <w:rPr>
          <w:rFonts w:ascii="Cambria Math" w:hAnsi="Cambria Math" w:eastAsia="Cambria Math"/>
          <w:sz w:val="24"/>
        </w:rPr>
        <w:t>𝐼</w:t>
      </w:r>
      <w:r>
        <w:rPr>
          <w:rFonts w:ascii="Cambria Math" w:hAnsi="Cambria Math" w:eastAsia="Cambria Math"/>
          <w:position w:val="-4"/>
          <w:sz w:val="17"/>
        </w:rPr>
        <w:t>𝑎</w:t>
      </w:r>
      <w:r>
        <w:rPr>
          <w:rFonts w:ascii="Cambria Math" w:hAnsi="Cambria Math" w:eastAsia="Cambria Math"/>
          <w:spacing w:val="26"/>
          <w:position w:val="-4"/>
          <w:sz w:val="17"/>
        </w:rPr>
        <w:t> </w:t>
      </w:r>
      <w:r>
        <w:rPr>
          <w:rFonts w:ascii="Cambria Math" w:hAnsi="Cambria Math" w:eastAsia="Cambria Math"/>
          <w:sz w:val="24"/>
        </w:rPr>
        <w:t>+</w:t>
      </w:r>
      <w:r>
        <w:rPr>
          <w:rFonts w:ascii="Cambria Math" w:hAnsi="Cambria Math" w:eastAsia="Cambria Math"/>
          <w:spacing w:val="-2"/>
          <w:sz w:val="24"/>
        </w:rPr>
        <w:t> </w:t>
      </w:r>
      <w:r>
        <w:rPr>
          <w:rFonts w:ascii="Cambria Math" w:hAnsi="Cambria Math" w:eastAsia="Cambria Math"/>
          <w:sz w:val="24"/>
        </w:rPr>
        <w:t>𝑆</w:t>
      </w:r>
      <w:r>
        <w:rPr>
          <w:rFonts w:ascii="Cambria Math" w:hAnsi="Cambria Math" w:eastAsia="Cambria Math"/>
          <w:position w:val="-4"/>
          <w:sz w:val="17"/>
        </w:rPr>
        <w:t>𝑣</w:t>
      </w:r>
      <w:r>
        <w:rPr>
          <w:rFonts w:ascii="Cambria Math" w:hAnsi="Cambria Math" w:eastAsia="Cambria Math"/>
          <w:spacing w:val="25"/>
          <w:position w:val="-4"/>
          <w:sz w:val="17"/>
        </w:rPr>
        <w:t> </w:t>
      </w:r>
      <w:r>
        <w:rPr>
          <w:rFonts w:ascii="Cambria Math" w:hAnsi="Cambria Math" w:eastAsia="Cambria Math"/>
          <w:sz w:val="24"/>
        </w:rPr>
        <w:t>+</w:t>
      </w:r>
      <w:r>
        <w:rPr>
          <w:rFonts w:ascii="Cambria Math" w:hAnsi="Cambria Math" w:eastAsia="Cambria Math"/>
          <w:spacing w:val="-3"/>
          <w:sz w:val="24"/>
        </w:rPr>
        <w:t> </w:t>
      </w:r>
      <w:r>
        <w:rPr>
          <w:rFonts w:ascii="Cambria Math" w:hAnsi="Cambria Math" w:eastAsia="Cambria Math"/>
          <w:sz w:val="24"/>
        </w:rPr>
        <w:t>𝐼</w:t>
      </w:r>
      <w:r>
        <w:rPr>
          <w:rFonts w:ascii="Cambria Math" w:hAnsi="Cambria Math" w:eastAsia="Cambria Math"/>
          <w:position w:val="-4"/>
          <w:sz w:val="17"/>
        </w:rPr>
        <w:t>𝑣</w:t>
      </w:r>
      <w:r>
        <w:rPr>
          <w:rFonts w:ascii="Cambria Math" w:hAnsi="Cambria Math" w:eastAsia="Cambria Math"/>
          <w:spacing w:val="27"/>
          <w:position w:val="-4"/>
          <w:sz w:val="17"/>
        </w:rPr>
        <w:t> </w:t>
      </w:r>
      <w:r>
        <w:rPr>
          <w:rFonts w:ascii="Cambria Math" w:hAnsi="Cambria Math" w:eastAsia="Cambria Math"/>
          <w:sz w:val="24"/>
        </w:rPr>
        <w:t>+</w:t>
      </w:r>
      <w:r>
        <w:rPr>
          <w:rFonts w:ascii="Cambria Math" w:hAnsi="Cambria Math" w:eastAsia="Cambria Math"/>
          <w:spacing w:val="-2"/>
          <w:sz w:val="24"/>
        </w:rPr>
        <w:t> </w:t>
      </w:r>
      <w:r>
        <w:rPr>
          <w:rFonts w:ascii="Cambria Math" w:hAnsi="Cambria Math" w:eastAsia="Cambria Math"/>
          <w:sz w:val="24"/>
        </w:rPr>
        <w:t>𝑅</w:t>
      </w:r>
      <w:r>
        <w:rPr>
          <w:rFonts w:ascii="Cambria Math" w:hAnsi="Cambria Math" w:eastAsia="Cambria Math"/>
          <w:position w:val="-4"/>
          <w:sz w:val="17"/>
        </w:rPr>
        <w:t>𝑣</w:t>
      </w:r>
      <w:r>
        <w:rPr>
          <w:rFonts w:ascii="Cambria Math" w:hAnsi="Cambria Math" w:eastAsia="Cambria Math"/>
          <w:spacing w:val="38"/>
          <w:position w:val="-4"/>
          <w:sz w:val="17"/>
        </w:rPr>
        <w:t> </w:t>
      </w:r>
      <w:r>
        <w:rPr>
          <w:rFonts w:ascii="Cambria Math" w:hAnsi="Cambria Math" w:eastAsia="Cambria Math"/>
          <w:sz w:val="24"/>
        </w:rPr>
        <w:t>=</w:t>
      </w:r>
      <w:r>
        <w:rPr>
          <w:rFonts w:ascii="Cambria Math" w:hAnsi="Cambria Math" w:eastAsia="Cambria Math"/>
          <w:spacing w:val="10"/>
          <w:sz w:val="24"/>
        </w:rPr>
        <w:t> </w:t>
      </w:r>
      <w:r>
        <w:rPr>
          <w:rFonts w:ascii="Cambria Math" w:hAnsi="Cambria Math" w:eastAsia="Cambria Math"/>
          <w:sz w:val="24"/>
        </w:rPr>
        <w:t>𝑥</w:t>
      </w:r>
      <w:r>
        <w:rPr>
          <w:rFonts w:ascii="Cambria Math" w:hAnsi="Cambria Math" w:eastAsia="Cambria Math"/>
          <w:spacing w:val="4"/>
          <w:sz w:val="24"/>
        </w:rPr>
        <w:t> </w:t>
      </w:r>
      <w:r>
        <w:rPr>
          <w:rFonts w:ascii="Cambria Math" w:hAnsi="Cambria Math" w:eastAsia="Cambria Math"/>
          <w:sz w:val="24"/>
        </w:rPr>
        <w:t>∙</w:t>
      </w:r>
      <w:r>
        <w:rPr>
          <w:rFonts w:ascii="Cambria Math" w:hAnsi="Cambria Math" w:eastAsia="Cambria Math"/>
          <w:spacing w:val="-2"/>
          <w:sz w:val="24"/>
        </w:rPr>
        <w:t> </w:t>
      </w:r>
      <w:r>
        <w:rPr>
          <w:rFonts w:ascii="Cambria Math" w:hAnsi="Cambria Math" w:eastAsia="Cambria Math"/>
          <w:spacing w:val="-5"/>
          <w:sz w:val="24"/>
        </w:rPr>
        <w:t>𝑁</w:t>
      </w:r>
      <w:r>
        <w:rPr>
          <w:rFonts w:ascii="Cambria Math" w:hAnsi="Cambria Math" w:eastAsia="Cambria Math"/>
          <w:spacing w:val="-5"/>
          <w:position w:val="-4"/>
          <w:sz w:val="17"/>
        </w:rPr>
        <w:t>𝑝</w:t>
      </w:r>
      <w:r>
        <w:rPr>
          <w:rFonts w:ascii="Cambria Math" w:hAnsi="Cambria Math" w:eastAsia="Cambria Math"/>
          <w:spacing w:val="-5"/>
          <w:sz w:val="24"/>
        </w:rPr>
        <w:t>.</w:t>
      </w:r>
    </w:p>
    <w:p>
      <w:pPr>
        <w:pStyle w:val="BodyText"/>
        <w:spacing w:line="232" w:lineRule="auto" w:before="2"/>
        <w:ind w:left="6" w:right="1401"/>
      </w:pPr>
      <w:r>
        <w:rPr/>
        <w:t>For</w:t>
      </w:r>
      <w:r>
        <w:rPr>
          <w:spacing w:val="-3"/>
        </w:rPr>
        <w:t> </w:t>
      </w:r>
      <w:r>
        <w:rPr/>
        <w:t>simplicity</w:t>
      </w:r>
      <w:r>
        <w:rPr>
          <w:spacing w:val="-3"/>
        </w:rPr>
        <w:t> </w:t>
      </w:r>
      <w:r>
        <w:rPr/>
        <w:t>in</w:t>
      </w:r>
      <w:r>
        <w:rPr>
          <w:spacing w:val="-3"/>
        </w:rPr>
        <w:t> </w:t>
      </w:r>
      <w:r>
        <w:rPr/>
        <w:t>subsequent</w:t>
      </w:r>
      <w:r>
        <w:rPr>
          <w:spacing w:val="-3"/>
        </w:rPr>
        <w:t> </w:t>
      </w:r>
      <w:r>
        <w:rPr/>
        <w:t>computations,</w:t>
      </w:r>
      <w:r>
        <w:rPr>
          <w:spacing w:val="-2"/>
        </w:rPr>
        <w:t> </w:t>
      </w:r>
      <w:r>
        <w:rPr>
          <w:rFonts w:ascii="Cambria Math" w:eastAsia="Cambria Math"/>
        </w:rPr>
        <w:t>𝑁</w:t>
      </w:r>
      <w:r>
        <w:rPr>
          <w:rFonts w:ascii="Cambria Math" w:eastAsia="Cambria Math"/>
          <w:position w:val="-4"/>
          <w:sz w:val="17"/>
        </w:rPr>
        <w:t>𝑝</w:t>
      </w:r>
      <w:r>
        <w:rPr/>
        <w:t>is</w:t>
      </w:r>
      <w:r>
        <w:rPr>
          <w:spacing w:val="-3"/>
        </w:rPr>
        <w:t> </w:t>
      </w:r>
      <w:r>
        <w:rPr/>
        <w:t>treated</w:t>
      </w:r>
      <w:r>
        <w:rPr>
          <w:spacing w:val="-3"/>
        </w:rPr>
        <w:t> </w:t>
      </w:r>
      <w:r>
        <w:rPr/>
        <w:t>as</w:t>
      </w:r>
      <w:r>
        <w:rPr>
          <w:spacing w:val="-4"/>
        </w:rPr>
        <w:t> </w:t>
      </w:r>
      <w:r>
        <w:rPr/>
        <w:t>constant</w:t>
      </w:r>
      <w:r>
        <w:rPr>
          <w:spacing w:val="-3"/>
        </w:rPr>
        <w:t> </w:t>
      </w:r>
      <w:r>
        <w:rPr/>
        <w:t>based</w:t>
      </w:r>
      <w:r>
        <w:rPr>
          <w:spacing w:val="-3"/>
        </w:rPr>
        <w:t> </w:t>
      </w:r>
      <w:r>
        <w:rPr/>
        <w:t>on</w:t>
      </w:r>
      <w:r>
        <w:rPr>
          <w:spacing w:val="-4"/>
        </w:rPr>
        <w:t> </w:t>
      </w:r>
      <w:r>
        <w:rPr/>
        <w:t>its</w:t>
      </w:r>
      <w:r>
        <w:rPr>
          <w:spacing w:val="-3"/>
        </w:rPr>
        <w:t> </w:t>
      </w:r>
      <w:r>
        <w:rPr/>
        <w:t>demographic interpretation. Furthermore, the seasonal effect function is defined as:</w:t>
      </w:r>
    </w:p>
    <w:p>
      <w:pPr>
        <w:spacing w:line="166" w:lineRule="exact" w:before="0"/>
        <w:ind w:left="2001" w:right="1819" w:firstLine="0"/>
        <w:jc w:val="center"/>
        <w:rPr>
          <w:rFonts w:ascii="Cambria Math" w:hAnsi="Cambria Math" w:eastAsia="Cambria Math"/>
          <w:sz w:val="24"/>
        </w:rPr>
      </w:pPr>
      <w:r>
        <w:rPr>
          <w:rFonts w:ascii="Cambria Math" w:hAnsi="Cambria Math" w:eastAsia="Cambria Math"/>
          <w:sz w:val="24"/>
        </w:rPr>
        <w:t>𝑡</w:t>
      </w:r>
      <w:r>
        <w:rPr>
          <w:rFonts w:ascii="Cambria Math" w:hAnsi="Cambria Math" w:eastAsia="Cambria Math"/>
          <w:spacing w:val="6"/>
          <w:sz w:val="24"/>
        </w:rPr>
        <w:t> </w:t>
      </w:r>
      <w:r>
        <w:rPr>
          <w:rFonts w:ascii="Cambria Math" w:hAnsi="Cambria Math" w:eastAsia="Cambria Math"/>
          <w:sz w:val="24"/>
        </w:rPr>
        <w:t>− </w:t>
      </w:r>
      <w:r>
        <w:rPr>
          <w:rFonts w:ascii="Cambria Math" w:hAnsi="Cambria Math" w:eastAsia="Cambria Math"/>
          <w:spacing w:val="-10"/>
          <w:sz w:val="24"/>
        </w:rPr>
        <w:t>𝜏</w:t>
      </w:r>
    </w:p>
    <w:p>
      <w:pPr>
        <w:tabs>
          <w:tab w:pos="2175" w:val="left" w:leader="none"/>
        </w:tabs>
        <w:spacing w:line="190" w:lineRule="exact" w:before="0"/>
        <w:ind w:left="0" w:right="1316" w:firstLine="0"/>
        <w:jc w:val="center"/>
        <w:rPr>
          <w:rFonts w:ascii="Cambria Math" w:hAnsi="Cambria Math" w:eastAsia="Cambria Math"/>
          <w:sz w:val="24"/>
        </w:rPr>
      </w:pPr>
      <w:r>
        <w:rPr/>
        <mc:AlternateContent>
          <mc:Choice Requires="wps">
            <w:drawing>
              <wp:anchor distT="0" distB="0" distL="0" distR="0" allowOverlap="1" layoutInCell="1" locked="0" behindDoc="1" simplePos="0" relativeHeight="486253568">
                <wp:simplePos x="0" y="0"/>
                <wp:positionH relativeFrom="page">
                  <wp:posOffset>3322828</wp:posOffset>
                </wp:positionH>
                <wp:positionV relativeFrom="paragraph">
                  <wp:posOffset>76734</wp:posOffset>
                </wp:positionV>
                <wp:extent cx="318770" cy="1016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318770" cy="10160"/>
                        </a:xfrm>
                        <a:custGeom>
                          <a:avLst/>
                          <a:gdLst/>
                          <a:ahLst/>
                          <a:cxnLst/>
                          <a:rect l="l" t="t" r="r" b="b"/>
                          <a:pathLst>
                            <a:path w="318770" h="10160">
                              <a:moveTo>
                                <a:pt x="318770" y="0"/>
                              </a:moveTo>
                              <a:lnTo>
                                <a:pt x="0" y="0"/>
                              </a:lnTo>
                              <a:lnTo>
                                <a:pt x="0" y="9905"/>
                              </a:lnTo>
                              <a:lnTo>
                                <a:pt x="318770" y="9905"/>
                              </a:lnTo>
                              <a:lnTo>
                                <a:pt x="3187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1.640015pt;margin-top:6.042092pt;width:25.1pt;height:.78pt;mso-position-horizontal-relative:page;mso-position-vertical-relative:paragraph;z-index:-17062912" id="docshape100" filled="true" fillcolor="#000000" stroked="false">
                <v:fill type="solid"/>
                <w10:wrap type="none"/>
              </v:rect>
            </w:pict>
          </mc:Fallback>
        </mc:AlternateContent>
      </w:r>
      <w:r>
        <w:rPr>
          <w:rFonts w:ascii="Cambria Math" w:hAnsi="Cambria Math" w:eastAsia="Cambria Math"/>
          <w:w w:val="105"/>
          <w:sz w:val="24"/>
        </w:rPr>
        <w:t>𝑐</w:t>
      </w:r>
      <w:r>
        <w:rPr>
          <w:rFonts w:ascii="Cambria Math" w:hAnsi="Cambria Math" w:eastAsia="Cambria Math"/>
          <w:spacing w:val="3"/>
          <w:w w:val="105"/>
          <w:sz w:val="24"/>
        </w:rPr>
        <w:t> </w:t>
      </w:r>
      <w:r>
        <w:rPr>
          <w:rFonts w:ascii="Cambria Math" w:hAnsi="Cambria Math" w:eastAsia="Cambria Math"/>
          <w:w w:val="105"/>
          <w:sz w:val="24"/>
        </w:rPr>
        <w:t>≜ 𝑐</w:t>
      </w:r>
      <w:r>
        <w:rPr>
          <w:rFonts w:ascii="Cambria Math" w:hAnsi="Cambria Math" w:eastAsia="Cambria Math"/>
          <w:w w:val="105"/>
          <w:position w:val="1"/>
          <w:sz w:val="24"/>
        </w:rPr>
        <w:t>(</w:t>
      </w:r>
      <w:r>
        <w:rPr>
          <w:rFonts w:ascii="Cambria Math" w:hAnsi="Cambria Math" w:eastAsia="Cambria Math"/>
          <w:w w:val="105"/>
          <w:sz w:val="24"/>
        </w:rPr>
        <w:t>𝑡</w:t>
      </w:r>
      <w:r>
        <w:rPr>
          <w:rFonts w:ascii="Cambria Math" w:hAnsi="Cambria Math" w:eastAsia="Cambria Math"/>
          <w:w w:val="105"/>
          <w:position w:val="1"/>
          <w:sz w:val="24"/>
        </w:rPr>
        <w:t>)</w:t>
      </w:r>
      <w:r>
        <w:rPr>
          <w:rFonts w:ascii="Cambria Math" w:hAnsi="Cambria Math" w:eastAsia="Cambria Math"/>
          <w:spacing w:val="1"/>
          <w:w w:val="105"/>
          <w:position w:val="1"/>
          <w:sz w:val="24"/>
        </w:rPr>
        <w:t> </w:t>
      </w:r>
      <w:r>
        <w:rPr>
          <w:rFonts w:ascii="Cambria Math" w:hAnsi="Cambria Math" w:eastAsia="Cambria Math"/>
          <w:w w:val="105"/>
          <w:sz w:val="24"/>
        </w:rPr>
        <w:t>= 𝑐𝑜𝑠</w:t>
      </w:r>
      <w:r>
        <w:rPr>
          <w:rFonts w:ascii="Cambria Math" w:hAnsi="Cambria Math" w:eastAsia="Cambria Math"/>
          <w:spacing w:val="-14"/>
          <w:w w:val="105"/>
          <w:sz w:val="24"/>
        </w:rPr>
        <w:t> </w:t>
      </w:r>
      <w:r>
        <w:rPr>
          <w:rFonts w:ascii="Cambria Math" w:hAnsi="Cambria Math" w:eastAsia="Cambria Math"/>
          <w:spacing w:val="-10"/>
          <w:w w:val="105"/>
          <w:sz w:val="24"/>
        </w:rPr>
        <w:t>(</w:t>
      </w:r>
      <w:r>
        <w:rPr>
          <w:rFonts w:ascii="Cambria Math" w:hAnsi="Cambria Math" w:eastAsia="Cambria Math"/>
          <w:sz w:val="24"/>
        </w:rPr>
        <w:tab/>
      </w:r>
      <w:r>
        <w:rPr>
          <w:rFonts w:ascii="Cambria Math" w:hAnsi="Cambria Math" w:eastAsia="Cambria Math"/>
          <w:spacing w:val="-5"/>
          <w:w w:val="105"/>
          <w:sz w:val="24"/>
        </w:rPr>
        <w:t>).</w:t>
      </w:r>
    </w:p>
    <w:p>
      <w:pPr>
        <w:spacing w:line="184" w:lineRule="exact" w:before="0"/>
        <w:ind w:left="2000" w:right="1819" w:firstLine="0"/>
        <w:jc w:val="center"/>
        <w:rPr>
          <w:rFonts w:ascii="Cambria Math" w:eastAsia="Cambria Math"/>
          <w:sz w:val="24"/>
        </w:rPr>
      </w:pPr>
      <w:r>
        <w:rPr>
          <w:rFonts w:ascii="Cambria Math" w:eastAsia="Cambria Math"/>
          <w:spacing w:val="-10"/>
          <w:sz w:val="24"/>
        </w:rPr>
        <w:t>𝑇</w:t>
      </w:r>
    </w:p>
    <w:p>
      <w:pPr>
        <w:pStyle w:val="BodyText"/>
        <w:ind w:left="6" w:right="1401" w:firstLine="480"/>
      </w:pPr>
      <w:r>
        <w:rPr/>
        <w:t>The</w:t>
      </w:r>
      <w:r>
        <w:rPr>
          <w:spacing w:val="-3"/>
        </w:rPr>
        <w:t> </w:t>
      </w:r>
      <w:r>
        <w:rPr/>
        <w:t>model</w:t>
      </w:r>
      <w:r>
        <w:rPr>
          <w:spacing w:val="-3"/>
        </w:rPr>
        <w:t> </w:t>
      </w:r>
      <w:r>
        <w:rPr/>
        <w:t>structure</w:t>
      </w:r>
      <w:r>
        <w:rPr>
          <w:spacing w:val="-4"/>
        </w:rPr>
        <w:t> </w:t>
      </w:r>
      <w:r>
        <w:rPr/>
        <w:t>is</w:t>
      </w:r>
      <w:r>
        <w:rPr>
          <w:spacing w:val="-3"/>
        </w:rPr>
        <w:t> </w:t>
      </w:r>
      <w:r>
        <w:rPr/>
        <w:t>illustrated</w:t>
      </w:r>
      <w:r>
        <w:rPr>
          <w:spacing w:val="-3"/>
        </w:rPr>
        <w:t> </w:t>
      </w:r>
      <w:r>
        <w:rPr/>
        <w:t>in</w:t>
      </w:r>
      <w:r>
        <w:rPr>
          <w:spacing w:val="-3"/>
        </w:rPr>
        <w:t> </w:t>
      </w:r>
      <w:r>
        <w:rPr/>
        <w:t>Fig.</w:t>
      </w:r>
      <w:r>
        <w:rPr>
          <w:spacing w:val="-3"/>
        </w:rPr>
        <w:t> </w:t>
      </w:r>
      <w:r>
        <w:rPr/>
        <w:t>5,</w:t>
      </w:r>
      <w:r>
        <w:rPr>
          <w:spacing w:val="-3"/>
        </w:rPr>
        <w:t> </w:t>
      </w:r>
      <w:r>
        <w:rPr/>
        <w:t>and</w:t>
      </w:r>
      <w:r>
        <w:rPr>
          <w:spacing w:val="-3"/>
        </w:rPr>
        <w:t> </w:t>
      </w:r>
      <w:r>
        <w:rPr/>
        <w:t>the</w:t>
      </w:r>
      <w:r>
        <w:rPr>
          <w:spacing w:val="-3"/>
        </w:rPr>
        <w:t> </w:t>
      </w:r>
      <w:r>
        <w:rPr/>
        <w:t>corresponding</w:t>
      </w:r>
      <w:r>
        <w:rPr>
          <w:spacing w:val="-3"/>
        </w:rPr>
        <w:t> </w:t>
      </w:r>
      <w:r>
        <w:rPr/>
        <w:t>system</w:t>
      </w:r>
      <w:r>
        <w:rPr>
          <w:spacing w:val="-5"/>
        </w:rPr>
        <w:t> </w:t>
      </w:r>
      <w:r>
        <w:rPr/>
        <w:t>of</w:t>
      </w:r>
      <w:r>
        <w:rPr>
          <w:spacing w:val="-3"/>
        </w:rPr>
        <w:t> </w:t>
      </w:r>
      <w:r>
        <w:rPr/>
        <w:t>equations</w:t>
      </w:r>
      <w:r>
        <w:rPr>
          <w:spacing w:val="-4"/>
        </w:rPr>
        <w:t> </w:t>
      </w:r>
      <w:r>
        <w:rPr/>
        <w:t>is given as follows:</w:t>
      </w:r>
    </w:p>
    <w:p>
      <w:pPr>
        <w:spacing w:after="0"/>
        <w:sectPr>
          <w:pgSz w:w="11440" w:h="15840"/>
          <w:pgMar w:header="0" w:footer="513" w:top="920" w:bottom="700" w:left="0" w:right="660"/>
        </w:sectPr>
      </w:pPr>
    </w:p>
    <w:p>
      <w:pPr>
        <w:spacing w:line="151" w:lineRule="auto" w:before="85"/>
        <w:ind w:left="3261" w:right="0" w:firstLine="0"/>
        <w:jc w:val="left"/>
        <w:rPr>
          <w:rFonts w:ascii="Cambria Math" w:hAnsi="Cambria Math" w:eastAsia="Cambria Math"/>
          <w:sz w:val="24"/>
        </w:rPr>
      </w:pPr>
      <w:r>
        <w:rPr>
          <w:rFonts w:ascii="Cambria Math" w:hAnsi="Cambria Math" w:eastAsia="Cambria Math"/>
          <w:w w:val="105"/>
          <w:position w:val="4"/>
          <w:sz w:val="17"/>
        </w:rPr>
        <w:t>𝑑𝑆</w:t>
      </w:r>
      <w:r>
        <w:rPr>
          <w:rFonts w:ascii="Cambria Math" w:hAnsi="Cambria Math" w:eastAsia="Cambria Math"/>
          <w:w w:val="105"/>
          <w:sz w:val="14"/>
          <w:u w:val="single"/>
        </w:rPr>
        <w:t>𝑚</w:t>
      </w:r>
      <w:r>
        <w:rPr>
          <w:rFonts w:ascii="Cambria Math" w:hAnsi="Cambria Math" w:eastAsia="Cambria Math"/>
          <w:w w:val="105"/>
          <w:sz w:val="14"/>
          <w:u w:val="none"/>
        </w:rPr>
        <w:t>𝑗</w:t>
      </w:r>
      <w:r>
        <w:rPr>
          <w:rFonts w:ascii="Cambria Math" w:hAnsi="Cambria Math" w:eastAsia="Cambria Math"/>
          <w:spacing w:val="70"/>
          <w:w w:val="105"/>
          <w:sz w:val="14"/>
          <w:u w:val="none"/>
        </w:rPr>
        <w:t> </w:t>
      </w:r>
      <w:r>
        <w:rPr>
          <w:rFonts w:ascii="Cambria Math" w:hAnsi="Cambria Math" w:eastAsia="Cambria Math"/>
          <w:w w:val="105"/>
          <w:position w:val="-11"/>
          <w:sz w:val="24"/>
          <w:u w:val="none"/>
        </w:rPr>
        <w:t>=</w:t>
      </w:r>
      <w:r>
        <w:rPr>
          <w:rFonts w:ascii="Cambria Math" w:hAnsi="Cambria Math" w:eastAsia="Cambria Math"/>
          <w:spacing w:val="39"/>
          <w:w w:val="105"/>
          <w:position w:val="-11"/>
          <w:sz w:val="24"/>
          <w:u w:val="none"/>
        </w:rPr>
        <w:t> </w:t>
      </w:r>
      <w:r>
        <w:rPr>
          <w:rFonts w:ascii="Cambria Math" w:hAnsi="Cambria Math" w:eastAsia="Cambria Math"/>
          <w:w w:val="105"/>
          <w:position w:val="-11"/>
          <w:sz w:val="24"/>
          <w:u w:val="none"/>
        </w:rPr>
        <w:t>−</w:t>
      </w:r>
      <w:r>
        <w:rPr>
          <w:rFonts w:ascii="Cambria Math" w:hAnsi="Cambria Math" w:eastAsia="Cambria Math"/>
          <w:spacing w:val="2"/>
          <w:w w:val="105"/>
          <w:position w:val="-11"/>
          <w:sz w:val="24"/>
          <w:u w:val="none"/>
        </w:rPr>
        <w:t> </w:t>
      </w:r>
      <w:r>
        <w:rPr>
          <w:rFonts w:ascii="Cambria Math" w:hAnsi="Cambria Math" w:eastAsia="Cambria Math"/>
          <w:w w:val="105"/>
          <w:position w:val="4"/>
          <w:sz w:val="17"/>
          <w:u w:val="none"/>
        </w:rPr>
        <w:t>𝛽</w:t>
      </w:r>
      <w:r>
        <w:rPr>
          <w:rFonts w:ascii="Cambria Math" w:hAnsi="Cambria Math" w:eastAsia="Cambria Math"/>
          <w:w w:val="105"/>
          <w:sz w:val="14"/>
          <w:u w:val="none"/>
        </w:rPr>
        <w:t>𝑣𝑝</w:t>
      </w:r>
      <w:r>
        <w:rPr>
          <w:rFonts w:ascii="Cambria Math" w:hAnsi="Cambria Math" w:eastAsia="Cambria Math"/>
          <w:w w:val="105"/>
          <w:position w:val="4"/>
          <w:sz w:val="17"/>
          <w:u w:val="none"/>
        </w:rPr>
        <w:t>𝐼</w:t>
      </w:r>
      <w:r>
        <w:rPr>
          <w:rFonts w:ascii="Cambria Math" w:hAnsi="Cambria Math" w:eastAsia="Cambria Math"/>
          <w:w w:val="105"/>
          <w:position w:val="4"/>
          <w:sz w:val="17"/>
          <w:u w:val="single"/>
        </w:rPr>
        <w:t>𝑅</w:t>
      </w:r>
      <w:r>
        <w:rPr>
          <w:rFonts w:ascii="Cambria Math" w:hAnsi="Cambria Math" w:eastAsia="Cambria Math"/>
          <w:w w:val="105"/>
          <w:position w:val="4"/>
          <w:sz w:val="17"/>
          <w:u w:val="none"/>
        </w:rPr>
        <w:t>𝑅</w:t>
      </w:r>
      <w:r>
        <w:rPr>
          <w:rFonts w:ascii="Cambria Math" w:hAnsi="Cambria Math" w:eastAsia="Cambria Math"/>
          <w:w w:val="105"/>
          <w:sz w:val="14"/>
          <w:u w:val="single"/>
        </w:rPr>
        <w:t>𝑚</w:t>
      </w:r>
      <w:r>
        <w:rPr>
          <w:rFonts w:ascii="Cambria Math" w:hAnsi="Cambria Math" w:eastAsia="Cambria Math"/>
          <w:w w:val="105"/>
          <w:sz w:val="14"/>
          <w:u w:val="none"/>
        </w:rPr>
        <w:t>𝑗</w:t>
      </w:r>
      <w:r>
        <w:rPr>
          <w:rFonts w:ascii="Cambria Math" w:hAnsi="Cambria Math" w:eastAsia="Cambria Math"/>
          <w:w w:val="105"/>
          <w:position w:val="4"/>
          <w:sz w:val="17"/>
          <w:u w:val="none"/>
        </w:rPr>
        <w:t>𝑆</w:t>
      </w:r>
      <w:r>
        <w:rPr>
          <w:rFonts w:ascii="Cambria Math" w:hAnsi="Cambria Math" w:eastAsia="Cambria Math"/>
          <w:w w:val="105"/>
          <w:sz w:val="14"/>
          <w:u w:val="single"/>
        </w:rPr>
        <w:t>𝑚</w:t>
      </w:r>
      <w:r>
        <w:rPr>
          <w:rFonts w:ascii="Cambria Math" w:hAnsi="Cambria Math" w:eastAsia="Cambria Math"/>
          <w:w w:val="105"/>
          <w:sz w:val="14"/>
          <w:u w:val="none"/>
        </w:rPr>
        <w:t>𝑗</w:t>
      </w:r>
      <w:r>
        <w:rPr>
          <w:rFonts w:ascii="Cambria Math" w:hAnsi="Cambria Math" w:eastAsia="Cambria Math"/>
          <w:w w:val="105"/>
          <w:position w:val="4"/>
          <w:sz w:val="17"/>
          <w:u w:val="none"/>
        </w:rPr>
        <w:t>𝐼</w:t>
      </w:r>
      <w:r>
        <w:rPr>
          <w:rFonts w:ascii="Cambria Math" w:hAnsi="Cambria Math" w:eastAsia="Cambria Math"/>
          <w:w w:val="105"/>
          <w:sz w:val="14"/>
          <w:u w:val="single"/>
        </w:rPr>
        <w:t>𝑣</w:t>
      </w:r>
      <w:r>
        <w:rPr>
          <w:rFonts w:ascii="Cambria Math" w:hAnsi="Cambria Math" w:eastAsia="Cambria Math"/>
          <w:spacing w:val="35"/>
          <w:w w:val="105"/>
          <w:sz w:val="14"/>
          <w:u w:val="none"/>
        </w:rPr>
        <w:t> </w:t>
      </w:r>
      <w:r>
        <w:rPr>
          <w:rFonts w:ascii="Cambria Math" w:hAnsi="Cambria Math" w:eastAsia="Cambria Math"/>
          <w:spacing w:val="-10"/>
          <w:w w:val="105"/>
          <w:position w:val="-11"/>
          <w:sz w:val="24"/>
          <w:u w:val="none"/>
        </w:rPr>
        <w:t>,</w:t>
      </w:r>
    </w:p>
    <w:p>
      <w:pPr>
        <w:spacing w:after="0" w:line="151" w:lineRule="auto"/>
        <w:jc w:val="left"/>
        <w:rPr>
          <w:rFonts w:ascii="Cambria Math" w:hAnsi="Cambria Math" w:eastAsia="Cambria Math"/>
          <w:sz w:val="24"/>
        </w:rPr>
        <w:sectPr>
          <w:pgSz w:w="11440" w:h="15840"/>
          <w:pgMar w:header="0" w:footer="513" w:top="940" w:bottom="700" w:left="0" w:right="660"/>
        </w:sectPr>
      </w:pPr>
    </w:p>
    <w:p>
      <w:pPr>
        <w:spacing w:line="165" w:lineRule="exact" w:before="0"/>
        <w:ind w:left="0" w:right="0" w:firstLine="0"/>
        <w:jc w:val="right"/>
        <w:rPr>
          <w:rFonts w:ascii="Cambria Math" w:eastAsia="Cambria Math"/>
          <w:sz w:val="17"/>
        </w:rPr>
      </w:pPr>
      <w:r>
        <w:rPr>
          <w:rFonts w:ascii="Cambria Math" w:eastAsia="Cambria Math"/>
          <w:spacing w:val="-5"/>
          <w:w w:val="110"/>
          <w:sz w:val="17"/>
        </w:rPr>
        <w:t>𝑑𝑡</w:t>
      </w:r>
    </w:p>
    <w:p>
      <w:pPr>
        <w:spacing w:line="165" w:lineRule="exact" w:before="0"/>
        <w:ind w:left="1130" w:right="0" w:firstLine="0"/>
        <w:jc w:val="left"/>
        <w:rPr>
          <w:rFonts w:ascii="Cambria Math" w:eastAsia="Cambria Math"/>
          <w:sz w:val="14"/>
        </w:rPr>
      </w:pPr>
      <w:r>
        <w:rPr/>
        <w:br w:type="column"/>
      </w:r>
      <w:r>
        <w:rPr>
          <w:rFonts w:ascii="Cambria Math" w:eastAsia="Cambria Math"/>
          <w:spacing w:val="-5"/>
          <w:w w:val="115"/>
          <w:sz w:val="17"/>
        </w:rPr>
        <w:t>𝑁</w:t>
      </w:r>
      <w:r>
        <w:rPr>
          <w:rFonts w:ascii="Cambria Math" w:eastAsia="Cambria Math"/>
          <w:spacing w:val="-5"/>
          <w:w w:val="115"/>
          <w:position w:val="-2"/>
          <w:sz w:val="14"/>
        </w:rPr>
        <w:t>𝑝</w:t>
      </w:r>
    </w:p>
    <w:p>
      <w:pPr>
        <w:spacing w:after="0" w:line="165" w:lineRule="exact"/>
        <w:jc w:val="left"/>
        <w:rPr>
          <w:rFonts w:ascii="Cambria Math" w:eastAsia="Cambria Math"/>
          <w:sz w:val="14"/>
        </w:rPr>
        <w:sectPr>
          <w:type w:val="continuous"/>
          <w:pgSz w:w="11440" w:h="15840"/>
          <w:pgMar w:header="0" w:footer="513" w:top="920" w:bottom="700" w:left="0" w:right="660"/>
          <w:cols w:num="2" w:equalWidth="0">
            <w:col w:w="3564" w:space="40"/>
            <w:col w:w="7176"/>
          </w:cols>
        </w:sectPr>
      </w:pPr>
    </w:p>
    <w:p>
      <w:pPr>
        <w:spacing w:line="239" w:lineRule="exact" w:before="64"/>
        <w:ind w:left="1881" w:right="0" w:firstLine="0"/>
        <w:jc w:val="left"/>
        <w:rPr>
          <w:rFonts w:ascii="Cambria Math" w:hAnsi="Cambria Math" w:eastAsia="Cambria Math"/>
          <w:sz w:val="24"/>
        </w:rPr>
      </w:pPr>
      <w:r>
        <w:rPr>
          <w:rFonts w:ascii="Cambria Math" w:hAnsi="Cambria Math" w:eastAsia="Cambria Math"/>
          <w:spacing w:val="24"/>
          <w:w w:val="110"/>
          <w:position w:val="8"/>
          <w:sz w:val="24"/>
        </w:rPr>
        <w:t>  </w:t>
      </w:r>
      <w:r>
        <w:rPr>
          <w:rFonts w:ascii="Cambria Math" w:hAnsi="Cambria Math" w:eastAsia="Cambria Math"/>
          <w:w w:val="110"/>
          <w:position w:val="4"/>
          <w:sz w:val="17"/>
        </w:rPr>
        <w:t>𝑑𝐸</w:t>
      </w:r>
      <w:r>
        <w:rPr>
          <w:rFonts w:ascii="Cambria Math" w:hAnsi="Cambria Math" w:eastAsia="Cambria Math"/>
          <w:w w:val="110"/>
          <w:sz w:val="14"/>
          <w:u w:val="single"/>
        </w:rPr>
        <w:t>𝑚</w:t>
      </w:r>
      <w:r>
        <w:rPr>
          <w:rFonts w:ascii="Cambria Math" w:hAnsi="Cambria Math" w:eastAsia="Cambria Math"/>
          <w:w w:val="110"/>
          <w:sz w:val="14"/>
          <w:u w:val="none"/>
        </w:rPr>
        <w:t>𝑗</w:t>
      </w:r>
      <w:r>
        <w:rPr>
          <w:rFonts w:ascii="Cambria Math" w:hAnsi="Cambria Math" w:eastAsia="Cambria Math"/>
          <w:spacing w:val="39"/>
          <w:w w:val="110"/>
          <w:sz w:val="14"/>
          <w:u w:val="none"/>
        </w:rPr>
        <w:t> </w:t>
      </w:r>
      <w:r>
        <w:rPr>
          <w:rFonts w:ascii="Cambria Math" w:hAnsi="Cambria Math" w:eastAsia="Cambria Math"/>
          <w:w w:val="110"/>
          <w:position w:val="-11"/>
          <w:sz w:val="24"/>
          <w:u w:val="none"/>
        </w:rPr>
        <w:t>=</w:t>
      </w:r>
      <w:r>
        <w:rPr>
          <w:rFonts w:ascii="Cambria Math" w:hAnsi="Cambria Math" w:eastAsia="Cambria Math"/>
          <w:spacing w:val="9"/>
          <w:w w:val="110"/>
          <w:position w:val="-11"/>
          <w:sz w:val="24"/>
          <w:u w:val="none"/>
        </w:rPr>
        <w:t> </w:t>
      </w:r>
      <w:r>
        <w:rPr>
          <w:rFonts w:ascii="Cambria Math" w:hAnsi="Cambria Math" w:eastAsia="Cambria Math"/>
          <w:w w:val="110"/>
          <w:position w:val="4"/>
          <w:sz w:val="17"/>
          <w:u w:val="none"/>
        </w:rPr>
        <w:t>𝛽</w:t>
      </w:r>
      <w:r>
        <w:rPr>
          <w:rFonts w:ascii="Cambria Math" w:hAnsi="Cambria Math" w:eastAsia="Cambria Math"/>
          <w:w w:val="110"/>
          <w:sz w:val="14"/>
          <w:u w:val="none"/>
        </w:rPr>
        <w:t>𝑣𝑝</w:t>
      </w:r>
      <w:r>
        <w:rPr>
          <w:rFonts w:ascii="Cambria Math" w:hAnsi="Cambria Math" w:eastAsia="Cambria Math"/>
          <w:w w:val="110"/>
          <w:position w:val="4"/>
          <w:sz w:val="17"/>
          <w:u w:val="none"/>
        </w:rPr>
        <w:t>𝐼</w:t>
      </w:r>
      <w:r>
        <w:rPr>
          <w:rFonts w:ascii="Cambria Math" w:hAnsi="Cambria Math" w:eastAsia="Cambria Math"/>
          <w:w w:val="110"/>
          <w:position w:val="4"/>
          <w:sz w:val="17"/>
          <w:u w:val="single"/>
        </w:rPr>
        <w:t>𝑅</w:t>
      </w:r>
      <w:r>
        <w:rPr>
          <w:rFonts w:ascii="Cambria Math" w:hAnsi="Cambria Math" w:eastAsia="Cambria Math"/>
          <w:w w:val="110"/>
          <w:position w:val="4"/>
          <w:sz w:val="17"/>
          <w:u w:val="none"/>
        </w:rPr>
        <w:t>𝑅</w:t>
      </w:r>
      <w:r>
        <w:rPr>
          <w:rFonts w:ascii="Cambria Math" w:hAnsi="Cambria Math" w:eastAsia="Cambria Math"/>
          <w:w w:val="110"/>
          <w:sz w:val="14"/>
          <w:u w:val="single"/>
        </w:rPr>
        <w:t>𝑚</w:t>
      </w:r>
      <w:r>
        <w:rPr>
          <w:rFonts w:ascii="Cambria Math" w:hAnsi="Cambria Math" w:eastAsia="Cambria Math"/>
          <w:w w:val="110"/>
          <w:sz w:val="14"/>
          <w:u w:val="none"/>
        </w:rPr>
        <w:t>𝑗</w:t>
      </w:r>
      <w:r>
        <w:rPr>
          <w:rFonts w:ascii="Cambria Math" w:hAnsi="Cambria Math" w:eastAsia="Cambria Math"/>
          <w:w w:val="110"/>
          <w:position w:val="4"/>
          <w:sz w:val="17"/>
          <w:u w:val="none"/>
        </w:rPr>
        <w:t>𝑆</w:t>
      </w:r>
      <w:r>
        <w:rPr>
          <w:rFonts w:ascii="Cambria Math" w:hAnsi="Cambria Math" w:eastAsia="Cambria Math"/>
          <w:w w:val="110"/>
          <w:sz w:val="14"/>
          <w:u w:val="single"/>
        </w:rPr>
        <w:t>𝑚</w:t>
      </w:r>
      <w:r>
        <w:rPr>
          <w:rFonts w:ascii="Cambria Math" w:hAnsi="Cambria Math" w:eastAsia="Cambria Math"/>
          <w:w w:val="110"/>
          <w:sz w:val="14"/>
          <w:u w:val="none"/>
        </w:rPr>
        <w:t>𝑗</w:t>
      </w:r>
      <w:r>
        <w:rPr>
          <w:rFonts w:ascii="Cambria Math" w:hAnsi="Cambria Math" w:eastAsia="Cambria Math"/>
          <w:w w:val="110"/>
          <w:position w:val="4"/>
          <w:sz w:val="17"/>
          <w:u w:val="none"/>
        </w:rPr>
        <w:t>𝐼</w:t>
      </w:r>
      <w:r>
        <w:rPr>
          <w:rFonts w:ascii="Cambria Math" w:hAnsi="Cambria Math" w:eastAsia="Cambria Math"/>
          <w:w w:val="110"/>
          <w:sz w:val="14"/>
          <w:u w:val="single"/>
        </w:rPr>
        <w:t>𝑣</w:t>
      </w:r>
      <w:r>
        <w:rPr>
          <w:rFonts w:ascii="Cambria Math" w:hAnsi="Cambria Math" w:eastAsia="Cambria Math"/>
          <w:spacing w:val="25"/>
          <w:w w:val="110"/>
          <w:sz w:val="14"/>
          <w:u w:val="none"/>
        </w:rPr>
        <w:t> </w:t>
      </w:r>
      <w:r>
        <w:rPr>
          <w:rFonts w:ascii="Cambria Math" w:hAnsi="Cambria Math" w:eastAsia="Cambria Math"/>
          <w:w w:val="110"/>
          <w:position w:val="-11"/>
          <w:sz w:val="24"/>
          <w:u w:val="none"/>
        </w:rPr>
        <w:t>−</w:t>
      </w:r>
      <w:r>
        <w:rPr>
          <w:rFonts w:ascii="Cambria Math" w:hAnsi="Cambria Math" w:eastAsia="Cambria Math"/>
          <w:spacing w:val="-4"/>
          <w:w w:val="110"/>
          <w:position w:val="-11"/>
          <w:sz w:val="24"/>
          <w:u w:val="none"/>
        </w:rPr>
        <w:t> </w:t>
      </w:r>
      <w:r>
        <w:rPr>
          <w:rFonts w:ascii="Cambria Math" w:hAnsi="Cambria Math" w:eastAsia="Cambria Math"/>
          <w:spacing w:val="-4"/>
          <w:w w:val="105"/>
          <w:position w:val="-11"/>
          <w:sz w:val="24"/>
          <w:u w:val="none"/>
        </w:rPr>
        <w:t>𝑞𝜔</w:t>
      </w:r>
      <w:r>
        <w:rPr>
          <w:rFonts w:ascii="Cambria Math" w:hAnsi="Cambria Math" w:eastAsia="Cambria Math"/>
          <w:spacing w:val="-4"/>
          <w:w w:val="105"/>
          <w:position w:val="-2"/>
          <w:sz w:val="17"/>
          <w:u w:val="none"/>
        </w:rPr>
        <w:t>′</w:t>
      </w:r>
      <w:r>
        <w:rPr>
          <w:rFonts w:ascii="Cambria Math" w:hAnsi="Cambria Math" w:eastAsia="Cambria Math"/>
          <w:spacing w:val="-4"/>
          <w:w w:val="105"/>
          <w:position w:val="-11"/>
          <w:sz w:val="24"/>
          <w:u w:val="none"/>
        </w:rPr>
        <w:t>𝐸</w:t>
      </w:r>
    </w:p>
    <w:p>
      <w:pPr>
        <w:pStyle w:val="BodyText"/>
        <w:tabs>
          <w:tab w:pos="1814" w:val="left" w:leader="none"/>
        </w:tabs>
        <w:spacing w:line="155" w:lineRule="exact" w:before="149"/>
        <w:ind w:left="255"/>
        <w:rPr>
          <w:rFonts w:ascii="Cambria Math" w:hAnsi="Cambria Math" w:eastAsia="Cambria Math"/>
        </w:rPr>
      </w:pPr>
      <w:r>
        <w:rPr/>
        <w:br w:type="column"/>
      </w:r>
      <w:r>
        <w:rPr>
          <w:rFonts w:ascii="Cambria Math" w:hAnsi="Cambria Math" w:eastAsia="Cambria Math"/>
        </w:rPr>
        <w:t>−</w:t>
      </w:r>
      <w:r>
        <w:rPr>
          <w:rFonts w:ascii="Cambria Math" w:hAnsi="Cambria Math" w:eastAsia="Cambria Math"/>
          <w:spacing w:val="-2"/>
        </w:rPr>
        <w:t> </w:t>
      </w:r>
      <w:r>
        <w:rPr>
          <w:rFonts w:ascii="Cambria Math" w:hAnsi="Cambria Math" w:eastAsia="Cambria Math"/>
          <w:position w:val="1"/>
        </w:rPr>
        <w:t>(</w:t>
      </w:r>
      <w:r>
        <w:rPr>
          <w:rFonts w:ascii="Cambria Math" w:hAnsi="Cambria Math" w:eastAsia="Cambria Math"/>
        </w:rPr>
        <w:t>1 − </w:t>
      </w:r>
      <w:r>
        <w:rPr>
          <w:rFonts w:ascii="Cambria Math" w:hAnsi="Cambria Math" w:eastAsia="Cambria Math"/>
          <w:spacing w:val="-4"/>
        </w:rPr>
        <w:t>𝑞</w:t>
      </w:r>
      <w:r>
        <w:rPr>
          <w:rFonts w:ascii="Cambria Math" w:hAnsi="Cambria Math" w:eastAsia="Cambria Math"/>
          <w:spacing w:val="-4"/>
          <w:position w:val="1"/>
        </w:rPr>
        <w:t>)</w:t>
      </w:r>
      <w:r>
        <w:rPr>
          <w:rFonts w:ascii="Cambria Math" w:hAnsi="Cambria Math" w:eastAsia="Cambria Math"/>
          <w:spacing w:val="-4"/>
        </w:rPr>
        <w:t>𝜔𝐸</w:t>
      </w:r>
      <w:r>
        <w:rPr>
          <w:rFonts w:ascii="Cambria Math" w:hAnsi="Cambria Math" w:eastAsia="Cambria Math"/>
        </w:rPr>
        <w:tab/>
      </w:r>
      <w:r>
        <w:rPr>
          <w:rFonts w:ascii="Cambria Math" w:hAnsi="Cambria Math" w:eastAsia="Cambria Math"/>
          <w:spacing w:val="-10"/>
        </w:rPr>
        <w:t>,</w:t>
      </w:r>
    </w:p>
    <w:p>
      <w:pPr>
        <w:spacing w:after="0" w:line="155" w:lineRule="exact"/>
        <w:rPr>
          <w:rFonts w:ascii="Cambria Math" w:hAnsi="Cambria Math" w:eastAsia="Cambria Math"/>
        </w:rPr>
        <w:sectPr>
          <w:type w:val="continuous"/>
          <w:pgSz w:w="11440" w:h="15840"/>
          <w:pgMar w:header="0" w:footer="513" w:top="920" w:bottom="700" w:left="0" w:right="660"/>
          <w:cols w:num="2" w:equalWidth="0">
            <w:col w:w="4873" w:space="40"/>
            <w:col w:w="5867"/>
          </w:cols>
        </w:sectPr>
      </w:pPr>
    </w:p>
    <w:p>
      <w:pPr>
        <w:spacing w:before="43"/>
        <w:ind w:left="0" w:right="0" w:firstLine="0"/>
        <w:jc w:val="right"/>
        <w:rPr>
          <w:rFonts w:ascii="Cambria Math" w:eastAsia="Cambria Math"/>
          <w:sz w:val="17"/>
        </w:rPr>
      </w:pPr>
      <w:r>
        <w:rPr>
          <w:rFonts w:ascii="Cambria Math" w:eastAsia="Cambria Math"/>
          <w:spacing w:val="-5"/>
          <w:w w:val="110"/>
          <w:sz w:val="17"/>
        </w:rPr>
        <w:t>𝑑𝑡</w:t>
      </w:r>
    </w:p>
    <w:p>
      <w:pPr>
        <w:spacing w:before="43"/>
        <w:ind w:left="0" w:right="338" w:firstLine="0"/>
        <w:jc w:val="center"/>
        <w:rPr>
          <w:rFonts w:ascii="Cambria Math" w:eastAsia="Cambria Math"/>
          <w:sz w:val="14"/>
        </w:rPr>
      </w:pPr>
      <w:r>
        <w:rPr/>
        <w:br w:type="column"/>
      </w:r>
      <w:r>
        <w:rPr>
          <w:rFonts w:ascii="Cambria Math" w:eastAsia="Cambria Math"/>
          <w:spacing w:val="-5"/>
          <w:w w:val="115"/>
          <w:sz w:val="17"/>
        </w:rPr>
        <w:t>𝑁</w:t>
      </w:r>
      <w:r>
        <w:rPr>
          <w:rFonts w:ascii="Cambria Math" w:eastAsia="Cambria Math"/>
          <w:spacing w:val="-5"/>
          <w:w w:val="115"/>
          <w:position w:val="-2"/>
          <w:sz w:val="14"/>
        </w:rPr>
        <w:t>𝑝</w:t>
      </w:r>
    </w:p>
    <w:p>
      <w:pPr>
        <w:spacing w:line="238" w:lineRule="exact" w:before="29"/>
        <w:ind w:left="598" w:right="0" w:firstLine="0"/>
        <w:jc w:val="left"/>
        <w:rPr>
          <w:rFonts w:ascii="Cambria Math" w:hAnsi="Cambria Math" w:eastAsia="Cambria Math"/>
          <w:sz w:val="24"/>
        </w:rPr>
      </w:pPr>
      <w:r>
        <w:rPr>
          <w:rFonts w:ascii="Cambria Math" w:hAnsi="Cambria Math" w:eastAsia="Cambria Math"/>
          <w:position w:val="16"/>
          <w:sz w:val="17"/>
          <w:u w:val="single"/>
        </w:rPr>
        <w:t>𝑑𝐼</w:t>
      </w:r>
      <w:r>
        <w:rPr>
          <w:rFonts w:ascii="Cambria Math" w:hAnsi="Cambria Math" w:eastAsia="Cambria Math"/>
          <w:position w:val="12"/>
          <w:sz w:val="14"/>
          <w:u w:val="single"/>
        </w:rPr>
        <w:t>𝑚𝑗</w:t>
      </w:r>
      <w:r>
        <w:rPr>
          <w:rFonts w:ascii="Cambria Math" w:hAnsi="Cambria Math" w:eastAsia="Cambria Math"/>
          <w:spacing w:val="40"/>
          <w:position w:val="12"/>
          <w:sz w:val="14"/>
          <w:u w:val="none"/>
        </w:rPr>
        <w:t> </w:t>
      </w:r>
      <w:r>
        <w:rPr>
          <w:rFonts w:ascii="Cambria Math" w:hAnsi="Cambria Math" w:eastAsia="Cambria Math"/>
          <w:sz w:val="24"/>
          <w:u w:val="none"/>
        </w:rPr>
        <w:t>= </w:t>
      </w:r>
      <w:r>
        <w:rPr>
          <w:rFonts w:ascii="Cambria Math" w:hAnsi="Cambria Math" w:eastAsia="Cambria Math"/>
          <w:position w:val="1"/>
          <w:sz w:val="24"/>
          <w:u w:val="none"/>
        </w:rPr>
        <w:t>(</w:t>
      </w:r>
      <w:r>
        <w:rPr>
          <w:rFonts w:ascii="Cambria Math" w:hAnsi="Cambria Math" w:eastAsia="Cambria Math"/>
          <w:sz w:val="24"/>
          <w:u w:val="none"/>
        </w:rPr>
        <w:t>1 − </w:t>
      </w:r>
      <w:r>
        <w:rPr>
          <w:rFonts w:ascii="Cambria Math" w:hAnsi="Cambria Math" w:eastAsia="Cambria Math"/>
          <w:spacing w:val="-8"/>
          <w:sz w:val="24"/>
          <w:u w:val="none"/>
        </w:rPr>
        <w:t>𝑞</w:t>
      </w:r>
      <w:r>
        <w:rPr>
          <w:rFonts w:ascii="Cambria Math" w:hAnsi="Cambria Math" w:eastAsia="Cambria Math"/>
          <w:spacing w:val="-8"/>
          <w:position w:val="1"/>
          <w:sz w:val="24"/>
          <w:u w:val="none"/>
        </w:rPr>
        <w:t>)</w:t>
      </w:r>
      <w:r>
        <w:rPr>
          <w:rFonts w:ascii="Cambria Math" w:hAnsi="Cambria Math" w:eastAsia="Cambria Math"/>
          <w:spacing w:val="-8"/>
          <w:sz w:val="24"/>
          <w:u w:val="none"/>
        </w:rPr>
        <w:t>𝜔𝐸</w:t>
      </w:r>
    </w:p>
    <w:p>
      <w:pPr>
        <w:spacing w:line="170" w:lineRule="exact" w:before="0"/>
        <w:ind w:left="33" w:right="0" w:firstLine="0"/>
        <w:jc w:val="left"/>
        <w:rPr>
          <w:rFonts w:ascii="Cambria Math" w:eastAsia="Cambria Math"/>
          <w:sz w:val="17"/>
        </w:rPr>
      </w:pPr>
      <w:r>
        <w:rPr/>
        <w:br w:type="column"/>
      </w:r>
      <w:r>
        <w:rPr>
          <w:rFonts w:ascii="Cambria Math" w:eastAsia="Cambria Math"/>
          <w:spacing w:val="-5"/>
          <w:w w:val="120"/>
          <w:sz w:val="17"/>
        </w:rPr>
        <w:t>𝑚𝑗</w:t>
      </w:r>
    </w:p>
    <w:p>
      <w:pPr>
        <w:pStyle w:val="BodyText"/>
        <w:spacing w:before="18"/>
        <w:rPr>
          <w:rFonts w:ascii="Cambria Math"/>
          <w:sz w:val="17"/>
        </w:rPr>
      </w:pPr>
    </w:p>
    <w:p>
      <w:pPr>
        <w:tabs>
          <w:tab w:pos="952" w:val="left" w:leader="none"/>
        </w:tabs>
        <w:spacing w:line="145" w:lineRule="exact" w:before="0"/>
        <w:ind w:left="255" w:right="0" w:firstLine="0"/>
        <w:jc w:val="left"/>
        <w:rPr>
          <w:rFonts w:ascii="Cambria Math" w:hAnsi="Cambria Math" w:eastAsia="Cambria Math"/>
          <w:sz w:val="24"/>
        </w:rPr>
      </w:pPr>
      <w:r>
        <w:rPr>
          <w:rFonts w:ascii="Cambria Math" w:hAnsi="Cambria Math" w:eastAsia="Cambria Math"/>
          <w:sz w:val="24"/>
        </w:rPr>
        <w:t>− </w:t>
      </w:r>
      <w:r>
        <w:rPr>
          <w:rFonts w:ascii="Cambria Math" w:hAnsi="Cambria Math" w:eastAsia="Cambria Math"/>
          <w:spacing w:val="-5"/>
          <w:sz w:val="24"/>
        </w:rPr>
        <w:t>𝛾𝐼</w:t>
      </w:r>
      <w:r>
        <w:rPr>
          <w:rFonts w:ascii="Cambria Math" w:hAnsi="Cambria Math" w:eastAsia="Cambria Math"/>
          <w:sz w:val="24"/>
        </w:rPr>
        <w:tab/>
      </w:r>
      <w:r>
        <w:rPr>
          <w:rFonts w:ascii="Cambria Math" w:hAnsi="Cambria Math" w:eastAsia="Cambria Math"/>
          <w:spacing w:val="-10"/>
          <w:sz w:val="24"/>
        </w:rPr>
        <w:t>,</w:t>
      </w:r>
    </w:p>
    <w:p>
      <w:pPr>
        <w:spacing w:line="170" w:lineRule="exact" w:before="0"/>
        <w:ind w:left="603" w:right="0" w:firstLine="0"/>
        <w:jc w:val="left"/>
        <w:rPr>
          <w:rFonts w:ascii="Cambria Math" w:eastAsia="Cambria Math"/>
          <w:sz w:val="17"/>
        </w:rPr>
      </w:pPr>
      <w:r>
        <w:rPr/>
        <w:br w:type="column"/>
      </w:r>
      <w:r>
        <w:rPr>
          <w:rFonts w:ascii="Cambria Math" w:eastAsia="Cambria Math"/>
          <w:spacing w:val="-5"/>
          <w:w w:val="120"/>
          <w:sz w:val="17"/>
        </w:rPr>
        <w:t>𝑚𝑗</w:t>
      </w:r>
    </w:p>
    <w:p>
      <w:pPr>
        <w:spacing w:after="0" w:line="170" w:lineRule="exact"/>
        <w:jc w:val="left"/>
        <w:rPr>
          <w:rFonts w:ascii="Cambria Math" w:eastAsia="Cambria Math"/>
          <w:sz w:val="17"/>
        </w:rPr>
        <w:sectPr>
          <w:type w:val="continuous"/>
          <w:pgSz w:w="11440" w:h="15840"/>
          <w:pgMar w:header="0" w:footer="513" w:top="920" w:bottom="700" w:left="0" w:right="660"/>
          <w:cols w:num="4" w:equalWidth="0">
            <w:col w:w="2355" w:space="40"/>
            <w:col w:w="2392" w:space="39"/>
            <w:col w:w="1003" w:space="40"/>
            <w:col w:w="4911"/>
          </w:cols>
        </w:sectPr>
      </w:pPr>
    </w:p>
    <w:p>
      <w:pPr>
        <w:spacing w:line="194" w:lineRule="exact" w:before="43"/>
        <w:ind w:left="3098" w:right="0" w:firstLine="0"/>
        <w:jc w:val="left"/>
        <w:rPr>
          <w:rFonts w:ascii="Cambria Math" w:eastAsia="Cambria Math"/>
          <w:sz w:val="17"/>
        </w:rPr>
      </w:pPr>
      <w:r>
        <w:rPr>
          <w:rFonts w:ascii="Cambria Math" w:eastAsia="Cambria Math"/>
          <w:spacing w:val="-5"/>
          <w:w w:val="110"/>
          <w:sz w:val="17"/>
        </w:rPr>
        <w:t>𝑑𝑡</w:t>
      </w:r>
    </w:p>
    <w:p>
      <w:pPr>
        <w:spacing w:line="233" w:lineRule="exact" w:before="0"/>
        <w:ind w:left="3167" w:right="0" w:firstLine="0"/>
        <w:jc w:val="left"/>
        <w:rPr>
          <w:rFonts w:ascii="Cambria Math" w:hAnsi="Cambria Math" w:eastAsia="Cambria Math"/>
          <w:sz w:val="24"/>
        </w:rPr>
      </w:pPr>
      <w:r>
        <w:rPr>
          <w:rFonts w:ascii="Cambria Math" w:hAnsi="Cambria Math" w:eastAsia="Cambria Math"/>
          <w:w w:val="110"/>
          <w:position w:val="16"/>
          <w:sz w:val="17"/>
          <w:u w:val="single"/>
        </w:rPr>
        <w:t>𝑑𝐴</w:t>
      </w:r>
      <w:r>
        <w:rPr>
          <w:rFonts w:ascii="Cambria Math" w:hAnsi="Cambria Math" w:eastAsia="Cambria Math"/>
          <w:w w:val="110"/>
          <w:position w:val="12"/>
          <w:sz w:val="14"/>
          <w:u w:val="single"/>
        </w:rPr>
        <w:t>𝑚𝑗</w:t>
      </w:r>
      <w:r>
        <w:rPr>
          <w:rFonts w:ascii="Cambria Math" w:hAnsi="Cambria Math" w:eastAsia="Cambria Math"/>
          <w:spacing w:val="40"/>
          <w:w w:val="110"/>
          <w:position w:val="12"/>
          <w:sz w:val="14"/>
          <w:u w:val="none"/>
        </w:rPr>
        <w:t> </w:t>
      </w:r>
      <w:r>
        <w:rPr>
          <w:rFonts w:ascii="Cambria Math" w:hAnsi="Cambria Math" w:eastAsia="Cambria Math"/>
          <w:w w:val="110"/>
          <w:sz w:val="24"/>
          <w:u w:val="none"/>
        </w:rPr>
        <w:t>= </w:t>
      </w:r>
      <w:r>
        <w:rPr>
          <w:rFonts w:ascii="Cambria Math" w:hAnsi="Cambria Math" w:eastAsia="Cambria Math"/>
          <w:spacing w:val="-18"/>
          <w:w w:val="110"/>
          <w:sz w:val="24"/>
          <w:u w:val="none"/>
        </w:rPr>
        <w:t>𝑞𝜔</w:t>
      </w:r>
      <w:r>
        <w:rPr>
          <w:rFonts w:ascii="Cambria Math" w:hAnsi="Cambria Math" w:eastAsia="Cambria Math"/>
          <w:spacing w:val="-18"/>
          <w:w w:val="110"/>
          <w:sz w:val="24"/>
          <w:u w:val="none"/>
          <w:vertAlign w:val="superscript"/>
        </w:rPr>
        <w:t>′</w:t>
      </w:r>
      <w:r>
        <w:rPr>
          <w:rFonts w:ascii="Cambria Math" w:hAnsi="Cambria Math" w:eastAsia="Cambria Math"/>
          <w:spacing w:val="-18"/>
          <w:w w:val="110"/>
          <w:sz w:val="24"/>
          <w:u w:val="none"/>
          <w:vertAlign w:val="baseline"/>
        </w:rPr>
        <w:t>𝐸</w:t>
      </w:r>
    </w:p>
    <w:p>
      <w:pPr>
        <w:spacing w:line="170" w:lineRule="exact" w:before="0"/>
        <w:ind w:left="273" w:right="0" w:firstLine="0"/>
        <w:jc w:val="left"/>
        <w:rPr>
          <w:rFonts w:ascii="Cambria Math" w:eastAsia="Cambria Math"/>
          <w:sz w:val="17"/>
        </w:rPr>
      </w:pPr>
      <w:r>
        <w:rPr/>
        <w:br w:type="column"/>
      </w:r>
      <w:r>
        <w:rPr>
          <w:rFonts w:ascii="Cambria Math" w:eastAsia="Cambria Math"/>
          <w:spacing w:val="-5"/>
          <w:w w:val="120"/>
          <w:sz w:val="17"/>
        </w:rPr>
        <w:t>𝑚𝑗</w:t>
      </w:r>
    </w:p>
    <w:p>
      <w:pPr>
        <w:spacing w:line="145" w:lineRule="exact" w:before="155"/>
        <w:ind w:left="254" w:right="0" w:firstLine="0"/>
        <w:jc w:val="left"/>
        <w:rPr>
          <w:rFonts w:ascii="Cambria Math" w:hAnsi="Cambria Math" w:eastAsia="Cambria Math"/>
          <w:sz w:val="24"/>
        </w:rPr>
      </w:pPr>
      <w:r>
        <w:rPr>
          <w:rFonts w:ascii="Cambria Math" w:hAnsi="Cambria Math" w:eastAsia="Cambria Math"/>
          <w:spacing w:val="-10"/>
          <w:w w:val="110"/>
          <w:sz w:val="24"/>
        </w:rPr>
        <w:t>− </w:t>
      </w:r>
      <w:r>
        <w:rPr>
          <w:rFonts w:ascii="Cambria Math" w:hAnsi="Cambria Math" w:eastAsia="Cambria Math"/>
          <w:spacing w:val="-65"/>
          <w:w w:val="110"/>
          <w:sz w:val="24"/>
        </w:rPr>
        <w:t>𝛾</w:t>
      </w:r>
      <w:r>
        <w:rPr>
          <w:rFonts w:ascii="Cambria Math" w:hAnsi="Cambria Math" w:eastAsia="Cambria Math"/>
          <w:spacing w:val="-65"/>
          <w:w w:val="110"/>
          <w:sz w:val="24"/>
          <w:vertAlign w:val="superscript"/>
        </w:rPr>
        <w:t>′</w:t>
      </w:r>
      <w:r>
        <w:rPr>
          <w:rFonts w:ascii="Cambria Math" w:hAnsi="Cambria Math" w:eastAsia="Cambria Math"/>
          <w:spacing w:val="-65"/>
          <w:w w:val="110"/>
          <w:sz w:val="24"/>
          <w:vertAlign w:val="baseline"/>
        </w:rPr>
        <w:t>𝐴</w:t>
      </w:r>
    </w:p>
    <w:p>
      <w:pPr>
        <w:spacing w:line="170" w:lineRule="exact" w:before="0"/>
        <w:ind w:left="133" w:right="0" w:firstLine="0"/>
        <w:jc w:val="left"/>
        <w:rPr>
          <w:rFonts w:ascii="Cambria Math" w:eastAsia="Cambria Math"/>
          <w:sz w:val="17"/>
        </w:rPr>
      </w:pPr>
      <w:r>
        <w:rPr/>
        <w:br w:type="column"/>
      </w:r>
      <w:r>
        <w:rPr>
          <w:rFonts w:ascii="Cambria Math" w:eastAsia="Cambria Math"/>
          <w:spacing w:val="-5"/>
          <w:w w:val="120"/>
          <w:sz w:val="17"/>
        </w:rPr>
        <w:t>𝑚𝑗</w:t>
      </w:r>
    </w:p>
    <w:p>
      <w:pPr>
        <w:spacing w:line="145" w:lineRule="exact" w:before="155"/>
        <w:ind w:left="214" w:right="0" w:firstLine="0"/>
        <w:jc w:val="left"/>
        <w:rPr>
          <w:rFonts w:ascii="Cambria Math"/>
          <w:sz w:val="24"/>
        </w:rPr>
      </w:pPr>
      <w:r>
        <w:rPr>
          <w:rFonts w:ascii="Cambria Math"/>
          <w:spacing w:val="-10"/>
          <w:sz w:val="24"/>
        </w:rPr>
        <w:t>,</w:t>
      </w:r>
    </w:p>
    <w:p>
      <w:pPr>
        <w:spacing w:after="0" w:line="145" w:lineRule="exact"/>
        <w:jc w:val="left"/>
        <w:rPr>
          <w:rFonts w:ascii="Cambria Math"/>
          <w:sz w:val="24"/>
        </w:rPr>
        <w:sectPr>
          <w:type w:val="continuous"/>
          <w:pgSz w:w="11440" w:h="15840"/>
          <w:pgMar w:header="0" w:footer="513" w:top="920" w:bottom="700" w:left="0" w:right="660"/>
          <w:cols w:num="3" w:equalWidth="0">
            <w:col w:w="4460" w:space="40"/>
            <w:col w:w="851" w:space="39"/>
            <w:col w:w="5390"/>
          </w:cols>
        </w:sectPr>
      </w:pPr>
    </w:p>
    <w:p>
      <w:pPr>
        <w:spacing w:line="194" w:lineRule="exact" w:before="43"/>
        <w:ind w:left="3294" w:right="0" w:firstLine="0"/>
        <w:jc w:val="left"/>
        <w:rPr>
          <w:rFonts w:ascii="Cambria Math" w:eastAsia="Cambria Math"/>
          <w:sz w:val="17"/>
        </w:rPr>
      </w:pPr>
      <w:r>
        <w:rPr>
          <w:rFonts w:ascii="Cambria Math" w:eastAsia="Cambria Math"/>
          <w:spacing w:val="-5"/>
          <w:w w:val="110"/>
          <w:sz w:val="17"/>
        </w:rPr>
        <w:t>𝑑𝑡</w:t>
      </w:r>
    </w:p>
    <w:p>
      <w:pPr>
        <w:spacing w:line="233" w:lineRule="exact" w:before="0"/>
        <w:ind w:left="3324" w:right="0" w:firstLine="0"/>
        <w:jc w:val="left"/>
        <w:rPr>
          <w:rFonts w:ascii="Cambria Math" w:eastAsia="Cambria Math"/>
          <w:sz w:val="24"/>
        </w:rPr>
      </w:pPr>
      <w:r>
        <w:rPr>
          <w:rFonts w:ascii="Cambria Math" w:eastAsia="Cambria Math"/>
          <w:w w:val="105"/>
          <w:position w:val="16"/>
          <w:sz w:val="17"/>
          <w:u w:val="single"/>
        </w:rPr>
        <w:t>𝑑𝑅</w:t>
      </w:r>
      <w:r>
        <w:rPr>
          <w:rFonts w:ascii="Cambria Math" w:eastAsia="Cambria Math"/>
          <w:w w:val="105"/>
          <w:position w:val="12"/>
          <w:sz w:val="14"/>
          <w:u w:val="single"/>
        </w:rPr>
        <w:t>𝑚𝑗</w:t>
      </w:r>
      <w:r>
        <w:rPr>
          <w:rFonts w:ascii="Cambria Math" w:eastAsia="Cambria Math"/>
          <w:spacing w:val="40"/>
          <w:w w:val="105"/>
          <w:position w:val="12"/>
          <w:sz w:val="14"/>
          <w:u w:val="none"/>
        </w:rPr>
        <w:t> </w:t>
      </w:r>
      <w:r>
        <w:rPr>
          <w:rFonts w:ascii="Cambria Math" w:eastAsia="Cambria Math"/>
          <w:w w:val="105"/>
          <w:sz w:val="24"/>
          <w:u w:val="none"/>
        </w:rPr>
        <w:t>= </w:t>
      </w:r>
      <w:r>
        <w:rPr>
          <w:rFonts w:ascii="Cambria Math" w:eastAsia="Cambria Math"/>
          <w:spacing w:val="-100"/>
          <w:w w:val="105"/>
          <w:sz w:val="24"/>
          <w:u w:val="none"/>
        </w:rPr>
        <w:t>𝛾𝐼</w:t>
      </w:r>
    </w:p>
    <w:p>
      <w:pPr>
        <w:spacing w:line="170" w:lineRule="exact" w:before="0"/>
        <w:ind w:left="103" w:right="0" w:firstLine="0"/>
        <w:jc w:val="left"/>
        <w:rPr>
          <w:rFonts w:ascii="Cambria Math" w:eastAsia="Cambria Math"/>
          <w:sz w:val="17"/>
        </w:rPr>
      </w:pPr>
      <w:r>
        <w:rPr/>
        <w:br w:type="column"/>
      </w:r>
      <w:r>
        <w:rPr>
          <w:rFonts w:ascii="Cambria Math" w:eastAsia="Cambria Math"/>
          <w:spacing w:val="-5"/>
          <w:w w:val="120"/>
          <w:sz w:val="17"/>
        </w:rPr>
        <w:t>𝑚𝑗</w:t>
      </w:r>
    </w:p>
    <w:p>
      <w:pPr>
        <w:spacing w:line="145" w:lineRule="exact" w:before="154"/>
        <w:ind w:left="253" w:right="0" w:firstLine="0"/>
        <w:jc w:val="left"/>
        <w:rPr>
          <w:rFonts w:ascii="Cambria Math" w:hAnsi="Cambria Math" w:eastAsia="Cambria Math"/>
          <w:sz w:val="24"/>
        </w:rPr>
      </w:pPr>
      <w:r>
        <w:rPr>
          <w:rFonts w:ascii="Cambria Math" w:hAnsi="Cambria Math" w:eastAsia="Cambria Math"/>
          <w:spacing w:val="-10"/>
          <w:w w:val="110"/>
          <w:sz w:val="24"/>
        </w:rPr>
        <w:t>+ </w:t>
      </w:r>
      <w:r>
        <w:rPr>
          <w:rFonts w:ascii="Cambria Math" w:hAnsi="Cambria Math" w:eastAsia="Cambria Math"/>
          <w:spacing w:val="-65"/>
          <w:w w:val="110"/>
          <w:sz w:val="24"/>
        </w:rPr>
        <w:t>𝛾</w:t>
      </w:r>
      <w:r>
        <w:rPr>
          <w:rFonts w:ascii="Cambria Math" w:hAnsi="Cambria Math" w:eastAsia="Cambria Math"/>
          <w:spacing w:val="-65"/>
          <w:w w:val="110"/>
          <w:sz w:val="24"/>
          <w:vertAlign w:val="superscript"/>
        </w:rPr>
        <w:t>′</w:t>
      </w:r>
      <w:r>
        <w:rPr>
          <w:rFonts w:ascii="Cambria Math" w:hAnsi="Cambria Math" w:eastAsia="Cambria Math"/>
          <w:spacing w:val="-65"/>
          <w:w w:val="110"/>
          <w:sz w:val="24"/>
          <w:vertAlign w:val="baseline"/>
        </w:rPr>
        <w:t>𝐴</w:t>
      </w:r>
    </w:p>
    <w:p>
      <w:pPr>
        <w:spacing w:line="170" w:lineRule="exact" w:before="0"/>
        <w:ind w:left="117" w:right="0" w:firstLine="0"/>
        <w:jc w:val="left"/>
        <w:rPr>
          <w:rFonts w:ascii="Cambria Math" w:eastAsia="Cambria Math"/>
          <w:sz w:val="17"/>
        </w:rPr>
      </w:pPr>
      <w:r>
        <w:rPr/>
        <w:br w:type="column"/>
      </w:r>
      <w:r>
        <w:rPr>
          <w:rFonts w:ascii="Cambria Math" w:eastAsia="Cambria Math"/>
          <w:spacing w:val="-5"/>
          <w:w w:val="120"/>
          <w:sz w:val="17"/>
        </w:rPr>
        <w:t>𝑚𝑗</w:t>
      </w:r>
    </w:p>
    <w:p>
      <w:pPr>
        <w:spacing w:line="145" w:lineRule="exact" w:before="154"/>
        <w:ind w:left="214" w:right="0" w:firstLine="0"/>
        <w:jc w:val="left"/>
        <w:rPr>
          <w:rFonts w:ascii="Cambria Math"/>
          <w:sz w:val="24"/>
        </w:rPr>
      </w:pPr>
      <w:r>
        <w:rPr>
          <w:rFonts w:ascii="Cambria Math"/>
          <w:spacing w:val="-10"/>
          <w:sz w:val="24"/>
        </w:rPr>
        <w:t>,</w:t>
      </w:r>
    </w:p>
    <w:p>
      <w:pPr>
        <w:spacing w:after="0" w:line="145" w:lineRule="exact"/>
        <w:jc w:val="left"/>
        <w:rPr>
          <w:rFonts w:ascii="Cambria Math"/>
          <w:sz w:val="24"/>
        </w:rPr>
        <w:sectPr>
          <w:type w:val="continuous"/>
          <w:pgSz w:w="11440" w:h="15840"/>
          <w:pgMar w:header="0" w:footer="513" w:top="920" w:bottom="700" w:left="0" w:right="660"/>
          <w:cols w:num="3" w:equalWidth="0">
            <w:col w:w="4304" w:space="40"/>
            <w:col w:w="850" w:space="39"/>
            <w:col w:w="5547"/>
          </w:cols>
        </w:sectPr>
      </w:pPr>
    </w:p>
    <w:p>
      <w:pPr>
        <w:spacing w:before="43"/>
        <w:ind w:left="0" w:right="0" w:firstLine="0"/>
        <w:jc w:val="right"/>
        <w:rPr>
          <w:rFonts w:ascii="Cambria Math" w:eastAsia="Cambria Math"/>
          <w:sz w:val="17"/>
        </w:rPr>
      </w:pPr>
      <w:r>
        <w:rPr>
          <w:rFonts w:ascii="Cambria Math" w:eastAsia="Cambria Math"/>
          <w:spacing w:val="-5"/>
          <w:w w:val="110"/>
          <w:sz w:val="17"/>
        </w:rPr>
        <w:t>𝑑𝑡</w:t>
      </w:r>
    </w:p>
    <w:p>
      <w:pPr>
        <w:spacing w:line="170" w:lineRule="exact" w:before="0"/>
        <w:ind w:left="0" w:right="0" w:firstLine="0"/>
        <w:jc w:val="right"/>
        <w:rPr>
          <w:rFonts w:ascii="Cambria Math" w:eastAsia="Cambria Math"/>
          <w:sz w:val="17"/>
        </w:rPr>
      </w:pPr>
      <w:r>
        <w:rPr/>
        <w:br w:type="column"/>
      </w:r>
      <w:r>
        <w:rPr>
          <w:rFonts w:ascii="Cambria Math" w:eastAsia="Cambria Math"/>
          <w:spacing w:val="-5"/>
          <w:w w:val="120"/>
          <w:sz w:val="17"/>
        </w:rPr>
        <w:t>𝑚𝑗</w:t>
      </w:r>
    </w:p>
    <w:p>
      <w:pPr>
        <w:spacing w:line="170" w:lineRule="exact" w:before="0"/>
        <w:ind w:left="623" w:right="0" w:firstLine="0"/>
        <w:jc w:val="left"/>
        <w:rPr>
          <w:rFonts w:ascii="Cambria Math" w:eastAsia="Cambria Math"/>
          <w:sz w:val="17"/>
        </w:rPr>
      </w:pPr>
      <w:r>
        <w:rPr/>
        <w:br w:type="column"/>
      </w:r>
      <w:r>
        <w:rPr>
          <w:rFonts w:ascii="Cambria Math" w:eastAsia="Cambria Math"/>
          <w:spacing w:val="-5"/>
          <w:w w:val="120"/>
          <w:sz w:val="17"/>
        </w:rPr>
        <w:t>𝑚𝑗</w:t>
      </w:r>
    </w:p>
    <w:p>
      <w:pPr>
        <w:spacing w:after="0" w:line="170" w:lineRule="exact"/>
        <w:jc w:val="left"/>
        <w:rPr>
          <w:rFonts w:ascii="Cambria Math" w:eastAsia="Cambria Math"/>
          <w:sz w:val="17"/>
        </w:rPr>
        <w:sectPr>
          <w:type w:val="continuous"/>
          <w:pgSz w:w="11440" w:h="15840"/>
          <w:pgMar w:header="0" w:footer="513" w:top="920" w:bottom="700" w:left="0" w:right="660"/>
          <w:cols w:num="3" w:equalWidth="0">
            <w:col w:w="3637" w:space="40"/>
            <w:col w:w="853" w:space="39"/>
            <w:col w:w="6211"/>
          </w:cols>
        </w:sectPr>
      </w:pPr>
    </w:p>
    <w:p>
      <w:pPr>
        <w:spacing w:line="151" w:lineRule="auto" w:before="37"/>
        <w:ind w:left="3339" w:right="0" w:firstLine="0"/>
        <w:jc w:val="left"/>
        <w:rPr>
          <w:rFonts w:ascii="Cambria Math" w:hAnsi="Cambria Math" w:eastAsia="Cambria Math"/>
          <w:sz w:val="24"/>
        </w:rPr>
      </w:pPr>
      <w:r>
        <w:rPr>
          <w:rFonts w:ascii="Cambria Math" w:hAnsi="Cambria Math" w:eastAsia="Cambria Math"/>
          <w:w w:val="105"/>
          <w:position w:val="4"/>
          <w:sz w:val="17"/>
        </w:rPr>
        <w:t>𝑑𝑆</w:t>
      </w:r>
      <w:r>
        <w:rPr>
          <w:rFonts w:ascii="Cambria Math" w:hAnsi="Cambria Math" w:eastAsia="Cambria Math"/>
          <w:w w:val="105"/>
          <w:sz w:val="14"/>
        </w:rPr>
        <w:t>𝑓</w:t>
      </w:r>
      <w:r>
        <w:rPr>
          <w:rFonts w:ascii="Cambria Math" w:hAnsi="Cambria Math" w:eastAsia="Cambria Math"/>
          <w:w w:val="105"/>
          <w:sz w:val="14"/>
          <w:u w:val="single"/>
        </w:rPr>
        <w:t>𝑗</w:t>
      </w:r>
      <w:r>
        <w:rPr>
          <w:rFonts w:ascii="Cambria Math" w:hAnsi="Cambria Math" w:eastAsia="Cambria Math"/>
          <w:spacing w:val="62"/>
          <w:w w:val="105"/>
          <w:sz w:val="14"/>
          <w:u w:val="none"/>
        </w:rPr>
        <w:t> </w:t>
      </w:r>
      <w:r>
        <w:rPr>
          <w:rFonts w:ascii="Cambria Math" w:hAnsi="Cambria Math" w:eastAsia="Cambria Math"/>
          <w:w w:val="105"/>
          <w:position w:val="-11"/>
          <w:sz w:val="24"/>
          <w:u w:val="none"/>
        </w:rPr>
        <w:t>=</w:t>
      </w:r>
      <w:r>
        <w:rPr>
          <w:rFonts w:ascii="Cambria Math" w:hAnsi="Cambria Math" w:eastAsia="Cambria Math"/>
          <w:spacing w:val="30"/>
          <w:w w:val="105"/>
          <w:position w:val="-11"/>
          <w:sz w:val="24"/>
          <w:u w:val="none"/>
        </w:rPr>
        <w:t> </w:t>
      </w:r>
      <w:r>
        <w:rPr>
          <w:rFonts w:ascii="Cambria Math" w:hAnsi="Cambria Math" w:eastAsia="Cambria Math"/>
          <w:w w:val="105"/>
          <w:position w:val="-11"/>
          <w:sz w:val="24"/>
          <w:u w:val="none"/>
        </w:rPr>
        <w:t>−</w:t>
      </w:r>
      <w:r>
        <w:rPr>
          <w:rFonts w:ascii="Cambria Math" w:hAnsi="Cambria Math" w:eastAsia="Cambria Math"/>
          <w:spacing w:val="-5"/>
          <w:w w:val="105"/>
          <w:position w:val="-11"/>
          <w:sz w:val="24"/>
          <w:u w:val="none"/>
        </w:rPr>
        <w:t> </w:t>
      </w:r>
      <w:r>
        <w:rPr>
          <w:rFonts w:ascii="Cambria Math" w:hAnsi="Cambria Math" w:eastAsia="Cambria Math"/>
          <w:w w:val="105"/>
          <w:position w:val="4"/>
          <w:sz w:val="17"/>
          <w:u w:val="none"/>
        </w:rPr>
        <w:t>𝛽</w:t>
      </w:r>
      <w:r>
        <w:rPr>
          <w:rFonts w:ascii="Cambria Math" w:hAnsi="Cambria Math" w:eastAsia="Cambria Math"/>
          <w:w w:val="105"/>
          <w:sz w:val="14"/>
          <w:u w:val="none"/>
        </w:rPr>
        <w:t>𝑣𝑝</w:t>
      </w:r>
      <w:r>
        <w:rPr>
          <w:rFonts w:ascii="Cambria Math" w:hAnsi="Cambria Math" w:eastAsia="Cambria Math"/>
          <w:w w:val="105"/>
          <w:position w:val="4"/>
          <w:sz w:val="17"/>
          <w:u w:val="none"/>
        </w:rPr>
        <w:t>𝐼</w:t>
      </w:r>
      <w:r>
        <w:rPr>
          <w:rFonts w:ascii="Cambria Math" w:hAnsi="Cambria Math" w:eastAsia="Cambria Math"/>
          <w:w w:val="105"/>
          <w:position w:val="4"/>
          <w:sz w:val="17"/>
          <w:u w:val="single"/>
        </w:rPr>
        <w:t>𝑅</w:t>
      </w:r>
      <w:r>
        <w:rPr>
          <w:rFonts w:ascii="Cambria Math" w:hAnsi="Cambria Math" w:eastAsia="Cambria Math"/>
          <w:w w:val="105"/>
          <w:position w:val="4"/>
          <w:sz w:val="17"/>
          <w:u w:val="none"/>
        </w:rPr>
        <w:t>𝑅</w:t>
      </w:r>
      <w:r>
        <w:rPr>
          <w:rFonts w:ascii="Cambria Math" w:hAnsi="Cambria Math" w:eastAsia="Cambria Math"/>
          <w:w w:val="105"/>
          <w:sz w:val="14"/>
          <w:u w:val="none"/>
        </w:rPr>
        <w:t>𝑓𝑗</w:t>
      </w:r>
      <w:r>
        <w:rPr>
          <w:rFonts w:ascii="Cambria Math" w:hAnsi="Cambria Math" w:eastAsia="Cambria Math"/>
          <w:w w:val="105"/>
          <w:position w:val="4"/>
          <w:sz w:val="17"/>
          <w:u w:val="none"/>
        </w:rPr>
        <w:t>𝑆</w:t>
      </w:r>
      <w:r>
        <w:rPr>
          <w:rFonts w:ascii="Cambria Math" w:hAnsi="Cambria Math" w:eastAsia="Cambria Math"/>
          <w:w w:val="105"/>
          <w:sz w:val="14"/>
          <w:u w:val="none"/>
        </w:rPr>
        <w:t>𝑓𝑗</w:t>
      </w:r>
      <w:r>
        <w:rPr>
          <w:rFonts w:ascii="Cambria Math" w:hAnsi="Cambria Math" w:eastAsia="Cambria Math"/>
          <w:w w:val="105"/>
          <w:position w:val="4"/>
          <w:sz w:val="17"/>
          <w:u w:val="none"/>
        </w:rPr>
        <w:t>𝐼</w:t>
      </w:r>
      <w:r>
        <w:rPr>
          <w:rFonts w:ascii="Cambria Math" w:hAnsi="Cambria Math" w:eastAsia="Cambria Math"/>
          <w:w w:val="105"/>
          <w:sz w:val="14"/>
          <w:u w:val="single"/>
        </w:rPr>
        <w:t>𝑣</w:t>
      </w:r>
      <w:r>
        <w:rPr>
          <w:rFonts w:ascii="Cambria Math" w:hAnsi="Cambria Math" w:eastAsia="Cambria Math"/>
          <w:spacing w:val="29"/>
          <w:w w:val="105"/>
          <w:sz w:val="14"/>
          <w:u w:val="none"/>
        </w:rPr>
        <w:t> </w:t>
      </w:r>
      <w:r>
        <w:rPr>
          <w:rFonts w:ascii="Cambria Math" w:hAnsi="Cambria Math" w:eastAsia="Cambria Math"/>
          <w:spacing w:val="-10"/>
          <w:w w:val="105"/>
          <w:position w:val="-11"/>
          <w:sz w:val="24"/>
          <w:u w:val="none"/>
        </w:rPr>
        <w:t>,</w:t>
      </w:r>
    </w:p>
    <w:p>
      <w:pPr>
        <w:spacing w:after="0" w:line="151" w:lineRule="auto"/>
        <w:jc w:val="left"/>
        <w:rPr>
          <w:rFonts w:ascii="Cambria Math" w:hAnsi="Cambria Math" w:eastAsia="Cambria Math"/>
          <w:sz w:val="24"/>
        </w:rPr>
        <w:sectPr>
          <w:type w:val="continuous"/>
          <w:pgSz w:w="11440" w:h="15840"/>
          <w:pgMar w:header="0" w:footer="513" w:top="920" w:bottom="700" w:left="0" w:right="660"/>
        </w:sectPr>
      </w:pPr>
    </w:p>
    <w:p>
      <w:pPr>
        <w:spacing w:line="171" w:lineRule="exact" w:before="0"/>
        <w:ind w:left="0" w:right="0" w:firstLine="0"/>
        <w:jc w:val="right"/>
        <w:rPr>
          <w:rFonts w:ascii="Cambria Math" w:eastAsia="Cambria Math"/>
          <w:sz w:val="17"/>
        </w:rPr>
      </w:pPr>
      <w:r>
        <w:rPr>
          <w:rFonts w:ascii="Cambria Math" w:eastAsia="Cambria Math"/>
          <w:spacing w:val="-5"/>
          <w:w w:val="110"/>
          <w:sz w:val="17"/>
        </w:rPr>
        <w:t>𝑑𝑡</w:t>
      </w:r>
    </w:p>
    <w:p>
      <w:pPr>
        <w:spacing w:line="194" w:lineRule="exact" w:before="0"/>
        <w:ind w:left="1052" w:right="0" w:firstLine="0"/>
        <w:jc w:val="left"/>
        <w:rPr>
          <w:rFonts w:ascii="Cambria Math" w:eastAsia="Cambria Math"/>
          <w:sz w:val="14"/>
        </w:rPr>
      </w:pPr>
      <w:r>
        <w:rPr/>
        <w:br w:type="column"/>
      </w:r>
      <w:r>
        <w:rPr>
          <w:rFonts w:ascii="Cambria Math" w:eastAsia="Cambria Math"/>
          <w:spacing w:val="-5"/>
          <w:w w:val="115"/>
          <w:sz w:val="17"/>
        </w:rPr>
        <w:t>𝑁</w:t>
      </w:r>
      <w:r>
        <w:rPr>
          <w:rFonts w:ascii="Cambria Math" w:eastAsia="Cambria Math"/>
          <w:spacing w:val="-5"/>
          <w:w w:val="115"/>
          <w:position w:val="-2"/>
          <w:sz w:val="14"/>
        </w:rPr>
        <w:t>𝑝</w:t>
      </w:r>
    </w:p>
    <w:p>
      <w:pPr>
        <w:spacing w:after="0" w:line="194" w:lineRule="exact"/>
        <w:jc w:val="left"/>
        <w:rPr>
          <w:rFonts w:ascii="Cambria Math" w:eastAsia="Cambria Math"/>
          <w:sz w:val="14"/>
        </w:rPr>
        <w:sectPr>
          <w:type w:val="continuous"/>
          <w:pgSz w:w="11440" w:h="15840"/>
          <w:pgMar w:header="0" w:footer="513" w:top="920" w:bottom="700" w:left="0" w:right="660"/>
          <w:cols w:num="2" w:equalWidth="0">
            <w:col w:w="3615" w:space="40"/>
            <w:col w:w="7125"/>
          </w:cols>
        </w:sectPr>
      </w:pPr>
    </w:p>
    <w:p>
      <w:pPr>
        <w:spacing w:line="239" w:lineRule="exact" w:before="35"/>
        <w:ind w:left="2194" w:right="0" w:firstLine="0"/>
        <w:jc w:val="left"/>
        <w:rPr>
          <w:rFonts w:ascii="Cambria Math" w:hAnsi="Cambria Math" w:eastAsia="Cambria Math"/>
          <w:sz w:val="24"/>
        </w:rPr>
      </w:pPr>
      <w:r>
        <w:rPr>
          <w:rFonts w:ascii="Cambria Math" w:hAnsi="Cambria Math" w:eastAsia="Cambria Math"/>
          <w:w w:val="110"/>
          <w:position w:val="4"/>
          <w:sz w:val="17"/>
        </w:rPr>
        <w:t>𝑑𝐸</w:t>
      </w:r>
      <w:r>
        <w:rPr>
          <w:rFonts w:ascii="Cambria Math" w:hAnsi="Cambria Math" w:eastAsia="Cambria Math"/>
          <w:w w:val="110"/>
          <w:sz w:val="14"/>
        </w:rPr>
        <w:t>𝑓</w:t>
      </w:r>
      <w:r>
        <w:rPr>
          <w:rFonts w:ascii="Cambria Math" w:hAnsi="Cambria Math" w:eastAsia="Cambria Math"/>
          <w:w w:val="110"/>
          <w:sz w:val="14"/>
          <w:u w:val="single"/>
        </w:rPr>
        <w:t>𝑗</w:t>
      </w:r>
      <w:r>
        <w:rPr>
          <w:rFonts w:ascii="Cambria Math" w:hAnsi="Cambria Math" w:eastAsia="Cambria Math"/>
          <w:spacing w:val="32"/>
          <w:w w:val="110"/>
          <w:sz w:val="14"/>
          <w:u w:val="none"/>
        </w:rPr>
        <w:t> </w:t>
      </w:r>
      <w:r>
        <w:rPr>
          <w:rFonts w:ascii="Cambria Math" w:hAnsi="Cambria Math" w:eastAsia="Cambria Math"/>
          <w:w w:val="110"/>
          <w:position w:val="-11"/>
          <w:sz w:val="24"/>
          <w:u w:val="none"/>
        </w:rPr>
        <w:t>=</w:t>
      </w:r>
      <w:r>
        <w:rPr>
          <w:rFonts w:ascii="Cambria Math" w:hAnsi="Cambria Math" w:eastAsia="Cambria Math"/>
          <w:spacing w:val="2"/>
          <w:w w:val="110"/>
          <w:position w:val="-11"/>
          <w:sz w:val="24"/>
          <w:u w:val="none"/>
        </w:rPr>
        <w:t> </w:t>
      </w:r>
      <w:r>
        <w:rPr>
          <w:rFonts w:ascii="Cambria Math" w:hAnsi="Cambria Math" w:eastAsia="Cambria Math"/>
          <w:w w:val="110"/>
          <w:position w:val="4"/>
          <w:sz w:val="17"/>
          <w:u w:val="none"/>
        </w:rPr>
        <w:t>𝛽</w:t>
      </w:r>
      <w:r>
        <w:rPr>
          <w:rFonts w:ascii="Cambria Math" w:hAnsi="Cambria Math" w:eastAsia="Cambria Math"/>
          <w:w w:val="110"/>
          <w:sz w:val="14"/>
          <w:u w:val="none"/>
        </w:rPr>
        <w:t>𝑣𝑝</w:t>
      </w:r>
      <w:r>
        <w:rPr>
          <w:rFonts w:ascii="Cambria Math" w:hAnsi="Cambria Math" w:eastAsia="Cambria Math"/>
          <w:w w:val="110"/>
          <w:position w:val="4"/>
          <w:sz w:val="17"/>
          <w:u w:val="none"/>
        </w:rPr>
        <w:t>𝐼</w:t>
      </w:r>
      <w:r>
        <w:rPr>
          <w:rFonts w:ascii="Cambria Math" w:hAnsi="Cambria Math" w:eastAsia="Cambria Math"/>
          <w:w w:val="110"/>
          <w:position w:val="4"/>
          <w:sz w:val="17"/>
          <w:u w:val="single"/>
        </w:rPr>
        <w:t>𝑅</w:t>
      </w:r>
      <w:r>
        <w:rPr>
          <w:rFonts w:ascii="Cambria Math" w:hAnsi="Cambria Math" w:eastAsia="Cambria Math"/>
          <w:w w:val="110"/>
          <w:position w:val="4"/>
          <w:sz w:val="17"/>
          <w:u w:val="none"/>
        </w:rPr>
        <w:t>𝑅</w:t>
      </w:r>
      <w:r>
        <w:rPr>
          <w:rFonts w:ascii="Cambria Math" w:hAnsi="Cambria Math" w:eastAsia="Cambria Math"/>
          <w:w w:val="110"/>
          <w:sz w:val="14"/>
          <w:u w:val="none"/>
        </w:rPr>
        <w:t>𝑓𝑗</w:t>
      </w:r>
      <w:r>
        <w:rPr>
          <w:rFonts w:ascii="Cambria Math" w:hAnsi="Cambria Math" w:eastAsia="Cambria Math"/>
          <w:w w:val="110"/>
          <w:position w:val="4"/>
          <w:sz w:val="17"/>
          <w:u w:val="none"/>
        </w:rPr>
        <w:t>𝑆</w:t>
      </w:r>
      <w:r>
        <w:rPr>
          <w:rFonts w:ascii="Cambria Math" w:hAnsi="Cambria Math" w:eastAsia="Cambria Math"/>
          <w:w w:val="110"/>
          <w:sz w:val="14"/>
          <w:u w:val="none"/>
        </w:rPr>
        <w:t>𝑓𝑗</w:t>
      </w:r>
      <w:r>
        <w:rPr>
          <w:rFonts w:ascii="Cambria Math" w:hAnsi="Cambria Math" w:eastAsia="Cambria Math"/>
          <w:w w:val="110"/>
          <w:position w:val="4"/>
          <w:sz w:val="17"/>
          <w:u w:val="none"/>
        </w:rPr>
        <w:t>𝐼</w:t>
      </w:r>
      <w:r>
        <w:rPr>
          <w:rFonts w:ascii="Cambria Math" w:hAnsi="Cambria Math" w:eastAsia="Cambria Math"/>
          <w:w w:val="110"/>
          <w:sz w:val="14"/>
          <w:u w:val="single"/>
        </w:rPr>
        <w:t>𝑣</w:t>
      </w:r>
      <w:r>
        <w:rPr>
          <w:rFonts w:ascii="Cambria Math" w:hAnsi="Cambria Math" w:eastAsia="Cambria Math"/>
          <w:spacing w:val="23"/>
          <w:w w:val="110"/>
          <w:sz w:val="14"/>
          <w:u w:val="none"/>
        </w:rPr>
        <w:t> </w:t>
      </w:r>
      <w:r>
        <w:rPr>
          <w:rFonts w:ascii="Cambria Math" w:hAnsi="Cambria Math" w:eastAsia="Cambria Math"/>
          <w:w w:val="110"/>
          <w:position w:val="-11"/>
          <w:sz w:val="24"/>
          <w:u w:val="none"/>
        </w:rPr>
        <w:t>−</w:t>
      </w:r>
      <w:r>
        <w:rPr>
          <w:rFonts w:ascii="Cambria Math" w:hAnsi="Cambria Math" w:eastAsia="Cambria Math"/>
          <w:spacing w:val="-11"/>
          <w:w w:val="110"/>
          <w:position w:val="-11"/>
          <w:sz w:val="24"/>
          <w:u w:val="none"/>
        </w:rPr>
        <w:t> </w:t>
      </w:r>
      <w:r>
        <w:rPr>
          <w:rFonts w:ascii="Cambria Math" w:hAnsi="Cambria Math" w:eastAsia="Cambria Math"/>
          <w:spacing w:val="-4"/>
          <w:w w:val="105"/>
          <w:position w:val="-11"/>
          <w:sz w:val="24"/>
          <w:u w:val="none"/>
        </w:rPr>
        <w:t>𝑞𝜔</w:t>
      </w:r>
      <w:r>
        <w:rPr>
          <w:rFonts w:ascii="Cambria Math" w:hAnsi="Cambria Math" w:eastAsia="Cambria Math"/>
          <w:spacing w:val="-4"/>
          <w:w w:val="105"/>
          <w:position w:val="-2"/>
          <w:sz w:val="17"/>
          <w:u w:val="none"/>
        </w:rPr>
        <w:t>′</w:t>
      </w:r>
      <w:r>
        <w:rPr>
          <w:rFonts w:ascii="Cambria Math" w:hAnsi="Cambria Math" w:eastAsia="Cambria Math"/>
          <w:spacing w:val="-4"/>
          <w:w w:val="105"/>
          <w:position w:val="-11"/>
          <w:sz w:val="24"/>
          <w:u w:val="none"/>
        </w:rPr>
        <w:t>𝐸</w:t>
      </w:r>
    </w:p>
    <w:p>
      <w:pPr>
        <w:pStyle w:val="BodyText"/>
        <w:spacing w:line="155" w:lineRule="exact" w:before="119"/>
        <w:ind w:left="183"/>
        <w:rPr>
          <w:rFonts w:ascii="Cambria Math" w:hAnsi="Cambria Math" w:eastAsia="Cambria Math"/>
        </w:rPr>
      </w:pPr>
      <w:r>
        <w:rPr/>
        <w:br w:type="column"/>
      </w:r>
      <w:r>
        <w:rPr>
          <w:rFonts w:ascii="Cambria Math" w:hAnsi="Cambria Math" w:eastAsia="Cambria Math"/>
        </w:rPr>
        <w:t>−</w:t>
      </w:r>
      <w:r>
        <w:rPr>
          <w:rFonts w:ascii="Cambria Math" w:hAnsi="Cambria Math" w:eastAsia="Cambria Math"/>
          <w:spacing w:val="1"/>
        </w:rPr>
        <w:t> </w:t>
      </w:r>
      <w:r>
        <w:rPr>
          <w:rFonts w:ascii="Cambria Math" w:hAnsi="Cambria Math" w:eastAsia="Cambria Math"/>
          <w:position w:val="1"/>
        </w:rPr>
        <w:t>(</w:t>
      </w:r>
      <w:r>
        <w:rPr>
          <w:rFonts w:ascii="Cambria Math" w:hAnsi="Cambria Math" w:eastAsia="Cambria Math"/>
        </w:rPr>
        <w:t>1</w:t>
      </w:r>
      <w:r>
        <w:rPr>
          <w:rFonts w:ascii="Cambria Math" w:hAnsi="Cambria Math" w:eastAsia="Cambria Math"/>
          <w:spacing w:val="2"/>
        </w:rPr>
        <w:t> </w:t>
      </w:r>
      <w:r>
        <w:rPr>
          <w:rFonts w:ascii="Cambria Math" w:hAnsi="Cambria Math" w:eastAsia="Cambria Math"/>
        </w:rPr>
        <w:t>−</w:t>
      </w:r>
      <w:r>
        <w:rPr>
          <w:rFonts w:ascii="Cambria Math" w:hAnsi="Cambria Math" w:eastAsia="Cambria Math"/>
          <w:spacing w:val="3"/>
        </w:rPr>
        <w:t> </w:t>
      </w:r>
      <w:r>
        <w:rPr>
          <w:rFonts w:ascii="Cambria Math" w:hAnsi="Cambria Math" w:eastAsia="Cambria Math"/>
        </w:rPr>
        <w:t>𝑞</w:t>
      </w:r>
      <w:r>
        <w:rPr>
          <w:rFonts w:ascii="Cambria Math" w:hAnsi="Cambria Math" w:eastAsia="Cambria Math"/>
          <w:position w:val="1"/>
        </w:rPr>
        <w:t>)</w:t>
      </w:r>
      <w:r>
        <w:rPr>
          <w:rFonts w:ascii="Cambria Math" w:hAnsi="Cambria Math" w:eastAsia="Cambria Math"/>
        </w:rPr>
        <w:t>𝜔𝐸</w:t>
      </w:r>
      <w:r>
        <w:rPr>
          <w:rFonts w:ascii="Cambria Math" w:hAnsi="Cambria Math" w:eastAsia="Cambria Math"/>
          <w:spacing w:val="34"/>
        </w:rPr>
        <w:t>  </w:t>
      </w:r>
      <w:r>
        <w:rPr>
          <w:rFonts w:ascii="Cambria Math" w:hAnsi="Cambria Math" w:eastAsia="Cambria Math"/>
          <w:spacing w:val="-10"/>
        </w:rPr>
        <w:t>,</w:t>
      </w:r>
    </w:p>
    <w:p>
      <w:pPr>
        <w:spacing w:after="0" w:line="155" w:lineRule="exact"/>
        <w:rPr>
          <w:rFonts w:ascii="Cambria Math" w:hAnsi="Cambria Math" w:eastAsia="Cambria Math"/>
        </w:rPr>
        <w:sectPr>
          <w:type w:val="continuous"/>
          <w:pgSz w:w="11440" w:h="15840"/>
          <w:pgMar w:header="0" w:footer="513" w:top="920" w:bottom="700" w:left="0" w:right="660"/>
          <w:cols w:num="2" w:equalWidth="0">
            <w:col w:w="4867" w:space="40"/>
            <w:col w:w="5873"/>
          </w:cols>
        </w:sectPr>
      </w:pPr>
    </w:p>
    <w:p>
      <w:pPr>
        <w:spacing w:before="43"/>
        <w:ind w:left="0" w:right="0" w:firstLine="0"/>
        <w:jc w:val="right"/>
        <w:rPr>
          <w:rFonts w:ascii="Cambria Math" w:eastAsia="Cambria Math"/>
          <w:sz w:val="17"/>
        </w:rPr>
      </w:pPr>
      <w:r>
        <w:rPr>
          <w:rFonts w:ascii="Cambria Math" w:eastAsia="Cambria Math"/>
          <w:spacing w:val="-5"/>
          <w:w w:val="110"/>
          <w:sz w:val="17"/>
        </w:rPr>
        <w:t>𝑑𝑡</w:t>
      </w:r>
    </w:p>
    <w:p>
      <w:pPr>
        <w:spacing w:before="43"/>
        <w:ind w:left="0" w:right="416" w:firstLine="0"/>
        <w:jc w:val="center"/>
        <w:rPr>
          <w:rFonts w:ascii="Cambria Math" w:eastAsia="Cambria Math"/>
          <w:sz w:val="14"/>
        </w:rPr>
      </w:pPr>
      <w:r>
        <w:rPr/>
        <w:br w:type="column"/>
      </w:r>
      <w:r>
        <w:rPr>
          <w:rFonts w:ascii="Cambria Math" w:eastAsia="Cambria Math"/>
          <w:spacing w:val="-5"/>
          <w:w w:val="115"/>
          <w:sz w:val="17"/>
        </w:rPr>
        <w:t>𝑁</w:t>
      </w:r>
      <w:r>
        <w:rPr>
          <w:rFonts w:ascii="Cambria Math" w:eastAsia="Cambria Math"/>
          <w:spacing w:val="-5"/>
          <w:w w:val="115"/>
          <w:position w:val="-2"/>
          <w:sz w:val="14"/>
        </w:rPr>
        <w:t>𝑝</w:t>
      </w:r>
    </w:p>
    <w:p>
      <w:pPr>
        <w:spacing w:line="238" w:lineRule="exact" w:before="29"/>
        <w:ind w:left="572" w:right="0" w:firstLine="0"/>
        <w:jc w:val="left"/>
        <w:rPr>
          <w:rFonts w:ascii="Cambria Math" w:hAnsi="Cambria Math" w:eastAsia="Cambria Math"/>
          <w:sz w:val="24"/>
        </w:rPr>
      </w:pPr>
      <w:r>
        <w:rPr>
          <w:rFonts w:ascii="Cambria Math" w:hAnsi="Cambria Math" w:eastAsia="Cambria Math"/>
          <w:position w:val="16"/>
          <w:sz w:val="17"/>
        </w:rPr>
        <w:t>𝑑𝐼</w:t>
      </w:r>
      <w:r>
        <w:rPr>
          <w:rFonts w:ascii="Cambria Math" w:hAnsi="Cambria Math" w:eastAsia="Cambria Math"/>
          <w:position w:val="12"/>
          <w:sz w:val="14"/>
        </w:rPr>
        <w:t>𝑓</w:t>
      </w:r>
      <w:r>
        <w:rPr>
          <w:rFonts w:ascii="Cambria Math" w:hAnsi="Cambria Math" w:eastAsia="Cambria Math"/>
          <w:position w:val="12"/>
          <w:sz w:val="14"/>
          <w:u w:val="single"/>
        </w:rPr>
        <w:t>𝑗</w:t>
      </w:r>
      <w:r>
        <w:rPr>
          <w:rFonts w:ascii="Cambria Math" w:hAnsi="Cambria Math" w:eastAsia="Cambria Math"/>
          <w:spacing w:val="40"/>
          <w:position w:val="12"/>
          <w:sz w:val="14"/>
          <w:u w:val="none"/>
        </w:rPr>
        <w:t> </w:t>
      </w:r>
      <w:r>
        <w:rPr>
          <w:rFonts w:ascii="Cambria Math" w:hAnsi="Cambria Math" w:eastAsia="Cambria Math"/>
          <w:sz w:val="24"/>
          <w:u w:val="none"/>
        </w:rPr>
        <w:t>= </w:t>
      </w:r>
      <w:r>
        <w:rPr>
          <w:rFonts w:ascii="Cambria Math" w:hAnsi="Cambria Math" w:eastAsia="Cambria Math"/>
          <w:position w:val="1"/>
          <w:sz w:val="24"/>
          <w:u w:val="none"/>
        </w:rPr>
        <w:t>(</w:t>
      </w:r>
      <w:r>
        <w:rPr>
          <w:rFonts w:ascii="Cambria Math" w:hAnsi="Cambria Math" w:eastAsia="Cambria Math"/>
          <w:sz w:val="24"/>
          <w:u w:val="none"/>
        </w:rPr>
        <w:t>1 − </w:t>
      </w:r>
      <w:r>
        <w:rPr>
          <w:rFonts w:ascii="Cambria Math" w:hAnsi="Cambria Math" w:eastAsia="Cambria Math"/>
          <w:spacing w:val="-8"/>
          <w:sz w:val="24"/>
          <w:u w:val="none"/>
        </w:rPr>
        <w:t>𝑞</w:t>
      </w:r>
      <w:r>
        <w:rPr>
          <w:rFonts w:ascii="Cambria Math" w:hAnsi="Cambria Math" w:eastAsia="Cambria Math"/>
          <w:spacing w:val="-8"/>
          <w:position w:val="1"/>
          <w:sz w:val="24"/>
          <w:u w:val="none"/>
        </w:rPr>
        <w:t>)</w:t>
      </w:r>
      <w:r>
        <w:rPr>
          <w:rFonts w:ascii="Cambria Math" w:hAnsi="Cambria Math" w:eastAsia="Cambria Math"/>
          <w:spacing w:val="-8"/>
          <w:sz w:val="24"/>
          <w:u w:val="none"/>
        </w:rPr>
        <w:t>𝜔𝐸</w:t>
      </w:r>
    </w:p>
    <w:p>
      <w:pPr>
        <w:spacing w:line="170" w:lineRule="exact" w:before="0"/>
        <w:ind w:left="0" w:right="0" w:firstLine="0"/>
        <w:jc w:val="left"/>
        <w:rPr>
          <w:rFonts w:ascii="Cambria Math" w:eastAsia="Cambria Math"/>
          <w:sz w:val="17"/>
        </w:rPr>
      </w:pPr>
      <w:r>
        <w:rPr/>
        <w:br w:type="column"/>
      </w:r>
      <w:r>
        <w:rPr>
          <w:rFonts w:ascii="Cambria Math" w:eastAsia="Cambria Math"/>
          <w:spacing w:val="-5"/>
          <w:w w:val="115"/>
          <w:sz w:val="17"/>
        </w:rPr>
        <w:t>𝑓𝑗</w:t>
      </w:r>
    </w:p>
    <w:p>
      <w:pPr>
        <w:spacing w:line="240" w:lineRule="auto" w:before="106"/>
        <w:rPr>
          <w:rFonts w:ascii="Cambria Math"/>
          <w:sz w:val="24"/>
        </w:rPr>
      </w:pPr>
      <w:r>
        <w:rPr/>
        <w:br w:type="column"/>
      </w:r>
      <w:r>
        <w:rPr>
          <w:rFonts w:ascii="Cambria Math"/>
          <w:sz w:val="24"/>
        </w:rPr>
      </w:r>
    </w:p>
    <w:p>
      <w:pPr>
        <w:spacing w:line="145" w:lineRule="exact" w:before="0"/>
        <w:ind w:left="0" w:right="0" w:firstLine="0"/>
        <w:jc w:val="left"/>
        <w:rPr>
          <w:rFonts w:ascii="Cambria Math" w:hAnsi="Cambria Math" w:eastAsia="Cambria Math"/>
          <w:sz w:val="24"/>
        </w:rPr>
      </w:pP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𝛾𝐼</w:t>
      </w:r>
      <w:r>
        <w:rPr>
          <w:rFonts w:ascii="Cambria Math" w:hAnsi="Cambria Math" w:eastAsia="Cambria Math"/>
          <w:spacing w:val="34"/>
          <w:sz w:val="24"/>
        </w:rPr>
        <w:t>  </w:t>
      </w:r>
      <w:r>
        <w:rPr>
          <w:rFonts w:ascii="Cambria Math" w:hAnsi="Cambria Math" w:eastAsia="Cambria Math"/>
          <w:spacing w:val="-10"/>
          <w:sz w:val="24"/>
        </w:rPr>
        <w:t>,</w:t>
      </w:r>
    </w:p>
    <w:p>
      <w:pPr>
        <w:spacing w:line="170" w:lineRule="exact" w:before="0"/>
        <w:ind w:left="0" w:right="38" w:firstLine="0"/>
        <w:jc w:val="right"/>
        <w:rPr>
          <w:rFonts w:ascii="Cambria Math" w:eastAsia="Cambria Math"/>
          <w:sz w:val="17"/>
        </w:rPr>
      </w:pPr>
      <w:r>
        <w:rPr/>
        <w:br w:type="column"/>
      </w:r>
      <w:r>
        <w:rPr>
          <w:rFonts w:ascii="Cambria Math" w:eastAsia="Cambria Math"/>
          <w:spacing w:val="-5"/>
          <w:w w:val="120"/>
          <w:sz w:val="17"/>
        </w:rPr>
        <w:t>𝑓𝑗</w:t>
      </w:r>
    </w:p>
    <w:p>
      <w:pPr>
        <w:spacing w:line="240" w:lineRule="auto" w:before="74"/>
        <w:rPr>
          <w:rFonts w:ascii="Cambria Math"/>
          <w:sz w:val="24"/>
        </w:rPr>
      </w:pPr>
      <w:r>
        <w:rPr/>
        <w:br w:type="column"/>
      </w:r>
      <w:r>
        <w:rPr>
          <w:rFonts w:ascii="Cambria Math"/>
          <w:sz w:val="24"/>
        </w:rPr>
      </w:r>
    </w:p>
    <w:p>
      <w:pPr>
        <w:pStyle w:val="BodyText"/>
        <w:spacing w:line="177" w:lineRule="exact"/>
        <w:ind w:left="969"/>
        <w:jc w:val="center"/>
      </w:pPr>
      <w:r>
        <w:rPr>
          <w:spacing w:val="-5"/>
        </w:rPr>
        <w:t>(1)</w:t>
      </w:r>
    </w:p>
    <w:p>
      <w:pPr>
        <w:spacing w:after="0" w:line="177" w:lineRule="exact"/>
        <w:jc w:val="center"/>
        <w:sectPr>
          <w:type w:val="continuous"/>
          <w:pgSz w:w="11440" w:h="15840"/>
          <w:pgMar w:header="0" w:footer="513" w:top="920" w:bottom="700" w:left="0" w:right="660"/>
          <w:cols w:num="6" w:equalWidth="0">
            <w:col w:w="2479" w:space="40"/>
            <w:col w:w="2314" w:space="6"/>
            <w:col w:w="182" w:space="34"/>
            <w:col w:w="677" w:space="40"/>
            <w:col w:w="830" w:space="279"/>
            <w:col w:w="3899"/>
          </w:cols>
        </w:sectPr>
      </w:pPr>
    </w:p>
    <w:p>
      <w:pPr>
        <w:spacing w:line="194" w:lineRule="exact" w:before="43"/>
        <w:ind w:left="3168" w:right="0" w:firstLine="0"/>
        <w:jc w:val="left"/>
        <w:rPr>
          <w:rFonts w:ascii="Cambria Math" w:eastAsia="Cambria Math"/>
          <w:sz w:val="17"/>
        </w:rPr>
      </w:pPr>
      <w:r>
        <w:rPr>
          <w:rFonts w:ascii="Cambria Math" w:eastAsia="Cambria Math"/>
          <w:spacing w:val="-5"/>
          <w:w w:val="110"/>
          <w:sz w:val="17"/>
        </w:rPr>
        <w:t>𝑑𝑡</w:t>
      </w:r>
    </w:p>
    <w:p>
      <w:pPr>
        <w:spacing w:line="233" w:lineRule="exact" w:before="0"/>
        <w:ind w:left="3264" w:right="0" w:firstLine="0"/>
        <w:jc w:val="left"/>
        <w:rPr>
          <w:rFonts w:ascii="Cambria Math" w:hAnsi="Cambria Math" w:eastAsia="Cambria Math"/>
          <w:sz w:val="24"/>
        </w:rPr>
      </w:pPr>
      <w:r>
        <w:rPr>
          <w:rFonts w:ascii="Cambria Math" w:hAnsi="Cambria Math" w:eastAsia="Cambria Math"/>
          <w:w w:val="110"/>
          <w:position w:val="16"/>
          <w:sz w:val="17"/>
        </w:rPr>
        <w:t>𝑑𝐴</w:t>
      </w:r>
      <w:r>
        <w:rPr>
          <w:rFonts w:ascii="Cambria Math" w:hAnsi="Cambria Math" w:eastAsia="Cambria Math"/>
          <w:w w:val="110"/>
          <w:position w:val="12"/>
          <w:sz w:val="14"/>
        </w:rPr>
        <w:t>𝑓</w:t>
      </w:r>
      <w:r>
        <w:rPr>
          <w:rFonts w:ascii="Cambria Math" w:hAnsi="Cambria Math" w:eastAsia="Cambria Math"/>
          <w:w w:val="110"/>
          <w:position w:val="12"/>
          <w:sz w:val="14"/>
          <w:u w:val="single"/>
        </w:rPr>
        <w:t>𝑗</w:t>
      </w:r>
      <w:r>
        <w:rPr>
          <w:rFonts w:ascii="Cambria Math" w:hAnsi="Cambria Math" w:eastAsia="Cambria Math"/>
          <w:spacing w:val="40"/>
          <w:w w:val="110"/>
          <w:position w:val="12"/>
          <w:sz w:val="14"/>
          <w:u w:val="none"/>
        </w:rPr>
        <w:t> </w:t>
      </w:r>
      <w:r>
        <w:rPr>
          <w:rFonts w:ascii="Cambria Math" w:hAnsi="Cambria Math" w:eastAsia="Cambria Math"/>
          <w:w w:val="110"/>
          <w:sz w:val="24"/>
          <w:u w:val="none"/>
        </w:rPr>
        <w:t>= </w:t>
      </w:r>
      <w:r>
        <w:rPr>
          <w:rFonts w:ascii="Cambria Math" w:hAnsi="Cambria Math" w:eastAsia="Cambria Math"/>
          <w:spacing w:val="-19"/>
          <w:w w:val="110"/>
          <w:sz w:val="24"/>
          <w:u w:val="none"/>
        </w:rPr>
        <w:t>𝑞𝜔</w:t>
      </w:r>
      <w:r>
        <w:rPr>
          <w:rFonts w:ascii="Cambria Math" w:hAnsi="Cambria Math" w:eastAsia="Cambria Math"/>
          <w:spacing w:val="-19"/>
          <w:w w:val="110"/>
          <w:sz w:val="24"/>
          <w:u w:val="none"/>
          <w:vertAlign w:val="superscript"/>
        </w:rPr>
        <w:t>′</w:t>
      </w:r>
      <w:r>
        <w:rPr>
          <w:rFonts w:ascii="Cambria Math" w:hAnsi="Cambria Math" w:eastAsia="Cambria Math"/>
          <w:spacing w:val="-19"/>
          <w:w w:val="110"/>
          <w:sz w:val="24"/>
          <w:u w:val="none"/>
          <w:vertAlign w:val="baseline"/>
        </w:rPr>
        <w:t>𝐸</w:t>
      </w:r>
    </w:p>
    <w:p>
      <w:pPr>
        <w:spacing w:line="170" w:lineRule="exact" w:before="0"/>
        <w:ind w:left="260" w:right="0" w:firstLine="0"/>
        <w:jc w:val="left"/>
        <w:rPr>
          <w:rFonts w:ascii="Cambria Math" w:eastAsia="Cambria Math"/>
          <w:sz w:val="17"/>
        </w:rPr>
      </w:pPr>
      <w:r>
        <w:rPr/>
        <w:br w:type="column"/>
      </w:r>
      <w:r>
        <w:rPr>
          <w:rFonts w:ascii="Cambria Math" w:eastAsia="Cambria Math"/>
          <w:spacing w:val="-5"/>
          <w:w w:val="120"/>
          <w:sz w:val="17"/>
        </w:rPr>
        <w:t>𝑓𝑗</w:t>
      </w:r>
    </w:p>
    <w:p>
      <w:pPr>
        <w:spacing w:line="145" w:lineRule="exact" w:before="155"/>
        <w:ind w:left="184" w:right="0" w:firstLine="0"/>
        <w:jc w:val="left"/>
        <w:rPr>
          <w:rFonts w:ascii="Cambria Math" w:hAnsi="Cambria Math" w:eastAsia="Cambria Math"/>
          <w:sz w:val="24"/>
        </w:rPr>
      </w:pPr>
      <w:r>
        <w:rPr>
          <w:rFonts w:ascii="Cambria Math" w:hAnsi="Cambria Math" w:eastAsia="Cambria Math"/>
          <w:spacing w:val="-10"/>
          <w:w w:val="110"/>
          <w:sz w:val="24"/>
        </w:rPr>
        <w:t>− </w:t>
      </w:r>
      <w:r>
        <w:rPr>
          <w:rFonts w:ascii="Cambria Math" w:hAnsi="Cambria Math" w:eastAsia="Cambria Math"/>
          <w:spacing w:val="-65"/>
          <w:w w:val="110"/>
          <w:sz w:val="24"/>
        </w:rPr>
        <w:t>𝛾</w:t>
      </w:r>
      <w:r>
        <w:rPr>
          <w:rFonts w:ascii="Cambria Math" w:hAnsi="Cambria Math" w:eastAsia="Cambria Math"/>
          <w:spacing w:val="-65"/>
          <w:w w:val="110"/>
          <w:sz w:val="24"/>
          <w:vertAlign w:val="superscript"/>
        </w:rPr>
        <w:t>′</w:t>
      </w:r>
      <w:r>
        <w:rPr>
          <w:rFonts w:ascii="Cambria Math" w:hAnsi="Cambria Math" w:eastAsia="Cambria Math"/>
          <w:spacing w:val="-65"/>
          <w:w w:val="110"/>
          <w:sz w:val="24"/>
          <w:vertAlign w:val="baseline"/>
        </w:rPr>
        <w:t>𝐴</w:t>
      </w:r>
    </w:p>
    <w:p>
      <w:pPr>
        <w:spacing w:line="170" w:lineRule="exact" w:before="0"/>
        <w:ind w:left="120" w:right="0" w:firstLine="0"/>
        <w:jc w:val="left"/>
        <w:rPr>
          <w:rFonts w:ascii="Cambria Math" w:eastAsia="Cambria Math"/>
          <w:sz w:val="17"/>
        </w:rPr>
      </w:pPr>
      <w:r>
        <w:rPr/>
        <w:br w:type="column"/>
      </w:r>
      <w:r>
        <w:rPr>
          <w:rFonts w:ascii="Cambria Math" w:eastAsia="Cambria Math"/>
          <w:spacing w:val="-5"/>
          <w:w w:val="120"/>
          <w:sz w:val="17"/>
        </w:rPr>
        <w:t>𝑓𝑗</w:t>
      </w:r>
    </w:p>
    <w:p>
      <w:pPr>
        <w:spacing w:line="145" w:lineRule="exact" w:before="155"/>
        <w:ind w:left="144" w:right="0" w:firstLine="0"/>
        <w:jc w:val="left"/>
        <w:rPr>
          <w:rFonts w:ascii="Cambria Math"/>
          <w:sz w:val="24"/>
        </w:rPr>
      </w:pPr>
      <w:r>
        <w:rPr>
          <w:rFonts w:ascii="Cambria Math"/>
          <w:spacing w:val="-10"/>
          <w:sz w:val="24"/>
        </w:rPr>
        <w:t>,</w:t>
      </w:r>
    </w:p>
    <w:p>
      <w:pPr>
        <w:spacing w:after="0" w:line="145" w:lineRule="exact"/>
        <w:jc w:val="left"/>
        <w:rPr>
          <w:rFonts w:ascii="Cambria Math"/>
          <w:sz w:val="24"/>
        </w:rPr>
        <w:sectPr>
          <w:type w:val="continuous"/>
          <w:pgSz w:w="11440" w:h="15840"/>
          <w:pgMar w:header="0" w:footer="513" w:top="920" w:bottom="700" w:left="0" w:right="660"/>
          <w:cols w:num="3" w:equalWidth="0">
            <w:col w:w="4505" w:space="40"/>
            <w:col w:w="780" w:space="39"/>
            <w:col w:w="5416"/>
          </w:cols>
        </w:sectPr>
      </w:pPr>
    </w:p>
    <w:p>
      <w:pPr>
        <w:spacing w:line="194" w:lineRule="exact" w:before="43"/>
        <w:ind w:left="3365" w:right="0" w:firstLine="0"/>
        <w:jc w:val="left"/>
        <w:rPr>
          <w:rFonts w:ascii="Cambria Math" w:eastAsia="Cambria Math"/>
          <w:sz w:val="17"/>
        </w:rPr>
      </w:pPr>
      <w:r>
        <w:rPr>
          <w:rFonts w:ascii="Cambria Math" w:eastAsia="Cambria Math"/>
          <w:spacing w:val="-5"/>
          <w:w w:val="110"/>
          <w:sz w:val="17"/>
        </w:rPr>
        <w:t>𝑑𝑡</w:t>
      </w:r>
    </w:p>
    <w:p>
      <w:pPr>
        <w:spacing w:line="234" w:lineRule="exact" w:before="0"/>
        <w:ind w:left="3395" w:right="0" w:firstLine="0"/>
        <w:jc w:val="left"/>
        <w:rPr>
          <w:rFonts w:ascii="Cambria Math" w:eastAsia="Cambria Math"/>
          <w:sz w:val="24"/>
        </w:rPr>
      </w:pPr>
      <w:r>
        <w:rPr>
          <w:rFonts w:ascii="Cambria Math" w:eastAsia="Cambria Math"/>
          <w:w w:val="105"/>
          <w:position w:val="4"/>
          <w:sz w:val="17"/>
          <w:u w:val="single"/>
        </w:rPr>
        <w:t>𝑑𝑅</w:t>
      </w:r>
      <w:r>
        <w:rPr>
          <w:rFonts w:ascii="Cambria Math" w:eastAsia="Cambria Math"/>
          <w:w w:val="105"/>
          <w:sz w:val="14"/>
          <w:u w:val="single"/>
        </w:rPr>
        <w:t>𝑓𝑖𝑗</w:t>
      </w:r>
      <w:r>
        <w:rPr>
          <w:rFonts w:ascii="Cambria Math" w:eastAsia="Cambria Math"/>
          <w:spacing w:val="40"/>
          <w:w w:val="105"/>
          <w:sz w:val="14"/>
          <w:u w:val="none"/>
        </w:rPr>
        <w:t> </w:t>
      </w:r>
      <w:r>
        <w:rPr>
          <w:rFonts w:ascii="Cambria Math" w:eastAsia="Cambria Math"/>
          <w:w w:val="105"/>
          <w:position w:val="-11"/>
          <w:sz w:val="24"/>
          <w:u w:val="none"/>
        </w:rPr>
        <w:t>= </w:t>
      </w:r>
      <w:r>
        <w:rPr>
          <w:rFonts w:ascii="Cambria Math" w:eastAsia="Cambria Math"/>
          <w:spacing w:val="-100"/>
          <w:w w:val="105"/>
          <w:position w:val="-11"/>
          <w:sz w:val="24"/>
          <w:u w:val="none"/>
        </w:rPr>
        <w:t>𝛾𝐼</w:t>
      </w:r>
    </w:p>
    <w:p>
      <w:pPr>
        <w:spacing w:line="170" w:lineRule="exact" w:before="0"/>
        <w:ind w:left="62" w:right="0" w:firstLine="0"/>
        <w:jc w:val="left"/>
        <w:rPr>
          <w:rFonts w:ascii="Cambria Math" w:eastAsia="Cambria Math"/>
          <w:sz w:val="17"/>
        </w:rPr>
      </w:pPr>
      <w:r>
        <w:rPr/>
        <w:br w:type="column"/>
      </w:r>
      <w:r>
        <w:rPr>
          <w:rFonts w:ascii="Cambria Math" w:eastAsia="Cambria Math"/>
          <w:spacing w:val="-5"/>
          <w:w w:val="120"/>
          <w:sz w:val="17"/>
        </w:rPr>
        <w:t>𝑓𝑗</w:t>
      </w:r>
    </w:p>
    <w:p>
      <w:pPr>
        <w:spacing w:line="145" w:lineRule="exact" w:before="155"/>
        <w:ind w:left="182" w:right="0" w:firstLine="0"/>
        <w:jc w:val="left"/>
        <w:rPr>
          <w:rFonts w:ascii="Cambria Math" w:hAnsi="Cambria Math" w:eastAsia="Cambria Math"/>
          <w:sz w:val="24"/>
        </w:rPr>
      </w:pPr>
      <w:r>
        <w:rPr>
          <w:rFonts w:ascii="Cambria Math" w:hAnsi="Cambria Math" w:eastAsia="Cambria Math"/>
          <w:spacing w:val="-10"/>
          <w:w w:val="110"/>
          <w:sz w:val="24"/>
        </w:rPr>
        <w:t>+ </w:t>
      </w:r>
      <w:r>
        <w:rPr>
          <w:rFonts w:ascii="Cambria Math" w:hAnsi="Cambria Math" w:eastAsia="Cambria Math"/>
          <w:spacing w:val="-65"/>
          <w:w w:val="110"/>
          <w:sz w:val="24"/>
        </w:rPr>
        <w:t>𝛾</w:t>
      </w:r>
      <w:r>
        <w:rPr>
          <w:rFonts w:ascii="Cambria Math" w:hAnsi="Cambria Math" w:eastAsia="Cambria Math"/>
          <w:spacing w:val="-65"/>
          <w:w w:val="110"/>
          <w:sz w:val="24"/>
          <w:vertAlign w:val="superscript"/>
        </w:rPr>
        <w:t>′</w:t>
      </w:r>
      <w:r>
        <w:rPr>
          <w:rFonts w:ascii="Cambria Math" w:hAnsi="Cambria Math" w:eastAsia="Cambria Math"/>
          <w:spacing w:val="-65"/>
          <w:w w:val="110"/>
          <w:sz w:val="24"/>
          <w:vertAlign w:val="baseline"/>
        </w:rPr>
        <w:t>𝐴</w:t>
      </w:r>
    </w:p>
    <w:p>
      <w:pPr>
        <w:spacing w:line="170" w:lineRule="exact" w:before="0"/>
        <w:ind w:left="76" w:right="0" w:firstLine="0"/>
        <w:jc w:val="left"/>
        <w:rPr>
          <w:rFonts w:ascii="Cambria Math" w:eastAsia="Cambria Math"/>
          <w:sz w:val="17"/>
        </w:rPr>
      </w:pPr>
      <w:r>
        <w:rPr/>
        <w:br w:type="column"/>
      </w:r>
      <w:r>
        <w:rPr>
          <w:rFonts w:ascii="Cambria Math" w:eastAsia="Cambria Math"/>
          <w:spacing w:val="-5"/>
          <w:w w:val="120"/>
          <w:sz w:val="17"/>
        </w:rPr>
        <w:t>𝑓𝑗</w:t>
      </w:r>
    </w:p>
    <w:p>
      <w:pPr>
        <w:spacing w:line="145" w:lineRule="exact" w:before="155"/>
        <w:ind w:left="144" w:right="0" w:firstLine="0"/>
        <w:jc w:val="left"/>
        <w:rPr>
          <w:rFonts w:ascii="Cambria Math"/>
          <w:sz w:val="24"/>
        </w:rPr>
      </w:pPr>
      <w:r>
        <w:rPr>
          <w:rFonts w:ascii="Cambria Math"/>
          <w:spacing w:val="-10"/>
          <w:sz w:val="24"/>
        </w:rPr>
        <w:t>,</w:t>
      </w:r>
    </w:p>
    <w:p>
      <w:pPr>
        <w:spacing w:after="0" w:line="145" w:lineRule="exact"/>
        <w:jc w:val="left"/>
        <w:rPr>
          <w:rFonts w:ascii="Cambria Math"/>
          <w:sz w:val="24"/>
        </w:rPr>
        <w:sectPr>
          <w:type w:val="continuous"/>
          <w:pgSz w:w="11440" w:h="15840"/>
          <w:pgMar w:header="0" w:footer="513" w:top="920" w:bottom="700" w:left="0" w:right="660"/>
          <w:cols w:num="3" w:equalWidth="0">
            <w:col w:w="4375" w:space="40"/>
            <w:col w:w="779" w:space="39"/>
            <w:col w:w="5547"/>
          </w:cols>
        </w:sectPr>
      </w:pPr>
    </w:p>
    <w:p>
      <w:pPr>
        <w:spacing w:line="195" w:lineRule="exact" w:before="43"/>
        <w:ind w:left="3005" w:right="0" w:firstLine="0"/>
        <w:jc w:val="center"/>
        <w:rPr>
          <w:rFonts w:ascii="Cambria Math" w:eastAsia="Cambria Math"/>
          <w:sz w:val="17"/>
        </w:rPr>
      </w:pPr>
      <w:r>
        <w:rPr>
          <w:rFonts w:ascii="Cambria Math" w:eastAsia="Cambria Math"/>
          <w:spacing w:val="-5"/>
          <w:w w:val="110"/>
          <w:sz w:val="17"/>
        </w:rPr>
        <w:t>𝑑𝑡</w:t>
      </w:r>
    </w:p>
    <w:p>
      <w:pPr>
        <w:spacing w:line="214" w:lineRule="exact" w:before="0"/>
        <w:ind w:left="3082" w:right="0" w:firstLine="0"/>
        <w:jc w:val="center"/>
        <w:rPr>
          <w:rFonts w:ascii="Cambria Math" w:eastAsia="Cambria Math"/>
          <w:sz w:val="24"/>
        </w:rPr>
      </w:pPr>
      <w:r>
        <w:rPr>
          <w:rFonts w:ascii="Cambria Math" w:eastAsia="Cambria Math"/>
          <w:position w:val="14"/>
          <w:sz w:val="17"/>
        </w:rPr>
        <w:t>𝑑𝑆</w:t>
      </w:r>
      <w:r>
        <w:rPr>
          <w:rFonts w:ascii="Cambria Math" w:eastAsia="Cambria Math"/>
          <w:position w:val="11"/>
          <w:sz w:val="14"/>
          <w:u w:val="single"/>
        </w:rPr>
        <w:t>𝑎</w:t>
      </w:r>
      <w:r>
        <w:rPr>
          <w:rFonts w:ascii="Cambria Math" w:eastAsia="Cambria Math"/>
          <w:spacing w:val="40"/>
          <w:position w:val="11"/>
          <w:sz w:val="14"/>
          <w:u w:val="none"/>
        </w:rPr>
        <w:t> </w:t>
      </w:r>
      <w:r>
        <w:rPr>
          <w:rFonts w:ascii="Cambria Math" w:eastAsia="Cambria Math"/>
          <w:sz w:val="24"/>
          <w:u w:val="none"/>
        </w:rPr>
        <w:t>= </w:t>
      </w:r>
      <w:r>
        <w:rPr>
          <w:rFonts w:ascii="Cambria Math" w:eastAsia="Cambria Math"/>
          <w:spacing w:val="-6"/>
          <w:sz w:val="24"/>
          <w:u w:val="none"/>
        </w:rPr>
        <w:t>𝑎𝑐</w:t>
      </w:r>
      <w:r>
        <w:rPr>
          <w:rFonts w:ascii="Cambria Math" w:eastAsia="Cambria Math"/>
          <w:spacing w:val="-6"/>
          <w:position w:val="1"/>
          <w:sz w:val="24"/>
          <w:u w:val="none"/>
        </w:rPr>
        <w:t>(</w:t>
      </w:r>
      <w:r>
        <w:rPr>
          <w:rFonts w:ascii="Cambria Math" w:eastAsia="Cambria Math"/>
          <w:spacing w:val="-6"/>
          <w:sz w:val="24"/>
          <w:u w:val="none"/>
        </w:rPr>
        <w:t>𝑁</w:t>
      </w:r>
    </w:p>
    <w:p>
      <w:pPr>
        <w:spacing w:line="170" w:lineRule="exact" w:before="0"/>
        <w:ind w:left="81" w:right="0" w:firstLine="0"/>
        <w:jc w:val="left"/>
        <w:rPr>
          <w:rFonts w:ascii="Cambria Math" w:eastAsia="Cambria Math"/>
          <w:sz w:val="17"/>
        </w:rPr>
      </w:pPr>
      <w:r>
        <w:rPr/>
        <w:br w:type="column"/>
      </w:r>
      <w:r>
        <w:rPr>
          <w:rFonts w:ascii="Cambria Math" w:eastAsia="Cambria Math"/>
          <w:spacing w:val="-5"/>
          <w:w w:val="120"/>
          <w:sz w:val="17"/>
        </w:rPr>
        <w:t>𝑓𝑗</w:t>
      </w:r>
    </w:p>
    <w:p>
      <w:pPr>
        <w:spacing w:line="145" w:lineRule="exact" w:before="137"/>
        <w:ind w:left="103" w:right="0" w:firstLine="0"/>
        <w:jc w:val="left"/>
        <w:rPr>
          <w:rFonts w:ascii="Cambria Math" w:hAnsi="Cambria Math" w:eastAsia="Cambria Math"/>
          <w:sz w:val="24"/>
        </w:rPr>
      </w:pPr>
      <w:r>
        <w:rPr>
          <w:rFonts w:ascii="Cambria Math" w:hAnsi="Cambria Math" w:eastAsia="Cambria Math"/>
          <w:spacing w:val="-10"/>
          <w:sz w:val="24"/>
        </w:rPr>
        <w:t>− </w:t>
      </w:r>
      <w:r>
        <w:rPr>
          <w:rFonts w:ascii="Cambria Math" w:hAnsi="Cambria Math" w:eastAsia="Cambria Math"/>
          <w:spacing w:val="-101"/>
          <w:sz w:val="24"/>
        </w:rPr>
        <w:t>𝑛𝐼</w:t>
      </w:r>
    </w:p>
    <w:p>
      <w:pPr>
        <w:spacing w:line="170" w:lineRule="exact" w:before="0"/>
        <w:ind w:left="305" w:right="0" w:firstLine="0"/>
        <w:jc w:val="left"/>
        <w:rPr>
          <w:rFonts w:ascii="Cambria Math" w:eastAsia="Cambria Math"/>
          <w:sz w:val="17"/>
        </w:rPr>
      </w:pPr>
      <w:r>
        <w:rPr/>
        <w:br w:type="column"/>
      </w:r>
      <w:r>
        <w:rPr>
          <w:rFonts w:ascii="Cambria Math" w:eastAsia="Cambria Math"/>
          <w:spacing w:val="-5"/>
          <w:w w:val="120"/>
          <w:sz w:val="17"/>
        </w:rPr>
        <w:t>𝑓𝑗</w:t>
      </w:r>
    </w:p>
    <w:p>
      <w:pPr>
        <w:spacing w:line="155" w:lineRule="exact" w:before="127"/>
        <w:ind w:left="65" w:right="0" w:firstLine="0"/>
        <w:jc w:val="left"/>
        <w:rPr>
          <w:rFonts w:ascii="Cambria Math" w:hAnsi="Cambria Math" w:eastAsia="Cambria Math"/>
          <w:sz w:val="24"/>
        </w:rPr>
      </w:pPr>
      <w:r>
        <w:rPr>
          <w:rFonts w:ascii="Cambria Math" w:hAnsi="Cambria Math" w:eastAsia="Cambria Math"/>
          <w:position w:val="1"/>
          <w:sz w:val="24"/>
        </w:rPr>
        <w:t>) </w:t>
      </w:r>
      <w:r>
        <w:rPr>
          <w:rFonts w:ascii="Cambria Math" w:hAnsi="Cambria Math" w:eastAsia="Cambria Math"/>
          <w:sz w:val="24"/>
        </w:rPr>
        <w:t>− 𝜆𝑆</w:t>
      </w:r>
      <w:r>
        <w:rPr>
          <w:rFonts w:ascii="Cambria Math" w:hAnsi="Cambria Math" w:eastAsia="Cambria Math"/>
          <w:spacing w:val="59"/>
          <w:sz w:val="24"/>
        </w:rPr>
        <w:t> </w:t>
      </w:r>
      <w:r>
        <w:rPr>
          <w:rFonts w:ascii="Cambria Math" w:hAnsi="Cambria Math" w:eastAsia="Cambria Math"/>
          <w:spacing w:val="-10"/>
          <w:sz w:val="24"/>
        </w:rPr>
        <w:t>,</w:t>
      </w:r>
    </w:p>
    <w:p>
      <w:pPr>
        <w:spacing w:after="0" w:line="155" w:lineRule="exact"/>
        <w:jc w:val="left"/>
        <w:rPr>
          <w:rFonts w:ascii="Cambria Math" w:hAnsi="Cambria Math" w:eastAsia="Cambria Math"/>
          <w:sz w:val="24"/>
        </w:rPr>
        <w:sectPr>
          <w:type w:val="continuous"/>
          <w:pgSz w:w="11440" w:h="15840"/>
          <w:pgMar w:header="0" w:footer="513" w:top="920" w:bottom="700" w:left="0" w:right="660"/>
          <w:cols w:num="3" w:equalWidth="0">
            <w:col w:w="4225" w:space="40"/>
            <w:col w:w="569" w:space="39"/>
            <w:col w:w="5907"/>
          </w:cols>
        </w:sectPr>
      </w:pPr>
    </w:p>
    <w:p>
      <w:pPr>
        <w:spacing w:before="43"/>
        <w:ind w:left="0" w:right="0" w:firstLine="0"/>
        <w:jc w:val="right"/>
        <w:rPr>
          <w:rFonts w:ascii="Cambria Math" w:eastAsia="Cambria Math"/>
          <w:sz w:val="17"/>
        </w:rPr>
      </w:pPr>
      <w:r>
        <w:rPr>
          <w:rFonts w:ascii="Cambria Math" w:eastAsia="Cambria Math"/>
          <w:spacing w:val="-5"/>
          <w:w w:val="110"/>
          <w:sz w:val="17"/>
        </w:rPr>
        <w:t>𝑑𝑡</w:t>
      </w:r>
    </w:p>
    <w:p>
      <w:pPr>
        <w:spacing w:line="170" w:lineRule="exact" w:before="0"/>
        <w:ind w:left="0" w:right="256" w:firstLine="0"/>
        <w:jc w:val="right"/>
        <w:rPr>
          <w:rFonts w:ascii="Cambria Math" w:eastAsia="Cambria Math"/>
          <w:sz w:val="17"/>
        </w:rPr>
      </w:pPr>
      <w:r>
        <w:rPr/>
        <w:br w:type="column"/>
      </w:r>
      <w:r>
        <w:rPr>
          <w:rFonts w:ascii="Cambria Math" w:eastAsia="Cambria Math"/>
          <w:spacing w:val="-10"/>
          <w:w w:val="105"/>
          <w:sz w:val="17"/>
        </w:rPr>
        <w:t>𝑣</w:t>
      </w:r>
    </w:p>
    <w:p>
      <w:pPr>
        <w:spacing w:line="218" w:lineRule="exact" w:before="64"/>
        <w:ind w:left="131" w:right="0" w:firstLine="0"/>
        <w:jc w:val="left"/>
        <w:rPr>
          <w:rFonts w:ascii="Cambria Math" w:eastAsia="Cambria Math"/>
          <w:sz w:val="24"/>
        </w:rPr>
      </w:pPr>
      <w:r>
        <w:rPr>
          <w:rFonts w:ascii="Cambria Math" w:eastAsia="Cambria Math"/>
          <w:position w:val="14"/>
          <w:sz w:val="17"/>
        </w:rPr>
        <w:t>𝑑𝐼</w:t>
      </w:r>
      <w:r>
        <w:rPr>
          <w:rFonts w:ascii="Cambria Math" w:eastAsia="Cambria Math"/>
          <w:position w:val="11"/>
          <w:sz w:val="14"/>
          <w:u w:val="single"/>
        </w:rPr>
        <w:t>𝑎</w:t>
      </w:r>
      <w:r>
        <w:rPr>
          <w:rFonts w:ascii="Cambria Math" w:eastAsia="Cambria Math"/>
          <w:spacing w:val="40"/>
          <w:position w:val="11"/>
          <w:sz w:val="14"/>
          <w:u w:val="none"/>
        </w:rPr>
        <w:t> </w:t>
      </w:r>
      <w:r>
        <w:rPr>
          <w:rFonts w:ascii="Cambria Math" w:eastAsia="Cambria Math"/>
          <w:sz w:val="24"/>
          <w:u w:val="none"/>
        </w:rPr>
        <w:t>= </w:t>
      </w:r>
      <w:r>
        <w:rPr>
          <w:rFonts w:ascii="Cambria Math" w:eastAsia="Cambria Math"/>
          <w:spacing w:val="-12"/>
          <w:sz w:val="24"/>
          <w:u w:val="none"/>
        </w:rPr>
        <w:t>𝑎𝑐𝑛𝐼</w:t>
      </w:r>
    </w:p>
    <w:p>
      <w:pPr>
        <w:tabs>
          <w:tab w:pos="971" w:val="left" w:leader="none"/>
        </w:tabs>
        <w:spacing w:line="170" w:lineRule="exact" w:before="0"/>
        <w:ind w:left="220" w:right="0" w:firstLine="0"/>
        <w:jc w:val="left"/>
        <w:rPr>
          <w:rFonts w:ascii="Cambria Math" w:eastAsia="Cambria Math"/>
          <w:sz w:val="17"/>
        </w:rPr>
      </w:pPr>
      <w:r>
        <w:rPr/>
        <w:br w:type="column"/>
      </w:r>
      <w:r>
        <w:rPr>
          <w:rFonts w:ascii="Cambria Math" w:eastAsia="Cambria Math"/>
          <w:spacing w:val="-10"/>
          <w:w w:val="110"/>
          <w:sz w:val="17"/>
        </w:rPr>
        <w:t>𝑎</w:t>
      </w:r>
      <w:r>
        <w:rPr>
          <w:rFonts w:ascii="Cambria Math" w:eastAsia="Cambria Math"/>
          <w:sz w:val="17"/>
        </w:rPr>
        <w:tab/>
      </w:r>
      <w:r>
        <w:rPr>
          <w:rFonts w:ascii="Cambria Math" w:eastAsia="Cambria Math"/>
          <w:spacing w:val="-12"/>
          <w:w w:val="110"/>
          <w:sz w:val="17"/>
        </w:rPr>
        <w:t>𝑎</w:t>
      </w:r>
    </w:p>
    <w:p>
      <w:pPr>
        <w:spacing w:line="145" w:lineRule="exact" w:before="137"/>
        <w:ind w:left="119" w:right="0" w:firstLine="0"/>
        <w:jc w:val="left"/>
        <w:rPr>
          <w:rFonts w:ascii="Cambria Math" w:hAnsi="Cambria Math" w:eastAsia="Cambria Math"/>
          <w:sz w:val="24"/>
        </w:rPr>
      </w:pP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𝜆𝐼</w:t>
      </w:r>
      <w:r>
        <w:rPr>
          <w:rFonts w:ascii="Cambria Math" w:hAnsi="Cambria Math" w:eastAsia="Cambria Math"/>
          <w:spacing w:val="55"/>
          <w:sz w:val="24"/>
        </w:rPr>
        <w:t> </w:t>
      </w:r>
      <w:r>
        <w:rPr>
          <w:rFonts w:ascii="Cambria Math" w:hAnsi="Cambria Math" w:eastAsia="Cambria Math"/>
          <w:spacing w:val="-10"/>
          <w:sz w:val="24"/>
        </w:rPr>
        <w:t>,</w:t>
      </w:r>
    </w:p>
    <w:p>
      <w:pPr>
        <w:spacing w:after="0" w:line="145" w:lineRule="exact"/>
        <w:jc w:val="left"/>
        <w:rPr>
          <w:rFonts w:ascii="Cambria Math" w:hAnsi="Cambria Math" w:eastAsia="Cambria Math"/>
          <w:sz w:val="24"/>
        </w:rPr>
        <w:sectPr>
          <w:type w:val="continuous"/>
          <w:pgSz w:w="11440" w:h="15840"/>
          <w:pgMar w:header="0" w:footer="513" w:top="920" w:bottom="700" w:left="0" w:right="660"/>
          <w:cols w:num="3" w:equalWidth="0">
            <w:col w:w="3324" w:space="40"/>
            <w:col w:w="1195" w:space="39"/>
            <w:col w:w="6182"/>
          </w:cols>
        </w:sectPr>
      </w:pPr>
    </w:p>
    <w:p>
      <w:pPr>
        <w:spacing w:before="43"/>
        <w:ind w:left="0" w:right="0" w:firstLine="0"/>
        <w:jc w:val="right"/>
        <w:rPr>
          <w:rFonts w:ascii="Cambria Math" w:eastAsia="Cambria Math"/>
          <w:sz w:val="17"/>
        </w:rPr>
      </w:pPr>
      <w:r>
        <w:rPr>
          <w:rFonts w:ascii="Cambria Math" w:eastAsia="Cambria Math"/>
          <w:spacing w:val="-5"/>
          <w:w w:val="110"/>
          <w:sz w:val="17"/>
        </w:rPr>
        <w:t>𝑑𝑡</w:t>
      </w:r>
    </w:p>
    <w:p>
      <w:pPr>
        <w:tabs>
          <w:tab w:pos="1394" w:val="left" w:leader="none"/>
        </w:tabs>
        <w:spacing w:line="170" w:lineRule="exact" w:before="0"/>
        <w:ind w:left="782" w:right="0" w:firstLine="0"/>
        <w:jc w:val="left"/>
        <w:rPr>
          <w:rFonts w:ascii="Cambria Math" w:eastAsia="Cambria Math"/>
          <w:sz w:val="17"/>
        </w:rPr>
      </w:pPr>
      <w:r>
        <w:rPr/>
        <w:br w:type="column"/>
      </w:r>
      <w:r>
        <w:rPr>
          <w:rFonts w:ascii="Cambria Math" w:eastAsia="Cambria Math"/>
          <w:spacing w:val="-10"/>
          <w:w w:val="110"/>
          <w:sz w:val="17"/>
        </w:rPr>
        <w:t>𝑎</w:t>
      </w:r>
      <w:r>
        <w:rPr>
          <w:rFonts w:ascii="Cambria Math" w:eastAsia="Cambria Math"/>
          <w:sz w:val="17"/>
        </w:rPr>
        <w:tab/>
      </w:r>
      <w:r>
        <w:rPr>
          <w:rFonts w:ascii="Cambria Math" w:eastAsia="Cambria Math"/>
          <w:spacing w:val="-10"/>
          <w:w w:val="110"/>
          <w:sz w:val="17"/>
        </w:rPr>
        <w:t>𝑎</w:t>
      </w:r>
    </w:p>
    <w:p>
      <w:pPr>
        <w:spacing w:after="0" w:line="170" w:lineRule="exact"/>
        <w:jc w:val="left"/>
        <w:rPr>
          <w:rFonts w:ascii="Cambria Math" w:eastAsia="Cambria Math"/>
          <w:sz w:val="17"/>
        </w:rPr>
        <w:sectPr>
          <w:type w:val="continuous"/>
          <w:pgSz w:w="11440" w:h="15840"/>
          <w:pgMar w:header="0" w:footer="513" w:top="920" w:bottom="700" w:left="0" w:right="660"/>
          <w:cols w:num="2" w:equalWidth="0">
            <w:col w:w="3722" w:space="40"/>
            <w:col w:w="7018"/>
          </w:cols>
        </w:sectPr>
      </w:pPr>
    </w:p>
    <w:p>
      <w:pPr>
        <w:spacing w:line="57" w:lineRule="exact" w:before="84"/>
        <w:ind w:left="0" w:right="0" w:firstLine="0"/>
        <w:jc w:val="right"/>
        <w:rPr>
          <w:rFonts w:ascii="Cambria Math" w:eastAsia="Cambria Math"/>
          <w:sz w:val="17"/>
        </w:rPr>
      </w:pPr>
      <w:r>
        <w:rPr>
          <w:rFonts w:ascii="Cambria Math" w:eastAsia="Cambria Math"/>
          <w:spacing w:val="-5"/>
          <w:w w:val="105"/>
          <w:sz w:val="17"/>
        </w:rPr>
        <w:t>𝑑𝑆</w:t>
      </w:r>
    </w:p>
    <w:p>
      <w:pPr>
        <w:spacing w:line="134" w:lineRule="exact" w:before="7"/>
        <w:ind w:left="1003" w:right="0" w:firstLine="0"/>
        <w:jc w:val="left"/>
        <w:rPr>
          <w:rFonts w:ascii="Cambria Math" w:hAnsi="Cambria Math" w:eastAsia="Cambria Math"/>
          <w:sz w:val="14"/>
        </w:rPr>
      </w:pPr>
      <w:r>
        <w:rPr/>
        <w:br w:type="column"/>
      </w:r>
      <w:r>
        <w:rPr>
          <w:rFonts w:ascii="Cambria Math" w:hAnsi="Cambria Math" w:eastAsia="Cambria Math"/>
          <w:spacing w:val="-2"/>
          <w:w w:val="110"/>
          <w:position w:val="3"/>
          <w:sz w:val="17"/>
        </w:rPr>
        <w:t>𝛽</w:t>
      </w:r>
      <w:r>
        <w:rPr>
          <w:rFonts w:ascii="Cambria Math" w:hAnsi="Cambria Math" w:eastAsia="Cambria Math"/>
          <w:spacing w:val="-2"/>
          <w:w w:val="110"/>
          <w:sz w:val="14"/>
        </w:rPr>
        <w:t>𝑝𝑣</w:t>
      </w:r>
      <w:r>
        <w:rPr>
          <w:rFonts w:ascii="Cambria Math" w:hAnsi="Cambria Math" w:eastAsia="Cambria Math"/>
          <w:spacing w:val="-2"/>
          <w:w w:val="110"/>
          <w:position w:val="3"/>
          <w:sz w:val="17"/>
        </w:rPr>
        <w:t>𝑆</w:t>
      </w:r>
      <w:r>
        <w:rPr>
          <w:rFonts w:ascii="Cambria Math" w:hAnsi="Cambria Math" w:eastAsia="Cambria Math"/>
          <w:spacing w:val="-2"/>
          <w:w w:val="110"/>
          <w:sz w:val="14"/>
        </w:rPr>
        <w:t>𝑣</w:t>
      </w:r>
      <w:r>
        <w:rPr>
          <w:rFonts w:ascii="Cambria Math" w:hAnsi="Cambria Math" w:eastAsia="Cambria Math"/>
          <w:spacing w:val="-1"/>
          <w:w w:val="110"/>
          <w:sz w:val="14"/>
        </w:rPr>
        <w:t> </w:t>
      </w:r>
      <w:r>
        <w:rPr>
          <w:rFonts w:ascii="Cambria Math" w:hAnsi="Cambria Math" w:eastAsia="Cambria Math"/>
          <w:spacing w:val="-84"/>
          <w:w w:val="110"/>
          <w:position w:val="4"/>
          <w:sz w:val="17"/>
        </w:rPr>
        <w:t>∑</w:t>
      </w:r>
      <w:r>
        <w:rPr>
          <w:rFonts w:ascii="Cambria Math" w:hAnsi="Cambria Math" w:eastAsia="Cambria Math"/>
          <w:spacing w:val="-84"/>
          <w:w w:val="110"/>
          <w:position w:val="11"/>
          <w:sz w:val="14"/>
        </w:rPr>
        <w:t>𝑘</w:t>
      </w:r>
    </w:p>
    <w:p>
      <w:pPr>
        <w:spacing w:line="87" w:lineRule="exact" w:before="54"/>
        <w:ind w:left="125" w:right="0" w:firstLine="0"/>
        <w:jc w:val="left"/>
        <w:rPr>
          <w:rFonts w:ascii="Cambria Math" w:eastAsia="Cambria Math"/>
          <w:sz w:val="17"/>
        </w:rPr>
      </w:pPr>
      <w:r>
        <w:rPr/>
        <w:br w:type="column"/>
      </w:r>
      <w:r>
        <w:rPr>
          <w:rFonts w:ascii="Cambria Math" w:eastAsia="Cambria Math"/>
          <w:spacing w:val="-2"/>
          <w:w w:val="115"/>
          <w:sz w:val="17"/>
        </w:rPr>
        <w:t>(𝐼</w:t>
      </w:r>
      <w:r>
        <w:rPr>
          <w:rFonts w:ascii="Cambria Math" w:eastAsia="Cambria Math"/>
          <w:spacing w:val="-2"/>
          <w:w w:val="115"/>
          <w:position w:val="-3"/>
          <w:sz w:val="14"/>
        </w:rPr>
        <w:t>𝑚𝑗</w:t>
      </w:r>
      <w:r>
        <w:rPr>
          <w:rFonts w:ascii="Cambria Math" w:eastAsia="Cambria Math"/>
          <w:spacing w:val="-2"/>
          <w:w w:val="115"/>
          <w:sz w:val="17"/>
        </w:rPr>
        <w:t>+𝐼</w:t>
      </w:r>
      <w:r>
        <w:rPr>
          <w:rFonts w:ascii="Cambria Math" w:eastAsia="Cambria Math"/>
          <w:spacing w:val="-2"/>
          <w:w w:val="115"/>
          <w:position w:val="-3"/>
          <w:sz w:val="14"/>
        </w:rPr>
        <w:t>𝑓𝑗</w:t>
      </w:r>
      <w:r>
        <w:rPr>
          <w:rFonts w:ascii="Cambria Math" w:eastAsia="Cambria Math"/>
          <w:spacing w:val="-2"/>
          <w:w w:val="115"/>
          <w:sz w:val="17"/>
        </w:rPr>
        <w:t>+𝐴</w:t>
      </w:r>
      <w:r>
        <w:rPr>
          <w:rFonts w:ascii="Cambria Math" w:eastAsia="Cambria Math"/>
          <w:spacing w:val="-2"/>
          <w:w w:val="115"/>
          <w:position w:val="-3"/>
          <w:sz w:val="14"/>
        </w:rPr>
        <w:t>𝑚𝑗</w:t>
      </w:r>
      <w:r>
        <w:rPr>
          <w:rFonts w:ascii="Cambria Math" w:eastAsia="Cambria Math"/>
          <w:spacing w:val="-2"/>
          <w:w w:val="115"/>
          <w:sz w:val="17"/>
        </w:rPr>
        <w:t>+𝐴</w:t>
      </w:r>
      <w:r>
        <w:rPr>
          <w:rFonts w:ascii="Cambria Math" w:eastAsia="Cambria Math"/>
          <w:spacing w:val="-2"/>
          <w:w w:val="115"/>
          <w:position w:val="-3"/>
          <w:sz w:val="14"/>
        </w:rPr>
        <w:t>𝑓𝑗</w:t>
      </w:r>
      <w:r>
        <w:rPr>
          <w:rFonts w:ascii="Cambria Math" w:eastAsia="Cambria Math"/>
          <w:spacing w:val="-2"/>
          <w:w w:val="115"/>
          <w:sz w:val="17"/>
        </w:rPr>
        <w:t>)</w:t>
      </w:r>
    </w:p>
    <w:p>
      <w:pPr>
        <w:spacing w:after="0" w:line="87" w:lineRule="exact"/>
        <w:jc w:val="left"/>
        <w:rPr>
          <w:rFonts w:ascii="Cambria Math" w:eastAsia="Cambria Math"/>
          <w:sz w:val="17"/>
        </w:rPr>
        <w:sectPr>
          <w:type w:val="continuous"/>
          <w:pgSz w:w="11440" w:h="15840"/>
          <w:pgMar w:header="0" w:footer="513" w:top="920" w:bottom="700" w:left="0" w:right="660"/>
          <w:cols w:num="3" w:equalWidth="0">
            <w:col w:w="2381" w:space="40"/>
            <w:col w:w="1710" w:space="39"/>
            <w:col w:w="6610"/>
          </w:cols>
        </w:sectPr>
      </w:pPr>
    </w:p>
    <w:p>
      <w:pPr>
        <w:pStyle w:val="BodyText"/>
        <w:tabs>
          <w:tab w:pos="4039" w:val="left" w:leader="none"/>
          <w:tab w:pos="5938" w:val="left" w:leader="none"/>
        </w:tabs>
        <w:spacing w:line="145" w:lineRule="exact" w:before="17"/>
        <w:ind w:left="2172"/>
        <w:rPr>
          <w:rFonts w:ascii="Cambria Math" w:hAnsi="Cambria Math" w:eastAsia="Cambria Math"/>
        </w:rPr>
      </w:pPr>
      <w:r>
        <w:rPr>
          <w:spacing w:val="40"/>
          <w:u w:val="single"/>
          <w:vertAlign w:val="baseline"/>
        </w:rPr>
        <w:t>  </w:t>
      </w:r>
      <w:r>
        <w:rPr>
          <w:rFonts w:ascii="Cambria Math" w:hAnsi="Cambria Math" w:eastAsia="Cambria Math"/>
          <w:u w:val="single"/>
          <w:vertAlign w:val="superscript"/>
        </w:rPr>
        <w:t>𝑣</w:t>
      </w:r>
      <w:r>
        <w:rPr>
          <w:rFonts w:ascii="Cambria Math" w:hAnsi="Cambria Math" w:eastAsia="Cambria Math"/>
          <w:spacing w:val="22"/>
          <w:u w:val="none"/>
          <w:vertAlign w:val="baseline"/>
        </w:rPr>
        <w:t> </w:t>
      </w:r>
      <w:r>
        <w:rPr>
          <w:rFonts w:ascii="Cambria Math" w:hAnsi="Cambria Math" w:eastAsia="Cambria Math"/>
          <w:u w:val="none"/>
          <w:vertAlign w:val="baseline"/>
        </w:rPr>
        <w:t>=</w:t>
      </w:r>
      <w:r>
        <w:rPr>
          <w:rFonts w:ascii="Cambria Math" w:hAnsi="Cambria Math" w:eastAsia="Cambria Math"/>
          <w:spacing w:val="14"/>
          <w:u w:val="none"/>
          <w:vertAlign w:val="baseline"/>
        </w:rPr>
        <w:t> </w:t>
      </w:r>
      <w:r>
        <w:rPr>
          <w:rFonts w:ascii="Cambria Math" w:hAnsi="Cambria Math" w:eastAsia="Cambria Math"/>
          <w:u w:val="none"/>
          <w:vertAlign w:val="baseline"/>
        </w:rPr>
        <w:t>𝜆𝑆</w:t>
      </w:r>
      <w:r>
        <w:rPr>
          <w:rFonts w:ascii="Cambria Math" w:hAnsi="Cambria Math" w:eastAsia="Cambria Math"/>
          <w:spacing w:val="80"/>
          <w:w w:val="150"/>
          <w:u w:val="none"/>
          <w:vertAlign w:val="baseline"/>
        </w:rPr>
        <w:t> </w:t>
      </w:r>
      <w:r>
        <w:rPr>
          <w:rFonts w:ascii="Cambria Math" w:hAnsi="Cambria Math" w:eastAsia="Cambria Math"/>
          <w:u w:val="none"/>
          <w:vertAlign w:val="baseline"/>
        </w:rPr>
        <w:t>− </w:t>
      </w:r>
      <w:r>
        <w:rPr>
          <w:u w:val="single"/>
          <w:vertAlign w:val="baseline"/>
        </w:rPr>
        <w:tab/>
      </w:r>
      <w:r>
        <w:rPr>
          <w:rFonts w:ascii="Cambria Math" w:hAnsi="Cambria Math" w:eastAsia="Cambria Math"/>
          <w:spacing w:val="-5"/>
          <w:u w:val="none"/>
          <w:vertAlign w:val="superscript"/>
        </w:rPr>
        <w:t>𝑗</w:t>
      </w:r>
      <w:r>
        <w:rPr>
          <w:rFonts w:ascii="Cambria Math" w:hAnsi="Cambria Math" w:eastAsia="Cambria Math"/>
          <w:spacing w:val="-5"/>
          <w:u w:val="single"/>
          <w:vertAlign w:val="superscript"/>
        </w:rPr>
        <w:t>=1</w:t>
      </w:r>
      <w:r>
        <w:rPr>
          <w:rFonts w:ascii="Cambria Math" w:hAnsi="Cambria Math" w:eastAsia="Cambria Math"/>
          <w:u w:val="single"/>
          <w:vertAlign w:val="baseline"/>
        </w:rPr>
        <w:tab/>
      </w:r>
      <w:r>
        <w:rPr>
          <w:rFonts w:ascii="Cambria Math" w:hAnsi="Cambria Math" w:eastAsia="Cambria Math"/>
          <w:u w:val="none"/>
          <w:vertAlign w:val="baseline"/>
        </w:rPr>
        <w:t> − 𝑑𝑆</w:t>
      </w:r>
      <w:r>
        <w:rPr>
          <w:rFonts w:ascii="Cambria Math" w:hAnsi="Cambria Math" w:eastAsia="Cambria Math"/>
          <w:spacing w:val="55"/>
          <w:u w:val="none"/>
          <w:vertAlign w:val="baseline"/>
        </w:rPr>
        <w:t> </w:t>
      </w:r>
      <w:r>
        <w:rPr>
          <w:rFonts w:ascii="Cambria Math" w:hAnsi="Cambria Math" w:eastAsia="Cambria Math"/>
          <w:u w:val="none"/>
          <w:vertAlign w:val="baseline"/>
        </w:rPr>
        <w:t>,</w:t>
      </w:r>
    </w:p>
    <w:p>
      <w:pPr>
        <w:spacing w:after="0" w:line="145" w:lineRule="exact"/>
        <w:rPr>
          <w:rFonts w:ascii="Cambria Math" w:hAnsi="Cambria Math" w:eastAsia="Cambria Math"/>
        </w:rPr>
        <w:sectPr>
          <w:type w:val="continuous"/>
          <w:pgSz w:w="11440" w:h="15840"/>
          <w:pgMar w:header="0" w:footer="513" w:top="920" w:bottom="700" w:left="0" w:right="660"/>
        </w:sectPr>
      </w:pPr>
    </w:p>
    <w:p>
      <w:pPr>
        <w:tabs>
          <w:tab w:pos="796" w:val="left" w:leader="none"/>
        </w:tabs>
        <w:spacing w:line="242" w:lineRule="exact" w:before="0"/>
        <w:ind w:left="0" w:right="0" w:firstLine="0"/>
        <w:jc w:val="right"/>
        <w:rPr>
          <w:rFonts w:ascii="Cambria Math" w:eastAsia="Cambria Math"/>
          <w:sz w:val="17"/>
        </w:rPr>
      </w:pPr>
      <w:r>
        <w:rPr>
          <w:rFonts w:ascii="Cambria Math" w:eastAsia="Cambria Math"/>
          <w:spacing w:val="-5"/>
          <w:w w:val="110"/>
          <w:sz w:val="17"/>
        </w:rPr>
        <w:t>𝑑𝑡</w:t>
      </w:r>
      <w:r>
        <w:rPr>
          <w:rFonts w:ascii="Cambria Math" w:eastAsia="Cambria Math"/>
          <w:sz w:val="17"/>
        </w:rPr>
        <w:tab/>
      </w:r>
      <w:r>
        <w:rPr>
          <w:rFonts w:ascii="Cambria Math" w:eastAsia="Cambria Math"/>
          <w:spacing w:val="-10"/>
          <w:w w:val="110"/>
          <w:position w:val="7"/>
          <w:sz w:val="17"/>
        </w:rPr>
        <w:t>𝑎</w:t>
      </w:r>
    </w:p>
    <w:p>
      <w:pPr>
        <w:tabs>
          <w:tab w:pos="3323" w:val="left" w:leader="none"/>
        </w:tabs>
        <w:spacing w:line="194" w:lineRule="auto" w:before="0"/>
        <w:ind w:left="1405" w:right="0" w:firstLine="0"/>
        <w:jc w:val="left"/>
        <w:rPr>
          <w:rFonts w:ascii="Cambria Math" w:eastAsia="Cambria Math"/>
          <w:sz w:val="17"/>
        </w:rPr>
      </w:pPr>
      <w:r>
        <w:rPr/>
        <w:br w:type="column"/>
      </w:r>
      <w:r>
        <w:rPr>
          <w:rFonts w:ascii="Cambria Math" w:eastAsia="Cambria Math"/>
          <w:spacing w:val="-5"/>
          <w:w w:val="110"/>
          <w:position w:val="-6"/>
          <w:sz w:val="17"/>
        </w:rPr>
        <w:t>𝑁</w:t>
      </w:r>
      <w:r>
        <w:rPr>
          <w:rFonts w:ascii="Cambria Math" w:eastAsia="Cambria Math"/>
          <w:spacing w:val="-5"/>
          <w:w w:val="110"/>
          <w:position w:val="-10"/>
          <w:sz w:val="14"/>
        </w:rPr>
        <w:t>𝑝</w:t>
      </w:r>
      <w:r>
        <w:rPr>
          <w:rFonts w:ascii="Cambria Math" w:eastAsia="Cambria Math"/>
          <w:position w:val="-10"/>
          <w:sz w:val="14"/>
        </w:rPr>
        <w:tab/>
      </w:r>
      <w:r>
        <w:rPr>
          <w:rFonts w:ascii="Cambria Math" w:eastAsia="Cambria Math"/>
          <w:spacing w:val="-10"/>
          <w:w w:val="110"/>
          <w:sz w:val="17"/>
        </w:rPr>
        <w:t>𝑣</w:t>
      </w:r>
    </w:p>
    <w:p>
      <w:pPr>
        <w:spacing w:after="0" w:line="194" w:lineRule="auto"/>
        <w:jc w:val="left"/>
        <w:rPr>
          <w:rFonts w:ascii="Cambria Math" w:eastAsia="Cambria Math"/>
          <w:sz w:val="17"/>
        </w:rPr>
        <w:sectPr>
          <w:type w:val="continuous"/>
          <w:pgSz w:w="11440" w:h="15840"/>
          <w:pgMar w:header="0" w:footer="513" w:top="920" w:bottom="700" w:left="0" w:right="660"/>
          <w:cols w:num="2" w:equalWidth="0">
            <w:col w:w="3126" w:space="40"/>
            <w:col w:w="7614"/>
          </w:cols>
        </w:sectPr>
      </w:pPr>
    </w:p>
    <w:p>
      <w:pPr>
        <w:spacing w:line="57" w:lineRule="exact" w:before="121"/>
        <w:ind w:left="0" w:right="0" w:firstLine="0"/>
        <w:jc w:val="right"/>
        <w:rPr>
          <w:rFonts w:ascii="Cambria Math" w:eastAsia="Cambria Math"/>
          <w:sz w:val="17"/>
        </w:rPr>
      </w:pPr>
      <w:r>
        <w:rPr>
          <w:rFonts w:ascii="Cambria Math" w:eastAsia="Cambria Math"/>
          <w:spacing w:val="72"/>
          <w:w w:val="105"/>
          <w:position w:val="7"/>
          <w:sz w:val="24"/>
        </w:rPr>
        <w:t>  </w:t>
      </w:r>
      <w:r>
        <w:rPr>
          <w:rFonts w:ascii="Cambria Math" w:eastAsia="Cambria Math"/>
          <w:spacing w:val="-5"/>
          <w:w w:val="105"/>
          <w:sz w:val="17"/>
        </w:rPr>
        <w:t>𝑑𝐸</w:t>
      </w:r>
    </w:p>
    <w:p>
      <w:pPr>
        <w:spacing w:line="134" w:lineRule="exact" w:before="45"/>
        <w:ind w:left="351" w:right="0" w:firstLine="0"/>
        <w:jc w:val="left"/>
        <w:rPr>
          <w:rFonts w:ascii="Cambria Math" w:hAnsi="Cambria Math" w:eastAsia="Cambria Math"/>
          <w:sz w:val="14"/>
        </w:rPr>
      </w:pPr>
      <w:r>
        <w:rPr/>
        <w:br w:type="column"/>
      </w:r>
      <w:r>
        <w:rPr>
          <w:rFonts w:ascii="Cambria Math" w:hAnsi="Cambria Math" w:eastAsia="Cambria Math"/>
          <w:spacing w:val="-2"/>
          <w:w w:val="110"/>
          <w:position w:val="3"/>
          <w:sz w:val="17"/>
        </w:rPr>
        <w:t>𝛽</w:t>
      </w:r>
      <w:r>
        <w:rPr>
          <w:rFonts w:ascii="Cambria Math" w:hAnsi="Cambria Math" w:eastAsia="Cambria Math"/>
          <w:spacing w:val="-2"/>
          <w:w w:val="110"/>
          <w:sz w:val="14"/>
        </w:rPr>
        <w:t>𝑝𝑣</w:t>
      </w:r>
      <w:r>
        <w:rPr>
          <w:rFonts w:ascii="Cambria Math" w:hAnsi="Cambria Math" w:eastAsia="Cambria Math"/>
          <w:spacing w:val="-2"/>
          <w:w w:val="110"/>
          <w:position w:val="3"/>
          <w:sz w:val="17"/>
        </w:rPr>
        <w:t>𝑆</w:t>
      </w:r>
      <w:r>
        <w:rPr>
          <w:rFonts w:ascii="Cambria Math" w:hAnsi="Cambria Math" w:eastAsia="Cambria Math"/>
          <w:spacing w:val="-2"/>
          <w:w w:val="110"/>
          <w:sz w:val="14"/>
        </w:rPr>
        <w:t>𝑣 </w:t>
      </w:r>
      <w:r>
        <w:rPr>
          <w:rFonts w:ascii="Cambria Math" w:hAnsi="Cambria Math" w:eastAsia="Cambria Math"/>
          <w:spacing w:val="-84"/>
          <w:w w:val="110"/>
          <w:position w:val="4"/>
          <w:sz w:val="17"/>
        </w:rPr>
        <w:t>∑</w:t>
      </w:r>
      <w:r>
        <w:rPr>
          <w:rFonts w:ascii="Cambria Math" w:hAnsi="Cambria Math" w:eastAsia="Cambria Math"/>
          <w:spacing w:val="-84"/>
          <w:w w:val="110"/>
          <w:position w:val="11"/>
          <w:sz w:val="14"/>
        </w:rPr>
        <w:t>𝑘</w:t>
      </w:r>
    </w:p>
    <w:p>
      <w:pPr>
        <w:spacing w:line="87" w:lineRule="exact" w:before="91"/>
        <w:ind w:left="125" w:right="0" w:firstLine="0"/>
        <w:jc w:val="left"/>
        <w:rPr>
          <w:rFonts w:ascii="Cambria Math" w:eastAsia="Cambria Math"/>
          <w:sz w:val="17"/>
        </w:rPr>
      </w:pPr>
      <w:r>
        <w:rPr/>
        <w:br w:type="column"/>
      </w:r>
      <w:r>
        <w:rPr>
          <w:rFonts w:ascii="Cambria Math" w:eastAsia="Cambria Math"/>
          <w:spacing w:val="-2"/>
          <w:w w:val="115"/>
          <w:sz w:val="17"/>
        </w:rPr>
        <w:t>(𝐼</w:t>
      </w:r>
      <w:r>
        <w:rPr>
          <w:rFonts w:ascii="Cambria Math" w:eastAsia="Cambria Math"/>
          <w:spacing w:val="-2"/>
          <w:w w:val="115"/>
          <w:position w:val="-3"/>
          <w:sz w:val="14"/>
        </w:rPr>
        <w:t>𝑚𝑗</w:t>
      </w:r>
      <w:r>
        <w:rPr>
          <w:rFonts w:ascii="Cambria Math" w:eastAsia="Cambria Math"/>
          <w:spacing w:val="-2"/>
          <w:w w:val="115"/>
          <w:sz w:val="17"/>
        </w:rPr>
        <w:t>+𝐼</w:t>
      </w:r>
      <w:r>
        <w:rPr>
          <w:rFonts w:ascii="Cambria Math" w:eastAsia="Cambria Math"/>
          <w:spacing w:val="-2"/>
          <w:w w:val="115"/>
          <w:position w:val="-3"/>
          <w:sz w:val="14"/>
        </w:rPr>
        <w:t>𝑓𝑗</w:t>
      </w:r>
      <w:r>
        <w:rPr>
          <w:rFonts w:ascii="Cambria Math" w:eastAsia="Cambria Math"/>
          <w:spacing w:val="-2"/>
          <w:w w:val="115"/>
          <w:sz w:val="17"/>
        </w:rPr>
        <w:t>+𝐴</w:t>
      </w:r>
      <w:r>
        <w:rPr>
          <w:rFonts w:ascii="Cambria Math" w:eastAsia="Cambria Math"/>
          <w:spacing w:val="-2"/>
          <w:w w:val="115"/>
          <w:position w:val="-3"/>
          <w:sz w:val="14"/>
        </w:rPr>
        <w:t>𝑚𝑗</w:t>
      </w:r>
      <w:r>
        <w:rPr>
          <w:rFonts w:ascii="Cambria Math" w:eastAsia="Cambria Math"/>
          <w:spacing w:val="-2"/>
          <w:w w:val="115"/>
          <w:sz w:val="17"/>
        </w:rPr>
        <w:t>+𝐴</w:t>
      </w:r>
      <w:r>
        <w:rPr>
          <w:rFonts w:ascii="Cambria Math" w:eastAsia="Cambria Math"/>
          <w:spacing w:val="-2"/>
          <w:w w:val="115"/>
          <w:position w:val="-3"/>
          <w:sz w:val="14"/>
        </w:rPr>
        <w:t>𝑓𝑗</w:t>
      </w:r>
      <w:r>
        <w:rPr>
          <w:rFonts w:ascii="Cambria Math" w:eastAsia="Cambria Math"/>
          <w:spacing w:val="-2"/>
          <w:w w:val="115"/>
          <w:sz w:val="17"/>
        </w:rPr>
        <w:t>)</w:t>
      </w:r>
    </w:p>
    <w:p>
      <w:pPr>
        <w:spacing w:after="0" w:line="87" w:lineRule="exact"/>
        <w:jc w:val="left"/>
        <w:rPr>
          <w:rFonts w:ascii="Cambria Math" w:eastAsia="Cambria Math"/>
          <w:sz w:val="17"/>
        </w:rPr>
        <w:sectPr>
          <w:type w:val="continuous"/>
          <w:pgSz w:w="11440" w:h="15840"/>
          <w:pgMar w:header="0" w:footer="513" w:top="920" w:bottom="700" w:left="0" w:right="660"/>
          <w:cols w:num="3" w:equalWidth="0">
            <w:col w:w="2364" w:space="40"/>
            <w:col w:w="1057" w:space="39"/>
            <w:col w:w="7280"/>
          </w:cols>
        </w:sectPr>
      </w:pPr>
    </w:p>
    <w:p>
      <w:pPr>
        <w:pStyle w:val="BodyText"/>
        <w:tabs>
          <w:tab w:pos="3369" w:val="left" w:leader="none"/>
          <w:tab w:pos="5268" w:val="left" w:leader="none"/>
        </w:tabs>
        <w:spacing w:line="155" w:lineRule="exact" w:before="7"/>
        <w:ind w:left="2140"/>
        <w:rPr>
          <w:rFonts w:ascii="Cambria Math" w:hAnsi="Cambria Math" w:eastAsia="Cambria Math"/>
        </w:rPr>
      </w:pPr>
      <w:r>
        <w:rPr>
          <w:spacing w:val="40"/>
          <w:u w:val="single"/>
          <w:vertAlign w:val="baseline"/>
        </w:rPr>
        <w:t>  </w:t>
      </w:r>
      <w:r>
        <w:rPr>
          <w:rFonts w:ascii="Cambria Math" w:hAnsi="Cambria Math" w:eastAsia="Cambria Math"/>
          <w:u w:val="single"/>
          <w:vertAlign w:val="superscript"/>
        </w:rPr>
        <w:t>𝑣</w:t>
      </w:r>
      <w:r>
        <w:rPr>
          <w:rFonts w:ascii="Cambria Math" w:hAnsi="Cambria Math" w:eastAsia="Cambria Math"/>
          <w:spacing w:val="24"/>
          <w:u w:val="none"/>
          <w:vertAlign w:val="baseline"/>
        </w:rPr>
        <w:t> </w:t>
      </w:r>
      <w:r>
        <w:rPr>
          <w:rFonts w:ascii="Cambria Math" w:hAnsi="Cambria Math" w:eastAsia="Cambria Math"/>
          <w:u w:val="none"/>
          <w:vertAlign w:val="baseline"/>
        </w:rPr>
        <w:t>=</w:t>
      </w:r>
      <w:r>
        <w:rPr>
          <w:rFonts w:ascii="Cambria Math" w:hAnsi="Cambria Math" w:eastAsia="Cambria Math"/>
          <w:spacing w:val="13"/>
          <w:u w:val="none"/>
          <w:vertAlign w:val="baseline"/>
        </w:rPr>
        <w:t> </w:t>
      </w:r>
      <w:r>
        <w:rPr>
          <w:u w:val="single"/>
          <w:vertAlign w:val="baseline"/>
        </w:rPr>
        <w:tab/>
      </w:r>
      <w:r>
        <w:rPr>
          <w:rFonts w:ascii="Cambria Math" w:hAnsi="Cambria Math" w:eastAsia="Cambria Math"/>
          <w:spacing w:val="-5"/>
          <w:u w:val="none"/>
          <w:vertAlign w:val="superscript"/>
        </w:rPr>
        <w:t>𝑗</w:t>
      </w:r>
      <w:r>
        <w:rPr>
          <w:rFonts w:ascii="Cambria Math" w:hAnsi="Cambria Math" w:eastAsia="Cambria Math"/>
          <w:spacing w:val="-5"/>
          <w:u w:val="single"/>
          <w:vertAlign w:val="superscript"/>
        </w:rPr>
        <w:t>=1</w:t>
      </w:r>
      <w:r>
        <w:rPr>
          <w:rFonts w:ascii="Cambria Math" w:hAnsi="Cambria Math" w:eastAsia="Cambria Math"/>
          <w:u w:val="single"/>
          <w:vertAlign w:val="baseline"/>
        </w:rPr>
        <w:tab/>
      </w:r>
      <w:r>
        <w:rPr>
          <w:rFonts w:ascii="Cambria Math" w:hAnsi="Cambria Math" w:eastAsia="Cambria Math"/>
          <w:u w:val="none"/>
          <w:vertAlign w:val="baseline"/>
        </w:rPr>
        <w:t> − </w:t>
      </w:r>
      <w:r>
        <w:rPr>
          <w:rFonts w:ascii="Cambria Math" w:hAnsi="Cambria Math" w:eastAsia="Cambria Math"/>
          <w:position w:val="1"/>
          <w:u w:val="none"/>
          <w:vertAlign w:val="baseline"/>
        </w:rPr>
        <w:t>(</w:t>
      </w:r>
      <w:r>
        <w:rPr>
          <w:rFonts w:ascii="Cambria Math" w:hAnsi="Cambria Math" w:eastAsia="Cambria Math"/>
          <w:u w:val="none"/>
          <w:vertAlign w:val="baseline"/>
        </w:rPr>
        <w:t>𝑑</w:t>
      </w:r>
      <w:r>
        <w:rPr>
          <w:rFonts w:ascii="Cambria Math" w:hAnsi="Cambria Math" w:eastAsia="Cambria Math"/>
          <w:spacing w:val="11"/>
          <w:u w:val="none"/>
          <w:vertAlign w:val="baseline"/>
        </w:rPr>
        <w:t> </w:t>
      </w:r>
      <w:r>
        <w:rPr>
          <w:rFonts w:ascii="Cambria Math" w:hAnsi="Cambria Math" w:eastAsia="Cambria Math"/>
          <w:u w:val="none"/>
          <w:vertAlign w:val="baseline"/>
        </w:rPr>
        <w:t>+ 𝜛</w:t>
      </w:r>
      <w:r>
        <w:rPr>
          <w:rFonts w:ascii="Cambria Math" w:hAnsi="Cambria Math" w:eastAsia="Cambria Math"/>
          <w:position w:val="1"/>
          <w:u w:val="none"/>
          <w:vertAlign w:val="baseline"/>
        </w:rPr>
        <w:t>)</w:t>
      </w:r>
      <w:r>
        <w:rPr>
          <w:rFonts w:ascii="Cambria Math" w:hAnsi="Cambria Math" w:eastAsia="Cambria Math"/>
          <w:u w:val="none"/>
          <w:vertAlign w:val="baseline"/>
        </w:rPr>
        <w:t>𝐸</w:t>
      </w:r>
      <w:r>
        <w:rPr>
          <w:rFonts w:ascii="Cambria Math" w:hAnsi="Cambria Math" w:eastAsia="Cambria Math"/>
          <w:spacing w:val="48"/>
          <w:u w:val="none"/>
          <w:vertAlign w:val="baseline"/>
        </w:rPr>
        <w:t> </w:t>
      </w:r>
      <w:r>
        <w:rPr>
          <w:rFonts w:ascii="Cambria Math" w:hAnsi="Cambria Math" w:eastAsia="Cambria Math"/>
          <w:u w:val="none"/>
          <w:vertAlign w:val="baseline"/>
        </w:rPr>
        <w:t>,</w:t>
      </w:r>
    </w:p>
    <w:p>
      <w:pPr>
        <w:spacing w:after="0" w:line="155" w:lineRule="exact"/>
        <w:rPr>
          <w:rFonts w:ascii="Cambria Math" w:hAnsi="Cambria Math" w:eastAsia="Cambria Math"/>
        </w:rPr>
        <w:sectPr>
          <w:type w:val="continuous"/>
          <w:pgSz w:w="11440" w:h="15840"/>
          <w:pgMar w:header="0" w:footer="513" w:top="920" w:bottom="700" w:left="0" w:right="660"/>
        </w:sectPr>
      </w:pPr>
    </w:p>
    <w:p>
      <w:pPr>
        <w:spacing w:before="43"/>
        <w:ind w:left="0" w:right="0" w:firstLine="0"/>
        <w:jc w:val="right"/>
        <w:rPr>
          <w:rFonts w:ascii="Cambria Math" w:eastAsia="Cambria Math"/>
          <w:sz w:val="17"/>
        </w:rPr>
      </w:pPr>
      <w:r>
        <w:rPr>
          <w:rFonts w:ascii="Cambria Math" w:eastAsia="Cambria Math"/>
          <w:spacing w:val="-5"/>
          <w:w w:val="110"/>
          <w:sz w:val="17"/>
        </w:rPr>
        <w:t>𝑑𝑡</w:t>
      </w:r>
    </w:p>
    <w:p>
      <w:pPr>
        <w:spacing w:before="43"/>
        <w:ind w:left="0" w:right="0" w:firstLine="0"/>
        <w:jc w:val="right"/>
        <w:rPr>
          <w:rFonts w:ascii="Cambria Math" w:eastAsia="Cambria Math"/>
          <w:sz w:val="14"/>
        </w:rPr>
      </w:pPr>
      <w:r>
        <w:rPr/>
        <w:br w:type="column"/>
      </w:r>
      <w:r>
        <w:rPr>
          <w:rFonts w:ascii="Cambria Math" w:eastAsia="Cambria Math"/>
          <w:spacing w:val="-5"/>
          <w:w w:val="115"/>
          <w:sz w:val="17"/>
        </w:rPr>
        <w:t>𝑁</w:t>
      </w:r>
      <w:r>
        <w:rPr>
          <w:rFonts w:ascii="Cambria Math" w:eastAsia="Cambria Math"/>
          <w:spacing w:val="-5"/>
          <w:w w:val="115"/>
          <w:position w:val="-2"/>
          <w:sz w:val="14"/>
        </w:rPr>
        <w:t>𝑝</w:t>
      </w:r>
    </w:p>
    <w:p>
      <w:pPr>
        <w:spacing w:line="188" w:lineRule="exact" w:before="31"/>
        <w:ind w:left="814" w:right="0" w:firstLine="0"/>
        <w:jc w:val="left"/>
        <w:rPr>
          <w:rFonts w:ascii="Cambria Math" w:eastAsia="Cambria Math"/>
          <w:sz w:val="24"/>
        </w:rPr>
      </w:pPr>
      <w:r>
        <w:rPr>
          <w:rFonts w:ascii="Cambria Math" w:eastAsia="Cambria Math"/>
          <w:w w:val="105"/>
          <w:position w:val="14"/>
          <w:sz w:val="17"/>
        </w:rPr>
        <w:t>𝑑𝐼</w:t>
      </w:r>
      <w:r>
        <w:rPr>
          <w:rFonts w:ascii="Cambria Math" w:eastAsia="Cambria Math"/>
          <w:w w:val="105"/>
          <w:position w:val="11"/>
          <w:sz w:val="14"/>
          <w:u w:val="single"/>
        </w:rPr>
        <w:t>𝑣</w:t>
      </w:r>
      <w:r>
        <w:rPr>
          <w:rFonts w:ascii="Cambria Math" w:eastAsia="Cambria Math"/>
          <w:spacing w:val="34"/>
          <w:w w:val="105"/>
          <w:position w:val="11"/>
          <w:sz w:val="14"/>
          <w:u w:val="none"/>
        </w:rPr>
        <w:t> </w:t>
      </w:r>
      <w:r>
        <w:rPr>
          <w:rFonts w:ascii="Cambria Math" w:eastAsia="Cambria Math"/>
          <w:w w:val="105"/>
          <w:sz w:val="24"/>
          <w:u w:val="none"/>
        </w:rPr>
        <w:t>=</w:t>
      </w:r>
      <w:r>
        <w:rPr>
          <w:rFonts w:ascii="Cambria Math" w:eastAsia="Cambria Math"/>
          <w:spacing w:val="5"/>
          <w:w w:val="105"/>
          <w:sz w:val="24"/>
          <w:u w:val="none"/>
        </w:rPr>
        <w:t> </w:t>
      </w:r>
      <w:r>
        <w:rPr>
          <w:rFonts w:ascii="Cambria Math" w:eastAsia="Cambria Math"/>
          <w:spacing w:val="-7"/>
          <w:w w:val="105"/>
          <w:sz w:val="24"/>
          <w:u w:val="none"/>
        </w:rPr>
        <w:t>𝜆𝐼</w:t>
      </w:r>
    </w:p>
    <w:p>
      <w:pPr>
        <w:spacing w:line="240" w:lineRule="auto" w:before="89"/>
        <w:rPr>
          <w:rFonts w:ascii="Cambria Math"/>
          <w:sz w:val="24"/>
        </w:rPr>
      </w:pPr>
      <w:r>
        <w:rPr/>
        <w:br w:type="column"/>
      </w:r>
      <w:r>
        <w:rPr>
          <w:rFonts w:ascii="Cambria Math"/>
          <w:sz w:val="24"/>
        </w:rPr>
      </w:r>
    </w:p>
    <w:p>
      <w:pPr>
        <w:spacing w:line="115" w:lineRule="exact" w:before="0"/>
        <w:ind w:left="30" w:right="0" w:firstLine="0"/>
        <w:jc w:val="left"/>
        <w:rPr>
          <w:rFonts w:ascii="Cambria Math" w:eastAsia="Cambria Math"/>
          <w:sz w:val="24"/>
        </w:rPr>
      </w:pPr>
      <w:r>
        <w:rPr>
          <w:rFonts w:ascii="Cambria Math" w:eastAsia="Cambria Math"/>
          <w:spacing w:val="-10"/>
          <w:sz w:val="24"/>
        </w:rPr>
        <w:t>+</w:t>
      </w:r>
      <w:r>
        <w:rPr>
          <w:rFonts w:ascii="Cambria Math" w:eastAsia="Cambria Math"/>
          <w:spacing w:val="80"/>
          <w:sz w:val="24"/>
        </w:rPr>
        <w:t> </w:t>
      </w:r>
      <w:r>
        <w:rPr>
          <w:rFonts w:ascii="Cambria Math" w:eastAsia="Cambria Math"/>
          <w:spacing w:val="-87"/>
          <w:sz w:val="24"/>
        </w:rPr>
        <w:t>𝜛𝐸</w:t>
      </w:r>
    </w:p>
    <w:p>
      <w:pPr>
        <w:spacing w:line="170" w:lineRule="exact" w:before="0"/>
        <w:ind w:left="1662" w:right="0" w:firstLine="0"/>
        <w:jc w:val="left"/>
        <w:rPr>
          <w:rFonts w:ascii="Cambria Math" w:eastAsia="Cambria Math"/>
          <w:sz w:val="17"/>
        </w:rPr>
      </w:pPr>
      <w:r>
        <w:rPr/>
        <w:br w:type="column"/>
      </w:r>
      <w:r>
        <w:rPr>
          <w:rFonts w:ascii="Cambria Math" w:eastAsia="Cambria Math"/>
          <w:spacing w:val="-10"/>
          <w:w w:val="105"/>
          <w:sz w:val="17"/>
        </w:rPr>
        <w:t>𝑣</w:t>
      </w:r>
    </w:p>
    <w:p>
      <w:pPr>
        <w:pStyle w:val="BodyText"/>
        <w:rPr>
          <w:rFonts w:ascii="Cambria Math"/>
          <w:sz w:val="17"/>
        </w:rPr>
      </w:pPr>
    </w:p>
    <w:p>
      <w:pPr>
        <w:spacing w:line="115" w:lineRule="exact" w:before="1"/>
        <w:ind w:left="110" w:right="0" w:firstLine="0"/>
        <w:jc w:val="left"/>
        <w:rPr>
          <w:rFonts w:ascii="Cambria Math" w:hAnsi="Cambria Math" w:eastAsia="Cambria Math"/>
          <w:sz w:val="24"/>
        </w:rPr>
      </w:pPr>
      <w:r>
        <w:rPr>
          <w:rFonts w:ascii="Cambria Math" w:hAnsi="Cambria Math" w:eastAsia="Cambria Math"/>
          <w:sz w:val="24"/>
        </w:rPr>
        <w:t>−</w:t>
      </w:r>
      <w:r>
        <w:rPr>
          <w:rFonts w:ascii="Cambria Math" w:hAnsi="Cambria Math" w:eastAsia="Cambria Math"/>
          <w:spacing w:val="2"/>
          <w:sz w:val="24"/>
        </w:rPr>
        <w:t> </w:t>
      </w:r>
      <w:r>
        <w:rPr>
          <w:rFonts w:ascii="Cambria Math" w:hAnsi="Cambria Math" w:eastAsia="Cambria Math"/>
          <w:sz w:val="24"/>
        </w:rPr>
        <w:t>𝑑𝐼</w:t>
      </w:r>
      <w:r>
        <w:rPr>
          <w:rFonts w:ascii="Cambria Math" w:hAnsi="Cambria Math" w:eastAsia="Cambria Math"/>
          <w:spacing w:val="48"/>
          <w:sz w:val="24"/>
        </w:rPr>
        <w:t> </w:t>
      </w:r>
      <w:r>
        <w:rPr>
          <w:rFonts w:ascii="Cambria Math" w:hAnsi="Cambria Math" w:eastAsia="Cambria Math"/>
          <w:spacing w:val="-10"/>
          <w:sz w:val="24"/>
        </w:rPr>
        <w:t>.</w:t>
      </w:r>
    </w:p>
    <w:p>
      <w:pPr>
        <w:spacing w:after="0" w:line="115" w:lineRule="exact"/>
        <w:jc w:val="left"/>
        <w:rPr>
          <w:rFonts w:ascii="Cambria Math" w:hAnsi="Cambria Math" w:eastAsia="Cambria Math"/>
          <w:sz w:val="24"/>
        </w:rPr>
        <w:sectPr>
          <w:type w:val="continuous"/>
          <w:pgSz w:w="11440" w:h="15840"/>
          <w:pgMar w:header="0" w:footer="513" w:top="920" w:bottom="700" w:left="0" w:right="660"/>
          <w:cols w:num="4" w:equalWidth="0">
            <w:col w:w="2382" w:space="40"/>
            <w:col w:w="1695" w:space="39"/>
            <w:col w:w="664" w:space="39"/>
            <w:col w:w="5921"/>
          </w:cols>
        </w:sectPr>
      </w:pPr>
    </w:p>
    <w:p>
      <w:pPr>
        <w:tabs>
          <w:tab w:pos="3270" w:val="left" w:leader="none"/>
          <w:tab w:pos="4012" w:val="left" w:leader="none"/>
        </w:tabs>
        <w:spacing w:line="272" w:lineRule="exact" w:before="0"/>
        <w:ind w:left="1881" w:right="0" w:firstLine="0"/>
        <w:jc w:val="left"/>
        <w:rPr>
          <w:rFonts w:ascii="Cambria Math" w:eastAsia="Cambria Math"/>
          <w:sz w:val="17"/>
        </w:rPr>
      </w:pPr>
      <w:r>
        <w:rPr>
          <w:rFonts w:ascii="Cambria Math" w:eastAsia="Cambria Math"/>
          <w:spacing w:val="-10"/>
          <w:w w:val="155"/>
          <w:position w:val="5"/>
          <w:sz w:val="24"/>
        </w:rPr>
        <w:t>{</w:t>
      </w:r>
      <w:r>
        <w:rPr>
          <w:rFonts w:ascii="Cambria Math" w:eastAsia="Cambria Math"/>
          <w:position w:val="5"/>
          <w:sz w:val="24"/>
        </w:rPr>
        <w:tab/>
      </w:r>
      <w:r>
        <w:rPr>
          <w:rFonts w:ascii="Cambria Math" w:eastAsia="Cambria Math"/>
          <w:spacing w:val="-5"/>
          <w:w w:val="120"/>
          <w:sz w:val="17"/>
        </w:rPr>
        <w:t>𝑑𝑡</w:t>
      </w:r>
      <w:r>
        <w:rPr>
          <w:rFonts w:ascii="Cambria Math" w:eastAsia="Cambria Math"/>
          <w:sz w:val="17"/>
        </w:rPr>
        <w:tab/>
      </w:r>
      <w:r>
        <w:rPr>
          <w:rFonts w:ascii="Cambria Math" w:eastAsia="Cambria Math"/>
          <w:spacing w:val="-143"/>
          <w:w w:val="110"/>
          <w:position w:val="7"/>
          <w:sz w:val="17"/>
        </w:rPr>
        <w:t>𝑎</w:t>
      </w:r>
    </w:p>
    <w:p>
      <w:pPr>
        <w:tabs>
          <w:tab w:pos="1265" w:val="left" w:leader="none"/>
        </w:tabs>
        <w:spacing w:before="1"/>
        <w:ind w:left="646" w:right="0" w:firstLine="0"/>
        <w:jc w:val="left"/>
        <w:rPr>
          <w:rFonts w:ascii="Cambria Math" w:eastAsia="Cambria Math"/>
          <w:sz w:val="17"/>
        </w:rPr>
      </w:pPr>
      <w:r>
        <w:rPr/>
        <w:br w:type="column"/>
      </w:r>
      <w:r>
        <w:rPr>
          <w:rFonts w:ascii="Cambria Math" w:eastAsia="Cambria Math"/>
          <w:spacing w:val="-10"/>
          <w:w w:val="105"/>
          <w:sz w:val="17"/>
        </w:rPr>
        <w:t>𝑣</w:t>
      </w:r>
      <w:r>
        <w:rPr>
          <w:rFonts w:ascii="Cambria Math" w:eastAsia="Cambria Math"/>
          <w:sz w:val="17"/>
        </w:rPr>
        <w:tab/>
      </w:r>
      <w:r>
        <w:rPr>
          <w:rFonts w:ascii="Cambria Math" w:eastAsia="Cambria Math"/>
          <w:spacing w:val="-10"/>
          <w:w w:val="105"/>
          <w:sz w:val="17"/>
        </w:rPr>
        <w:t>𝑣</w:t>
      </w:r>
    </w:p>
    <w:p>
      <w:pPr>
        <w:spacing w:after="0"/>
        <w:jc w:val="left"/>
        <w:rPr>
          <w:rFonts w:ascii="Cambria Math" w:eastAsia="Cambria Math"/>
          <w:sz w:val="17"/>
        </w:rPr>
        <w:sectPr>
          <w:type w:val="continuous"/>
          <w:pgSz w:w="11440" w:h="15840"/>
          <w:pgMar w:header="0" w:footer="513" w:top="920" w:bottom="700" w:left="0" w:right="660"/>
          <w:cols w:num="2" w:equalWidth="0">
            <w:col w:w="4119" w:space="40"/>
            <w:col w:w="6621"/>
          </w:cols>
        </w:sect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spacing w:before="133"/>
        <w:rPr>
          <w:rFonts w:ascii="Cambria Math"/>
        </w:rPr>
      </w:pPr>
    </w:p>
    <w:p>
      <w:pPr>
        <w:spacing w:line="550" w:lineRule="atLeast" w:before="1"/>
        <w:ind w:left="6" w:right="3437" w:firstLine="0"/>
        <w:jc w:val="left"/>
        <w:rPr>
          <w:b/>
          <w:sz w:val="24"/>
        </w:rPr>
      </w:pPr>
      <w:r>
        <w:rPr/>
        <w:drawing>
          <wp:anchor distT="0" distB="0" distL="0" distR="0" allowOverlap="1" layoutInCell="1" locked="0" behindDoc="0" simplePos="0" relativeHeight="15771136">
            <wp:simplePos x="0" y="0"/>
            <wp:positionH relativeFrom="page">
              <wp:posOffset>181577</wp:posOffset>
            </wp:positionH>
            <wp:positionV relativeFrom="paragraph">
              <wp:posOffset>-4730122</wp:posOffset>
            </wp:positionV>
            <wp:extent cx="5820950" cy="4904019"/>
            <wp:effectExtent l="0" t="0" r="0" b="0"/>
            <wp:wrapNone/>
            <wp:docPr id="105" name="Image 105"/>
            <wp:cNvGraphicFramePr>
              <a:graphicFrameLocks/>
            </wp:cNvGraphicFramePr>
            <a:graphic>
              <a:graphicData uri="http://schemas.openxmlformats.org/drawingml/2006/picture">
                <pic:pic>
                  <pic:nvPicPr>
                    <pic:cNvPr id="105" name="Image 105"/>
                    <pic:cNvPicPr/>
                  </pic:nvPicPr>
                  <pic:blipFill>
                    <a:blip r:embed="rId13" cstate="print"/>
                    <a:stretch>
                      <a:fillRect/>
                    </a:stretch>
                  </pic:blipFill>
                  <pic:spPr>
                    <a:xfrm>
                      <a:off x="0" y="0"/>
                      <a:ext cx="5820950" cy="4904019"/>
                    </a:xfrm>
                    <a:prstGeom prst="rect">
                      <a:avLst/>
                    </a:prstGeom>
                  </pic:spPr>
                </pic:pic>
              </a:graphicData>
            </a:graphic>
          </wp:anchor>
        </w:drawing>
      </w:r>
      <w:r>
        <w:rPr>
          <w:b/>
          <w:sz w:val="24"/>
        </w:rPr>
        <w:t>Fig.</w:t>
      </w:r>
      <w:r>
        <w:rPr>
          <w:b/>
          <w:spacing w:val="-5"/>
          <w:sz w:val="24"/>
        </w:rPr>
        <w:t> </w:t>
      </w:r>
      <w:r>
        <w:rPr>
          <w:b/>
          <w:sz w:val="24"/>
        </w:rPr>
        <w:t>5</w:t>
      </w:r>
      <w:r>
        <w:rPr>
          <w:b/>
          <w:spacing w:val="-5"/>
          <w:sz w:val="24"/>
        </w:rPr>
        <w:t> </w:t>
      </w:r>
      <w:r>
        <w:rPr>
          <w:b/>
          <w:sz w:val="24"/>
        </w:rPr>
        <w:t>Compartmental</w:t>
      </w:r>
      <w:r>
        <w:rPr>
          <w:b/>
          <w:spacing w:val="-7"/>
          <w:sz w:val="24"/>
        </w:rPr>
        <w:t> </w:t>
      </w:r>
      <w:r>
        <w:rPr>
          <w:b/>
          <w:sz w:val="24"/>
        </w:rPr>
        <w:t>structure</w:t>
      </w:r>
      <w:r>
        <w:rPr>
          <w:b/>
          <w:spacing w:val="-5"/>
          <w:sz w:val="24"/>
        </w:rPr>
        <w:t> </w:t>
      </w:r>
      <w:r>
        <w:rPr>
          <w:b/>
          <w:sz w:val="24"/>
        </w:rPr>
        <w:t>of</w:t>
      </w:r>
      <w:r>
        <w:rPr>
          <w:b/>
          <w:spacing w:val="-5"/>
          <w:sz w:val="24"/>
        </w:rPr>
        <w:t> </w:t>
      </w:r>
      <w:r>
        <w:rPr>
          <w:b/>
          <w:sz w:val="24"/>
        </w:rPr>
        <w:t>the</w:t>
      </w:r>
      <w:r>
        <w:rPr>
          <w:b/>
          <w:spacing w:val="-5"/>
          <w:sz w:val="24"/>
        </w:rPr>
        <w:t> </w:t>
      </w:r>
      <w:r>
        <w:rPr>
          <w:b/>
          <w:sz w:val="24"/>
        </w:rPr>
        <w:t>CHIKV</w:t>
      </w:r>
      <w:r>
        <w:rPr>
          <w:b/>
          <w:spacing w:val="-6"/>
          <w:sz w:val="24"/>
        </w:rPr>
        <w:t> </w:t>
      </w:r>
      <w:r>
        <w:rPr>
          <w:b/>
          <w:sz w:val="24"/>
        </w:rPr>
        <w:t>transmission</w:t>
      </w:r>
      <w:r>
        <w:rPr>
          <w:b/>
          <w:spacing w:val="-5"/>
          <w:sz w:val="24"/>
        </w:rPr>
        <w:t> </w:t>
      </w:r>
      <w:r>
        <w:rPr>
          <w:b/>
          <w:sz w:val="24"/>
        </w:rPr>
        <w:t>model. Data and Parameter Collection</w:t>
      </w:r>
    </w:p>
    <w:p>
      <w:pPr>
        <w:pStyle w:val="BodyText"/>
        <w:ind w:left="6" w:right="1401" w:firstLine="480"/>
      </w:pPr>
      <w:r>
        <w:rPr/>
        <w:t>The data for this study were sourced from the 2025 CHIK outbreak records released by the World Health Organization (WHO) (</w:t>
      </w:r>
      <w:hyperlink w:history="true" w:anchor="_bookmark19">
        <w:r>
          <w:rPr>
            <w:i/>
          </w:rPr>
          <w:t>21</w:t>
        </w:r>
      </w:hyperlink>
      <w:r>
        <w:rPr>
          <w:i/>
        </w:rPr>
        <w:t>) </w:t>
      </w:r>
      <w:r>
        <w:rPr/>
        <w:t>and relevant literature (</w:t>
      </w:r>
      <w:hyperlink w:history="true" w:anchor="_bookmark20">
        <w:r>
          <w:rPr>
            <w:i/>
          </w:rPr>
          <w:t>22</w:t>
        </w:r>
      </w:hyperlink>
      <w:r>
        <w:rPr>
          <w:i/>
        </w:rPr>
        <w:t>)</w:t>
      </w:r>
      <w:r>
        <w:rPr/>
        <w:t>. To conduct an in-depth analysis of transmission heterogeneity and intervention effectiveness across population groups, Foshan City</w:t>
      </w:r>
      <w:r>
        <w:rPr>
          <w:spacing w:val="-1"/>
        </w:rPr>
        <w:t> </w:t>
      </w:r>
      <w:r>
        <w:rPr/>
        <w:t>was selected as the study</w:t>
      </w:r>
      <w:r>
        <w:rPr>
          <w:spacing w:val="-1"/>
        </w:rPr>
        <w:t> </w:t>
      </w:r>
      <w:r>
        <w:rPr/>
        <w:t>site due to its experience with the largest local outbreak</w:t>
      </w:r>
      <w:r>
        <w:rPr>
          <w:spacing w:val="-1"/>
        </w:rPr>
        <w:t> </w:t>
      </w:r>
      <w:r>
        <w:rPr/>
        <w:t>in Asia during 2025. As a typical area with active </w:t>
      </w:r>
      <w:r>
        <w:rPr>
          <w:i/>
        </w:rPr>
        <w:t>Aedes </w:t>
      </w:r>
      <w:r>
        <w:rPr/>
        <w:t>mosquito populations, its vector ecology and</w:t>
      </w:r>
      <w:r>
        <w:rPr>
          <w:spacing w:val="-3"/>
        </w:rPr>
        <w:t> </w:t>
      </w:r>
      <w:r>
        <w:rPr/>
        <w:t>climatic</w:t>
      </w:r>
      <w:r>
        <w:rPr>
          <w:spacing w:val="-4"/>
        </w:rPr>
        <w:t> </w:t>
      </w:r>
      <w:r>
        <w:rPr/>
        <w:t>conditions</w:t>
      </w:r>
      <w:r>
        <w:rPr>
          <w:spacing w:val="-3"/>
        </w:rPr>
        <w:t> </w:t>
      </w:r>
      <w:r>
        <w:rPr/>
        <w:t>are</w:t>
      </w:r>
      <w:r>
        <w:rPr>
          <w:spacing w:val="-3"/>
        </w:rPr>
        <w:t> </w:t>
      </w:r>
      <w:r>
        <w:rPr/>
        <w:t>representative</w:t>
      </w:r>
      <w:r>
        <w:rPr>
          <w:spacing w:val="-3"/>
        </w:rPr>
        <w:t> </w:t>
      </w:r>
      <w:r>
        <w:rPr/>
        <w:t>of</w:t>
      </w:r>
      <w:r>
        <w:rPr>
          <w:spacing w:val="-3"/>
        </w:rPr>
        <w:t> </w:t>
      </w:r>
      <w:r>
        <w:rPr/>
        <w:t>southern</w:t>
      </w:r>
      <w:r>
        <w:rPr>
          <w:spacing w:val="-3"/>
        </w:rPr>
        <w:t> </w:t>
      </w:r>
      <w:r>
        <w:rPr/>
        <w:t>China</w:t>
      </w:r>
      <w:r>
        <w:rPr>
          <w:spacing w:val="-3"/>
        </w:rPr>
        <w:t> </w:t>
      </w:r>
      <w:r>
        <w:rPr/>
        <w:t>and</w:t>
      </w:r>
      <w:r>
        <w:rPr>
          <w:spacing w:val="-3"/>
        </w:rPr>
        <w:t> </w:t>
      </w:r>
      <w:r>
        <w:rPr/>
        <w:t>even</w:t>
      </w:r>
      <w:r>
        <w:rPr>
          <w:spacing w:val="-3"/>
        </w:rPr>
        <w:t> </w:t>
      </w:r>
      <w:r>
        <w:rPr/>
        <w:t>Southeast</w:t>
      </w:r>
      <w:r>
        <w:rPr>
          <w:spacing w:val="-3"/>
        </w:rPr>
        <w:t> </w:t>
      </w:r>
      <w:r>
        <w:rPr/>
        <w:t>Asia.</w:t>
      </w:r>
      <w:r>
        <w:rPr>
          <w:spacing w:val="-4"/>
        </w:rPr>
        <w:t> </w:t>
      </w:r>
      <w:r>
        <w:rPr/>
        <w:t>Moreover, the city's epidemic data are systematic and complete, effectively reflecting human infection patterns in a vector-borne transmission context.</w:t>
      </w:r>
    </w:p>
    <w:p>
      <w:pPr>
        <w:spacing w:after="0"/>
        <w:sectPr>
          <w:pgSz w:w="11440" w:h="15840"/>
          <w:pgMar w:header="0" w:footer="513" w:top="1460" w:bottom="700" w:left="0" w:right="660"/>
        </w:sectPr>
      </w:pPr>
    </w:p>
    <w:p>
      <w:pPr>
        <w:pStyle w:val="BodyText"/>
        <w:ind w:left="58"/>
        <w:rPr>
          <w:sz w:val="20"/>
        </w:rPr>
      </w:pPr>
      <w:r>
        <w:rPr>
          <w:sz w:val="20"/>
        </w:rPr>
        <w:drawing>
          <wp:inline distT="0" distB="0" distL="0" distR="0">
            <wp:extent cx="6025899" cy="2560701"/>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14" cstate="print"/>
                    <a:stretch>
                      <a:fillRect/>
                    </a:stretch>
                  </pic:blipFill>
                  <pic:spPr>
                    <a:xfrm>
                      <a:off x="0" y="0"/>
                      <a:ext cx="6025899" cy="2560701"/>
                    </a:xfrm>
                    <a:prstGeom prst="rect">
                      <a:avLst/>
                    </a:prstGeom>
                  </pic:spPr>
                </pic:pic>
              </a:graphicData>
            </a:graphic>
          </wp:inline>
        </w:drawing>
      </w:r>
      <w:r>
        <w:rPr>
          <w:sz w:val="20"/>
        </w:rPr>
      </w:r>
    </w:p>
    <w:p>
      <w:pPr>
        <w:spacing w:before="0"/>
        <w:ind w:left="6" w:right="1339" w:firstLine="0"/>
        <w:jc w:val="left"/>
        <w:rPr>
          <w:b/>
          <w:sz w:val="24"/>
        </w:rPr>
      </w:pPr>
      <w:r>
        <w:rPr>
          <w:b/>
          <w:sz w:val="24"/>
        </w:rPr>
        <w:t>Fig. 6 Geographic distribution of suspected and confirmed CHIK cases and deaths reported to</w:t>
      </w:r>
      <w:r>
        <w:rPr>
          <w:b/>
          <w:spacing w:val="-1"/>
          <w:sz w:val="24"/>
        </w:rPr>
        <w:t> </w:t>
      </w:r>
      <w:r>
        <w:rPr>
          <w:b/>
          <w:sz w:val="24"/>
        </w:rPr>
        <w:t>WHO</w:t>
      </w:r>
      <w:r>
        <w:rPr>
          <w:b/>
          <w:spacing w:val="-1"/>
          <w:sz w:val="24"/>
        </w:rPr>
        <w:t> </w:t>
      </w:r>
      <w:r>
        <w:rPr>
          <w:b/>
          <w:sz w:val="24"/>
        </w:rPr>
        <w:t>or</w:t>
      </w:r>
      <w:r>
        <w:rPr>
          <w:b/>
          <w:spacing w:val="-1"/>
          <w:sz w:val="24"/>
        </w:rPr>
        <w:t> </w:t>
      </w:r>
      <w:r>
        <w:rPr>
          <w:b/>
          <w:sz w:val="24"/>
        </w:rPr>
        <w:t>shared</w:t>
      </w:r>
      <w:r>
        <w:rPr>
          <w:b/>
          <w:spacing w:val="-1"/>
          <w:sz w:val="24"/>
        </w:rPr>
        <w:t> </w:t>
      </w:r>
      <w:r>
        <w:rPr>
          <w:b/>
          <w:sz w:val="24"/>
        </w:rPr>
        <w:t>publicly by</w:t>
      </w:r>
      <w:r>
        <w:rPr>
          <w:b/>
          <w:spacing w:val="-1"/>
          <w:sz w:val="24"/>
        </w:rPr>
        <w:t> </w:t>
      </w:r>
      <w:r>
        <w:rPr>
          <w:b/>
          <w:sz w:val="24"/>
        </w:rPr>
        <w:t>national ministries</w:t>
      </w:r>
      <w:r>
        <w:rPr>
          <w:b/>
          <w:spacing w:val="-1"/>
          <w:sz w:val="24"/>
        </w:rPr>
        <w:t> </w:t>
      </w:r>
      <w:r>
        <w:rPr>
          <w:b/>
          <w:sz w:val="24"/>
        </w:rPr>
        <w:t>of health</w:t>
      </w:r>
      <w:r>
        <w:rPr>
          <w:b/>
          <w:spacing w:val="-1"/>
          <w:sz w:val="24"/>
        </w:rPr>
        <w:t> </w:t>
      </w:r>
      <w:r>
        <w:rPr>
          <w:b/>
          <w:sz w:val="24"/>
        </w:rPr>
        <w:t>by region,</w:t>
      </w:r>
      <w:r>
        <w:rPr>
          <w:b/>
          <w:spacing w:val="-1"/>
          <w:sz w:val="24"/>
        </w:rPr>
        <w:t> </w:t>
      </w:r>
      <w:r>
        <w:rPr>
          <w:b/>
          <w:sz w:val="24"/>
        </w:rPr>
        <w:t>as of</w:t>
      </w:r>
      <w:r>
        <w:rPr>
          <w:b/>
          <w:spacing w:val="-1"/>
          <w:sz w:val="24"/>
        </w:rPr>
        <w:t> </w:t>
      </w:r>
      <w:r>
        <w:rPr>
          <w:b/>
          <w:sz w:val="24"/>
        </w:rPr>
        <w:t>September </w:t>
      </w:r>
      <w:r>
        <w:rPr>
          <w:b/>
          <w:spacing w:val="-2"/>
          <w:sz w:val="24"/>
        </w:rPr>
        <w:t>2025.</w:t>
      </w:r>
    </w:p>
    <w:p>
      <w:pPr>
        <w:pStyle w:val="BodyText"/>
        <w:ind w:left="6" w:right="1401"/>
      </w:pPr>
      <w:r>
        <w:rPr>
          <w:b/>
        </w:rPr>
        <w:t>(a) </w:t>
      </w:r>
      <w:r>
        <w:rPr/>
        <w:t>Burden distribution map by region: color intensity represents case severity, while pie charts show</w:t>
      </w:r>
      <w:r>
        <w:rPr>
          <w:spacing w:val="-3"/>
        </w:rPr>
        <w:t> </w:t>
      </w:r>
      <w:r>
        <w:rPr/>
        <w:t>the</w:t>
      </w:r>
      <w:r>
        <w:rPr>
          <w:spacing w:val="-3"/>
        </w:rPr>
        <w:t> </w:t>
      </w:r>
      <w:r>
        <w:rPr/>
        <w:t>proportion</w:t>
      </w:r>
      <w:r>
        <w:rPr>
          <w:spacing w:val="-3"/>
        </w:rPr>
        <w:t> </w:t>
      </w:r>
      <w:r>
        <w:rPr/>
        <w:t>of</w:t>
      </w:r>
      <w:r>
        <w:rPr>
          <w:spacing w:val="-4"/>
        </w:rPr>
        <w:t> </w:t>
      </w:r>
      <w:r>
        <w:rPr/>
        <w:t>suspected</w:t>
      </w:r>
      <w:r>
        <w:rPr>
          <w:spacing w:val="-3"/>
        </w:rPr>
        <w:t> </w:t>
      </w:r>
      <w:r>
        <w:rPr/>
        <w:t>versus</w:t>
      </w:r>
      <w:r>
        <w:rPr>
          <w:spacing w:val="-3"/>
        </w:rPr>
        <w:t> </w:t>
      </w:r>
      <w:r>
        <w:rPr/>
        <w:t>confirmed</w:t>
      </w:r>
      <w:r>
        <w:rPr>
          <w:spacing w:val="-3"/>
        </w:rPr>
        <w:t> </w:t>
      </w:r>
      <w:r>
        <w:rPr/>
        <w:t>cases</w:t>
      </w:r>
      <w:r>
        <w:rPr>
          <w:spacing w:val="-3"/>
        </w:rPr>
        <w:t> </w:t>
      </w:r>
      <w:r>
        <w:rPr/>
        <w:t>within</w:t>
      </w:r>
      <w:r>
        <w:rPr>
          <w:spacing w:val="-3"/>
        </w:rPr>
        <w:t> </w:t>
      </w:r>
      <w:r>
        <w:rPr/>
        <w:t>each</w:t>
      </w:r>
      <w:r>
        <w:rPr>
          <w:spacing w:val="-4"/>
        </w:rPr>
        <w:t> </w:t>
      </w:r>
      <w:r>
        <w:rPr/>
        <w:t>region.</w:t>
      </w:r>
      <w:r>
        <w:rPr>
          <w:spacing w:val="-1"/>
        </w:rPr>
        <w:t> </w:t>
      </w:r>
      <w:r>
        <w:rPr>
          <w:b/>
        </w:rPr>
        <w:t>(b)–(d)</w:t>
      </w:r>
      <w:r>
        <w:rPr>
          <w:b/>
          <w:spacing w:val="-4"/>
        </w:rPr>
        <w:t> </w:t>
      </w:r>
      <w:r>
        <w:rPr/>
        <w:t>Statistics</w:t>
      </w:r>
      <w:r>
        <w:rPr>
          <w:spacing w:val="-3"/>
        </w:rPr>
        <w:t> </w:t>
      </w:r>
      <w:r>
        <w:rPr/>
        <w:t>of confirmed cases, suspected cases, and deaths by region, respectively.</w:t>
      </w:r>
    </w:p>
    <w:p>
      <w:pPr>
        <w:pStyle w:val="BodyText"/>
        <w:ind w:left="6" w:right="1401" w:firstLine="480"/>
      </w:pPr>
      <w:r>
        <w:rPr/>
        <w:t>During data preprocessing, the epidemic time series was constructed based on the date of symptom</w:t>
      </w:r>
      <w:r>
        <w:rPr>
          <w:spacing w:val="-4"/>
        </w:rPr>
        <w:t> </w:t>
      </w:r>
      <w:r>
        <w:rPr/>
        <w:t>onset.</w:t>
      </w:r>
      <w:r>
        <w:rPr>
          <w:spacing w:val="-3"/>
        </w:rPr>
        <w:t> </w:t>
      </w:r>
      <w:r>
        <w:rPr/>
        <w:t>According</w:t>
      </w:r>
      <w:r>
        <w:rPr>
          <w:spacing w:val="-3"/>
        </w:rPr>
        <w:t> </w:t>
      </w:r>
      <w:r>
        <w:rPr/>
        <w:t>to</w:t>
      </w:r>
      <w:r>
        <w:rPr>
          <w:spacing w:val="-3"/>
        </w:rPr>
        <w:t> </w:t>
      </w:r>
      <w:r>
        <w:rPr/>
        <w:t>the</w:t>
      </w:r>
      <w:r>
        <w:rPr>
          <w:spacing w:val="-3"/>
        </w:rPr>
        <w:t> </w:t>
      </w:r>
      <w:r>
        <w:rPr/>
        <w:t>available</w:t>
      </w:r>
      <w:r>
        <w:rPr>
          <w:spacing w:val="-3"/>
        </w:rPr>
        <w:t> </w:t>
      </w:r>
      <w:r>
        <w:rPr/>
        <w:t>structured</w:t>
      </w:r>
      <w:r>
        <w:rPr>
          <w:spacing w:val="-3"/>
        </w:rPr>
        <w:t> </w:t>
      </w:r>
      <w:r>
        <w:rPr/>
        <w:t>data,</w:t>
      </w:r>
      <w:r>
        <w:rPr>
          <w:spacing w:val="-3"/>
        </w:rPr>
        <w:t> </w:t>
      </w:r>
      <w:r>
        <w:rPr/>
        <w:t>all</w:t>
      </w:r>
      <w:r>
        <w:rPr>
          <w:spacing w:val="-3"/>
        </w:rPr>
        <w:t> </w:t>
      </w:r>
      <w:r>
        <w:rPr/>
        <w:t>cases</w:t>
      </w:r>
      <w:r>
        <w:rPr>
          <w:spacing w:val="-3"/>
        </w:rPr>
        <w:t> </w:t>
      </w:r>
      <w:r>
        <w:rPr/>
        <w:t>were</w:t>
      </w:r>
      <w:r>
        <w:rPr>
          <w:spacing w:val="-4"/>
        </w:rPr>
        <w:t> </w:t>
      </w:r>
      <w:r>
        <w:rPr/>
        <w:t>stratified</w:t>
      </w:r>
      <w:r>
        <w:rPr>
          <w:spacing w:val="-3"/>
        </w:rPr>
        <w:t> </w:t>
      </w:r>
      <w:r>
        <w:rPr/>
        <w:t>by</w:t>
      </w:r>
      <w:r>
        <w:rPr>
          <w:spacing w:val="-5"/>
        </w:rPr>
        <w:t> </w:t>
      </w:r>
      <w:r>
        <w:rPr/>
        <w:t>sex</w:t>
      </w:r>
      <w:r>
        <w:rPr>
          <w:spacing w:val="-3"/>
        </w:rPr>
        <w:t> </w:t>
      </w:r>
      <w:r>
        <w:rPr/>
        <w:t>(male, female) and age group (children and adolescents: 0–14 years; adults: 15–59 years; older adults:</w:t>
      </w:r>
    </w:p>
    <w:p>
      <w:pPr>
        <w:pStyle w:val="BodyText"/>
        <w:ind w:left="6" w:right="1401"/>
      </w:pPr>
      <w:r>
        <w:rPr/>
        <w:t>≥60 years). According to the key phases of the outbreak, the study period was divided into two main</w:t>
      </w:r>
      <w:r>
        <w:rPr>
          <w:spacing w:val="-3"/>
        </w:rPr>
        <w:t> </w:t>
      </w:r>
      <w:r>
        <w:rPr/>
        <w:t>intervals</w:t>
      </w:r>
      <w:r>
        <w:rPr>
          <w:spacing w:val="-3"/>
        </w:rPr>
        <w:t> </w:t>
      </w:r>
      <w:r>
        <w:rPr/>
        <w:t>for</w:t>
      </w:r>
      <w:r>
        <w:rPr>
          <w:spacing w:val="-3"/>
        </w:rPr>
        <w:t> </w:t>
      </w:r>
      <w:r>
        <w:rPr/>
        <w:t>model</w:t>
      </w:r>
      <w:r>
        <w:rPr>
          <w:spacing w:val="-3"/>
        </w:rPr>
        <w:t> </w:t>
      </w:r>
      <w:r>
        <w:rPr/>
        <w:t>fitting:</w:t>
      </w:r>
      <w:r>
        <w:rPr>
          <w:spacing w:val="-3"/>
        </w:rPr>
        <w:t> </w:t>
      </w:r>
      <w:r>
        <w:rPr/>
        <w:t>a</w:t>
      </w:r>
      <w:r>
        <w:rPr>
          <w:spacing w:val="-3"/>
        </w:rPr>
        <w:t> </w:t>
      </w:r>
      <w:r>
        <w:rPr/>
        <w:t>preparedness</w:t>
      </w:r>
      <w:r>
        <w:rPr>
          <w:spacing w:val="-3"/>
        </w:rPr>
        <w:t> </w:t>
      </w:r>
      <w:r>
        <w:rPr/>
        <w:t>phase</w:t>
      </w:r>
      <w:r>
        <w:rPr>
          <w:spacing w:val="-3"/>
        </w:rPr>
        <w:t> </w:t>
      </w:r>
      <w:r>
        <w:rPr/>
        <w:t>(16</w:t>
      </w:r>
      <w:r>
        <w:rPr>
          <w:spacing w:val="-3"/>
        </w:rPr>
        <w:t> </w:t>
      </w:r>
      <w:r>
        <w:rPr/>
        <w:t>June–18</w:t>
      </w:r>
      <w:r>
        <w:rPr>
          <w:spacing w:val="-3"/>
        </w:rPr>
        <w:t> </w:t>
      </w:r>
      <w:r>
        <w:rPr/>
        <w:t>July</w:t>
      </w:r>
      <w:r>
        <w:rPr>
          <w:spacing w:val="-3"/>
        </w:rPr>
        <w:t> </w:t>
      </w:r>
      <w:r>
        <w:rPr/>
        <w:t>2025)</w:t>
      </w:r>
      <w:r>
        <w:rPr>
          <w:spacing w:val="-3"/>
        </w:rPr>
        <w:t> </w:t>
      </w:r>
      <w:r>
        <w:rPr/>
        <w:t>and</w:t>
      </w:r>
      <w:r>
        <w:rPr>
          <w:spacing w:val="-3"/>
        </w:rPr>
        <w:t> </w:t>
      </w:r>
      <w:r>
        <w:rPr/>
        <w:t>a</w:t>
      </w:r>
      <w:r>
        <w:rPr>
          <w:spacing w:val="-3"/>
        </w:rPr>
        <w:t> </w:t>
      </w:r>
      <w:r>
        <w:rPr/>
        <w:t>containment phase (19 July–18 September 2025). To account for transmission characteristics, the first 7 days of the containment phase (19–25 July) were further defined as an incubation lag phase, allowing assessment of the potential impact of the latent period on outbreak control.</w:t>
      </w:r>
    </w:p>
    <w:p>
      <w:pPr>
        <w:pStyle w:val="BodyText"/>
        <w:ind w:left="6" w:right="1335" w:firstLine="480"/>
      </w:pPr>
      <w:r>
        <w:rPr/>
        <w:t>Demographic</w:t>
      </w:r>
      <w:r>
        <w:rPr>
          <w:spacing w:val="-1"/>
        </w:rPr>
        <w:t> </w:t>
      </w:r>
      <w:r>
        <w:rPr/>
        <w:t>parameters</w:t>
      </w:r>
      <w:r>
        <w:rPr>
          <w:spacing w:val="-1"/>
        </w:rPr>
        <w:t> </w:t>
      </w:r>
      <w:r>
        <w:rPr/>
        <w:t>for</w:t>
      </w:r>
      <w:r>
        <w:rPr>
          <w:spacing w:val="-1"/>
        </w:rPr>
        <w:t> </w:t>
      </w:r>
      <w:r>
        <w:rPr/>
        <w:t>the</w:t>
      </w:r>
      <w:r>
        <w:rPr>
          <w:spacing w:val="-1"/>
        </w:rPr>
        <w:t> </w:t>
      </w:r>
      <w:r>
        <w:rPr/>
        <w:t>model</w:t>
      </w:r>
      <w:r>
        <w:rPr>
          <w:spacing w:val="-1"/>
        </w:rPr>
        <w:t> </w:t>
      </w:r>
      <w:r>
        <w:rPr/>
        <w:t>were</w:t>
      </w:r>
      <w:r>
        <w:rPr>
          <w:spacing w:val="-1"/>
        </w:rPr>
        <w:t> </w:t>
      </w:r>
      <w:r>
        <w:rPr/>
        <w:t>derived</w:t>
      </w:r>
      <w:r>
        <w:rPr>
          <w:spacing w:val="-1"/>
        </w:rPr>
        <w:t> </w:t>
      </w:r>
      <w:r>
        <w:rPr/>
        <w:t>from</w:t>
      </w:r>
      <w:r>
        <w:rPr>
          <w:spacing w:val="-3"/>
        </w:rPr>
        <w:t> </w:t>
      </w:r>
      <w:r>
        <w:rPr/>
        <w:t>population</w:t>
      </w:r>
      <w:r>
        <w:rPr>
          <w:spacing w:val="-1"/>
        </w:rPr>
        <w:t> </w:t>
      </w:r>
      <w:r>
        <w:rPr/>
        <w:t>statistics</w:t>
      </w:r>
      <w:r>
        <w:rPr>
          <w:spacing w:val="-1"/>
        </w:rPr>
        <w:t> </w:t>
      </w:r>
      <w:r>
        <w:rPr/>
        <w:t>published</w:t>
      </w:r>
      <w:r>
        <w:rPr>
          <w:spacing w:val="-1"/>
        </w:rPr>
        <w:t> </w:t>
      </w:r>
      <w:r>
        <w:rPr/>
        <w:t>by the</w:t>
      </w:r>
      <w:r>
        <w:rPr>
          <w:spacing w:val="-3"/>
        </w:rPr>
        <w:t> </w:t>
      </w:r>
      <w:r>
        <w:rPr/>
        <w:t>Foshan</w:t>
      </w:r>
      <w:r>
        <w:rPr>
          <w:spacing w:val="-4"/>
        </w:rPr>
        <w:t> </w:t>
      </w:r>
      <w:r>
        <w:rPr/>
        <w:t>Municipal</w:t>
      </w:r>
      <w:r>
        <w:rPr>
          <w:spacing w:val="-3"/>
        </w:rPr>
        <w:t> </w:t>
      </w:r>
      <w:r>
        <w:rPr/>
        <w:t>Bureau</w:t>
      </w:r>
      <w:r>
        <w:rPr>
          <w:spacing w:val="-3"/>
        </w:rPr>
        <w:t> </w:t>
      </w:r>
      <w:r>
        <w:rPr/>
        <w:t>of</w:t>
      </w:r>
      <w:r>
        <w:rPr>
          <w:spacing w:val="-3"/>
        </w:rPr>
        <w:t> </w:t>
      </w:r>
      <w:r>
        <w:rPr/>
        <w:t>Statistics</w:t>
      </w:r>
      <w:r>
        <w:rPr>
          <w:spacing w:val="-2"/>
        </w:rPr>
        <w:t> </w:t>
      </w:r>
      <w:r>
        <w:rPr/>
        <w:t>(</w:t>
      </w:r>
      <w:hyperlink w:history="true" w:anchor="_bookmark21">
        <w:r>
          <w:rPr>
            <w:i/>
          </w:rPr>
          <w:t>23</w:t>
        </w:r>
      </w:hyperlink>
      <w:r>
        <w:rPr>
          <w:i/>
        </w:rPr>
        <w:t>)</w:t>
      </w:r>
      <w:r>
        <w:rPr/>
        <w:t>.</w:t>
      </w:r>
      <w:r>
        <w:rPr>
          <w:spacing w:val="-3"/>
        </w:rPr>
        <w:t> </w:t>
      </w:r>
      <w:r>
        <w:rPr/>
        <w:t>The</w:t>
      </w:r>
      <w:r>
        <w:rPr>
          <w:spacing w:val="-3"/>
        </w:rPr>
        <w:t> </w:t>
      </w:r>
      <w:r>
        <w:rPr/>
        <w:t>parameters</w:t>
      </w:r>
      <w:r>
        <w:rPr>
          <w:spacing w:val="-3"/>
        </w:rPr>
        <w:t> </w:t>
      </w:r>
      <w:r>
        <w:rPr/>
        <w:t>IRR</w:t>
      </w:r>
      <w:r>
        <w:rPr>
          <w:spacing w:val="-3"/>
        </w:rPr>
        <w:t> </w:t>
      </w:r>
      <w:r>
        <w:rPr/>
        <w:t>were</w:t>
      </w:r>
      <w:r>
        <w:rPr>
          <w:spacing w:val="-4"/>
        </w:rPr>
        <w:t> </w:t>
      </w:r>
      <w:r>
        <w:rPr/>
        <w:t>calculated</w:t>
      </w:r>
      <w:r>
        <w:rPr>
          <w:spacing w:val="-3"/>
        </w:rPr>
        <w:t> </w:t>
      </w:r>
      <w:r>
        <w:rPr/>
        <w:t>based</w:t>
      </w:r>
      <w:r>
        <w:rPr>
          <w:spacing w:val="-3"/>
        </w:rPr>
        <w:t> </w:t>
      </w:r>
      <w:r>
        <w:rPr/>
        <w:t>on</w:t>
      </w:r>
      <w:r>
        <w:rPr>
          <w:spacing w:val="-3"/>
        </w:rPr>
        <w:t> </w:t>
      </w:r>
      <w:r>
        <w:rPr/>
        <w:t>the actual number of infections during the model fitting period. Key transmission parameters, including </w:t>
      </w:r>
      <w:r>
        <w:rPr>
          <w:rFonts w:ascii="Cambria Math" w:eastAsia="Cambria Math"/>
        </w:rPr>
        <w:t>𝛽</w:t>
      </w:r>
      <w:r>
        <w:rPr>
          <w:rFonts w:ascii="Cambria Math" w:eastAsia="Cambria Math"/>
          <w:position w:val="-4"/>
          <w:sz w:val="17"/>
        </w:rPr>
        <w:t>𝑣𝑝</w:t>
      </w:r>
      <w:r>
        <w:rPr/>
        <w:t>, </w:t>
      </w:r>
      <w:r>
        <w:rPr>
          <w:rFonts w:ascii="Cambria Math" w:eastAsia="Cambria Math"/>
        </w:rPr>
        <w:t>𝛽</w:t>
      </w:r>
      <w:r>
        <w:rPr>
          <w:rFonts w:ascii="Cambria Math" w:eastAsia="Cambria Math"/>
          <w:position w:val="-4"/>
          <w:sz w:val="17"/>
        </w:rPr>
        <w:t>𝑝𝑣</w:t>
      </w:r>
      <w:r>
        <w:rPr/>
        <w:t>, and </w:t>
      </w:r>
      <w:r>
        <w:rPr>
          <w:rFonts w:ascii="Cambria Math" w:eastAsia="Cambria Math"/>
        </w:rPr>
        <w:t>𝑥</w:t>
      </w:r>
      <w:r>
        <w:rPr/>
        <w:t>, were estimated using the Particle Markov Chain Monte Carlo (PMCMC) algorithm (Supplementary Table S2). The remaining parameter values were obtained from published literature. Detailed descriptions, values, and sources of all model parameters are provided in Table 4.</w:t>
      </w:r>
    </w:p>
    <w:p>
      <w:pPr>
        <w:tabs>
          <w:tab w:pos="9454" w:val="left" w:leader="none"/>
        </w:tabs>
        <w:spacing w:line="271" w:lineRule="exact" w:before="0"/>
        <w:ind w:left="6" w:right="0" w:firstLine="0"/>
        <w:jc w:val="left"/>
        <w:rPr>
          <w:b/>
          <w:sz w:val="24"/>
        </w:rPr>
      </w:pPr>
      <w:r>
        <w:rPr/>
        <mc:AlternateContent>
          <mc:Choice Requires="wps">
            <w:drawing>
              <wp:anchor distT="0" distB="0" distL="0" distR="0" allowOverlap="1" layoutInCell="1" locked="0" behindDoc="0" simplePos="0" relativeHeight="15771648">
                <wp:simplePos x="0" y="0"/>
                <wp:positionH relativeFrom="page">
                  <wp:posOffset>-34036</wp:posOffset>
                </wp:positionH>
                <wp:positionV relativeFrom="paragraph">
                  <wp:posOffset>324207</wp:posOffset>
                </wp:positionV>
                <wp:extent cx="6076315" cy="215392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6076315" cy="215392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76"/>
                              <w:gridCol w:w="995"/>
                              <w:gridCol w:w="1296"/>
                              <w:gridCol w:w="1482"/>
                            </w:tblGrid>
                            <w:tr>
                              <w:trPr>
                                <w:trHeight w:val="518" w:hRule="atLeast"/>
                              </w:trPr>
                              <w:tc>
                                <w:tcPr>
                                  <w:tcW w:w="5676" w:type="dxa"/>
                                  <w:tcBorders>
                                    <w:bottom w:val="single" w:sz="4" w:space="0" w:color="000000"/>
                                  </w:tcBorders>
                                </w:tcPr>
                                <w:p>
                                  <w:pPr>
                                    <w:pStyle w:val="TableParagraph"/>
                                    <w:tabs>
                                      <w:tab w:pos="2465" w:val="left" w:leader="none"/>
                                      <w:tab w:pos="4865" w:val="left" w:leader="none"/>
                                    </w:tabs>
                                    <w:spacing w:line="266" w:lineRule="exact"/>
                                    <w:ind w:right="227"/>
                                    <w:jc w:val="right"/>
                                    <w:rPr>
                                      <w:b/>
                                      <w:sz w:val="24"/>
                                    </w:rPr>
                                  </w:pPr>
                                  <w:r>
                                    <w:rPr>
                                      <w:b/>
                                      <w:spacing w:val="-2"/>
                                      <w:sz w:val="24"/>
                                    </w:rPr>
                                    <w:t>Parameters</w:t>
                                  </w:r>
                                  <w:r>
                                    <w:rPr>
                                      <w:b/>
                                      <w:sz w:val="24"/>
                                    </w:rPr>
                                    <w:tab/>
                                  </w:r>
                                  <w:r>
                                    <w:rPr>
                                      <w:b/>
                                      <w:spacing w:val="-2"/>
                                      <w:sz w:val="24"/>
                                    </w:rPr>
                                    <w:t>Definition</w:t>
                                  </w:r>
                                  <w:r>
                                    <w:rPr>
                                      <w:b/>
                                      <w:sz w:val="24"/>
                                    </w:rPr>
                                    <w:tab/>
                                  </w:r>
                                  <w:r>
                                    <w:rPr>
                                      <w:b/>
                                      <w:spacing w:val="-4"/>
                                      <w:sz w:val="24"/>
                                    </w:rPr>
                                    <w:t>Unit</w:t>
                                  </w:r>
                                </w:p>
                              </w:tc>
                              <w:tc>
                                <w:tcPr>
                                  <w:tcW w:w="995" w:type="dxa"/>
                                  <w:tcBorders>
                                    <w:bottom w:val="single" w:sz="4" w:space="0" w:color="000000"/>
                                  </w:tcBorders>
                                </w:tcPr>
                                <w:p>
                                  <w:pPr>
                                    <w:pStyle w:val="TableParagraph"/>
                                    <w:spacing w:line="266" w:lineRule="exact"/>
                                    <w:ind w:right="14"/>
                                    <w:rPr>
                                      <w:b/>
                                      <w:sz w:val="24"/>
                                    </w:rPr>
                                  </w:pPr>
                                  <w:r>
                                    <w:rPr>
                                      <w:b/>
                                      <w:spacing w:val="-2"/>
                                      <w:sz w:val="24"/>
                                    </w:rPr>
                                    <w:t>Value</w:t>
                                  </w:r>
                                </w:p>
                              </w:tc>
                              <w:tc>
                                <w:tcPr>
                                  <w:tcW w:w="1296" w:type="dxa"/>
                                  <w:tcBorders>
                                    <w:bottom w:val="single" w:sz="4" w:space="0" w:color="000000"/>
                                  </w:tcBorders>
                                </w:tcPr>
                                <w:p>
                                  <w:pPr>
                                    <w:pStyle w:val="TableParagraph"/>
                                    <w:spacing w:line="266" w:lineRule="exact"/>
                                    <w:ind w:left="35"/>
                                    <w:rPr>
                                      <w:b/>
                                      <w:sz w:val="24"/>
                                    </w:rPr>
                                  </w:pPr>
                                  <w:r>
                                    <w:rPr>
                                      <w:b/>
                                      <w:spacing w:val="-2"/>
                                      <w:sz w:val="24"/>
                                    </w:rPr>
                                    <w:t>Range</w:t>
                                  </w:r>
                                </w:p>
                              </w:tc>
                              <w:tc>
                                <w:tcPr>
                                  <w:tcW w:w="1482" w:type="dxa"/>
                                  <w:tcBorders>
                                    <w:bottom w:val="single" w:sz="4" w:space="0" w:color="000000"/>
                                  </w:tcBorders>
                                </w:tcPr>
                                <w:p>
                                  <w:pPr>
                                    <w:pStyle w:val="TableParagraph"/>
                                    <w:spacing w:line="266" w:lineRule="exact"/>
                                    <w:ind w:left="45" w:right="1"/>
                                    <w:rPr>
                                      <w:b/>
                                      <w:sz w:val="24"/>
                                    </w:rPr>
                                  </w:pPr>
                                  <w:r>
                                    <w:rPr>
                                      <w:b/>
                                      <w:spacing w:val="-2"/>
                                      <w:sz w:val="24"/>
                                    </w:rPr>
                                    <w:t>Source</w:t>
                                  </w:r>
                                </w:p>
                              </w:tc>
                            </w:tr>
                            <w:tr>
                              <w:trPr>
                                <w:trHeight w:val="781" w:hRule="atLeast"/>
                              </w:trPr>
                              <w:tc>
                                <w:tcPr>
                                  <w:tcW w:w="5676" w:type="dxa"/>
                                  <w:tcBorders>
                                    <w:top w:val="single" w:sz="4" w:space="0" w:color="000000"/>
                                  </w:tcBorders>
                                </w:tcPr>
                                <w:p>
                                  <w:pPr>
                                    <w:pStyle w:val="TableParagraph"/>
                                    <w:tabs>
                                      <w:tab w:pos="1557" w:val="left" w:leader="none"/>
                                      <w:tab w:pos="5280" w:val="right" w:leader="none"/>
                                    </w:tabs>
                                    <w:spacing w:before="110"/>
                                    <w:ind w:left="549"/>
                                    <w:jc w:val="left"/>
                                    <w:rPr>
                                      <w:sz w:val="24"/>
                                    </w:rPr>
                                  </w:pPr>
                                  <w:r>
                                    <w:rPr>
                                      <w:rFonts w:ascii="Cambria Math" w:eastAsia="Cambria Math"/>
                                      <w:spacing w:val="-5"/>
                                      <w:position w:val="-12"/>
                                      <w:sz w:val="24"/>
                                    </w:rPr>
                                    <w:t>𝛽</w:t>
                                  </w:r>
                                  <w:r>
                                    <w:rPr>
                                      <w:rFonts w:ascii="Cambria Math" w:eastAsia="Cambria Math"/>
                                      <w:spacing w:val="-5"/>
                                      <w:position w:val="-17"/>
                                      <w:sz w:val="17"/>
                                    </w:rPr>
                                    <w:t>𝑣𝑝</w:t>
                                  </w:r>
                                  <w:r>
                                    <w:rPr>
                                      <w:rFonts w:ascii="Cambria Math" w:eastAsia="Cambria Math"/>
                                      <w:position w:val="-17"/>
                                      <w:sz w:val="17"/>
                                    </w:rPr>
                                    <w:tab/>
                                  </w:r>
                                  <w:r>
                                    <w:rPr>
                                      <w:sz w:val="24"/>
                                    </w:rPr>
                                    <w:t>Effective</w:t>
                                  </w:r>
                                  <w:r>
                                    <w:rPr>
                                      <w:spacing w:val="-2"/>
                                      <w:sz w:val="24"/>
                                    </w:rPr>
                                    <w:t> </w:t>
                                  </w:r>
                                  <w:r>
                                    <w:rPr>
                                      <w:sz w:val="24"/>
                                    </w:rPr>
                                    <w:t>transmission</w:t>
                                  </w:r>
                                  <w:r>
                                    <w:rPr>
                                      <w:spacing w:val="-1"/>
                                      <w:sz w:val="24"/>
                                    </w:rPr>
                                    <w:t> </w:t>
                                  </w:r>
                                  <w:r>
                                    <w:rPr>
                                      <w:sz w:val="24"/>
                                    </w:rPr>
                                    <w:t>rate</w:t>
                                  </w:r>
                                  <w:r>
                                    <w:rPr>
                                      <w:spacing w:val="-1"/>
                                      <w:sz w:val="24"/>
                                    </w:rPr>
                                    <w:t> </w:t>
                                  </w:r>
                                  <w:r>
                                    <w:rPr>
                                      <w:spacing w:val="-4"/>
                                      <w:sz w:val="24"/>
                                    </w:rPr>
                                    <w:t>from</w:t>
                                  </w:r>
                                  <w:r>
                                    <w:rPr>
                                      <w:sz w:val="24"/>
                                    </w:rPr>
                                    <w:tab/>
                                  </w:r>
                                  <w:r>
                                    <w:rPr>
                                      <w:spacing w:val="-10"/>
                                      <w:position w:val="-13"/>
                                      <w:sz w:val="24"/>
                                    </w:rPr>
                                    <w:t>1</w:t>
                                  </w:r>
                                </w:p>
                              </w:tc>
                              <w:tc>
                                <w:tcPr>
                                  <w:tcW w:w="995" w:type="dxa"/>
                                  <w:tcBorders>
                                    <w:top w:val="single" w:sz="4" w:space="0" w:color="000000"/>
                                  </w:tcBorders>
                                </w:tcPr>
                                <w:p>
                                  <w:pPr>
                                    <w:pStyle w:val="TableParagraph"/>
                                    <w:spacing w:before="248"/>
                                    <w:ind w:left="1" w:right="14"/>
                                    <w:rPr>
                                      <w:sz w:val="24"/>
                                    </w:rPr>
                                  </w:pPr>
                                  <w:r>
                                    <w:rPr>
                                      <w:spacing w:val="-10"/>
                                      <w:sz w:val="24"/>
                                    </w:rPr>
                                    <w:t>-</w:t>
                                  </w:r>
                                </w:p>
                              </w:tc>
                              <w:tc>
                                <w:tcPr>
                                  <w:tcW w:w="1296" w:type="dxa"/>
                                  <w:tcBorders>
                                    <w:top w:val="single" w:sz="4" w:space="0" w:color="000000"/>
                                  </w:tcBorders>
                                </w:tcPr>
                                <w:p>
                                  <w:pPr>
                                    <w:pStyle w:val="TableParagraph"/>
                                    <w:spacing w:before="248"/>
                                    <w:ind w:left="35" w:right="2"/>
                                    <w:rPr>
                                      <w:sz w:val="24"/>
                                    </w:rPr>
                                  </w:pPr>
                                  <w:r>
                                    <w:rPr>
                                      <w:sz w:val="24"/>
                                    </w:rPr>
                                    <w:t>0-</w:t>
                                  </w:r>
                                  <w:r>
                                    <w:rPr>
                                      <w:spacing w:val="-10"/>
                                      <w:sz w:val="24"/>
                                    </w:rPr>
                                    <w:t>1</w:t>
                                  </w:r>
                                </w:p>
                              </w:tc>
                              <w:tc>
                                <w:tcPr>
                                  <w:tcW w:w="1482" w:type="dxa"/>
                                  <w:tcBorders>
                                    <w:top w:val="single" w:sz="4" w:space="0" w:color="000000"/>
                                  </w:tcBorders>
                                </w:tcPr>
                                <w:p>
                                  <w:pPr>
                                    <w:pStyle w:val="TableParagraph"/>
                                    <w:spacing w:before="248"/>
                                    <w:ind w:left="45"/>
                                    <w:rPr>
                                      <w:sz w:val="24"/>
                                    </w:rPr>
                                  </w:pPr>
                                  <w:r>
                                    <w:rPr>
                                      <w:spacing w:val="-2"/>
                                      <w:sz w:val="24"/>
                                    </w:rPr>
                                    <w:t>Fitting</w:t>
                                  </w:r>
                                </w:p>
                              </w:tc>
                            </w:tr>
                            <w:tr>
                              <w:trPr>
                                <w:trHeight w:val="780" w:hRule="atLeast"/>
                              </w:trPr>
                              <w:tc>
                                <w:tcPr>
                                  <w:tcW w:w="5676" w:type="dxa"/>
                                </w:tcPr>
                                <w:p>
                                  <w:pPr>
                                    <w:pStyle w:val="TableParagraph"/>
                                    <w:tabs>
                                      <w:tab w:pos="1557" w:val="left" w:leader="none"/>
                                      <w:tab w:pos="5280" w:val="right" w:leader="none"/>
                                    </w:tabs>
                                    <w:spacing w:before="109"/>
                                    <w:ind w:left="548"/>
                                    <w:jc w:val="left"/>
                                    <w:rPr>
                                      <w:sz w:val="24"/>
                                    </w:rPr>
                                  </w:pPr>
                                  <w:r>
                                    <w:rPr>
                                      <w:rFonts w:ascii="Cambria Math" w:eastAsia="Cambria Math"/>
                                      <w:spacing w:val="-5"/>
                                      <w:position w:val="-12"/>
                                      <w:sz w:val="24"/>
                                    </w:rPr>
                                    <w:t>𝛽</w:t>
                                  </w:r>
                                  <w:r>
                                    <w:rPr>
                                      <w:rFonts w:ascii="Cambria Math" w:eastAsia="Cambria Math"/>
                                      <w:spacing w:val="-5"/>
                                      <w:position w:val="-17"/>
                                      <w:sz w:val="17"/>
                                    </w:rPr>
                                    <w:t>𝑝𝑣</w:t>
                                  </w:r>
                                  <w:r>
                                    <w:rPr>
                                      <w:rFonts w:ascii="Cambria Math" w:eastAsia="Cambria Math"/>
                                      <w:position w:val="-17"/>
                                      <w:sz w:val="17"/>
                                    </w:rPr>
                                    <w:tab/>
                                  </w:r>
                                  <w:r>
                                    <w:rPr>
                                      <w:sz w:val="24"/>
                                    </w:rPr>
                                    <w:t>Effective</w:t>
                                  </w:r>
                                  <w:r>
                                    <w:rPr>
                                      <w:spacing w:val="-2"/>
                                      <w:sz w:val="24"/>
                                    </w:rPr>
                                    <w:t> </w:t>
                                  </w:r>
                                  <w:r>
                                    <w:rPr>
                                      <w:sz w:val="24"/>
                                    </w:rPr>
                                    <w:t>transmission</w:t>
                                  </w:r>
                                  <w:r>
                                    <w:rPr>
                                      <w:spacing w:val="-1"/>
                                      <w:sz w:val="24"/>
                                    </w:rPr>
                                    <w:t> </w:t>
                                  </w:r>
                                  <w:r>
                                    <w:rPr>
                                      <w:sz w:val="24"/>
                                    </w:rPr>
                                    <w:t>rate</w:t>
                                  </w:r>
                                  <w:r>
                                    <w:rPr>
                                      <w:spacing w:val="-1"/>
                                      <w:sz w:val="24"/>
                                    </w:rPr>
                                    <w:t> </w:t>
                                  </w:r>
                                  <w:r>
                                    <w:rPr>
                                      <w:spacing w:val="-4"/>
                                      <w:sz w:val="24"/>
                                    </w:rPr>
                                    <w:t>from</w:t>
                                  </w:r>
                                  <w:r>
                                    <w:rPr>
                                      <w:sz w:val="24"/>
                                    </w:rPr>
                                    <w:tab/>
                                  </w:r>
                                  <w:r>
                                    <w:rPr>
                                      <w:spacing w:val="-10"/>
                                      <w:position w:val="-13"/>
                                      <w:sz w:val="24"/>
                                    </w:rPr>
                                    <w:t>1</w:t>
                                  </w:r>
                                </w:p>
                              </w:tc>
                              <w:tc>
                                <w:tcPr>
                                  <w:tcW w:w="995" w:type="dxa"/>
                                </w:tcPr>
                                <w:p>
                                  <w:pPr>
                                    <w:pStyle w:val="TableParagraph"/>
                                    <w:spacing w:before="247"/>
                                    <w:ind w:left="1" w:right="14"/>
                                    <w:rPr>
                                      <w:sz w:val="24"/>
                                    </w:rPr>
                                  </w:pPr>
                                  <w:r>
                                    <w:rPr>
                                      <w:spacing w:val="-10"/>
                                      <w:sz w:val="24"/>
                                    </w:rPr>
                                    <w:t>-</w:t>
                                  </w:r>
                                </w:p>
                              </w:tc>
                              <w:tc>
                                <w:tcPr>
                                  <w:tcW w:w="1296" w:type="dxa"/>
                                </w:tcPr>
                                <w:p>
                                  <w:pPr>
                                    <w:pStyle w:val="TableParagraph"/>
                                    <w:spacing w:before="247"/>
                                    <w:ind w:left="35" w:right="2"/>
                                    <w:rPr>
                                      <w:sz w:val="24"/>
                                    </w:rPr>
                                  </w:pPr>
                                  <w:r>
                                    <w:rPr>
                                      <w:sz w:val="24"/>
                                    </w:rPr>
                                    <w:t>0-</w:t>
                                  </w:r>
                                  <w:r>
                                    <w:rPr>
                                      <w:spacing w:val="-10"/>
                                      <w:sz w:val="24"/>
                                    </w:rPr>
                                    <w:t>1</w:t>
                                  </w:r>
                                </w:p>
                              </w:tc>
                              <w:tc>
                                <w:tcPr>
                                  <w:tcW w:w="1482" w:type="dxa"/>
                                </w:tcPr>
                                <w:p>
                                  <w:pPr>
                                    <w:pStyle w:val="TableParagraph"/>
                                    <w:spacing w:before="247"/>
                                    <w:ind w:left="45"/>
                                    <w:rPr>
                                      <w:sz w:val="24"/>
                                    </w:rPr>
                                  </w:pPr>
                                  <w:r>
                                    <w:rPr>
                                      <w:spacing w:val="-2"/>
                                      <w:sz w:val="24"/>
                                    </w:rPr>
                                    <w:t>Fitting</w:t>
                                  </w:r>
                                </w:p>
                              </w:tc>
                            </w:tr>
                            <w:tr>
                              <w:trPr>
                                <w:trHeight w:val="771" w:hRule="atLeast"/>
                              </w:trPr>
                              <w:tc>
                                <w:tcPr>
                                  <w:tcW w:w="5676" w:type="dxa"/>
                                </w:tcPr>
                                <w:p>
                                  <w:pPr>
                                    <w:pStyle w:val="TableParagraph"/>
                                    <w:tabs>
                                      <w:tab w:pos="1841" w:val="left" w:leader="none"/>
                                      <w:tab w:pos="5280" w:val="right" w:leader="none"/>
                                    </w:tabs>
                                    <w:spacing w:before="109"/>
                                    <w:ind w:left="653"/>
                                    <w:jc w:val="left"/>
                                    <w:rPr>
                                      <w:sz w:val="24"/>
                                    </w:rPr>
                                  </w:pPr>
                                  <w:r>
                                    <w:rPr>
                                      <w:rFonts w:ascii="Cambria Math" w:eastAsia="Cambria Math"/>
                                      <w:spacing w:val="-10"/>
                                      <w:position w:val="-13"/>
                                      <w:sz w:val="24"/>
                                    </w:rPr>
                                    <w:t>𝑥</w:t>
                                  </w:r>
                                  <w:r>
                                    <w:rPr>
                                      <w:rFonts w:ascii="Cambria Math" w:eastAsia="Cambria Math"/>
                                      <w:position w:val="-13"/>
                                      <w:sz w:val="24"/>
                                    </w:rPr>
                                    <w:tab/>
                                  </w:r>
                                  <w:r>
                                    <w:rPr>
                                      <w:sz w:val="24"/>
                                    </w:rPr>
                                    <w:t>The</w:t>
                                  </w:r>
                                  <w:r>
                                    <w:rPr>
                                      <w:spacing w:val="-3"/>
                                      <w:sz w:val="24"/>
                                    </w:rPr>
                                    <w:t> </w:t>
                                  </w:r>
                                  <w:r>
                                    <w:rPr>
                                      <w:sz w:val="24"/>
                                    </w:rPr>
                                    <w:t>ratio of mosquitoes </w:t>
                                  </w:r>
                                  <w:r>
                                    <w:rPr>
                                      <w:spacing w:val="-5"/>
                                      <w:sz w:val="24"/>
                                    </w:rPr>
                                    <w:t>to</w:t>
                                  </w:r>
                                  <w:r>
                                    <w:rPr>
                                      <w:sz w:val="24"/>
                                    </w:rPr>
                                    <w:tab/>
                                  </w:r>
                                  <w:r>
                                    <w:rPr>
                                      <w:spacing w:val="-10"/>
                                      <w:position w:val="-13"/>
                                      <w:sz w:val="24"/>
                                    </w:rPr>
                                    <w:t>1</w:t>
                                  </w:r>
                                </w:p>
                              </w:tc>
                              <w:tc>
                                <w:tcPr>
                                  <w:tcW w:w="995" w:type="dxa"/>
                                </w:tcPr>
                                <w:p>
                                  <w:pPr>
                                    <w:pStyle w:val="TableParagraph"/>
                                    <w:spacing w:before="247"/>
                                    <w:ind w:left="1" w:right="14"/>
                                    <w:rPr>
                                      <w:sz w:val="24"/>
                                    </w:rPr>
                                  </w:pPr>
                                  <w:r>
                                    <w:rPr>
                                      <w:spacing w:val="-10"/>
                                      <w:sz w:val="24"/>
                                    </w:rPr>
                                    <w:t>-</w:t>
                                  </w:r>
                                </w:p>
                              </w:tc>
                              <w:tc>
                                <w:tcPr>
                                  <w:tcW w:w="1296" w:type="dxa"/>
                                </w:tcPr>
                                <w:p>
                                  <w:pPr>
                                    <w:pStyle w:val="TableParagraph"/>
                                    <w:spacing w:before="247"/>
                                    <w:ind w:left="35" w:right="2"/>
                                    <w:rPr>
                                      <w:sz w:val="24"/>
                                    </w:rPr>
                                  </w:pPr>
                                  <w:r>
                                    <w:rPr>
                                      <w:sz w:val="24"/>
                                    </w:rPr>
                                    <w:t>5-</w:t>
                                  </w:r>
                                  <w:r>
                                    <w:rPr>
                                      <w:spacing w:val="-5"/>
                                      <w:sz w:val="24"/>
                                    </w:rPr>
                                    <w:t>15</w:t>
                                  </w:r>
                                </w:p>
                              </w:tc>
                              <w:tc>
                                <w:tcPr>
                                  <w:tcW w:w="1482" w:type="dxa"/>
                                </w:tcPr>
                                <w:p>
                                  <w:pPr>
                                    <w:pStyle w:val="TableParagraph"/>
                                    <w:spacing w:before="247"/>
                                    <w:ind w:left="45"/>
                                    <w:rPr>
                                      <w:sz w:val="24"/>
                                    </w:rPr>
                                  </w:pPr>
                                  <w:r>
                                    <w:rPr>
                                      <w:spacing w:val="-2"/>
                                      <w:sz w:val="24"/>
                                    </w:rPr>
                                    <w:t>Fitting</w:t>
                                  </w:r>
                                </w:p>
                              </w:tc>
                            </w:tr>
                            <w:tr>
                              <w:trPr>
                                <w:trHeight w:val="532" w:hRule="atLeast"/>
                              </w:trPr>
                              <w:tc>
                                <w:tcPr>
                                  <w:tcW w:w="5676" w:type="dxa"/>
                                </w:tcPr>
                                <w:p>
                                  <w:pPr>
                                    <w:pStyle w:val="TableParagraph"/>
                                    <w:tabs>
                                      <w:tab w:pos="1381" w:val="left" w:leader="none"/>
                                      <w:tab w:pos="4301" w:val="left" w:leader="none"/>
                                    </w:tabs>
                                    <w:spacing w:line="208" w:lineRule="auto" w:before="128"/>
                                    <w:ind w:right="187"/>
                                    <w:jc w:val="right"/>
                                    <w:rPr>
                                      <w:sz w:val="16"/>
                                    </w:rPr>
                                  </w:pPr>
                                  <w:r>
                                    <w:rPr>
                                      <w:rFonts w:ascii="Cambria Math" w:eastAsia="Cambria Math"/>
                                      <w:spacing w:val="-10"/>
                                      <w:position w:val="-13"/>
                                      <w:sz w:val="24"/>
                                    </w:rPr>
                                    <w:t>𝑎</w:t>
                                  </w:r>
                                  <w:r>
                                    <w:rPr>
                                      <w:rFonts w:ascii="Cambria Math" w:eastAsia="Cambria Math"/>
                                      <w:position w:val="-13"/>
                                      <w:sz w:val="24"/>
                                    </w:rPr>
                                    <w:tab/>
                                  </w:r>
                                  <w:r>
                                    <w:rPr>
                                      <w:sz w:val="24"/>
                                    </w:rPr>
                                    <w:t>Per</w:t>
                                  </w:r>
                                  <w:r>
                                    <w:rPr>
                                      <w:spacing w:val="-1"/>
                                      <w:sz w:val="24"/>
                                    </w:rPr>
                                    <w:t> </w:t>
                                  </w:r>
                                  <w:r>
                                    <w:rPr>
                                      <w:sz w:val="24"/>
                                    </w:rPr>
                                    <w:t>capita birth rate </w:t>
                                  </w:r>
                                  <w:r>
                                    <w:rPr>
                                      <w:spacing w:val="-5"/>
                                      <w:sz w:val="24"/>
                                    </w:rPr>
                                    <w:t>of</w:t>
                                  </w:r>
                                  <w:r>
                                    <w:rPr>
                                      <w:sz w:val="24"/>
                                    </w:rPr>
                                    <w:tab/>
                                  </w:r>
                                  <w:r>
                                    <w:rPr>
                                      <w:spacing w:val="-2"/>
                                      <w:position w:val="-13"/>
                                      <w:sz w:val="24"/>
                                    </w:rPr>
                                    <w:t>Day</w:t>
                                  </w:r>
                                  <w:r>
                                    <w:rPr>
                                      <w:spacing w:val="-2"/>
                                      <w:position w:val="-4"/>
                                      <w:sz w:val="16"/>
                                    </w:rPr>
                                    <w:t>-</w:t>
                                  </w:r>
                                  <w:r>
                                    <w:rPr>
                                      <w:spacing w:val="-10"/>
                                      <w:position w:val="-4"/>
                                      <w:sz w:val="16"/>
                                    </w:rPr>
                                    <w:t>1</w:t>
                                  </w:r>
                                </w:p>
                              </w:tc>
                              <w:tc>
                                <w:tcPr>
                                  <w:tcW w:w="995" w:type="dxa"/>
                                </w:tcPr>
                                <w:p>
                                  <w:pPr>
                                    <w:pStyle w:val="TableParagraph"/>
                                    <w:spacing w:line="256" w:lineRule="exact" w:before="256"/>
                                    <w:ind w:right="14"/>
                                    <w:rPr>
                                      <w:sz w:val="24"/>
                                    </w:rPr>
                                  </w:pPr>
                                  <w:r>
                                    <w:rPr>
                                      <w:spacing w:val="-2"/>
                                      <w:sz w:val="24"/>
                                    </w:rPr>
                                    <w:t>0.145</w:t>
                                  </w:r>
                                </w:p>
                              </w:tc>
                              <w:tc>
                                <w:tcPr>
                                  <w:tcW w:w="1296" w:type="dxa"/>
                                </w:tcPr>
                                <w:p>
                                  <w:pPr>
                                    <w:pStyle w:val="TableParagraph"/>
                                    <w:spacing w:line="256" w:lineRule="exact" w:before="256"/>
                                    <w:ind w:left="35" w:right="2"/>
                                    <w:rPr>
                                      <w:sz w:val="24"/>
                                    </w:rPr>
                                  </w:pPr>
                                  <w:r>
                                    <w:rPr>
                                      <w:sz w:val="24"/>
                                    </w:rPr>
                                    <w:t>0.02-</w:t>
                                  </w:r>
                                  <w:r>
                                    <w:rPr>
                                      <w:spacing w:val="-4"/>
                                      <w:sz w:val="24"/>
                                    </w:rPr>
                                    <w:t>0.27</w:t>
                                  </w:r>
                                </w:p>
                              </w:tc>
                              <w:tc>
                                <w:tcPr>
                                  <w:tcW w:w="1482" w:type="dxa"/>
                                </w:tcPr>
                                <w:p>
                                  <w:pPr>
                                    <w:pStyle w:val="TableParagraph"/>
                                    <w:spacing w:line="256" w:lineRule="exact" w:before="256"/>
                                    <w:ind w:left="45" w:right="2"/>
                                    <w:rPr>
                                      <w:sz w:val="24"/>
                                    </w:rPr>
                                  </w:pPr>
                                  <w:r>
                                    <w:rPr>
                                      <w:sz w:val="24"/>
                                    </w:rPr>
                                    <w:t>Ref.</w:t>
                                  </w:r>
                                  <w:r>
                                    <w:rPr>
                                      <w:spacing w:val="-1"/>
                                      <w:sz w:val="24"/>
                                    </w:rPr>
                                    <w:t> </w:t>
                                  </w:r>
                                  <w:r>
                                    <w:rPr>
                                      <w:sz w:val="24"/>
                                    </w:rPr>
                                    <w:t>(</w:t>
                                  </w:r>
                                  <w:hyperlink w:history="true" w:anchor="_bookmark22">
                                    <w:r>
                                      <w:rPr>
                                        <w:i/>
                                        <w:sz w:val="24"/>
                                      </w:rPr>
                                      <w:t>24</w:t>
                                    </w:r>
                                  </w:hyperlink>
                                  <w:r>
                                    <w:rPr>
                                      <w:i/>
                                      <w:sz w:val="24"/>
                                    </w:rPr>
                                    <w:t>-</w:t>
                                  </w:r>
                                  <w:hyperlink w:history="true" w:anchor="_bookmark23">
                                    <w:r>
                                      <w:rPr>
                                        <w:i/>
                                        <w:spacing w:val="-5"/>
                                        <w:sz w:val="24"/>
                                      </w:rPr>
                                      <w:t>25</w:t>
                                    </w:r>
                                  </w:hyperlink>
                                  <w:r>
                                    <w:rPr>
                                      <w:spacing w:val="-5"/>
                                      <w:sz w:val="24"/>
                                    </w:rPr>
                                    <w:t>)</w:t>
                                  </w:r>
                                </w:p>
                              </w:tc>
                            </w:tr>
                          </w:tbl>
                          <w:p>
                            <w:pPr>
                              <w:pStyle w:val="BodyText"/>
                            </w:pPr>
                          </w:p>
                        </w:txbxContent>
                      </wps:txbx>
                      <wps:bodyPr wrap="square" lIns="0" tIns="0" rIns="0" bIns="0" rtlCol="0">
                        <a:noAutofit/>
                      </wps:bodyPr>
                    </wps:wsp>
                  </a:graphicData>
                </a:graphic>
              </wp:anchor>
            </w:drawing>
          </mc:Choice>
          <mc:Fallback>
            <w:pict>
              <v:shape style="position:absolute;margin-left:-2.68pt;margin-top:25.528135pt;width:478.45pt;height:169.6pt;mso-position-horizontal-relative:page;mso-position-vertical-relative:paragraph;z-index:15771648" type="#_x0000_t202" id="docshape10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76"/>
                        <w:gridCol w:w="995"/>
                        <w:gridCol w:w="1296"/>
                        <w:gridCol w:w="1482"/>
                      </w:tblGrid>
                      <w:tr>
                        <w:trPr>
                          <w:trHeight w:val="518" w:hRule="atLeast"/>
                        </w:trPr>
                        <w:tc>
                          <w:tcPr>
                            <w:tcW w:w="5676" w:type="dxa"/>
                            <w:tcBorders>
                              <w:bottom w:val="single" w:sz="4" w:space="0" w:color="000000"/>
                            </w:tcBorders>
                          </w:tcPr>
                          <w:p>
                            <w:pPr>
                              <w:pStyle w:val="TableParagraph"/>
                              <w:tabs>
                                <w:tab w:pos="2465" w:val="left" w:leader="none"/>
                                <w:tab w:pos="4865" w:val="left" w:leader="none"/>
                              </w:tabs>
                              <w:spacing w:line="266" w:lineRule="exact"/>
                              <w:ind w:right="227"/>
                              <w:jc w:val="right"/>
                              <w:rPr>
                                <w:b/>
                                <w:sz w:val="24"/>
                              </w:rPr>
                            </w:pPr>
                            <w:r>
                              <w:rPr>
                                <w:b/>
                                <w:spacing w:val="-2"/>
                                <w:sz w:val="24"/>
                              </w:rPr>
                              <w:t>Parameters</w:t>
                            </w:r>
                            <w:r>
                              <w:rPr>
                                <w:b/>
                                <w:sz w:val="24"/>
                              </w:rPr>
                              <w:tab/>
                            </w:r>
                            <w:r>
                              <w:rPr>
                                <w:b/>
                                <w:spacing w:val="-2"/>
                                <w:sz w:val="24"/>
                              </w:rPr>
                              <w:t>Definition</w:t>
                            </w:r>
                            <w:r>
                              <w:rPr>
                                <w:b/>
                                <w:sz w:val="24"/>
                              </w:rPr>
                              <w:tab/>
                            </w:r>
                            <w:r>
                              <w:rPr>
                                <w:b/>
                                <w:spacing w:val="-4"/>
                                <w:sz w:val="24"/>
                              </w:rPr>
                              <w:t>Unit</w:t>
                            </w:r>
                          </w:p>
                        </w:tc>
                        <w:tc>
                          <w:tcPr>
                            <w:tcW w:w="995" w:type="dxa"/>
                            <w:tcBorders>
                              <w:bottom w:val="single" w:sz="4" w:space="0" w:color="000000"/>
                            </w:tcBorders>
                          </w:tcPr>
                          <w:p>
                            <w:pPr>
                              <w:pStyle w:val="TableParagraph"/>
                              <w:spacing w:line="266" w:lineRule="exact"/>
                              <w:ind w:right="14"/>
                              <w:rPr>
                                <w:b/>
                                <w:sz w:val="24"/>
                              </w:rPr>
                            </w:pPr>
                            <w:r>
                              <w:rPr>
                                <w:b/>
                                <w:spacing w:val="-2"/>
                                <w:sz w:val="24"/>
                              </w:rPr>
                              <w:t>Value</w:t>
                            </w:r>
                          </w:p>
                        </w:tc>
                        <w:tc>
                          <w:tcPr>
                            <w:tcW w:w="1296" w:type="dxa"/>
                            <w:tcBorders>
                              <w:bottom w:val="single" w:sz="4" w:space="0" w:color="000000"/>
                            </w:tcBorders>
                          </w:tcPr>
                          <w:p>
                            <w:pPr>
                              <w:pStyle w:val="TableParagraph"/>
                              <w:spacing w:line="266" w:lineRule="exact"/>
                              <w:ind w:left="35"/>
                              <w:rPr>
                                <w:b/>
                                <w:sz w:val="24"/>
                              </w:rPr>
                            </w:pPr>
                            <w:r>
                              <w:rPr>
                                <w:b/>
                                <w:spacing w:val="-2"/>
                                <w:sz w:val="24"/>
                              </w:rPr>
                              <w:t>Range</w:t>
                            </w:r>
                          </w:p>
                        </w:tc>
                        <w:tc>
                          <w:tcPr>
                            <w:tcW w:w="1482" w:type="dxa"/>
                            <w:tcBorders>
                              <w:bottom w:val="single" w:sz="4" w:space="0" w:color="000000"/>
                            </w:tcBorders>
                          </w:tcPr>
                          <w:p>
                            <w:pPr>
                              <w:pStyle w:val="TableParagraph"/>
                              <w:spacing w:line="266" w:lineRule="exact"/>
                              <w:ind w:left="45" w:right="1"/>
                              <w:rPr>
                                <w:b/>
                                <w:sz w:val="24"/>
                              </w:rPr>
                            </w:pPr>
                            <w:r>
                              <w:rPr>
                                <w:b/>
                                <w:spacing w:val="-2"/>
                                <w:sz w:val="24"/>
                              </w:rPr>
                              <w:t>Source</w:t>
                            </w:r>
                          </w:p>
                        </w:tc>
                      </w:tr>
                      <w:tr>
                        <w:trPr>
                          <w:trHeight w:val="781" w:hRule="atLeast"/>
                        </w:trPr>
                        <w:tc>
                          <w:tcPr>
                            <w:tcW w:w="5676" w:type="dxa"/>
                            <w:tcBorders>
                              <w:top w:val="single" w:sz="4" w:space="0" w:color="000000"/>
                            </w:tcBorders>
                          </w:tcPr>
                          <w:p>
                            <w:pPr>
                              <w:pStyle w:val="TableParagraph"/>
                              <w:tabs>
                                <w:tab w:pos="1557" w:val="left" w:leader="none"/>
                                <w:tab w:pos="5280" w:val="right" w:leader="none"/>
                              </w:tabs>
                              <w:spacing w:before="110"/>
                              <w:ind w:left="549"/>
                              <w:jc w:val="left"/>
                              <w:rPr>
                                <w:sz w:val="24"/>
                              </w:rPr>
                            </w:pPr>
                            <w:r>
                              <w:rPr>
                                <w:rFonts w:ascii="Cambria Math" w:eastAsia="Cambria Math"/>
                                <w:spacing w:val="-5"/>
                                <w:position w:val="-12"/>
                                <w:sz w:val="24"/>
                              </w:rPr>
                              <w:t>𝛽</w:t>
                            </w:r>
                            <w:r>
                              <w:rPr>
                                <w:rFonts w:ascii="Cambria Math" w:eastAsia="Cambria Math"/>
                                <w:spacing w:val="-5"/>
                                <w:position w:val="-17"/>
                                <w:sz w:val="17"/>
                              </w:rPr>
                              <w:t>𝑣𝑝</w:t>
                            </w:r>
                            <w:r>
                              <w:rPr>
                                <w:rFonts w:ascii="Cambria Math" w:eastAsia="Cambria Math"/>
                                <w:position w:val="-17"/>
                                <w:sz w:val="17"/>
                              </w:rPr>
                              <w:tab/>
                            </w:r>
                            <w:r>
                              <w:rPr>
                                <w:sz w:val="24"/>
                              </w:rPr>
                              <w:t>Effective</w:t>
                            </w:r>
                            <w:r>
                              <w:rPr>
                                <w:spacing w:val="-2"/>
                                <w:sz w:val="24"/>
                              </w:rPr>
                              <w:t> </w:t>
                            </w:r>
                            <w:r>
                              <w:rPr>
                                <w:sz w:val="24"/>
                              </w:rPr>
                              <w:t>transmission</w:t>
                            </w:r>
                            <w:r>
                              <w:rPr>
                                <w:spacing w:val="-1"/>
                                <w:sz w:val="24"/>
                              </w:rPr>
                              <w:t> </w:t>
                            </w:r>
                            <w:r>
                              <w:rPr>
                                <w:sz w:val="24"/>
                              </w:rPr>
                              <w:t>rate</w:t>
                            </w:r>
                            <w:r>
                              <w:rPr>
                                <w:spacing w:val="-1"/>
                                <w:sz w:val="24"/>
                              </w:rPr>
                              <w:t> </w:t>
                            </w:r>
                            <w:r>
                              <w:rPr>
                                <w:spacing w:val="-4"/>
                                <w:sz w:val="24"/>
                              </w:rPr>
                              <w:t>from</w:t>
                            </w:r>
                            <w:r>
                              <w:rPr>
                                <w:sz w:val="24"/>
                              </w:rPr>
                              <w:tab/>
                            </w:r>
                            <w:r>
                              <w:rPr>
                                <w:spacing w:val="-10"/>
                                <w:position w:val="-13"/>
                                <w:sz w:val="24"/>
                              </w:rPr>
                              <w:t>1</w:t>
                            </w:r>
                          </w:p>
                        </w:tc>
                        <w:tc>
                          <w:tcPr>
                            <w:tcW w:w="995" w:type="dxa"/>
                            <w:tcBorders>
                              <w:top w:val="single" w:sz="4" w:space="0" w:color="000000"/>
                            </w:tcBorders>
                          </w:tcPr>
                          <w:p>
                            <w:pPr>
                              <w:pStyle w:val="TableParagraph"/>
                              <w:spacing w:before="248"/>
                              <w:ind w:left="1" w:right="14"/>
                              <w:rPr>
                                <w:sz w:val="24"/>
                              </w:rPr>
                            </w:pPr>
                            <w:r>
                              <w:rPr>
                                <w:spacing w:val="-10"/>
                                <w:sz w:val="24"/>
                              </w:rPr>
                              <w:t>-</w:t>
                            </w:r>
                          </w:p>
                        </w:tc>
                        <w:tc>
                          <w:tcPr>
                            <w:tcW w:w="1296" w:type="dxa"/>
                            <w:tcBorders>
                              <w:top w:val="single" w:sz="4" w:space="0" w:color="000000"/>
                            </w:tcBorders>
                          </w:tcPr>
                          <w:p>
                            <w:pPr>
                              <w:pStyle w:val="TableParagraph"/>
                              <w:spacing w:before="248"/>
                              <w:ind w:left="35" w:right="2"/>
                              <w:rPr>
                                <w:sz w:val="24"/>
                              </w:rPr>
                            </w:pPr>
                            <w:r>
                              <w:rPr>
                                <w:sz w:val="24"/>
                              </w:rPr>
                              <w:t>0-</w:t>
                            </w:r>
                            <w:r>
                              <w:rPr>
                                <w:spacing w:val="-10"/>
                                <w:sz w:val="24"/>
                              </w:rPr>
                              <w:t>1</w:t>
                            </w:r>
                          </w:p>
                        </w:tc>
                        <w:tc>
                          <w:tcPr>
                            <w:tcW w:w="1482" w:type="dxa"/>
                            <w:tcBorders>
                              <w:top w:val="single" w:sz="4" w:space="0" w:color="000000"/>
                            </w:tcBorders>
                          </w:tcPr>
                          <w:p>
                            <w:pPr>
                              <w:pStyle w:val="TableParagraph"/>
                              <w:spacing w:before="248"/>
                              <w:ind w:left="45"/>
                              <w:rPr>
                                <w:sz w:val="24"/>
                              </w:rPr>
                            </w:pPr>
                            <w:r>
                              <w:rPr>
                                <w:spacing w:val="-2"/>
                                <w:sz w:val="24"/>
                              </w:rPr>
                              <w:t>Fitting</w:t>
                            </w:r>
                          </w:p>
                        </w:tc>
                      </w:tr>
                      <w:tr>
                        <w:trPr>
                          <w:trHeight w:val="780" w:hRule="atLeast"/>
                        </w:trPr>
                        <w:tc>
                          <w:tcPr>
                            <w:tcW w:w="5676" w:type="dxa"/>
                          </w:tcPr>
                          <w:p>
                            <w:pPr>
                              <w:pStyle w:val="TableParagraph"/>
                              <w:tabs>
                                <w:tab w:pos="1557" w:val="left" w:leader="none"/>
                                <w:tab w:pos="5280" w:val="right" w:leader="none"/>
                              </w:tabs>
                              <w:spacing w:before="109"/>
                              <w:ind w:left="548"/>
                              <w:jc w:val="left"/>
                              <w:rPr>
                                <w:sz w:val="24"/>
                              </w:rPr>
                            </w:pPr>
                            <w:r>
                              <w:rPr>
                                <w:rFonts w:ascii="Cambria Math" w:eastAsia="Cambria Math"/>
                                <w:spacing w:val="-5"/>
                                <w:position w:val="-12"/>
                                <w:sz w:val="24"/>
                              </w:rPr>
                              <w:t>𝛽</w:t>
                            </w:r>
                            <w:r>
                              <w:rPr>
                                <w:rFonts w:ascii="Cambria Math" w:eastAsia="Cambria Math"/>
                                <w:spacing w:val="-5"/>
                                <w:position w:val="-17"/>
                                <w:sz w:val="17"/>
                              </w:rPr>
                              <w:t>𝑝𝑣</w:t>
                            </w:r>
                            <w:r>
                              <w:rPr>
                                <w:rFonts w:ascii="Cambria Math" w:eastAsia="Cambria Math"/>
                                <w:position w:val="-17"/>
                                <w:sz w:val="17"/>
                              </w:rPr>
                              <w:tab/>
                            </w:r>
                            <w:r>
                              <w:rPr>
                                <w:sz w:val="24"/>
                              </w:rPr>
                              <w:t>Effective</w:t>
                            </w:r>
                            <w:r>
                              <w:rPr>
                                <w:spacing w:val="-2"/>
                                <w:sz w:val="24"/>
                              </w:rPr>
                              <w:t> </w:t>
                            </w:r>
                            <w:r>
                              <w:rPr>
                                <w:sz w:val="24"/>
                              </w:rPr>
                              <w:t>transmission</w:t>
                            </w:r>
                            <w:r>
                              <w:rPr>
                                <w:spacing w:val="-1"/>
                                <w:sz w:val="24"/>
                              </w:rPr>
                              <w:t> </w:t>
                            </w:r>
                            <w:r>
                              <w:rPr>
                                <w:sz w:val="24"/>
                              </w:rPr>
                              <w:t>rate</w:t>
                            </w:r>
                            <w:r>
                              <w:rPr>
                                <w:spacing w:val="-1"/>
                                <w:sz w:val="24"/>
                              </w:rPr>
                              <w:t> </w:t>
                            </w:r>
                            <w:r>
                              <w:rPr>
                                <w:spacing w:val="-4"/>
                                <w:sz w:val="24"/>
                              </w:rPr>
                              <w:t>from</w:t>
                            </w:r>
                            <w:r>
                              <w:rPr>
                                <w:sz w:val="24"/>
                              </w:rPr>
                              <w:tab/>
                            </w:r>
                            <w:r>
                              <w:rPr>
                                <w:spacing w:val="-10"/>
                                <w:position w:val="-13"/>
                                <w:sz w:val="24"/>
                              </w:rPr>
                              <w:t>1</w:t>
                            </w:r>
                          </w:p>
                        </w:tc>
                        <w:tc>
                          <w:tcPr>
                            <w:tcW w:w="995" w:type="dxa"/>
                          </w:tcPr>
                          <w:p>
                            <w:pPr>
                              <w:pStyle w:val="TableParagraph"/>
                              <w:spacing w:before="247"/>
                              <w:ind w:left="1" w:right="14"/>
                              <w:rPr>
                                <w:sz w:val="24"/>
                              </w:rPr>
                            </w:pPr>
                            <w:r>
                              <w:rPr>
                                <w:spacing w:val="-10"/>
                                <w:sz w:val="24"/>
                              </w:rPr>
                              <w:t>-</w:t>
                            </w:r>
                          </w:p>
                        </w:tc>
                        <w:tc>
                          <w:tcPr>
                            <w:tcW w:w="1296" w:type="dxa"/>
                          </w:tcPr>
                          <w:p>
                            <w:pPr>
                              <w:pStyle w:val="TableParagraph"/>
                              <w:spacing w:before="247"/>
                              <w:ind w:left="35" w:right="2"/>
                              <w:rPr>
                                <w:sz w:val="24"/>
                              </w:rPr>
                            </w:pPr>
                            <w:r>
                              <w:rPr>
                                <w:sz w:val="24"/>
                              </w:rPr>
                              <w:t>0-</w:t>
                            </w:r>
                            <w:r>
                              <w:rPr>
                                <w:spacing w:val="-10"/>
                                <w:sz w:val="24"/>
                              </w:rPr>
                              <w:t>1</w:t>
                            </w:r>
                          </w:p>
                        </w:tc>
                        <w:tc>
                          <w:tcPr>
                            <w:tcW w:w="1482" w:type="dxa"/>
                          </w:tcPr>
                          <w:p>
                            <w:pPr>
                              <w:pStyle w:val="TableParagraph"/>
                              <w:spacing w:before="247"/>
                              <w:ind w:left="45"/>
                              <w:rPr>
                                <w:sz w:val="24"/>
                              </w:rPr>
                            </w:pPr>
                            <w:r>
                              <w:rPr>
                                <w:spacing w:val="-2"/>
                                <w:sz w:val="24"/>
                              </w:rPr>
                              <w:t>Fitting</w:t>
                            </w:r>
                          </w:p>
                        </w:tc>
                      </w:tr>
                      <w:tr>
                        <w:trPr>
                          <w:trHeight w:val="771" w:hRule="atLeast"/>
                        </w:trPr>
                        <w:tc>
                          <w:tcPr>
                            <w:tcW w:w="5676" w:type="dxa"/>
                          </w:tcPr>
                          <w:p>
                            <w:pPr>
                              <w:pStyle w:val="TableParagraph"/>
                              <w:tabs>
                                <w:tab w:pos="1841" w:val="left" w:leader="none"/>
                                <w:tab w:pos="5280" w:val="right" w:leader="none"/>
                              </w:tabs>
                              <w:spacing w:before="109"/>
                              <w:ind w:left="653"/>
                              <w:jc w:val="left"/>
                              <w:rPr>
                                <w:sz w:val="24"/>
                              </w:rPr>
                            </w:pPr>
                            <w:r>
                              <w:rPr>
                                <w:rFonts w:ascii="Cambria Math" w:eastAsia="Cambria Math"/>
                                <w:spacing w:val="-10"/>
                                <w:position w:val="-13"/>
                                <w:sz w:val="24"/>
                              </w:rPr>
                              <w:t>𝑥</w:t>
                            </w:r>
                            <w:r>
                              <w:rPr>
                                <w:rFonts w:ascii="Cambria Math" w:eastAsia="Cambria Math"/>
                                <w:position w:val="-13"/>
                                <w:sz w:val="24"/>
                              </w:rPr>
                              <w:tab/>
                            </w:r>
                            <w:r>
                              <w:rPr>
                                <w:sz w:val="24"/>
                              </w:rPr>
                              <w:t>The</w:t>
                            </w:r>
                            <w:r>
                              <w:rPr>
                                <w:spacing w:val="-3"/>
                                <w:sz w:val="24"/>
                              </w:rPr>
                              <w:t> </w:t>
                            </w:r>
                            <w:r>
                              <w:rPr>
                                <w:sz w:val="24"/>
                              </w:rPr>
                              <w:t>ratio of mosquitoes </w:t>
                            </w:r>
                            <w:r>
                              <w:rPr>
                                <w:spacing w:val="-5"/>
                                <w:sz w:val="24"/>
                              </w:rPr>
                              <w:t>to</w:t>
                            </w:r>
                            <w:r>
                              <w:rPr>
                                <w:sz w:val="24"/>
                              </w:rPr>
                              <w:tab/>
                            </w:r>
                            <w:r>
                              <w:rPr>
                                <w:spacing w:val="-10"/>
                                <w:position w:val="-13"/>
                                <w:sz w:val="24"/>
                              </w:rPr>
                              <w:t>1</w:t>
                            </w:r>
                          </w:p>
                        </w:tc>
                        <w:tc>
                          <w:tcPr>
                            <w:tcW w:w="995" w:type="dxa"/>
                          </w:tcPr>
                          <w:p>
                            <w:pPr>
                              <w:pStyle w:val="TableParagraph"/>
                              <w:spacing w:before="247"/>
                              <w:ind w:left="1" w:right="14"/>
                              <w:rPr>
                                <w:sz w:val="24"/>
                              </w:rPr>
                            </w:pPr>
                            <w:r>
                              <w:rPr>
                                <w:spacing w:val="-10"/>
                                <w:sz w:val="24"/>
                              </w:rPr>
                              <w:t>-</w:t>
                            </w:r>
                          </w:p>
                        </w:tc>
                        <w:tc>
                          <w:tcPr>
                            <w:tcW w:w="1296" w:type="dxa"/>
                          </w:tcPr>
                          <w:p>
                            <w:pPr>
                              <w:pStyle w:val="TableParagraph"/>
                              <w:spacing w:before="247"/>
                              <w:ind w:left="35" w:right="2"/>
                              <w:rPr>
                                <w:sz w:val="24"/>
                              </w:rPr>
                            </w:pPr>
                            <w:r>
                              <w:rPr>
                                <w:sz w:val="24"/>
                              </w:rPr>
                              <w:t>5-</w:t>
                            </w:r>
                            <w:r>
                              <w:rPr>
                                <w:spacing w:val="-5"/>
                                <w:sz w:val="24"/>
                              </w:rPr>
                              <w:t>15</w:t>
                            </w:r>
                          </w:p>
                        </w:tc>
                        <w:tc>
                          <w:tcPr>
                            <w:tcW w:w="1482" w:type="dxa"/>
                          </w:tcPr>
                          <w:p>
                            <w:pPr>
                              <w:pStyle w:val="TableParagraph"/>
                              <w:spacing w:before="247"/>
                              <w:ind w:left="45"/>
                              <w:rPr>
                                <w:sz w:val="24"/>
                              </w:rPr>
                            </w:pPr>
                            <w:r>
                              <w:rPr>
                                <w:spacing w:val="-2"/>
                                <w:sz w:val="24"/>
                              </w:rPr>
                              <w:t>Fitting</w:t>
                            </w:r>
                          </w:p>
                        </w:tc>
                      </w:tr>
                      <w:tr>
                        <w:trPr>
                          <w:trHeight w:val="532" w:hRule="atLeast"/>
                        </w:trPr>
                        <w:tc>
                          <w:tcPr>
                            <w:tcW w:w="5676" w:type="dxa"/>
                          </w:tcPr>
                          <w:p>
                            <w:pPr>
                              <w:pStyle w:val="TableParagraph"/>
                              <w:tabs>
                                <w:tab w:pos="1381" w:val="left" w:leader="none"/>
                                <w:tab w:pos="4301" w:val="left" w:leader="none"/>
                              </w:tabs>
                              <w:spacing w:line="208" w:lineRule="auto" w:before="128"/>
                              <w:ind w:right="187"/>
                              <w:jc w:val="right"/>
                              <w:rPr>
                                <w:sz w:val="16"/>
                              </w:rPr>
                            </w:pPr>
                            <w:r>
                              <w:rPr>
                                <w:rFonts w:ascii="Cambria Math" w:eastAsia="Cambria Math"/>
                                <w:spacing w:val="-10"/>
                                <w:position w:val="-13"/>
                                <w:sz w:val="24"/>
                              </w:rPr>
                              <w:t>𝑎</w:t>
                            </w:r>
                            <w:r>
                              <w:rPr>
                                <w:rFonts w:ascii="Cambria Math" w:eastAsia="Cambria Math"/>
                                <w:position w:val="-13"/>
                                <w:sz w:val="24"/>
                              </w:rPr>
                              <w:tab/>
                            </w:r>
                            <w:r>
                              <w:rPr>
                                <w:sz w:val="24"/>
                              </w:rPr>
                              <w:t>Per</w:t>
                            </w:r>
                            <w:r>
                              <w:rPr>
                                <w:spacing w:val="-1"/>
                                <w:sz w:val="24"/>
                              </w:rPr>
                              <w:t> </w:t>
                            </w:r>
                            <w:r>
                              <w:rPr>
                                <w:sz w:val="24"/>
                              </w:rPr>
                              <w:t>capita birth rate </w:t>
                            </w:r>
                            <w:r>
                              <w:rPr>
                                <w:spacing w:val="-5"/>
                                <w:sz w:val="24"/>
                              </w:rPr>
                              <w:t>of</w:t>
                            </w:r>
                            <w:r>
                              <w:rPr>
                                <w:sz w:val="24"/>
                              </w:rPr>
                              <w:tab/>
                            </w:r>
                            <w:r>
                              <w:rPr>
                                <w:spacing w:val="-2"/>
                                <w:position w:val="-13"/>
                                <w:sz w:val="24"/>
                              </w:rPr>
                              <w:t>Day</w:t>
                            </w:r>
                            <w:r>
                              <w:rPr>
                                <w:spacing w:val="-2"/>
                                <w:position w:val="-4"/>
                                <w:sz w:val="16"/>
                              </w:rPr>
                              <w:t>-</w:t>
                            </w:r>
                            <w:r>
                              <w:rPr>
                                <w:spacing w:val="-10"/>
                                <w:position w:val="-4"/>
                                <w:sz w:val="16"/>
                              </w:rPr>
                              <w:t>1</w:t>
                            </w:r>
                          </w:p>
                        </w:tc>
                        <w:tc>
                          <w:tcPr>
                            <w:tcW w:w="995" w:type="dxa"/>
                          </w:tcPr>
                          <w:p>
                            <w:pPr>
                              <w:pStyle w:val="TableParagraph"/>
                              <w:spacing w:line="256" w:lineRule="exact" w:before="256"/>
                              <w:ind w:right="14"/>
                              <w:rPr>
                                <w:sz w:val="24"/>
                              </w:rPr>
                            </w:pPr>
                            <w:r>
                              <w:rPr>
                                <w:spacing w:val="-2"/>
                                <w:sz w:val="24"/>
                              </w:rPr>
                              <w:t>0.145</w:t>
                            </w:r>
                          </w:p>
                        </w:tc>
                        <w:tc>
                          <w:tcPr>
                            <w:tcW w:w="1296" w:type="dxa"/>
                          </w:tcPr>
                          <w:p>
                            <w:pPr>
                              <w:pStyle w:val="TableParagraph"/>
                              <w:spacing w:line="256" w:lineRule="exact" w:before="256"/>
                              <w:ind w:left="35" w:right="2"/>
                              <w:rPr>
                                <w:sz w:val="24"/>
                              </w:rPr>
                            </w:pPr>
                            <w:r>
                              <w:rPr>
                                <w:sz w:val="24"/>
                              </w:rPr>
                              <w:t>0.02-</w:t>
                            </w:r>
                            <w:r>
                              <w:rPr>
                                <w:spacing w:val="-4"/>
                                <w:sz w:val="24"/>
                              </w:rPr>
                              <w:t>0.27</w:t>
                            </w:r>
                          </w:p>
                        </w:tc>
                        <w:tc>
                          <w:tcPr>
                            <w:tcW w:w="1482" w:type="dxa"/>
                          </w:tcPr>
                          <w:p>
                            <w:pPr>
                              <w:pStyle w:val="TableParagraph"/>
                              <w:spacing w:line="256" w:lineRule="exact" w:before="256"/>
                              <w:ind w:left="45" w:right="2"/>
                              <w:rPr>
                                <w:sz w:val="24"/>
                              </w:rPr>
                            </w:pPr>
                            <w:r>
                              <w:rPr>
                                <w:sz w:val="24"/>
                              </w:rPr>
                              <w:t>Ref.</w:t>
                            </w:r>
                            <w:r>
                              <w:rPr>
                                <w:spacing w:val="-1"/>
                                <w:sz w:val="24"/>
                              </w:rPr>
                              <w:t> </w:t>
                            </w:r>
                            <w:r>
                              <w:rPr>
                                <w:sz w:val="24"/>
                              </w:rPr>
                              <w:t>(</w:t>
                            </w:r>
                            <w:hyperlink w:history="true" w:anchor="_bookmark22">
                              <w:r>
                                <w:rPr>
                                  <w:i/>
                                  <w:sz w:val="24"/>
                                </w:rPr>
                                <w:t>24</w:t>
                              </w:r>
                            </w:hyperlink>
                            <w:r>
                              <w:rPr>
                                <w:i/>
                                <w:sz w:val="24"/>
                              </w:rPr>
                              <w:t>-</w:t>
                            </w:r>
                            <w:hyperlink w:history="true" w:anchor="_bookmark23">
                              <w:r>
                                <w:rPr>
                                  <w:i/>
                                  <w:spacing w:val="-5"/>
                                  <w:sz w:val="24"/>
                                </w:rPr>
                                <w:t>25</w:t>
                              </w:r>
                            </w:hyperlink>
                            <w:r>
                              <w:rPr>
                                <w:spacing w:val="-5"/>
                                <w:sz w:val="24"/>
                              </w:rPr>
                              <w:t>)</w:t>
                            </w:r>
                          </w:p>
                        </w:tc>
                      </w:tr>
                    </w:tbl>
                    <w:p>
                      <w:pPr>
                        <w:pStyle w:val="BodyText"/>
                      </w:pPr>
                    </w:p>
                  </w:txbxContent>
                </v:textbox>
                <w10:wrap type="none"/>
              </v:shape>
            </w:pict>
          </mc:Fallback>
        </mc:AlternateContent>
      </w:r>
      <w:r>
        <w:rPr>
          <w:b/>
          <w:sz w:val="24"/>
          <w:u w:val="single"/>
        </w:rPr>
        <w:t>Table</w:t>
      </w:r>
      <w:r>
        <w:rPr>
          <w:b/>
          <w:spacing w:val="-3"/>
          <w:sz w:val="24"/>
          <w:u w:val="single"/>
        </w:rPr>
        <w:t> </w:t>
      </w:r>
      <w:r>
        <w:rPr>
          <w:b/>
          <w:sz w:val="24"/>
          <w:u w:val="single"/>
        </w:rPr>
        <w:t>4.</w:t>
      </w:r>
      <w:r>
        <w:rPr>
          <w:b/>
          <w:spacing w:val="-1"/>
          <w:sz w:val="24"/>
          <w:u w:val="single"/>
        </w:rPr>
        <w:t> </w:t>
      </w:r>
      <w:r>
        <w:rPr>
          <w:b/>
          <w:sz w:val="24"/>
          <w:u w:val="single"/>
        </w:rPr>
        <w:t>Definition and</w:t>
      </w:r>
      <w:r>
        <w:rPr>
          <w:b/>
          <w:spacing w:val="-1"/>
          <w:sz w:val="24"/>
          <w:u w:val="single"/>
        </w:rPr>
        <w:t> </w:t>
      </w:r>
      <w:r>
        <w:rPr>
          <w:b/>
          <w:sz w:val="24"/>
          <w:u w:val="single"/>
        </w:rPr>
        <w:t>value of</w:t>
      </w:r>
      <w:r>
        <w:rPr>
          <w:b/>
          <w:spacing w:val="-1"/>
          <w:sz w:val="24"/>
          <w:u w:val="single"/>
        </w:rPr>
        <w:t> </w:t>
      </w:r>
      <w:r>
        <w:rPr>
          <w:b/>
          <w:sz w:val="24"/>
          <w:u w:val="single"/>
        </w:rPr>
        <w:t>parameters in</w:t>
      </w:r>
      <w:r>
        <w:rPr>
          <w:b/>
          <w:spacing w:val="-2"/>
          <w:sz w:val="24"/>
          <w:u w:val="single"/>
        </w:rPr>
        <w:t> </w:t>
      </w:r>
      <w:r>
        <w:rPr>
          <w:b/>
          <w:sz w:val="24"/>
          <w:u w:val="single"/>
        </w:rPr>
        <w:t>the transmission</w:t>
      </w:r>
      <w:r>
        <w:rPr>
          <w:b/>
          <w:spacing w:val="-1"/>
          <w:sz w:val="24"/>
          <w:u w:val="single"/>
        </w:rPr>
        <w:t> </w:t>
      </w:r>
      <w:r>
        <w:rPr>
          <w:b/>
          <w:sz w:val="24"/>
          <w:u w:val="single"/>
        </w:rPr>
        <w:t>dynamics</w:t>
      </w:r>
      <w:r>
        <w:rPr>
          <w:b/>
          <w:spacing w:val="-1"/>
          <w:sz w:val="24"/>
          <w:u w:val="single"/>
        </w:rPr>
        <w:t> </w:t>
      </w:r>
      <w:r>
        <w:rPr>
          <w:b/>
          <w:spacing w:val="-2"/>
          <w:sz w:val="24"/>
          <w:u w:val="single"/>
        </w:rPr>
        <w:t>model</w:t>
      </w:r>
      <w:r>
        <w:rPr>
          <w:b/>
          <w:sz w:val="24"/>
          <w:u w:val="single"/>
        </w:rPr>
        <w:tab/>
      </w:r>
    </w:p>
    <w:p>
      <w:pPr>
        <w:pStyle w:val="BodyText"/>
        <w:rPr>
          <w:b/>
        </w:rPr>
      </w:pPr>
    </w:p>
    <w:p>
      <w:pPr>
        <w:pStyle w:val="BodyText"/>
        <w:rPr>
          <w:b/>
        </w:rPr>
      </w:pPr>
    </w:p>
    <w:p>
      <w:pPr>
        <w:pStyle w:val="BodyText"/>
        <w:rPr>
          <w:b/>
        </w:rPr>
      </w:pPr>
    </w:p>
    <w:p>
      <w:pPr>
        <w:pStyle w:val="BodyText"/>
        <w:spacing w:before="35"/>
        <w:rPr>
          <w:b/>
        </w:rPr>
      </w:pPr>
    </w:p>
    <w:p>
      <w:pPr>
        <w:pStyle w:val="BodyText"/>
        <w:spacing w:line="679" w:lineRule="auto" w:before="1"/>
        <w:ind w:left="1788" w:right="6338"/>
        <w:jc w:val="center"/>
      </w:pPr>
      <w:r>
        <w:rPr/>
        <w:t>mosquitoes</w:t>
      </w:r>
      <w:r>
        <w:rPr>
          <w:spacing w:val="-15"/>
        </w:rPr>
        <w:t> </w:t>
      </w:r>
      <w:r>
        <w:rPr/>
        <w:t>to</w:t>
      </w:r>
      <w:r>
        <w:rPr>
          <w:spacing w:val="-15"/>
        </w:rPr>
        <w:t> </w:t>
      </w:r>
      <w:r>
        <w:rPr/>
        <w:t>humans humans to mosquito humans total number </w:t>
      </w:r>
      <w:r>
        <w:rPr>
          <w:spacing w:val="-2"/>
        </w:rPr>
        <w:t>mosquitoes</w:t>
      </w:r>
    </w:p>
    <w:p>
      <w:pPr>
        <w:spacing w:after="0" w:line="679" w:lineRule="auto"/>
        <w:jc w:val="center"/>
        <w:sectPr>
          <w:pgSz w:w="11440" w:h="15840"/>
          <w:pgMar w:header="0" w:footer="513" w:top="1000" w:bottom="700" w:left="0" w:right="660"/>
        </w:sectPr>
      </w:pPr>
    </w:p>
    <w:p>
      <w:pPr>
        <w:pStyle w:val="BodyText"/>
        <w:spacing w:before="64"/>
        <w:ind w:left="1724" w:hanging="38"/>
      </w:pPr>
      <w:r>
        <w:rPr/>
        <mc:AlternateContent>
          <mc:Choice Requires="wps">
            <w:drawing>
              <wp:anchor distT="0" distB="0" distL="0" distR="0" allowOverlap="1" layoutInCell="1" locked="0" behindDoc="0" simplePos="0" relativeHeight="15772672">
                <wp:simplePos x="0" y="0"/>
                <wp:positionH relativeFrom="page">
                  <wp:posOffset>426212</wp:posOffset>
                </wp:positionH>
                <wp:positionV relativeFrom="paragraph">
                  <wp:posOffset>155270</wp:posOffset>
                </wp:positionV>
                <wp:extent cx="70485" cy="15240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70485" cy="152400"/>
                        </a:xfrm>
                        <a:prstGeom prst="rect">
                          <a:avLst/>
                        </a:prstGeom>
                      </wps:spPr>
                      <wps:txbx>
                        <w:txbxContent>
                          <w:p>
                            <w:pPr>
                              <w:spacing w:line="240" w:lineRule="exact" w:before="0"/>
                              <w:ind w:left="0" w:right="0" w:firstLine="0"/>
                              <w:jc w:val="left"/>
                              <w:rPr>
                                <w:rFonts w:ascii="Cambria Math" w:eastAsia="Cambria Math"/>
                                <w:sz w:val="24"/>
                              </w:rPr>
                            </w:pPr>
                            <w:r>
                              <w:rPr>
                                <w:rFonts w:ascii="Cambria Math" w:eastAsia="Cambria Math"/>
                                <w:color w:val="666666"/>
                                <w:spacing w:val="-10"/>
                                <w:sz w:val="24"/>
                              </w:rPr>
                              <w:t>𝜏</w:t>
                            </w:r>
                          </w:p>
                        </w:txbxContent>
                      </wps:txbx>
                      <wps:bodyPr wrap="square" lIns="0" tIns="0" rIns="0" bIns="0" rtlCol="0">
                        <a:noAutofit/>
                      </wps:bodyPr>
                    </wps:wsp>
                  </a:graphicData>
                </a:graphic>
              </wp:anchor>
            </w:drawing>
          </mc:Choice>
          <mc:Fallback>
            <w:pict>
              <v:shape style="position:absolute;margin-left:33.560001pt;margin-top:12.226016pt;width:5.55pt;height:12pt;mso-position-horizontal-relative:page;mso-position-vertical-relative:paragraph;z-index:15772672" type="#_x0000_t202" id="docshape102" filled="false" stroked="false">
                <v:textbox inset="0,0,0,0">
                  <w:txbxContent>
                    <w:p>
                      <w:pPr>
                        <w:spacing w:line="240" w:lineRule="exact" w:before="0"/>
                        <w:ind w:left="0" w:right="0" w:firstLine="0"/>
                        <w:jc w:val="left"/>
                        <w:rPr>
                          <w:rFonts w:ascii="Cambria Math" w:eastAsia="Cambria Math"/>
                          <w:sz w:val="24"/>
                        </w:rPr>
                      </w:pPr>
                      <w:r>
                        <w:rPr>
                          <w:rFonts w:ascii="Cambria Math" w:eastAsia="Cambria Math"/>
                          <w:color w:val="666666"/>
                          <w:spacing w:val="-10"/>
                          <w:sz w:val="24"/>
                        </w:rPr>
                        <w:t>𝜏</w:t>
                      </w:r>
                    </w:p>
                  </w:txbxContent>
                </v:textbox>
                <w10:wrap type="none"/>
              </v:shape>
            </w:pict>
          </mc:Fallback>
        </mc:AlternateContent>
      </w:r>
      <w:r>
        <w:rPr/>
        <w:t>Simulation</w:t>
      </w:r>
      <w:r>
        <w:rPr>
          <w:spacing w:val="-10"/>
        </w:rPr>
        <w:t> </w:t>
      </w:r>
      <w:r>
        <w:rPr/>
        <w:t>delay</w:t>
      </w:r>
      <w:r>
        <w:rPr>
          <w:spacing w:val="-10"/>
        </w:rPr>
        <w:t> </w:t>
      </w:r>
      <w:r>
        <w:rPr/>
        <w:t>in</w:t>
      </w:r>
      <w:r>
        <w:rPr>
          <w:spacing w:val="-12"/>
        </w:rPr>
        <w:t> </w:t>
      </w:r>
      <w:r>
        <w:rPr/>
        <w:t>the</w:t>
      </w:r>
      <w:r>
        <w:rPr>
          <w:spacing w:val="-10"/>
        </w:rPr>
        <w:t> </w:t>
      </w:r>
      <w:r>
        <w:rPr/>
        <w:t>initial time</w:t>
      </w:r>
      <w:r>
        <w:rPr>
          <w:spacing w:val="-3"/>
        </w:rPr>
        <w:t> </w:t>
      </w:r>
      <w:r>
        <w:rPr/>
        <w:t>in</w:t>
      </w:r>
      <w:r>
        <w:rPr>
          <w:spacing w:val="-1"/>
        </w:rPr>
        <w:t> </w:t>
      </w:r>
      <w:r>
        <w:rPr/>
        <w:t>the</w:t>
      </w:r>
      <w:r>
        <w:rPr>
          <w:spacing w:val="-1"/>
        </w:rPr>
        <w:t> </w:t>
      </w:r>
      <w:r>
        <w:rPr/>
        <w:t>whole</w:t>
      </w:r>
      <w:r>
        <w:rPr>
          <w:spacing w:val="-1"/>
        </w:rPr>
        <w:t> </w:t>
      </w:r>
      <w:r>
        <w:rPr/>
        <w:t>season </w:t>
      </w:r>
      <w:r>
        <w:rPr>
          <w:spacing w:val="-5"/>
        </w:rPr>
        <w:t>day</w:t>
      </w:r>
    </w:p>
    <w:p>
      <w:pPr>
        <w:pStyle w:val="BodyText"/>
        <w:tabs>
          <w:tab w:pos="1472" w:val="left" w:leader="none"/>
          <w:tab w:pos="2722" w:val="left" w:leader="none"/>
          <w:tab w:pos="3637" w:val="left" w:leader="none"/>
        </w:tabs>
        <w:spacing w:before="202"/>
        <w:ind w:left="448"/>
      </w:pPr>
      <w:r>
        <w:rPr/>
        <w:br w:type="column"/>
      </w:r>
      <w:r>
        <w:rPr>
          <w:spacing w:val="-5"/>
        </w:rPr>
        <w:t>Day</w:t>
      </w:r>
      <w:r>
        <w:rPr/>
        <w:tab/>
      </w:r>
      <w:r>
        <w:rPr>
          <w:spacing w:val="-5"/>
        </w:rPr>
        <w:t>30</w:t>
      </w:r>
      <w:r>
        <w:rPr/>
        <w:tab/>
      </w:r>
      <w:r>
        <w:rPr>
          <w:spacing w:val="-10"/>
        </w:rPr>
        <w:t>-</w:t>
      </w:r>
      <w:r>
        <w:rPr/>
        <w:tab/>
      </w:r>
      <w:r>
        <w:rPr>
          <w:spacing w:val="-2"/>
        </w:rPr>
        <w:t>Estimation</w:t>
      </w:r>
    </w:p>
    <w:p>
      <w:pPr>
        <w:spacing w:after="0"/>
        <w:sectPr>
          <w:pgSz w:w="11440" w:h="15840"/>
          <w:pgMar w:header="0" w:footer="513" w:top="1040" w:bottom="700" w:left="0" w:right="660"/>
          <w:cols w:num="2" w:equalWidth="0">
            <w:col w:w="4540" w:space="40"/>
            <w:col w:w="6200"/>
          </w:cols>
        </w:sectPr>
      </w:pPr>
    </w:p>
    <w:p>
      <w:pPr>
        <w:pStyle w:val="BodyText"/>
        <w:spacing w:before="91"/>
      </w:pPr>
    </w:p>
    <w:p>
      <w:pPr>
        <w:pStyle w:val="BodyText"/>
        <w:tabs>
          <w:tab w:pos="1827" w:val="left" w:leader="none"/>
          <w:tab w:pos="5027" w:val="left" w:leader="none"/>
          <w:tab w:pos="5991" w:val="left" w:leader="none"/>
          <w:tab w:pos="7301" w:val="left" w:leader="none"/>
          <w:tab w:pos="8216" w:val="left" w:leader="none"/>
        </w:tabs>
        <w:ind w:left="654"/>
      </w:pPr>
      <w:r>
        <w:rPr>
          <w:rFonts w:ascii="Cambria Math" w:eastAsia="Cambria Math"/>
          <w:color w:val="666666"/>
          <w:spacing w:val="-10"/>
        </w:rPr>
        <w:t>𝑇</w:t>
      </w:r>
      <w:r>
        <w:rPr>
          <w:rFonts w:ascii="Cambria Math" w:eastAsia="Cambria Math"/>
          <w:color w:val="666666"/>
        </w:rPr>
        <w:tab/>
      </w:r>
      <w:r>
        <w:rPr/>
        <w:t>Duration</w:t>
      </w:r>
      <w:r>
        <w:rPr>
          <w:spacing w:val="-2"/>
        </w:rPr>
        <w:t> </w:t>
      </w:r>
      <w:r>
        <w:rPr/>
        <w:t>of the daily </w:t>
      </w:r>
      <w:r>
        <w:rPr>
          <w:spacing w:val="-4"/>
        </w:rPr>
        <w:t>cycle</w:t>
      </w:r>
      <w:r>
        <w:rPr/>
        <w:tab/>
      </w:r>
      <w:r>
        <w:rPr>
          <w:spacing w:val="-5"/>
        </w:rPr>
        <w:t>Day</w:t>
      </w:r>
      <w:r>
        <w:rPr/>
        <w:tab/>
      </w:r>
      <w:r>
        <w:rPr>
          <w:spacing w:val="-5"/>
        </w:rPr>
        <w:t>365</w:t>
      </w:r>
      <w:r>
        <w:rPr/>
        <w:tab/>
      </w:r>
      <w:r>
        <w:rPr>
          <w:spacing w:val="-10"/>
        </w:rPr>
        <w:t>-</w:t>
      </w:r>
      <w:r>
        <w:rPr/>
        <w:tab/>
      </w:r>
      <w:r>
        <w:rPr>
          <w:spacing w:val="-2"/>
        </w:rPr>
        <w:t>Estimation</w:t>
      </w:r>
    </w:p>
    <w:p>
      <w:pPr>
        <w:pStyle w:val="BodyText"/>
        <w:spacing w:before="40"/>
        <w:rPr>
          <w:sz w:val="20"/>
        </w:rPr>
      </w:pPr>
    </w:p>
    <w:p>
      <w:pPr>
        <w:spacing w:after="0"/>
        <w:rPr>
          <w:sz w:val="20"/>
        </w:rPr>
        <w:sectPr>
          <w:type w:val="continuous"/>
          <w:pgSz w:w="11440" w:h="15840"/>
          <w:pgMar w:header="0" w:footer="513" w:top="920" w:bottom="700" w:left="0" w:right="660"/>
        </w:sectPr>
      </w:pPr>
    </w:p>
    <w:p>
      <w:pPr>
        <w:pStyle w:val="BodyText"/>
        <w:spacing w:before="90"/>
        <w:ind w:left="1594"/>
        <w:jc w:val="center"/>
      </w:pPr>
      <w:r>
        <w:rPr/>
        <mc:AlternateContent>
          <mc:Choice Requires="wps">
            <w:drawing>
              <wp:anchor distT="0" distB="0" distL="0" distR="0" allowOverlap="1" layoutInCell="1" locked="0" behindDoc="0" simplePos="0" relativeHeight="15773184">
                <wp:simplePos x="0" y="0"/>
                <wp:positionH relativeFrom="page">
                  <wp:posOffset>417830</wp:posOffset>
                </wp:positionH>
                <wp:positionV relativeFrom="paragraph">
                  <wp:posOffset>171858</wp:posOffset>
                </wp:positionV>
                <wp:extent cx="87630" cy="15240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87630" cy="152400"/>
                        </a:xfrm>
                        <a:prstGeom prst="rect">
                          <a:avLst/>
                        </a:prstGeom>
                      </wps:spPr>
                      <wps:txbx>
                        <w:txbxContent>
                          <w:p>
                            <w:pPr>
                              <w:spacing w:line="240" w:lineRule="exact" w:before="0"/>
                              <w:ind w:left="0" w:right="0" w:firstLine="0"/>
                              <w:jc w:val="left"/>
                              <w:rPr>
                                <w:rFonts w:ascii="Cambria Math" w:eastAsia="Cambria Math"/>
                                <w:sz w:val="24"/>
                              </w:rPr>
                            </w:pPr>
                            <w:r>
                              <w:rPr>
                                <w:rFonts w:ascii="Cambria Math" w:eastAsia="Cambria Math"/>
                                <w:spacing w:val="-10"/>
                                <w:sz w:val="24"/>
                              </w:rPr>
                              <w:t>𝑛</w:t>
                            </w:r>
                          </w:p>
                        </w:txbxContent>
                      </wps:txbx>
                      <wps:bodyPr wrap="square" lIns="0" tIns="0" rIns="0" bIns="0" rtlCol="0">
                        <a:noAutofit/>
                      </wps:bodyPr>
                    </wps:wsp>
                  </a:graphicData>
                </a:graphic>
              </wp:anchor>
            </w:drawing>
          </mc:Choice>
          <mc:Fallback>
            <w:pict>
              <v:shape style="position:absolute;margin-left:32.900002pt;margin-top:13.532148pt;width:6.9pt;height:12pt;mso-position-horizontal-relative:page;mso-position-vertical-relative:paragraph;z-index:15773184" type="#_x0000_t202" id="docshape103" filled="false" stroked="false">
                <v:textbox inset="0,0,0,0">
                  <w:txbxContent>
                    <w:p>
                      <w:pPr>
                        <w:spacing w:line="240" w:lineRule="exact" w:before="0"/>
                        <w:ind w:left="0" w:right="0" w:firstLine="0"/>
                        <w:jc w:val="left"/>
                        <w:rPr>
                          <w:rFonts w:ascii="Cambria Math" w:eastAsia="Cambria Math"/>
                          <w:sz w:val="24"/>
                        </w:rPr>
                      </w:pPr>
                      <w:r>
                        <w:rPr>
                          <w:rFonts w:ascii="Cambria Math" w:eastAsia="Cambria Math"/>
                          <w:spacing w:val="-10"/>
                          <w:sz w:val="24"/>
                        </w:rPr>
                        <w:t>𝑛</w:t>
                      </w:r>
                    </w:p>
                  </w:txbxContent>
                </v:textbox>
                <w10:wrap type="none"/>
              </v:shape>
            </w:pict>
          </mc:Fallback>
        </mc:AlternateContent>
      </w:r>
      <w:r>
        <w:rPr/>
        <w:t>The</w:t>
      </w:r>
      <w:r>
        <w:rPr>
          <w:spacing w:val="-10"/>
        </w:rPr>
        <w:t> </w:t>
      </w:r>
      <w:r>
        <w:rPr/>
        <w:t>minimum</w:t>
      </w:r>
      <w:r>
        <w:rPr>
          <w:spacing w:val="-11"/>
        </w:rPr>
        <w:t> </w:t>
      </w:r>
      <w:r>
        <w:rPr/>
        <w:t>infection</w:t>
      </w:r>
      <w:r>
        <w:rPr>
          <w:spacing w:val="-11"/>
        </w:rPr>
        <w:t> </w:t>
      </w:r>
      <w:r>
        <w:rPr/>
        <w:t>rate</w:t>
      </w:r>
      <w:r>
        <w:rPr>
          <w:spacing w:val="-10"/>
        </w:rPr>
        <w:t> </w:t>
      </w:r>
      <w:r>
        <w:rPr/>
        <w:t>for vertical transmission</w:t>
      </w:r>
    </w:p>
    <w:p>
      <w:pPr>
        <w:pStyle w:val="BodyText"/>
        <w:tabs>
          <w:tab w:pos="1738" w:val="left" w:leader="none"/>
        </w:tabs>
        <w:spacing w:line="630" w:lineRule="atLeast" w:before="18"/>
        <w:ind w:left="1944" w:right="141" w:hanging="1281"/>
      </w:pPr>
      <w:r>
        <w:rPr/>
        <mc:AlternateContent>
          <mc:Choice Requires="wps">
            <w:drawing>
              <wp:anchor distT="0" distB="0" distL="0" distR="0" allowOverlap="1" layoutInCell="1" locked="0" behindDoc="0" simplePos="0" relativeHeight="15773696">
                <wp:simplePos x="0" y="0"/>
                <wp:positionH relativeFrom="page">
                  <wp:posOffset>416305</wp:posOffset>
                </wp:positionH>
                <wp:positionV relativeFrom="paragraph">
                  <wp:posOffset>754818</wp:posOffset>
                </wp:positionV>
                <wp:extent cx="88900" cy="15240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88900" cy="152400"/>
                        </a:xfrm>
                        <a:prstGeom prst="rect">
                          <a:avLst/>
                        </a:prstGeom>
                      </wps:spPr>
                      <wps:txbx>
                        <w:txbxContent>
                          <w:p>
                            <w:pPr>
                              <w:spacing w:line="240" w:lineRule="exact" w:before="0"/>
                              <w:ind w:left="0" w:right="0" w:firstLine="0"/>
                              <w:jc w:val="left"/>
                              <w:rPr>
                                <w:rFonts w:ascii="Cambria Math" w:eastAsia="Cambria Math"/>
                                <w:sz w:val="24"/>
                              </w:rPr>
                            </w:pPr>
                            <w:r>
                              <w:rPr>
                                <w:rFonts w:ascii="Cambria Math" w:eastAsia="Cambria Math"/>
                                <w:spacing w:val="-10"/>
                                <w:sz w:val="24"/>
                              </w:rPr>
                              <w:t>𝑑</w:t>
                            </w:r>
                          </w:p>
                        </w:txbxContent>
                      </wps:txbx>
                      <wps:bodyPr wrap="square" lIns="0" tIns="0" rIns="0" bIns="0" rtlCol="0">
                        <a:noAutofit/>
                      </wps:bodyPr>
                    </wps:wsp>
                  </a:graphicData>
                </a:graphic>
              </wp:anchor>
            </w:drawing>
          </mc:Choice>
          <mc:Fallback>
            <w:pict>
              <v:shape style="position:absolute;margin-left:32.779999pt;margin-top:59.434494pt;width:7pt;height:12pt;mso-position-horizontal-relative:page;mso-position-vertical-relative:paragraph;z-index:15773696" type="#_x0000_t202" id="docshape104" filled="false" stroked="false">
                <v:textbox inset="0,0,0,0">
                  <w:txbxContent>
                    <w:p>
                      <w:pPr>
                        <w:spacing w:line="240" w:lineRule="exact" w:before="0"/>
                        <w:ind w:left="0" w:right="0" w:firstLine="0"/>
                        <w:jc w:val="left"/>
                        <w:rPr>
                          <w:rFonts w:ascii="Cambria Math" w:eastAsia="Cambria Math"/>
                          <w:sz w:val="24"/>
                        </w:rPr>
                      </w:pPr>
                      <w:r>
                        <w:rPr>
                          <w:rFonts w:ascii="Cambria Math" w:eastAsia="Cambria Math"/>
                          <w:spacing w:val="-10"/>
                          <w:sz w:val="24"/>
                        </w:rPr>
                        <w:t>𝑑</w:t>
                      </w:r>
                    </w:p>
                  </w:txbxContent>
                </v:textbox>
                <w10:wrap type="none"/>
              </v:shape>
            </w:pict>
          </mc:Fallback>
        </mc:AlternateContent>
      </w:r>
      <w:r>
        <w:rPr>
          <w:rFonts w:ascii="Cambria Math" w:eastAsia="Cambria Math"/>
          <w:spacing w:val="-10"/>
        </w:rPr>
        <w:t>𝜆</w:t>
      </w:r>
      <w:r>
        <w:rPr>
          <w:rFonts w:ascii="Cambria Math" w:eastAsia="Cambria Math"/>
        </w:rPr>
        <w:tab/>
      </w:r>
      <w:r>
        <w:rPr/>
        <w:t>Rate</w:t>
      </w:r>
      <w:r>
        <w:rPr>
          <w:spacing w:val="-13"/>
        </w:rPr>
        <w:t> </w:t>
      </w:r>
      <w:r>
        <w:rPr/>
        <w:t>of</w:t>
      </w:r>
      <w:r>
        <w:rPr>
          <w:spacing w:val="-13"/>
        </w:rPr>
        <w:t> </w:t>
      </w:r>
      <w:r>
        <w:rPr/>
        <w:t>mosquito</w:t>
      </w:r>
      <w:r>
        <w:rPr>
          <w:spacing w:val="-13"/>
        </w:rPr>
        <w:t> </w:t>
      </w:r>
      <w:r>
        <w:rPr/>
        <w:t>emergence Natural mortality rate of</w:t>
      </w:r>
    </w:p>
    <w:p>
      <w:pPr>
        <w:pStyle w:val="BodyText"/>
        <w:spacing w:before="6"/>
        <w:ind w:left="1595"/>
        <w:jc w:val="center"/>
      </w:pPr>
      <w:r>
        <w:rPr>
          <w:spacing w:val="-2"/>
        </w:rPr>
        <w:t>mosquitoes</w:t>
      </w:r>
    </w:p>
    <w:p>
      <w:pPr>
        <w:pStyle w:val="BodyText"/>
        <w:spacing w:before="114"/>
        <w:ind w:left="1595" w:right="2"/>
        <w:jc w:val="center"/>
      </w:pPr>
      <w:r>
        <w:rPr/>
        <w:t>Transition rate of infection </w:t>
      </w:r>
      <w:r>
        <w:rPr>
          <w:spacing w:val="-5"/>
        </w:rPr>
        <w:t>in</w:t>
      </w:r>
    </w:p>
    <w:p>
      <w:pPr>
        <w:pStyle w:val="BodyText"/>
        <w:tabs>
          <w:tab w:pos="1169" w:val="left" w:leader="none"/>
          <w:tab w:pos="2299" w:val="left" w:leader="none"/>
        </w:tabs>
        <w:spacing w:line="151" w:lineRule="auto" w:before="120"/>
        <w:ind w:left="494"/>
      </w:pPr>
      <w:r>
        <w:rPr/>
        <w:br w:type="column"/>
      </w:r>
      <w:r>
        <w:rPr>
          <w:spacing w:val="-10"/>
          <w:position w:val="-13"/>
        </w:rPr>
        <w:t>1</w:t>
      </w:r>
      <w:r>
        <w:rPr>
          <w:position w:val="-13"/>
        </w:rPr>
        <w:tab/>
      </w:r>
      <w:r>
        <w:rPr>
          <w:spacing w:val="-2"/>
          <w:position w:val="-13"/>
        </w:rPr>
        <w:t>0.0181</w:t>
      </w:r>
      <w:r>
        <w:rPr>
          <w:position w:val="-13"/>
        </w:rPr>
        <w:tab/>
      </w:r>
      <w:r>
        <w:rPr>
          <w:spacing w:val="-2"/>
        </w:rPr>
        <w:t>0.0076-</w:t>
      </w:r>
    </w:p>
    <w:p>
      <w:pPr>
        <w:pStyle w:val="BodyText"/>
        <w:spacing w:line="205" w:lineRule="exact"/>
        <w:ind w:right="37"/>
        <w:jc w:val="right"/>
      </w:pPr>
      <w:r>
        <w:rPr>
          <w:spacing w:val="-2"/>
        </w:rPr>
        <w:t>0.0286</w:t>
      </w:r>
    </w:p>
    <w:p>
      <w:pPr>
        <w:spacing w:before="228"/>
        <w:ind w:left="391" w:right="0" w:firstLine="0"/>
        <w:jc w:val="left"/>
        <w:rPr>
          <w:sz w:val="24"/>
        </w:rPr>
      </w:pPr>
      <w:r>
        <w:rPr/>
        <w:br w:type="column"/>
      </w:r>
      <w:r>
        <w:rPr>
          <w:sz w:val="24"/>
        </w:rPr>
        <w:t>Ref.</w:t>
      </w:r>
      <w:r>
        <w:rPr>
          <w:spacing w:val="-1"/>
          <w:sz w:val="24"/>
        </w:rPr>
        <w:t> </w:t>
      </w:r>
      <w:r>
        <w:rPr>
          <w:sz w:val="24"/>
        </w:rPr>
        <w:t>(</w:t>
      </w:r>
      <w:hyperlink w:history="true" w:anchor="_bookmark24">
        <w:r>
          <w:rPr>
            <w:i/>
            <w:sz w:val="24"/>
          </w:rPr>
          <w:t>26</w:t>
        </w:r>
      </w:hyperlink>
      <w:r>
        <w:rPr>
          <w:i/>
          <w:sz w:val="24"/>
        </w:rPr>
        <w:t>-</w:t>
      </w:r>
      <w:hyperlink w:history="true" w:anchor="_bookmark25">
        <w:r>
          <w:rPr>
            <w:i/>
            <w:spacing w:val="-5"/>
            <w:sz w:val="24"/>
          </w:rPr>
          <w:t>27</w:t>
        </w:r>
      </w:hyperlink>
      <w:r>
        <w:rPr>
          <w:spacing w:val="-5"/>
          <w:sz w:val="24"/>
        </w:rPr>
        <w:t>)</w:t>
      </w:r>
    </w:p>
    <w:p>
      <w:pPr>
        <w:spacing w:after="0"/>
        <w:jc w:val="left"/>
        <w:rPr>
          <w:sz w:val="24"/>
        </w:rPr>
        <w:sectPr>
          <w:type w:val="continuous"/>
          <w:pgSz w:w="11440" w:h="15840"/>
          <w:pgMar w:header="0" w:footer="513" w:top="920" w:bottom="700" w:left="0" w:right="660"/>
          <w:cols w:num="3" w:equalWidth="0">
            <w:col w:w="4633" w:space="40"/>
            <w:col w:w="3040" w:space="39"/>
            <w:col w:w="3028"/>
          </w:cols>
        </w:sectPr>
      </w:pPr>
    </w:p>
    <w:p>
      <w:pPr>
        <w:spacing w:before="1"/>
        <w:ind w:left="0" w:right="59" w:firstLine="0"/>
        <w:jc w:val="right"/>
        <w:rPr>
          <w:rFonts w:ascii="Cambria Math" w:eastAsia="Cambria Math"/>
          <w:sz w:val="24"/>
        </w:rPr>
      </w:pPr>
      <w:r>
        <w:rPr>
          <w:rFonts w:ascii="Cambria Math" w:eastAsia="Cambria Math"/>
          <w:spacing w:val="-10"/>
          <w:sz w:val="24"/>
        </w:rPr>
        <w:t>𝜛</w:t>
      </w:r>
    </w:p>
    <w:p>
      <w:pPr>
        <w:pStyle w:val="BodyText"/>
        <w:spacing w:before="265"/>
        <w:rPr>
          <w:rFonts w:ascii="Cambria Math"/>
        </w:rPr>
      </w:pPr>
    </w:p>
    <w:p>
      <w:pPr>
        <w:spacing w:before="0"/>
        <w:ind w:left="0" w:right="91" w:firstLine="0"/>
        <w:jc w:val="right"/>
        <w:rPr>
          <w:rFonts w:ascii="Cambria Math" w:eastAsia="Cambria Math"/>
          <w:sz w:val="24"/>
        </w:rPr>
      </w:pPr>
      <w:r>
        <w:rPr>
          <w:rFonts w:ascii="Cambria Math" w:eastAsia="Cambria Math"/>
          <w:spacing w:val="-10"/>
          <w:sz w:val="24"/>
        </w:rPr>
        <w:t>𝑞</w:t>
      </w:r>
    </w:p>
    <w:p>
      <w:pPr>
        <w:pStyle w:val="BodyText"/>
        <w:spacing w:before="265"/>
        <w:rPr>
          <w:rFonts w:ascii="Cambria Math"/>
        </w:rPr>
      </w:pPr>
    </w:p>
    <w:p>
      <w:pPr>
        <w:spacing w:before="1"/>
        <w:ind w:left="0" w:right="68" w:firstLine="0"/>
        <w:jc w:val="right"/>
        <w:rPr>
          <w:rFonts w:ascii="Cambria Math" w:eastAsia="Cambria Math"/>
          <w:sz w:val="24"/>
        </w:rPr>
      </w:pPr>
      <w:r>
        <w:rPr>
          <w:rFonts w:ascii="Cambria Math" w:eastAsia="Cambria Math"/>
          <w:spacing w:val="-10"/>
          <w:sz w:val="24"/>
        </w:rPr>
        <w:t>𝜔</w:t>
      </w:r>
    </w:p>
    <w:p>
      <w:pPr>
        <w:pStyle w:val="BodyText"/>
        <w:spacing w:before="244"/>
        <w:rPr>
          <w:rFonts w:ascii="Cambria Math"/>
        </w:rPr>
      </w:pPr>
    </w:p>
    <w:p>
      <w:pPr>
        <w:spacing w:before="0"/>
        <w:ind w:left="0" w:right="38" w:firstLine="0"/>
        <w:jc w:val="right"/>
        <w:rPr>
          <w:rFonts w:ascii="Cambria Math" w:hAnsi="Cambria Math" w:eastAsia="Cambria Math"/>
          <w:sz w:val="17"/>
        </w:rPr>
      </w:pPr>
      <w:r>
        <w:rPr>
          <w:rFonts w:ascii="Cambria Math" w:hAnsi="Cambria Math" w:eastAsia="Cambria Math"/>
          <w:spacing w:val="-5"/>
          <w:w w:val="120"/>
          <w:position w:val="-8"/>
          <w:sz w:val="24"/>
        </w:rPr>
        <w:t>𝜔</w:t>
      </w:r>
      <w:r>
        <w:rPr>
          <w:rFonts w:ascii="Cambria Math" w:hAnsi="Cambria Math" w:eastAsia="Cambria Math"/>
          <w:spacing w:val="-5"/>
          <w:w w:val="120"/>
          <w:sz w:val="17"/>
        </w:rPr>
        <w:t>′</w:t>
      </w:r>
    </w:p>
    <w:p>
      <w:pPr>
        <w:pStyle w:val="BodyText"/>
        <w:ind w:left="361" w:right="5885"/>
        <w:jc w:val="center"/>
      </w:pPr>
      <w:r>
        <w:rPr/>
        <w:br w:type="column"/>
      </w:r>
      <w:r>
        <w:rPr/>
        <w:t>mosquitoes</w:t>
      </w:r>
      <w:r>
        <w:rPr>
          <w:spacing w:val="-14"/>
        </w:rPr>
        <w:t> </w:t>
      </w:r>
      <w:r>
        <w:rPr/>
        <w:t>from</w:t>
      </w:r>
      <w:r>
        <w:rPr>
          <w:spacing w:val="-14"/>
        </w:rPr>
        <w:t> </w:t>
      </w:r>
      <w:r>
        <w:rPr/>
        <w:t>exposed</w:t>
      </w:r>
      <w:r>
        <w:rPr>
          <w:spacing w:val="-13"/>
        </w:rPr>
        <w:t> </w:t>
      </w:r>
      <w:r>
        <w:rPr/>
        <w:t>to </w:t>
      </w:r>
      <w:r>
        <w:rPr>
          <w:spacing w:val="-2"/>
        </w:rPr>
        <w:t>infectious</w:t>
      </w:r>
    </w:p>
    <w:p>
      <w:pPr>
        <w:pStyle w:val="BodyText"/>
        <w:ind w:left="656" w:right="6183" w:firstLine="1"/>
        <w:jc w:val="center"/>
      </w:pPr>
      <w:r>
        <w:rPr/>
        <mc:AlternateContent>
          <mc:Choice Requires="wps">
            <w:drawing>
              <wp:anchor distT="0" distB="0" distL="0" distR="0" allowOverlap="1" layoutInCell="1" locked="0" behindDoc="0" simplePos="0" relativeHeight="15775232">
                <wp:simplePos x="0" y="0"/>
                <wp:positionH relativeFrom="page">
                  <wp:posOffset>3080004</wp:posOffset>
                </wp:positionH>
                <wp:positionV relativeFrom="paragraph">
                  <wp:posOffset>-1437134</wp:posOffset>
                </wp:positionV>
                <wp:extent cx="2914650" cy="384302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914650" cy="384302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7"/>
                              <w:gridCol w:w="992"/>
                              <w:gridCol w:w="1348"/>
                              <w:gridCol w:w="1373"/>
                            </w:tblGrid>
                            <w:tr>
                              <w:trPr>
                                <w:trHeight w:val="541" w:hRule="atLeast"/>
                              </w:trPr>
                              <w:tc>
                                <w:tcPr>
                                  <w:tcW w:w="757" w:type="dxa"/>
                                </w:tcPr>
                                <w:p>
                                  <w:pPr>
                                    <w:pStyle w:val="TableParagraph"/>
                                    <w:spacing w:before="128"/>
                                    <w:ind w:right="122"/>
                                    <w:rPr>
                                      <w:sz w:val="24"/>
                                    </w:rPr>
                                  </w:pPr>
                                  <w:r>
                                    <w:rPr>
                                      <w:spacing w:val="-2"/>
                                      <w:sz w:val="24"/>
                                    </w:rPr>
                                    <w:t>Day</w:t>
                                  </w:r>
                                  <w:r>
                                    <w:rPr>
                                      <w:spacing w:val="-2"/>
                                      <w:sz w:val="24"/>
                                      <w:vertAlign w:val="superscript"/>
                                    </w:rPr>
                                    <w:t>-</w:t>
                                  </w:r>
                                  <w:r>
                                    <w:rPr>
                                      <w:spacing w:val="-10"/>
                                      <w:sz w:val="24"/>
                                      <w:vertAlign w:val="superscript"/>
                                    </w:rPr>
                                    <w:t>1</w:t>
                                  </w:r>
                                </w:p>
                              </w:tc>
                              <w:tc>
                                <w:tcPr>
                                  <w:tcW w:w="992" w:type="dxa"/>
                                </w:tcPr>
                                <w:p>
                                  <w:pPr>
                                    <w:pStyle w:val="TableParagraph"/>
                                    <w:spacing w:before="128"/>
                                    <w:ind w:left="16"/>
                                    <w:rPr>
                                      <w:sz w:val="24"/>
                                    </w:rPr>
                                  </w:pPr>
                                  <w:r>
                                    <w:rPr>
                                      <w:spacing w:val="-2"/>
                                      <w:sz w:val="24"/>
                                    </w:rPr>
                                    <w:t>0.0902</w:t>
                                  </w:r>
                                </w:p>
                              </w:tc>
                              <w:tc>
                                <w:tcPr>
                                  <w:tcW w:w="1348" w:type="dxa"/>
                                </w:tcPr>
                                <w:p>
                                  <w:pPr>
                                    <w:pStyle w:val="TableParagraph"/>
                                    <w:spacing w:line="266" w:lineRule="exact"/>
                                    <w:ind w:left="312"/>
                                    <w:jc w:val="left"/>
                                    <w:rPr>
                                      <w:sz w:val="24"/>
                                    </w:rPr>
                                  </w:pPr>
                                  <w:r>
                                    <w:rPr>
                                      <w:spacing w:val="-2"/>
                                      <w:sz w:val="24"/>
                                    </w:rPr>
                                    <w:t>0.0691-</w:t>
                                  </w:r>
                                </w:p>
                                <w:p>
                                  <w:pPr>
                                    <w:pStyle w:val="TableParagraph"/>
                                    <w:spacing w:line="256" w:lineRule="exact"/>
                                    <w:ind w:left="353"/>
                                    <w:jc w:val="left"/>
                                    <w:rPr>
                                      <w:sz w:val="24"/>
                                    </w:rPr>
                                  </w:pPr>
                                  <w:r>
                                    <w:rPr>
                                      <w:spacing w:val="-2"/>
                                      <w:sz w:val="24"/>
                                    </w:rPr>
                                    <w:t>0.1296</w:t>
                                  </w:r>
                                </w:p>
                              </w:tc>
                              <w:tc>
                                <w:tcPr>
                                  <w:tcW w:w="1373" w:type="dxa"/>
                                </w:tcPr>
                                <w:p>
                                  <w:pPr>
                                    <w:pStyle w:val="TableParagraph"/>
                                    <w:spacing w:before="128"/>
                                    <w:ind w:left="84" w:right="1"/>
                                    <w:rPr>
                                      <w:sz w:val="24"/>
                                    </w:rPr>
                                  </w:pPr>
                                  <w:r>
                                    <w:rPr>
                                      <w:sz w:val="24"/>
                                    </w:rPr>
                                    <w:t>Ref.</w:t>
                                  </w:r>
                                  <w:r>
                                    <w:rPr>
                                      <w:spacing w:val="-3"/>
                                      <w:sz w:val="24"/>
                                    </w:rPr>
                                    <w:t> </w:t>
                                  </w:r>
                                  <w:r>
                                    <w:rPr>
                                      <w:spacing w:val="-4"/>
                                      <w:sz w:val="24"/>
                                    </w:rPr>
                                    <w:t>(</w:t>
                                  </w:r>
                                  <w:hyperlink w:history="true" w:anchor="_bookmark26">
                                    <w:r>
                                      <w:rPr>
                                        <w:i/>
                                        <w:spacing w:val="-4"/>
                                        <w:sz w:val="24"/>
                                      </w:rPr>
                                      <w:t>28</w:t>
                                    </w:r>
                                  </w:hyperlink>
                                  <w:r>
                                    <w:rPr>
                                      <w:spacing w:val="-4"/>
                                      <w:sz w:val="24"/>
                                    </w:rPr>
                                    <w:t>)</w:t>
                                  </w:r>
                                </w:p>
                              </w:tc>
                            </w:tr>
                            <w:tr>
                              <w:trPr>
                                <w:trHeight w:val="901" w:hRule="atLeast"/>
                              </w:trPr>
                              <w:tc>
                                <w:tcPr>
                                  <w:tcW w:w="757" w:type="dxa"/>
                                </w:tcPr>
                                <w:p>
                                  <w:pPr>
                                    <w:pStyle w:val="TableParagraph"/>
                                    <w:spacing w:before="90"/>
                                    <w:jc w:val="left"/>
                                    <w:rPr>
                                      <w:sz w:val="24"/>
                                    </w:rPr>
                                  </w:pPr>
                                </w:p>
                                <w:p>
                                  <w:pPr>
                                    <w:pStyle w:val="TableParagraph"/>
                                    <w:ind w:right="122"/>
                                    <w:rPr>
                                      <w:sz w:val="24"/>
                                    </w:rPr>
                                  </w:pPr>
                                  <w:r>
                                    <w:rPr>
                                      <w:spacing w:val="-2"/>
                                      <w:sz w:val="24"/>
                                    </w:rPr>
                                    <w:t>Day</w:t>
                                  </w:r>
                                  <w:r>
                                    <w:rPr>
                                      <w:spacing w:val="-2"/>
                                      <w:sz w:val="24"/>
                                      <w:vertAlign w:val="superscript"/>
                                    </w:rPr>
                                    <w:t>-</w:t>
                                  </w:r>
                                  <w:r>
                                    <w:rPr>
                                      <w:spacing w:val="-10"/>
                                      <w:sz w:val="24"/>
                                      <w:vertAlign w:val="superscript"/>
                                    </w:rPr>
                                    <w:t>1</w:t>
                                  </w:r>
                                </w:p>
                              </w:tc>
                              <w:tc>
                                <w:tcPr>
                                  <w:tcW w:w="992" w:type="dxa"/>
                                </w:tcPr>
                                <w:p>
                                  <w:pPr>
                                    <w:pStyle w:val="TableParagraph"/>
                                    <w:spacing w:before="90"/>
                                    <w:jc w:val="left"/>
                                    <w:rPr>
                                      <w:sz w:val="24"/>
                                    </w:rPr>
                                  </w:pPr>
                                </w:p>
                                <w:p>
                                  <w:pPr>
                                    <w:pStyle w:val="TableParagraph"/>
                                    <w:ind w:left="16" w:right="1"/>
                                    <w:rPr>
                                      <w:sz w:val="24"/>
                                    </w:rPr>
                                  </w:pPr>
                                  <w:r>
                                    <w:rPr>
                                      <w:spacing w:val="-2"/>
                                      <w:sz w:val="24"/>
                                    </w:rPr>
                                    <w:t>1/7.4</w:t>
                                  </w:r>
                                </w:p>
                              </w:tc>
                              <w:tc>
                                <w:tcPr>
                                  <w:tcW w:w="1348" w:type="dxa"/>
                                </w:tcPr>
                                <w:p>
                                  <w:pPr>
                                    <w:pStyle w:val="TableParagraph"/>
                                    <w:spacing w:before="90"/>
                                    <w:jc w:val="left"/>
                                    <w:rPr>
                                      <w:sz w:val="24"/>
                                    </w:rPr>
                                  </w:pPr>
                                </w:p>
                                <w:p>
                                  <w:pPr>
                                    <w:pStyle w:val="TableParagraph"/>
                                    <w:ind w:left="20" w:right="1"/>
                                    <w:rPr>
                                      <w:sz w:val="24"/>
                                    </w:rPr>
                                  </w:pPr>
                                  <w:r>
                                    <w:rPr>
                                      <w:sz w:val="24"/>
                                    </w:rPr>
                                    <w:t>1/9.8-</w:t>
                                  </w:r>
                                  <w:r>
                                    <w:rPr>
                                      <w:spacing w:val="-2"/>
                                      <w:sz w:val="24"/>
                                    </w:rPr>
                                    <w:t>1/4.5</w:t>
                                  </w:r>
                                </w:p>
                              </w:tc>
                              <w:tc>
                                <w:tcPr>
                                  <w:tcW w:w="1373" w:type="dxa"/>
                                </w:tcPr>
                                <w:p>
                                  <w:pPr>
                                    <w:pStyle w:val="TableParagraph"/>
                                    <w:spacing w:before="90"/>
                                    <w:jc w:val="left"/>
                                    <w:rPr>
                                      <w:sz w:val="24"/>
                                    </w:rPr>
                                  </w:pPr>
                                </w:p>
                                <w:p>
                                  <w:pPr>
                                    <w:pStyle w:val="TableParagraph"/>
                                    <w:ind w:left="84" w:right="1"/>
                                    <w:rPr>
                                      <w:sz w:val="24"/>
                                    </w:rPr>
                                  </w:pPr>
                                  <w:r>
                                    <w:rPr>
                                      <w:sz w:val="24"/>
                                    </w:rPr>
                                    <w:t>Ref.</w:t>
                                  </w:r>
                                  <w:r>
                                    <w:rPr>
                                      <w:spacing w:val="-3"/>
                                      <w:sz w:val="24"/>
                                    </w:rPr>
                                    <w:t> </w:t>
                                  </w:r>
                                  <w:r>
                                    <w:rPr>
                                      <w:spacing w:val="-4"/>
                                      <w:sz w:val="24"/>
                                    </w:rPr>
                                    <w:t>(</w:t>
                                  </w:r>
                                  <w:hyperlink w:history="true" w:anchor="_bookmark27">
                                    <w:r>
                                      <w:rPr>
                                        <w:i/>
                                        <w:spacing w:val="-4"/>
                                        <w:sz w:val="24"/>
                                      </w:rPr>
                                      <w:t>29</w:t>
                                    </w:r>
                                  </w:hyperlink>
                                  <w:r>
                                    <w:rPr>
                                      <w:spacing w:val="-4"/>
                                      <w:sz w:val="24"/>
                                    </w:rPr>
                                    <w:t>)</w:t>
                                  </w:r>
                                </w:p>
                              </w:tc>
                            </w:tr>
                            <w:tr>
                              <w:trPr>
                                <w:trHeight w:val="825" w:hRule="atLeast"/>
                              </w:trPr>
                              <w:tc>
                                <w:tcPr>
                                  <w:tcW w:w="757" w:type="dxa"/>
                                </w:tcPr>
                                <w:p>
                                  <w:pPr>
                                    <w:pStyle w:val="TableParagraph"/>
                                    <w:spacing w:before="268"/>
                                    <w:ind w:right="122"/>
                                    <w:rPr>
                                      <w:sz w:val="24"/>
                                    </w:rPr>
                                  </w:pPr>
                                  <w:r>
                                    <w:rPr>
                                      <w:spacing w:val="-2"/>
                                      <w:sz w:val="24"/>
                                    </w:rPr>
                                    <w:t>Day</w:t>
                                  </w:r>
                                  <w:r>
                                    <w:rPr>
                                      <w:spacing w:val="-2"/>
                                      <w:sz w:val="24"/>
                                      <w:vertAlign w:val="superscript"/>
                                    </w:rPr>
                                    <w:t>-</w:t>
                                  </w:r>
                                  <w:r>
                                    <w:rPr>
                                      <w:spacing w:val="-10"/>
                                      <w:sz w:val="24"/>
                                      <w:vertAlign w:val="superscript"/>
                                    </w:rPr>
                                    <w:t>1</w:t>
                                  </w:r>
                                </w:p>
                              </w:tc>
                              <w:tc>
                                <w:tcPr>
                                  <w:tcW w:w="992" w:type="dxa"/>
                                </w:tcPr>
                                <w:p>
                                  <w:pPr>
                                    <w:pStyle w:val="TableParagraph"/>
                                    <w:spacing w:before="268"/>
                                    <w:ind w:left="16" w:right="1"/>
                                    <w:rPr>
                                      <w:sz w:val="24"/>
                                    </w:rPr>
                                  </w:pPr>
                                  <w:r>
                                    <w:rPr>
                                      <w:spacing w:val="-2"/>
                                      <w:sz w:val="24"/>
                                    </w:rPr>
                                    <w:t>1/5.5</w:t>
                                  </w:r>
                                </w:p>
                              </w:tc>
                              <w:tc>
                                <w:tcPr>
                                  <w:tcW w:w="1348" w:type="dxa"/>
                                </w:tcPr>
                                <w:p>
                                  <w:pPr>
                                    <w:pStyle w:val="TableParagraph"/>
                                    <w:spacing w:before="268"/>
                                    <w:ind w:left="20" w:right="1"/>
                                    <w:rPr>
                                      <w:sz w:val="24"/>
                                    </w:rPr>
                                  </w:pPr>
                                  <w:r>
                                    <w:rPr>
                                      <w:sz w:val="24"/>
                                    </w:rPr>
                                    <w:t>1/8.2-</w:t>
                                  </w:r>
                                  <w:r>
                                    <w:rPr>
                                      <w:spacing w:val="-5"/>
                                      <w:sz w:val="24"/>
                                    </w:rPr>
                                    <w:t>1/3</w:t>
                                  </w:r>
                                </w:p>
                              </w:tc>
                              <w:tc>
                                <w:tcPr>
                                  <w:tcW w:w="1373" w:type="dxa"/>
                                </w:tcPr>
                                <w:p>
                                  <w:pPr>
                                    <w:pStyle w:val="TableParagraph"/>
                                    <w:spacing w:before="268"/>
                                    <w:ind w:left="84"/>
                                    <w:rPr>
                                      <w:sz w:val="24"/>
                                    </w:rPr>
                                  </w:pPr>
                                  <w:r>
                                    <w:rPr>
                                      <w:sz w:val="24"/>
                                    </w:rPr>
                                    <w:t>Ref.</w:t>
                                  </w:r>
                                  <w:r>
                                    <w:rPr>
                                      <w:spacing w:val="-1"/>
                                      <w:sz w:val="24"/>
                                    </w:rPr>
                                    <w:t> </w:t>
                                  </w:r>
                                  <w:r>
                                    <w:rPr>
                                      <w:sz w:val="24"/>
                                    </w:rPr>
                                    <w:t>(</w:t>
                                  </w:r>
                                  <w:hyperlink w:history="true" w:anchor="_bookmark28">
                                    <w:r>
                                      <w:rPr>
                                        <w:i/>
                                        <w:sz w:val="24"/>
                                      </w:rPr>
                                      <w:t>30</w:t>
                                    </w:r>
                                  </w:hyperlink>
                                  <w:r>
                                    <w:rPr>
                                      <w:i/>
                                      <w:sz w:val="24"/>
                                    </w:rPr>
                                    <w:t>-</w:t>
                                  </w:r>
                                  <w:hyperlink w:history="true" w:anchor="_bookmark29">
                                    <w:r>
                                      <w:rPr>
                                        <w:i/>
                                        <w:spacing w:val="-5"/>
                                        <w:sz w:val="24"/>
                                      </w:rPr>
                                      <w:t>33</w:t>
                                    </w:r>
                                  </w:hyperlink>
                                  <w:r>
                                    <w:rPr>
                                      <w:spacing w:val="-5"/>
                                      <w:sz w:val="24"/>
                                    </w:rPr>
                                    <w:t>)</w:t>
                                  </w:r>
                                </w:p>
                              </w:tc>
                            </w:tr>
                            <w:tr>
                              <w:trPr>
                                <w:trHeight w:val="818" w:hRule="atLeast"/>
                              </w:trPr>
                              <w:tc>
                                <w:tcPr>
                                  <w:tcW w:w="757" w:type="dxa"/>
                                </w:tcPr>
                                <w:p>
                                  <w:pPr>
                                    <w:pStyle w:val="TableParagraph"/>
                                    <w:spacing w:before="271"/>
                                    <w:ind w:right="122"/>
                                    <w:rPr>
                                      <w:sz w:val="24"/>
                                    </w:rPr>
                                  </w:pPr>
                                  <w:r>
                                    <w:rPr>
                                      <w:spacing w:val="-10"/>
                                      <w:sz w:val="24"/>
                                    </w:rPr>
                                    <w:t>1</w:t>
                                  </w:r>
                                </w:p>
                              </w:tc>
                              <w:tc>
                                <w:tcPr>
                                  <w:tcW w:w="992" w:type="dxa"/>
                                </w:tcPr>
                                <w:p>
                                  <w:pPr>
                                    <w:pStyle w:val="TableParagraph"/>
                                    <w:spacing w:before="271"/>
                                    <w:ind w:left="16"/>
                                    <w:rPr>
                                      <w:sz w:val="24"/>
                                    </w:rPr>
                                  </w:pPr>
                                  <w:r>
                                    <w:rPr>
                                      <w:spacing w:val="-2"/>
                                      <w:sz w:val="24"/>
                                    </w:rPr>
                                    <w:t>0.155</w:t>
                                  </w:r>
                                </w:p>
                              </w:tc>
                              <w:tc>
                                <w:tcPr>
                                  <w:tcW w:w="1348" w:type="dxa"/>
                                </w:tcPr>
                                <w:p>
                                  <w:pPr>
                                    <w:pStyle w:val="TableParagraph"/>
                                    <w:spacing w:before="271"/>
                                    <w:ind w:left="20" w:right="3"/>
                                    <w:rPr>
                                      <w:sz w:val="24"/>
                                    </w:rPr>
                                  </w:pPr>
                                  <w:r>
                                    <w:rPr>
                                      <w:sz w:val="24"/>
                                    </w:rPr>
                                    <w:t>0.03-</w:t>
                                  </w:r>
                                  <w:r>
                                    <w:rPr>
                                      <w:spacing w:val="-4"/>
                                      <w:sz w:val="24"/>
                                    </w:rPr>
                                    <w:t>0.28</w:t>
                                  </w:r>
                                </w:p>
                              </w:tc>
                              <w:tc>
                                <w:tcPr>
                                  <w:tcW w:w="1373" w:type="dxa"/>
                                </w:tcPr>
                                <w:p>
                                  <w:pPr>
                                    <w:pStyle w:val="TableParagraph"/>
                                    <w:spacing w:before="271"/>
                                    <w:ind w:left="84"/>
                                    <w:rPr>
                                      <w:sz w:val="24"/>
                                    </w:rPr>
                                  </w:pPr>
                                  <w:r>
                                    <w:rPr>
                                      <w:sz w:val="24"/>
                                    </w:rPr>
                                    <w:t>Ref.</w:t>
                                  </w:r>
                                  <w:r>
                                    <w:rPr>
                                      <w:spacing w:val="-1"/>
                                      <w:sz w:val="24"/>
                                    </w:rPr>
                                    <w:t> </w:t>
                                  </w:r>
                                  <w:r>
                                    <w:rPr>
                                      <w:sz w:val="24"/>
                                    </w:rPr>
                                    <w:t>(</w:t>
                                  </w:r>
                                  <w:hyperlink w:history="true" w:anchor="_bookmark30">
                                    <w:r>
                                      <w:rPr>
                                        <w:i/>
                                        <w:sz w:val="24"/>
                                      </w:rPr>
                                      <w:t>34</w:t>
                                    </w:r>
                                  </w:hyperlink>
                                  <w:r>
                                    <w:rPr>
                                      <w:i/>
                                      <w:sz w:val="24"/>
                                    </w:rPr>
                                    <w:t>-</w:t>
                                  </w:r>
                                  <w:hyperlink w:history="true" w:anchor="_bookmark31">
                                    <w:r>
                                      <w:rPr>
                                        <w:i/>
                                        <w:spacing w:val="-5"/>
                                        <w:sz w:val="24"/>
                                      </w:rPr>
                                      <w:t>35</w:t>
                                    </w:r>
                                  </w:hyperlink>
                                  <w:r>
                                    <w:rPr>
                                      <w:spacing w:val="-5"/>
                                      <w:sz w:val="24"/>
                                    </w:rPr>
                                    <w:t>)</w:t>
                                  </w:r>
                                </w:p>
                              </w:tc>
                            </w:tr>
                            <w:tr>
                              <w:trPr>
                                <w:trHeight w:val="827" w:hRule="atLeast"/>
                              </w:trPr>
                              <w:tc>
                                <w:tcPr>
                                  <w:tcW w:w="757" w:type="dxa"/>
                                </w:tcPr>
                                <w:p>
                                  <w:pPr>
                                    <w:pStyle w:val="TableParagraph"/>
                                    <w:spacing w:before="4"/>
                                    <w:jc w:val="left"/>
                                    <w:rPr>
                                      <w:sz w:val="24"/>
                                    </w:rPr>
                                  </w:pPr>
                                </w:p>
                                <w:p>
                                  <w:pPr>
                                    <w:pStyle w:val="TableParagraph"/>
                                    <w:ind w:right="122"/>
                                    <w:rPr>
                                      <w:sz w:val="24"/>
                                    </w:rPr>
                                  </w:pPr>
                                  <w:r>
                                    <w:rPr>
                                      <w:spacing w:val="-2"/>
                                      <w:sz w:val="24"/>
                                    </w:rPr>
                                    <w:t>Day</w:t>
                                  </w:r>
                                  <w:r>
                                    <w:rPr>
                                      <w:spacing w:val="-2"/>
                                      <w:sz w:val="24"/>
                                      <w:vertAlign w:val="superscript"/>
                                    </w:rPr>
                                    <w:t>-</w:t>
                                  </w:r>
                                  <w:r>
                                    <w:rPr>
                                      <w:spacing w:val="-10"/>
                                      <w:sz w:val="24"/>
                                      <w:vertAlign w:val="superscript"/>
                                    </w:rPr>
                                    <w:t>1</w:t>
                                  </w:r>
                                </w:p>
                              </w:tc>
                              <w:tc>
                                <w:tcPr>
                                  <w:tcW w:w="992" w:type="dxa"/>
                                </w:tcPr>
                                <w:p>
                                  <w:pPr>
                                    <w:pStyle w:val="TableParagraph"/>
                                    <w:spacing w:before="4"/>
                                    <w:jc w:val="left"/>
                                    <w:rPr>
                                      <w:sz w:val="24"/>
                                    </w:rPr>
                                  </w:pPr>
                                </w:p>
                                <w:p>
                                  <w:pPr>
                                    <w:pStyle w:val="TableParagraph"/>
                                    <w:ind w:left="16" w:right="1"/>
                                    <w:rPr>
                                      <w:sz w:val="24"/>
                                    </w:rPr>
                                  </w:pPr>
                                  <w:r>
                                    <w:rPr>
                                      <w:spacing w:val="-2"/>
                                      <w:sz w:val="24"/>
                                    </w:rPr>
                                    <w:t>1/4.5</w:t>
                                  </w:r>
                                </w:p>
                              </w:tc>
                              <w:tc>
                                <w:tcPr>
                                  <w:tcW w:w="1348" w:type="dxa"/>
                                </w:tcPr>
                                <w:p>
                                  <w:pPr>
                                    <w:pStyle w:val="TableParagraph"/>
                                    <w:spacing w:before="4"/>
                                    <w:jc w:val="left"/>
                                    <w:rPr>
                                      <w:sz w:val="24"/>
                                    </w:rPr>
                                  </w:pPr>
                                </w:p>
                                <w:p>
                                  <w:pPr>
                                    <w:pStyle w:val="TableParagraph"/>
                                    <w:ind w:left="20"/>
                                    <w:rPr>
                                      <w:sz w:val="24"/>
                                    </w:rPr>
                                  </w:pPr>
                                  <w:r>
                                    <w:rPr>
                                      <w:sz w:val="24"/>
                                    </w:rPr>
                                    <w:t>1/7-</w:t>
                                  </w:r>
                                  <w:r>
                                    <w:rPr>
                                      <w:spacing w:val="-5"/>
                                      <w:sz w:val="24"/>
                                    </w:rPr>
                                    <w:t>0.5</w:t>
                                  </w:r>
                                </w:p>
                              </w:tc>
                              <w:tc>
                                <w:tcPr>
                                  <w:tcW w:w="1373" w:type="dxa"/>
                                </w:tcPr>
                                <w:p>
                                  <w:pPr>
                                    <w:pStyle w:val="TableParagraph"/>
                                    <w:spacing w:before="4"/>
                                    <w:jc w:val="left"/>
                                    <w:rPr>
                                      <w:sz w:val="24"/>
                                    </w:rPr>
                                  </w:pPr>
                                </w:p>
                                <w:p>
                                  <w:pPr>
                                    <w:pStyle w:val="TableParagraph"/>
                                    <w:ind w:left="84"/>
                                    <w:rPr>
                                      <w:sz w:val="24"/>
                                    </w:rPr>
                                  </w:pPr>
                                  <w:r>
                                    <w:rPr>
                                      <w:sz w:val="24"/>
                                    </w:rPr>
                                    <w:t>Ref.</w:t>
                                  </w:r>
                                  <w:r>
                                    <w:rPr>
                                      <w:spacing w:val="-1"/>
                                      <w:sz w:val="24"/>
                                    </w:rPr>
                                    <w:t> </w:t>
                                  </w:r>
                                  <w:r>
                                    <w:rPr>
                                      <w:sz w:val="24"/>
                                    </w:rPr>
                                    <w:t>(</w:t>
                                  </w:r>
                                  <w:hyperlink w:history="true" w:anchor="_bookmark30">
                                    <w:r>
                                      <w:rPr>
                                        <w:i/>
                                        <w:sz w:val="24"/>
                                      </w:rPr>
                                      <w:t>34</w:t>
                                    </w:r>
                                  </w:hyperlink>
                                  <w:r>
                                    <w:rPr>
                                      <w:i/>
                                      <w:sz w:val="24"/>
                                    </w:rPr>
                                    <w:t>-</w:t>
                                  </w:r>
                                  <w:hyperlink w:history="true" w:anchor="_bookmark31">
                                    <w:r>
                                      <w:rPr>
                                        <w:i/>
                                        <w:spacing w:val="-5"/>
                                        <w:sz w:val="24"/>
                                      </w:rPr>
                                      <w:t>35</w:t>
                                    </w:r>
                                  </w:hyperlink>
                                  <w:r>
                                    <w:rPr>
                                      <w:spacing w:val="-5"/>
                                      <w:sz w:val="24"/>
                                    </w:rPr>
                                    <w:t>)</w:t>
                                  </w:r>
                                </w:p>
                              </w:tc>
                            </w:tr>
                            <w:tr>
                              <w:trPr>
                                <w:trHeight w:val="816" w:hRule="atLeast"/>
                              </w:trPr>
                              <w:tc>
                                <w:tcPr>
                                  <w:tcW w:w="757" w:type="dxa"/>
                                </w:tcPr>
                                <w:p>
                                  <w:pPr>
                                    <w:pStyle w:val="TableParagraph"/>
                                    <w:spacing w:before="4"/>
                                    <w:jc w:val="left"/>
                                    <w:rPr>
                                      <w:sz w:val="24"/>
                                    </w:rPr>
                                  </w:pPr>
                                </w:p>
                                <w:p>
                                  <w:pPr>
                                    <w:pStyle w:val="TableParagraph"/>
                                    <w:ind w:right="122"/>
                                    <w:rPr>
                                      <w:sz w:val="24"/>
                                    </w:rPr>
                                  </w:pPr>
                                  <w:r>
                                    <w:rPr>
                                      <w:spacing w:val="-2"/>
                                      <w:sz w:val="24"/>
                                    </w:rPr>
                                    <w:t>Day</w:t>
                                  </w:r>
                                  <w:r>
                                    <w:rPr>
                                      <w:spacing w:val="-2"/>
                                      <w:sz w:val="24"/>
                                      <w:vertAlign w:val="superscript"/>
                                    </w:rPr>
                                    <w:t>-</w:t>
                                  </w:r>
                                  <w:r>
                                    <w:rPr>
                                      <w:spacing w:val="-10"/>
                                      <w:sz w:val="24"/>
                                      <w:vertAlign w:val="superscript"/>
                                    </w:rPr>
                                    <w:t>1</w:t>
                                  </w:r>
                                </w:p>
                              </w:tc>
                              <w:tc>
                                <w:tcPr>
                                  <w:tcW w:w="992" w:type="dxa"/>
                                </w:tcPr>
                                <w:p>
                                  <w:pPr>
                                    <w:pStyle w:val="TableParagraph"/>
                                    <w:spacing w:before="4"/>
                                    <w:jc w:val="left"/>
                                    <w:rPr>
                                      <w:sz w:val="24"/>
                                    </w:rPr>
                                  </w:pPr>
                                </w:p>
                                <w:p>
                                  <w:pPr>
                                    <w:pStyle w:val="TableParagraph"/>
                                    <w:ind w:left="16" w:right="1"/>
                                    <w:rPr>
                                      <w:sz w:val="24"/>
                                    </w:rPr>
                                  </w:pPr>
                                  <w:r>
                                    <w:rPr>
                                      <w:spacing w:val="-2"/>
                                      <w:sz w:val="24"/>
                                    </w:rPr>
                                    <w:t>1/4.5</w:t>
                                  </w:r>
                                </w:p>
                              </w:tc>
                              <w:tc>
                                <w:tcPr>
                                  <w:tcW w:w="1348" w:type="dxa"/>
                                </w:tcPr>
                                <w:p>
                                  <w:pPr>
                                    <w:pStyle w:val="TableParagraph"/>
                                    <w:spacing w:before="4"/>
                                    <w:jc w:val="left"/>
                                    <w:rPr>
                                      <w:sz w:val="24"/>
                                    </w:rPr>
                                  </w:pPr>
                                </w:p>
                                <w:p>
                                  <w:pPr>
                                    <w:pStyle w:val="TableParagraph"/>
                                    <w:ind w:left="20"/>
                                    <w:rPr>
                                      <w:sz w:val="24"/>
                                    </w:rPr>
                                  </w:pPr>
                                  <w:r>
                                    <w:rPr>
                                      <w:sz w:val="24"/>
                                    </w:rPr>
                                    <w:t>1/7-</w:t>
                                  </w:r>
                                  <w:r>
                                    <w:rPr>
                                      <w:spacing w:val="-5"/>
                                      <w:sz w:val="24"/>
                                    </w:rPr>
                                    <w:t>0.5</w:t>
                                  </w:r>
                                </w:p>
                              </w:tc>
                              <w:tc>
                                <w:tcPr>
                                  <w:tcW w:w="1373" w:type="dxa"/>
                                </w:tcPr>
                                <w:p>
                                  <w:pPr>
                                    <w:pStyle w:val="TableParagraph"/>
                                    <w:spacing w:before="4"/>
                                    <w:jc w:val="left"/>
                                    <w:rPr>
                                      <w:sz w:val="24"/>
                                    </w:rPr>
                                  </w:pPr>
                                </w:p>
                                <w:p>
                                  <w:pPr>
                                    <w:pStyle w:val="TableParagraph"/>
                                    <w:ind w:left="84"/>
                                    <w:rPr>
                                      <w:sz w:val="24"/>
                                    </w:rPr>
                                  </w:pPr>
                                  <w:r>
                                    <w:rPr>
                                      <w:sz w:val="24"/>
                                    </w:rPr>
                                    <w:t>Ref.</w:t>
                                  </w:r>
                                  <w:r>
                                    <w:rPr>
                                      <w:spacing w:val="-1"/>
                                      <w:sz w:val="24"/>
                                    </w:rPr>
                                    <w:t> </w:t>
                                  </w:r>
                                  <w:r>
                                    <w:rPr>
                                      <w:sz w:val="24"/>
                                    </w:rPr>
                                    <w:t>(</w:t>
                                  </w:r>
                                  <w:hyperlink w:history="true" w:anchor="_bookmark30">
                                    <w:r>
                                      <w:rPr>
                                        <w:i/>
                                        <w:sz w:val="24"/>
                                      </w:rPr>
                                      <w:t>34</w:t>
                                    </w:r>
                                  </w:hyperlink>
                                  <w:r>
                                    <w:rPr>
                                      <w:i/>
                                      <w:sz w:val="24"/>
                                    </w:rPr>
                                    <w:t>-</w:t>
                                  </w:r>
                                  <w:hyperlink w:history="true" w:anchor="_bookmark31">
                                    <w:r>
                                      <w:rPr>
                                        <w:i/>
                                        <w:spacing w:val="-5"/>
                                        <w:sz w:val="24"/>
                                      </w:rPr>
                                      <w:t>35</w:t>
                                    </w:r>
                                  </w:hyperlink>
                                  <w:r>
                                    <w:rPr>
                                      <w:spacing w:val="-5"/>
                                      <w:sz w:val="24"/>
                                    </w:rPr>
                                    <w:t>)</w:t>
                                  </w:r>
                                </w:p>
                              </w:tc>
                            </w:tr>
                            <w:tr>
                              <w:trPr>
                                <w:trHeight w:val="792" w:hRule="atLeast"/>
                              </w:trPr>
                              <w:tc>
                                <w:tcPr>
                                  <w:tcW w:w="757" w:type="dxa"/>
                                </w:tcPr>
                                <w:p>
                                  <w:pPr>
                                    <w:pStyle w:val="TableParagraph"/>
                                    <w:spacing w:before="268"/>
                                    <w:ind w:right="122"/>
                                    <w:rPr>
                                      <w:sz w:val="24"/>
                                    </w:rPr>
                                  </w:pPr>
                                  <w:r>
                                    <w:rPr>
                                      <w:spacing w:val="-2"/>
                                      <w:sz w:val="24"/>
                                    </w:rPr>
                                    <w:t>Day</w:t>
                                  </w:r>
                                  <w:r>
                                    <w:rPr>
                                      <w:spacing w:val="-2"/>
                                      <w:sz w:val="24"/>
                                      <w:vertAlign w:val="superscript"/>
                                    </w:rPr>
                                    <w:t>-</w:t>
                                  </w:r>
                                  <w:r>
                                    <w:rPr>
                                      <w:spacing w:val="-10"/>
                                      <w:sz w:val="24"/>
                                      <w:vertAlign w:val="superscript"/>
                                    </w:rPr>
                                    <w:t>1</w:t>
                                  </w:r>
                                </w:p>
                              </w:tc>
                              <w:tc>
                                <w:tcPr>
                                  <w:tcW w:w="992" w:type="dxa"/>
                                </w:tcPr>
                                <w:p>
                                  <w:pPr>
                                    <w:pStyle w:val="TableParagraph"/>
                                    <w:spacing w:before="268"/>
                                    <w:ind w:left="16" w:right="1"/>
                                    <w:rPr>
                                      <w:sz w:val="24"/>
                                    </w:rPr>
                                  </w:pPr>
                                  <w:r>
                                    <w:rPr>
                                      <w:spacing w:val="-5"/>
                                      <w:sz w:val="24"/>
                                    </w:rPr>
                                    <w:t>1/7</w:t>
                                  </w:r>
                                </w:p>
                              </w:tc>
                              <w:tc>
                                <w:tcPr>
                                  <w:tcW w:w="1348" w:type="dxa"/>
                                </w:tcPr>
                                <w:p>
                                  <w:pPr>
                                    <w:pStyle w:val="TableParagraph"/>
                                    <w:spacing w:before="268"/>
                                    <w:ind w:left="20" w:right="3"/>
                                    <w:rPr>
                                      <w:sz w:val="24"/>
                                    </w:rPr>
                                  </w:pPr>
                                  <w:r>
                                    <w:rPr>
                                      <w:spacing w:val="-10"/>
                                      <w:sz w:val="24"/>
                                    </w:rPr>
                                    <w:t>-</w:t>
                                  </w:r>
                                </w:p>
                              </w:tc>
                              <w:tc>
                                <w:tcPr>
                                  <w:tcW w:w="1373" w:type="dxa"/>
                                </w:tcPr>
                                <w:p>
                                  <w:pPr>
                                    <w:pStyle w:val="TableParagraph"/>
                                    <w:spacing w:before="268"/>
                                    <w:ind w:left="84" w:right="1"/>
                                    <w:rPr>
                                      <w:sz w:val="24"/>
                                    </w:rPr>
                                  </w:pPr>
                                  <w:r>
                                    <w:rPr>
                                      <w:sz w:val="24"/>
                                    </w:rPr>
                                    <w:t>Ref.</w:t>
                                  </w:r>
                                  <w:r>
                                    <w:rPr>
                                      <w:spacing w:val="-3"/>
                                      <w:sz w:val="24"/>
                                    </w:rPr>
                                    <w:t> </w:t>
                                  </w:r>
                                  <w:r>
                                    <w:rPr>
                                      <w:spacing w:val="-4"/>
                                      <w:sz w:val="24"/>
                                    </w:rPr>
                                    <w:t>(</w:t>
                                  </w:r>
                                  <w:hyperlink w:history="true" w:anchor="_bookmark32">
                                    <w:r>
                                      <w:rPr>
                                        <w:i/>
                                        <w:spacing w:val="-4"/>
                                        <w:sz w:val="24"/>
                                      </w:rPr>
                                      <w:t>36</w:t>
                                    </w:r>
                                  </w:hyperlink>
                                  <w:r>
                                    <w:rPr>
                                      <w:spacing w:val="-4"/>
                                      <w:sz w:val="24"/>
                                    </w:rPr>
                                    <w:t>)</w:t>
                                  </w:r>
                                </w:p>
                              </w:tc>
                            </w:tr>
                            <w:tr>
                              <w:trPr>
                                <w:trHeight w:val="532" w:hRule="atLeast"/>
                              </w:trPr>
                              <w:tc>
                                <w:tcPr>
                                  <w:tcW w:w="757" w:type="dxa"/>
                                </w:tcPr>
                                <w:p>
                                  <w:pPr>
                                    <w:pStyle w:val="TableParagraph"/>
                                    <w:spacing w:line="256" w:lineRule="exact" w:before="256"/>
                                    <w:ind w:right="122"/>
                                    <w:rPr>
                                      <w:sz w:val="24"/>
                                    </w:rPr>
                                  </w:pPr>
                                  <w:r>
                                    <w:rPr>
                                      <w:spacing w:val="-2"/>
                                      <w:sz w:val="24"/>
                                    </w:rPr>
                                    <w:t>Day</w:t>
                                  </w:r>
                                  <w:r>
                                    <w:rPr>
                                      <w:spacing w:val="-2"/>
                                      <w:sz w:val="24"/>
                                      <w:vertAlign w:val="superscript"/>
                                    </w:rPr>
                                    <w:t>-</w:t>
                                  </w:r>
                                  <w:r>
                                    <w:rPr>
                                      <w:spacing w:val="-10"/>
                                      <w:sz w:val="24"/>
                                      <w:vertAlign w:val="superscript"/>
                                    </w:rPr>
                                    <w:t>1</w:t>
                                  </w:r>
                                </w:p>
                              </w:tc>
                              <w:tc>
                                <w:tcPr>
                                  <w:tcW w:w="992" w:type="dxa"/>
                                </w:tcPr>
                                <w:p>
                                  <w:pPr>
                                    <w:pStyle w:val="TableParagraph"/>
                                    <w:spacing w:line="256" w:lineRule="exact" w:before="256"/>
                                    <w:ind w:left="16" w:right="1"/>
                                    <w:rPr>
                                      <w:sz w:val="24"/>
                                    </w:rPr>
                                  </w:pPr>
                                  <w:r>
                                    <w:rPr>
                                      <w:spacing w:val="-5"/>
                                      <w:sz w:val="24"/>
                                    </w:rPr>
                                    <w:t>1/7</w:t>
                                  </w:r>
                                </w:p>
                              </w:tc>
                              <w:tc>
                                <w:tcPr>
                                  <w:tcW w:w="1348" w:type="dxa"/>
                                </w:tcPr>
                                <w:p>
                                  <w:pPr>
                                    <w:pStyle w:val="TableParagraph"/>
                                    <w:spacing w:line="256" w:lineRule="exact" w:before="256"/>
                                    <w:ind w:left="20" w:right="3"/>
                                    <w:rPr>
                                      <w:sz w:val="24"/>
                                    </w:rPr>
                                  </w:pPr>
                                  <w:r>
                                    <w:rPr>
                                      <w:spacing w:val="-10"/>
                                      <w:sz w:val="24"/>
                                    </w:rPr>
                                    <w:t>-</w:t>
                                  </w:r>
                                </w:p>
                              </w:tc>
                              <w:tc>
                                <w:tcPr>
                                  <w:tcW w:w="1373" w:type="dxa"/>
                                </w:tcPr>
                                <w:p>
                                  <w:pPr>
                                    <w:pStyle w:val="TableParagraph"/>
                                    <w:spacing w:line="256" w:lineRule="exact" w:before="256"/>
                                    <w:ind w:left="84" w:right="1"/>
                                    <w:rPr>
                                      <w:sz w:val="24"/>
                                    </w:rPr>
                                  </w:pPr>
                                  <w:r>
                                    <w:rPr>
                                      <w:sz w:val="24"/>
                                    </w:rPr>
                                    <w:t>Ref.</w:t>
                                  </w:r>
                                  <w:r>
                                    <w:rPr>
                                      <w:spacing w:val="-3"/>
                                      <w:sz w:val="24"/>
                                    </w:rPr>
                                    <w:t> </w:t>
                                  </w:r>
                                  <w:r>
                                    <w:rPr>
                                      <w:spacing w:val="-4"/>
                                      <w:sz w:val="24"/>
                                    </w:rPr>
                                    <w:t>(</w:t>
                                  </w:r>
                                  <w:hyperlink w:history="true" w:anchor="_bookmark32">
                                    <w:r>
                                      <w:rPr>
                                        <w:i/>
                                        <w:spacing w:val="-4"/>
                                        <w:sz w:val="24"/>
                                      </w:rPr>
                                      <w:t>36</w:t>
                                    </w:r>
                                  </w:hyperlink>
                                  <w:r>
                                    <w:rPr>
                                      <w:spacing w:val="-4"/>
                                      <w:sz w:val="24"/>
                                    </w:rPr>
                                    <w:t>)</w:t>
                                  </w:r>
                                </w:p>
                              </w:tc>
                            </w:tr>
                          </w:tbl>
                          <w:p>
                            <w:pPr>
                              <w:pStyle w:val="BodyText"/>
                            </w:pPr>
                          </w:p>
                        </w:txbxContent>
                      </wps:txbx>
                      <wps:bodyPr wrap="square" lIns="0" tIns="0" rIns="0" bIns="0" rtlCol="0">
                        <a:noAutofit/>
                      </wps:bodyPr>
                    </wps:wsp>
                  </a:graphicData>
                </a:graphic>
              </wp:anchor>
            </w:drawing>
          </mc:Choice>
          <mc:Fallback>
            <w:pict>
              <v:shape style="position:absolute;margin-left:242.520004pt;margin-top:-113.160194pt;width:229.5pt;height:302.6pt;mso-position-horizontal-relative:page;mso-position-vertical-relative:paragraph;z-index:15775232" type="#_x0000_t202" id="docshape10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7"/>
                        <w:gridCol w:w="992"/>
                        <w:gridCol w:w="1348"/>
                        <w:gridCol w:w="1373"/>
                      </w:tblGrid>
                      <w:tr>
                        <w:trPr>
                          <w:trHeight w:val="541" w:hRule="atLeast"/>
                        </w:trPr>
                        <w:tc>
                          <w:tcPr>
                            <w:tcW w:w="757" w:type="dxa"/>
                          </w:tcPr>
                          <w:p>
                            <w:pPr>
                              <w:pStyle w:val="TableParagraph"/>
                              <w:spacing w:before="128"/>
                              <w:ind w:right="122"/>
                              <w:rPr>
                                <w:sz w:val="24"/>
                              </w:rPr>
                            </w:pPr>
                            <w:r>
                              <w:rPr>
                                <w:spacing w:val="-2"/>
                                <w:sz w:val="24"/>
                              </w:rPr>
                              <w:t>Day</w:t>
                            </w:r>
                            <w:r>
                              <w:rPr>
                                <w:spacing w:val="-2"/>
                                <w:sz w:val="24"/>
                                <w:vertAlign w:val="superscript"/>
                              </w:rPr>
                              <w:t>-</w:t>
                            </w:r>
                            <w:r>
                              <w:rPr>
                                <w:spacing w:val="-10"/>
                                <w:sz w:val="24"/>
                                <w:vertAlign w:val="superscript"/>
                              </w:rPr>
                              <w:t>1</w:t>
                            </w:r>
                          </w:p>
                        </w:tc>
                        <w:tc>
                          <w:tcPr>
                            <w:tcW w:w="992" w:type="dxa"/>
                          </w:tcPr>
                          <w:p>
                            <w:pPr>
                              <w:pStyle w:val="TableParagraph"/>
                              <w:spacing w:before="128"/>
                              <w:ind w:left="16"/>
                              <w:rPr>
                                <w:sz w:val="24"/>
                              </w:rPr>
                            </w:pPr>
                            <w:r>
                              <w:rPr>
                                <w:spacing w:val="-2"/>
                                <w:sz w:val="24"/>
                              </w:rPr>
                              <w:t>0.0902</w:t>
                            </w:r>
                          </w:p>
                        </w:tc>
                        <w:tc>
                          <w:tcPr>
                            <w:tcW w:w="1348" w:type="dxa"/>
                          </w:tcPr>
                          <w:p>
                            <w:pPr>
                              <w:pStyle w:val="TableParagraph"/>
                              <w:spacing w:line="266" w:lineRule="exact"/>
                              <w:ind w:left="312"/>
                              <w:jc w:val="left"/>
                              <w:rPr>
                                <w:sz w:val="24"/>
                              </w:rPr>
                            </w:pPr>
                            <w:r>
                              <w:rPr>
                                <w:spacing w:val="-2"/>
                                <w:sz w:val="24"/>
                              </w:rPr>
                              <w:t>0.0691-</w:t>
                            </w:r>
                          </w:p>
                          <w:p>
                            <w:pPr>
                              <w:pStyle w:val="TableParagraph"/>
                              <w:spacing w:line="256" w:lineRule="exact"/>
                              <w:ind w:left="353"/>
                              <w:jc w:val="left"/>
                              <w:rPr>
                                <w:sz w:val="24"/>
                              </w:rPr>
                            </w:pPr>
                            <w:r>
                              <w:rPr>
                                <w:spacing w:val="-2"/>
                                <w:sz w:val="24"/>
                              </w:rPr>
                              <w:t>0.1296</w:t>
                            </w:r>
                          </w:p>
                        </w:tc>
                        <w:tc>
                          <w:tcPr>
                            <w:tcW w:w="1373" w:type="dxa"/>
                          </w:tcPr>
                          <w:p>
                            <w:pPr>
                              <w:pStyle w:val="TableParagraph"/>
                              <w:spacing w:before="128"/>
                              <w:ind w:left="84" w:right="1"/>
                              <w:rPr>
                                <w:sz w:val="24"/>
                              </w:rPr>
                            </w:pPr>
                            <w:r>
                              <w:rPr>
                                <w:sz w:val="24"/>
                              </w:rPr>
                              <w:t>Ref.</w:t>
                            </w:r>
                            <w:r>
                              <w:rPr>
                                <w:spacing w:val="-3"/>
                                <w:sz w:val="24"/>
                              </w:rPr>
                              <w:t> </w:t>
                            </w:r>
                            <w:r>
                              <w:rPr>
                                <w:spacing w:val="-4"/>
                                <w:sz w:val="24"/>
                              </w:rPr>
                              <w:t>(</w:t>
                            </w:r>
                            <w:hyperlink w:history="true" w:anchor="_bookmark26">
                              <w:r>
                                <w:rPr>
                                  <w:i/>
                                  <w:spacing w:val="-4"/>
                                  <w:sz w:val="24"/>
                                </w:rPr>
                                <w:t>28</w:t>
                              </w:r>
                            </w:hyperlink>
                            <w:r>
                              <w:rPr>
                                <w:spacing w:val="-4"/>
                                <w:sz w:val="24"/>
                              </w:rPr>
                              <w:t>)</w:t>
                            </w:r>
                          </w:p>
                        </w:tc>
                      </w:tr>
                      <w:tr>
                        <w:trPr>
                          <w:trHeight w:val="901" w:hRule="atLeast"/>
                        </w:trPr>
                        <w:tc>
                          <w:tcPr>
                            <w:tcW w:w="757" w:type="dxa"/>
                          </w:tcPr>
                          <w:p>
                            <w:pPr>
                              <w:pStyle w:val="TableParagraph"/>
                              <w:spacing w:before="90"/>
                              <w:jc w:val="left"/>
                              <w:rPr>
                                <w:sz w:val="24"/>
                              </w:rPr>
                            </w:pPr>
                          </w:p>
                          <w:p>
                            <w:pPr>
                              <w:pStyle w:val="TableParagraph"/>
                              <w:ind w:right="122"/>
                              <w:rPr>
                                <w:sz w:val="24"/>
                              </w:rPr>
                            </w:pPr>
                            <w:r>
                              <w:rPr>
                                <w:spacing w:val="-2"/>
                                <w:sz w:val="24"/>
                              </w:rPr>
                              <w:t>Day</w:t>
                            </w:r>
                            <w:r>
                              <w:rPr>
                                <w:spacing w:val="-2"/>
                                <w:sz w:val="24"/>
                                <w:vertAlign w:val="superscript"/>
                              </w:rPr>
                              <w:t>-</w:t>
                            </w:r>
                            <w:r>
                              <w:rPr>
                                <w:spacing w:val="-10"/>
                                <w:sz w:val="24"/>
                                <w:vertAlign w:val="superscript"/>
                              </w:rPr>
                              <w:t>1</w:t>
                            </w:r>
                          </w:p>
                        </w:tc>
                        <w:tc>
                          <w:tcPr>
                            <w:tcW w:w="992" w:type="dxa"/>
                          </w:tcPr>
                          <w:p>
                            <w:pPr>
                              <w:pStyle w:val="TableParagraph"/>
                              <w:spacing w:before="90"/>
                              <w:jc w:val="left"/>
                              <w:rPr>
                                <w:sz w:val="24"/>
                              </w:rPr>
                            </w:pPr>
                          </w:p>
                          <w:p>
                            <w:pPr>
                              <w:pStyle w:val="TableParagraph"/>
                              <w:ind w:left="16" w:right="1"/>
                              <w:rPr>
                                <w:sz w:val="24"/>
                              </w:rPr>
                            </w:pPr>
                            <w:r>
                              <w:rPr>
                                <w:spacing w:val="-2"/>
                                <w:sz w:val="24"/>
                              </w:rPr>
                              <w:t>1/7.4</w:t>
                            </w:r>
                          </w:p>
                        </w:tc>
                        <w:tc>
                          <w:tcPr>
                            <w:tcW w:w="1348" w:type="dxa"/>
                          </w:tcPr>
                          <w:p>
                            <w:pPr>
                              <w:pStyle w:val="TableParagraph"/>
                              <w:spacing w:before="90"/>
                              <w:jc w:val="left"/>
                              <w:rPr>
                                <w:sz w:val="24"/>
                              </w:rPr>
                            </w:pPr>
                          </w:p>
                          <w:p>
                            <w:pPr>
                              <w:pStyle w:val="TableParagraph"/>
                              <w:ind w:left="20" w:right="1"/>
                              <w:rPr>
                                <w:sz w:val="24"/>
                              </w:rPr>
                            </w:pPr>
                            <w:r>
                              <w:rPr>
                                <w:sz w:val="24"/>
                              </w:rPr>
                              <w:t>1/9.8-</w:t>
                            </w:r>
                            <w:r>
                              <w:rPr>
                                <w:spacing w:val="-2"/>
                                <w:sz w:val="24"/>
                              </w:rPr>
                              <w:t>1/4.5</w:t>
                            </w:r>
                          </w:p>
                        </w:tc>
                        <w:tc>
                          <w:tcPr>
                            <w:tcW w:w="1373" w:type="dxa"/>
                          </w:tcPr>
                          <w:p>
                            <w:pPr>
                              <w:pStyle w:val="TableParagraph"/>
                              <w:spacing w:before="90"/>
                              <w:jc w:val="left"/>
                              <w:rPr>
                                <w:sz w:val="24"/>
                              </w:rPr>
                            </w:pPr>
                          </w:p>
                          <w:p>
                            <w:pPr>
                              <w:pStyle w:val="TableParagraph"/>
                              <w:ind w:left="84" w:right="1"/>
                              <w:rPr>
                                <w:sz w:val="24"/>
                              </w:rPr>
                            </w:pPr>
                            <w:r>
                              <w:rPr>
                                <w:sz w:val="24"/>
                              </w:rPr>
                              <w:t>Ref.</w:t>
                            </w:r>
                            <w:r>
                              <w:rPr>
                                <w:spacing w:val="-3"/>
                                <w:sz w:val="24"/>
                              </w:rPr>
                              <w:t> </w:t>
                            </w:r>
                            <w:r>
                              <w:rPr>
                                <w:spacing w:val="-4"/>
                                <w:sz w:val="24"/>
                              </w:rPr>
                              <w:t>(</w:t>
                            </w:r>
                            <w:hyperlink w:history="true" w:anchor="_bookmark27">
                              <w:r>
                                <w:rPr>
                                  <w:i/>
                                  <w:spacing w:val="-4"/>
                                  <w:sz w:val="24"/>
                                </w:rPr>
                                <w:t>29</w:t>
                              </w:r>
                            </w:hyperlink>
                            <w:r>
                              <w:rPr>
                                <w:spacing w:val="-4"/>
                                <w:sz w:val="24"/>
                              </w:rPr>
                              <w:t>)</w:t>
                            </w:r>
                          </w:p>
                        </w:tc>
                      </w:tr>
                      <w:tr>
                        <w:trPr>
                          <w:trHeight w:val="825" w:hRule="atLeast"/>
                        </w:trPr>
                        <w:tc>
                          <w:tcPr>
                            <w:tcW w:w="757" w:type="dxa"/>
                          </w:tcPr>
                          <w:p>
                            <w:pPr>
                              <w:pStyle w:val="TableParagraph"/>
                              <w:spacing w:before="268"/>
                              <w:ind w:right="122"/>
                              <w:rPr>
                                <w:sz w:val="24"/>
                              </w:rPr>
                            </w:pPr>
                            <w:r>
                              <w:rPr>
                                <w:spacing w:val="-2"/>
                                <w:sz w:val="24"/>
                              </w:rPr>
                              <w:t>Day</w:t>
                            </w:r>
                            <w:r>
                              <w:rPr>
                                <w:spacing w:val="-2"/>
                                <w:sz w:val="24"/>
                                <w:vertAlign w:val="superscript"/>
                              </w:rPr>
                              <w:t>-</w:t>
                            </w:r>
                            <w:r>
                              <w:rPr>
                                <w:spacing w:val="-10"/>
                                <w:sz w:val="24"/>
                                <w:vertAlign w:val="superscript"/>
                              </w:rPr>
                              <w:t>1</w:t>
                            </w:r>
                          </w:p>
                        </w:tc>
                        <w:tc>
                          <w:tcPr>
                            <w:tcW w:w="992" w:type="dxa"/>
                          </w:tcPr>
                          <w:p>
                            <w:pPr>
                              <w:pStyle w:val="TableParagraph"/>
                              <w:spacing w:before="268"/>
                              <w:ind w:left="16" w:right="1"/>
                              <w:rPr>
                                <w:sz w:val="24"/>
                              </w:rPr>
                            </w:pPr>
                            <w:r>
                              <w:rPr>
                                <w:spacing w:val="-2"/>
                                <w:sz w:val="24"/>
                              </w:rPr>
                              <w:t>1/5.5</w:t>
                            </w:r>
                          </w:p>
                        </w:tc>
                        <w:tc>
                          <w:tcPr>
                            <w:tcW w:w="1348" w:type="dxa"/>
                          </w:tcPr>
                          <w:p>
                            <w:pPr>
                              <w:pStyle w:val="TableParagraph"/>
                              <w:spacing w:before="268"/>
                              <w:ind w:left="20" w:right="1"/>
                              <w:rPr>
                                <w:sz w:val="24"/>
                              </w:rPr>
                            </w:pPr>
                            <w:r>
                              <w:rPr>
                                <w:sz w:val="24"/>
                              </w:rPr>
                              <w:t>1/8.2-</w:t>
                            </w:r>
                            <w:r>
                              <w:rPr>
                                <w:spacing w:val="-5"/>
                                <w:sz w:val="24"/>
                              </w:rPr>
                              <w:t>1/3</w:t>
                            </w:r>
                          </w:p>
                        </w:tc>
                        <w:tc>
                          <w:tcPr>
                            <w:tcW w:w="1373" w:type="dxa"/>
                          </w:tcPr>
                          <w:p>
                            <w:pPr>
                              <w:pStyle w:val="TableParagraph"/>
                              <w:spacing w:before="268"/>
                              <w:ind w:left="84"/>
                              <w:rPr>
                                <w:sz w:val="24"/>
                              </w:rPr>
                            </w:pPr>
                            <w:r>
                              <w:rPr>
                                <w:sz w:val="24"/>
                              </w:rPr>
                              <w:t>Ref.</w:t>
                            </w:r>
                            <w:r>
                              <w:rPr>
                                <w:spacing w:val="-1"/>
                                <w:sz w:val="24"/>
                              </w:rPr>
                              <w:t> </w:t>
                            </w:r>
                            <w:r>
                              <w:rPr>
                                <w:sz w:val="24"/>
                              </w:rPr>
                              <w:t>(</w:t>
                            </w:r>
                            <w:hyperlink w:history="true" w:anchor="_bookmark28">
                              <w:r>
                                <w:rPr>
                                  <w:i/>
                                  <w:sz w:val="24"/>
                                </w:rPr>
                                <w:t>30</w:t>
                              </w:r>
                            </w:hyperlink>
                            <w:r>
                              <w:rPr>
                                <w:i/>
                                <w:sz w:val="24"/>
                              </w:rPr>
                              <w:t>-</w:t>
                            </w:r>
                            <w:hyperlink w:history="true" w:anchor="_bookmark29">
                              <w:r>
                                <w:rPr>
                                  <w:i/>
                                  <w:spacing w:val="-5"/>
                                  <w:sz w:val="24"/>
                                </w:rPr>
                                <w:t>33</w:t>
                              </w:r>
                            </w:hyperlink>
                            <w:r>
                              <w:rPr>
                                <w:spacing w:val="-5"/>
                                <w:sz w:val="24"/>
                              </w:rPr>
                              <w:t>)</w:t>
                            </w:r>
                          </w:p>
                        </w:tc>
                      </w:tr>
                      <w:tr>
                        <w:trPr>
                          <w:trHeight w:val="818" w:hRule="atLeast"/>
                        </w:trPr>
                        <w:tc>
                          <w:tcPr>
                            <w:tcW w:w="757" w:type="dxa"/>
                          </w:tcPr>
                          <w:p>
                            <w:pPr>
                              <w:pStyle w:val="TableParagraph"/>
                              <w:spacing w:before="271"/>
                              <w:ind w:right="122"/>
                              <w:rPr>
                                <w:sz w:val="24"/>
                              </w:rPr>
                            </w:pPr>
                            <w:r>
                              <w:rPr>
                                <w:spacing w:val="-10"/>
                                <w:sz w:val="24"/>
                              </w:rPr>
                              <w:t>1</w:t>
                            </w:r>
                          </w:p>
                        </w:tc>
                        <w:tc>
                          <w:tcPr>
                            <w:tcW w:w="992" w:type="dxa"/>
                          </w:tcPr>
                          <w:p>
                            <w:pPr>
                              <w:pStyle w:val="TableParagraph"/>
                              <w:spacing w:before="271"/>
                              <w:ind w:left="16"/>
                              <w:rPr>
                                <w:sz w:val="24"/>
                              </w:rPr>
                            </w:pPr>
                            <w:r>
                              <w:rPr>
                                <w:spacing w:val="-2"/>
                                <w:sz w:val="24"/>
                              </w:rPr>
                              <w:t>0.155</w:t>
                            </w:r>
                          </w:p>
                        </w:tc>
                        <w:tc>
                          <w:tcPr>
                            <w:tcW w:w="1348" w:type="dxa"/>
                          </w:tcPr>
                          <w:p>
                            <w:pPr>
                              <w:pStyle w:val="TableParagraph"/>
                              <w:spacing w:before="271"/>
                              <w:ind w:left="20" w:right="3"/>
                              <w:rPr>
                                <w:sz w:val="24"/>
                              </w:rPr>
                            </w:pPr>
                            <w:r>
                              <w:rPr>
                                <w:sz w:val="24"/>
                              </w:rPr>
                              <w:t>0.03-</w:t>
                            </w:r>
                            <w:r>
                              <w:rPr>
                                <w:spacing w:val="-4"/>
                                <w:sz w:val="24"/>
                              </w:rPr>
                              <w:t>0.28</w:t>
                            </w:r>
                          </w:p>
                        </w:tc>
                        <w:tc>
                          <w:tcPr>
                            <w:tcW w:w="1373" w:type="dxa"/>
                          </w:tcPr>
                          <w:p>
                            <w:pPr>
                              <w:pStyle w:val="TableParagraph"/>
                              <w:spacing w:before="271"/>
                              <w:ind w:left="84"/>
                              <w:rPr>
                                <w:sz w:val="24"/>
                              </w:rPr>
                            </w:pPr>
                            <w:r>
                              <w:rPr>
                                <w:sz w:val="24"/>
                              </w:rPr>
                              <w:t>Ref.</w:t>
                            </w:r>
                            <w:r>
                              <w:rPr>
                                <w:spacing w:val="-1"/>
                                <w:sz w:val="24"/>
                              </w:rPr>
                              <w:t> </w:t>
                            </w:r>
                            <w:r>
                              <w:rPr>
                                <w:sz w:val="24"/>
                              </w:rPr>
                              <w:t>(</w:t>
                            </w:r>
                            <w:hyperlink w:history="true" w:anchor="_bookmark30">
                              <w:r>
                                <w:rPr>
                                  <w:i/>
                                  <w:sz w:val="24"/>
                                </w:rPr>
                                <w:t>34</w:t>
                              </w:r>
                            </w:hyperlink>
                            <w:r>
                              <w:rPr>
                                <w:i/>
                                <w:sz w:val="24"/>
                              </w:rPr>
                              <w:t>-</w:t>
                            </w:r>
                            <w:hyperlink w:history="true" w:anchor="_bookmark31">
                              <w:r>
                                <w:rPr>
                                  <w:i/>
                                  <w:spacing w:val="-5"/>
                                  <w:sz w:val="24"/>
                                </w:rPr>
                                <w:t>35</w:t>
                              </w:r>
                            </w:hyperlink>
                            <w:r>
                              <w:rPr>
                                <w:spacing w:val="-5"/>
                                <w:sz w:val="24"/>
                              </w:rPr>
                              <w:t>)</w:t>
                            </w:r>
                          </w:p>
                        </w:tc>
                      </w:tr>
                      <w:tr>
                        <w:trPr>
                          <w:trHeight w:val="827" w:hRule="atLeast"/>
                        </w:trPr>
                        <w:tc>
                          <w:tcPr>
                            <w:tcW w:w="757" w:type="dxa"/>
                          </w:tcPr>
                          <w:p>
                            <w:pPr>
                              <w:pStyle w:val="TableParagraph"/>
                              <w:spacing w:before="4"/>
                              <w:jc w:val="left"/>
                              <w:rPr>
                                <w:sz w:val="24"/>
                              </w:rPr>
                            </w:pPr>
                          </w:p>
                          <w:p>
                            <w:pPr>
                              <w:pStyle w:val="TableParagraph"/>
                              <w:ind w:right="122"/>
                              <w:rPr>
                                <w:sz w:val="24"/>
                              </w:rPr>
                            </w:pPr>
                            <w:r>
                              <w:rPr>
                                <w:spacing w:val="-2"/>
                                <w:sz w:val="24"/>
                              </w:rPr>
                              <w:t>Day</w:t>
                            </w:r>
                            <w:r>
                              <w:rPr>
                                <w:spacing w:val="-2"/>
                                <w:sz w:val="24"/>
                                <w:vertAlign w:val="superscript"/>
                              </w:rPr>
                              <w:t>-</w:t>
                            </w:r>
                            <w:r>
                              <w:rPr>
                                <w:spacing w:val="-10"/>
                                <w:sz w:val="24"/>
                                <w:vertAlign w:val="superscript"/>
                              </w:rPr>
                              <w:t>1</w:t>
                            </w:r>
                          </w:p>
                        </w:tc>
                        <w:tc>
                          <w:tcPr>
                            <w:tcW w:w="992" w:type="dxa"/>
                          </w:tcPr>
                          <w:p>
                            <w:pPr>
                              <w:pStyle w:val="TableParagraph"/>
                              <w:spacing w:before="4"/>
                              <w:jc w:val="left"/>
                              <w:rPr>
                                <w:sz w:val="24"/>
                              </w:rPr>
                            </w:pPr>
                          </w:p>
                          <w:p>
                            <w:pPr>
                              <w:pStyle w:val="TableParagraph"/>
                              <w:ind w:left="16" w:right="1"/>
                              <w:rPr>
                                <w:sz w:val="24"/>
                              </w:rPr>
                            </w:pPr>
                            <w:r>
                              <w:rPr>
                                <w:spacing w:val="-2"/>
                                <w:sz w:val="24"/>
                              </w:rPr>
                              <w:t>1/4.5</w:t>
                            </w:r>
                          </w:p>
                        </w:tc>
                        <w:tc>
                          <w:tcPr>
                            <w:tcW w:w="1348" w:type="dxa"/>
                          </w:tcPr>
                          <w:p>
                            <w:pPr>
                              <w:pStyle w:val="TableParagraph"/>
                              <w:spacing w:before="4"/>
                              <w:jc w:val="left"/>
                              <w:rPr>
                                <w:sz w:val="24"/>
                              </w:rPr>
                            </w:pPr>
                          </w:p>
                          <w:p>
                            <w:pPr>
                              <w:pStyle w:val="TableParagraph"/>
                              <w:ind w:left="20"/>
                              <w:rPr>
                                <w:sz w:val="24"/>
                              </w:rPr>
                            </w:pPr>
                            <w:r>
                              <w:rPr>
                                <w:sz w:val="24"/>
                              </w:rPr>
                              <w:t>1/7-</w:t>
                            </w:r>
                            <w:r>
                              <w:rPr>
                                <w:spacing w:val="-5"/>
                                <w:sz w:val="24"/>
                              </w:rPr>
                              <w:t>0.5</w:t>
                            </w:r>
                          </w:p>
                        </w:tc>
                        <w:tc>
                          <w:tcPr>
                            <w:tcW w:w="1373" w:type="dxa"/>
                          </w:tcPr>
                          <w:p>
                            <w:pPr>
                              <w:pStyle w:val="TableParagraph"/>
                              <w:spacing w:before="4"/>
                              <w:jc w:val="left"/>
                              <w:rPr>
                                <w:sz w:val="24"/>
                              </w:rPr>
                            </w:pPr>
                          </w:p>
                          <w:p>
                            <w:pPr>
                              <w:pStyle w:val="TableParagraph"/>
                              <w:ind w:left="84"/>
                              <w:rPr>
                                <w:sz w:val="24"/>
                              </w:rPr>
                            </w:pPr>
                            <w:r>
                              <w:rPr>
                                <w:sz w:val="24"/>
                              </w:rPr>
                              <w:t>Ref.</w:t>
                            </w:r>
                            <w:r>
                              <w:rPr>
                                <w:spacing w:val="-1"/>
                                <w:sz w:val="24"/>
                              </w:rPr>
                              <w:t> </w:t>
                            </w:r>
                            <w:r>
                              <w:rPr>
                                <w:sz w:val="24"/>
                              </w:rPr>
                              <w:t>(</w:t>
                            </w:r>
                            <w:hyperlink w:history="true" w:anchor="_bookmark30">
                              <w:r>
                                <w:rPr>
                                  <w:i/>
                                  <w:sz w:val="24"/>
                                </w:rPr>
                                <w:t>34</w:t>
                              </w:r>
                            </w:hyperlink>
                            <w:r>
                              <w:rPr>
                                <w:i/>
                                <w:sz w:val="24"/>
                              </w:rPr>
                              <w:t>-</w:t>
                            </w:r>
                            <w:hyperlink w:history="true" w:anchor="_bookmark31">
                              <w:r>
                                <w:rPr>
                                  <w:i/>
                                  <w:spacing w:val="-5"/>
                                  <w:sz w:val="24"/>
                                </w:rPr>
                                <w:t>35</w:t>
                              </w:r>
                            </w:hyperlink>
                            <w:r>
                              <w:rPr>
                                <w:spacing w:val="-5"/>
                                <w:sz w:val="24"/>
                              </w:rPr>
                              <w:t>)</w:t>
                            </w:r>
                          </w:p>
                        </w:tc>
                      </w:tr>
                      <w:tr>
                        <w:trPr>
                          <w:trHeight w:val="816" w:hRule="atLeast"/>
                        </w:trPr>
                        <w:tc>
                          <w:tcPr>
                            <w:tcW w:w="757" w:type="dxa"/>
                          </w:tcPr>
                          <w:p>
                            <w:pPr>
                              <w:pStyle w:val="TableParagraph"/>
                              <w:spacing w:before="4"/>
                              <w:jc w:val="left"/>
                              <w:rPr>
                                <w:sz w:val="24"/>
                              </w:rPr>
                            </w:pPr>
                          </w:p>
                          <w:p>
                            <w:pPr>
                              <w:pStyle w:val="TableParagraph"/>
                              <w:ind w:right="122"/>
                              <w:rPr>
                                <w:sz w:val="24"/>
                              </w:rPr>
                            </w:pPr>
                            <w:r>
                              <w:rPr>
                                <w:spacing w:val="-2"/>
                                <w:sz w:val="24"/>
                              </w:rPr>
                              <w:t>Day</w:t>
                            </w:r>
                            <w:r>
                              <w:rPr>
                                <w:spacing w:val="-2"/>
                                <w:sz w:val="24"/>
                                <w:vertAlign w:val="superscript"/>
                              </w:rPr>
                              <w:t>-</w:t>
                            </w:r>
                            <w:r>
                              <w:rPr>
                                <w:spacing w:val="-10"/>
                                <w:sz w:val="24"/>
                                <w:vertAlign w:val="superscript"/>
                              </w:rPr>
                              <w:t>1</w:t>
                            </w:r>
                          </w:p>
                        </w:tc>
                        <w:tc>
                          <w:tcPr>
                            <w:tcW w:w="992" w:type="dxa"/>
                          </w:tcPr>
                          <w:p>
                            <w:pPr>
                              <w:pStyle w:val="TableParagraph"/>
                              <w:spacing w:before="4"/>
                              <w:jc w:val="left"/>
                              <w:rPr>
                                <w:sz w:val="24"/>
                              </w:rPr>
                            </w:pPr>
                          </w:p>
                          <w:p>
                            <w:pPr>
                              <w:pStyle w:val="TableParagraph"/>
                              <w:ind w:left="16" w:right="1"/>
                              <w:rPr>
                                <w:sz w:val="24"/>
                              </w:rPr>
                            </w:pPr>
                            <w:r>
                              <w:rPr>
                                <w:spacing w:val="-2"/>
                                <w:sz w:val="24"/>
                              </w:rPr>
                              <w:t>1/4.5</w:t>
                            </w:r>
                          </w:p>
                        </w:tc>
                        <w:tc>
                          <w:tcPr>
                            <w:tcW w:w="1348" w:type="dxa"/>
                          </w:tcPr>
                          <w:p>
                            <w:pPr>
                              <w:pStyle w:val="TableParagraph"/>
                              <w:spacing w:before="4"/>
                              <w:jc w:val="left"/>
                              <w:rPr>
                                <w:sz w:val="24"/>
                              </w:rPr>
                            </w:pPr>
                          </w:p>
                          <w:p>
                            <w:pPr>
                              <w:pStyle w:val="TableParagraph"/>
                              <w:ind w:left="20"/>
                              <w:rPr>
                                <w:sz w:val="24"/>
                              </w:rPr>
                            </w:pPr>
                            <w:r>
                              <w:rPr>
                                <w:sz w:val="24"/>
                              </w:rPr>
                              <w:t>1/7-</w:t>
                            </w:r>
                            <w:r>
                              <w:rPr>
                                <w:spacing w:val="-5"/>
                                <w:sz w:val="24"/>
                              </w:rPr>
                              <w:t>0.5</w:t>
                            </w:r>
                          </w:p>
                        </w:tc>
                        <w:tc>
                          <w:tcPr>
                            <w:tcW w:w="1373" w:type="dxa"/>
                          </w:tcPr>
                          <w:p>
                            <w:pPr>
                              <w:pStyle w:val="TableParagraph"/>
                              <w:spacing w:before="4"/>
                              <w:jc w:val="left"/>
                              <w:rPr>
                                <w:sz w:val="24"/>
                              </w:rPr>
                            </w:pPr>
                          </w:p>
                          <w:p>
                            <w:pPr>
                              <w:pStyle w:val="TableParagraph"/>
                              <w:ind w:left="84"/>
                              <w:rPr>
                                <w:sz w:val="24"/>
                              </w:rPr>
                            </w:pPr>
                            <w:r>
                              <w:rPr>
                                <w:sz w:val="24"/>
                              </w:rPr>
                              <w:t>Ref.</w:t>
                            </w:r>
                            <w:r>
                              <w:rPr>
                                <w:spacing w:val="-1"/>
                                <w:sz w:val="24"/>
                              </w:rPr>
                              <w:t> </w:t>
                            </w:r>
                            <w:r>
                              <w:rPr>
                                <w:sz w:val="24"/>
                              </w:rPr>
                              <w:t>(</w:t>
                            </w:r>
                            <w:hyperlink w:history="true" w:anchor="_bookmark30">
                              <w:r>
                                <w:rPr>
                                  <w:i/>
                                  <w:sz w:val="24"/>
                                </w:rPr>
                                <w:t>34</w:t>
                              </w:r>
                            </w:hyperlink>
                            <w:r>
                              <w:rPr>
                                <w:i/>
                                <w:sz w:val="24"/>
                              </w:rPr>
                              <w:t>-</w:t>
                            </w:r>
                            <w:hyperlink w:history="true" w:anchor="_bookmark31">
                              <w:r>
                                <w:rPr>
                                  <w:i/>
                                  <w:spacing w:val="-5"/>
                                  <w:sz w:val="24"/>
                                </w:rPr>
                                <w:t>35</w:t>
                              </w:r>
                            </w:hyperlink>
                            <w:r>
                              <w:rPr>
                                <w:spacing w:val="-5"/>
                                <w:sz w:val="24"/>
                              </w:rPr>
                              <w:t>)</w:t>
                            </w:r>
                          </w:p>
                        </w:tc>
                      </w:tr>
                      <w:tr>
                        <w:trPr>
                          <w:trHeight w:val="792" w:hRule="atLeast"/>
                        </w:trPr>
                        <w:tc>
                          <w:tcPr>
                            <w:tcW w:w="757" w:type="dxa"/>
                          </w:tcPr>
                          <w:p>
                            <w:pPr>
                              <w:pStyle w:val="TableParagraph"/>
                              <w:spacing w:before="268"/>
                              <w:ind w:right="122"/>
                              <w:rPr>
                                <w:sz w:val="24"/>
                              </w:rPr>
                            </w:pPr>
                            <w:r>
                              <w:rPr>
                                <w:spacing w:val="-2"/>
                                <w:sz w:val="24"/>
                              </w:rPr>
                              <w:t>Day</w:t>
                            </w:r>
                            <w:r>
                              <w:rPr>
                                <w:spacing w:val="-2"/>
                                <w:sz w:val="24"/>
                                <w:vertAlign w:val="superscript"/>
                              </w:rPr>
                              <w:t>-</w:t>
                            </w:r>
                            <w:r>
                              <w:rPr>
                                <w:spacing w:val="-10"/>
                                <w:sz w:val="24"/>
                                <w:vertAlign w:val="superscript"/>
                              </w:rPr>
                              <w:t>1</w:t>
                            </w:r>
                          </w:p>
                        </w:tc>
                        <w:tc>
                          <w:tcPr>
                            <w:tcW w:w="992" w:type="dxa"/>
                          </w:tcPr>
                          <w:p>
                            <w:pPr>
                              <w:pStyle w:val="TableParagraph"/>
                              <w:spacing w:before="268"/>
                              <w:ind w:left="16" w:right="1"/>
                              <w:rPr>
                                <w:sz w:val="24"/>
                              </w:rPr>
                            </w:pPr>
                            <w:r>
                              <w:rPr>
                                <w:spacing w:val="-5"/>
                                <w:sz w:val="24"/>
                              </w:rPr>
                              <w:t>1/7</w:t>
                            </w:r>
                          </w:p>
                        </w:tc>
                        <w:tc>
                          <w:tcPr>
                            <w:tcW w:w="1348" w:type="dxa"/>
                          </w:tcPr>
                          <w:p>
                            <w:pPr>
                              <w:pStyle w:val="TableParagraph"/>
                              <w:spacing w:before="268"/>
                              <w:ind w:left="20" w:right="3"/>
                              <w:rPr>
                                <w:sz w:val="24"/>
                              </w:rPr>
                            </w:pPr>
                            <w:r>
                              <w:rPr>
                                <w:spacing w:val="-10"/>
                                <w:sz w:val="24"/>
                              </w:rPr>
                              <w:t>-</w:t>
                            </w:r>
                          </w:p>
                        </w:tc>
                        <w:tc>
                          <w:tcPr>
                            <w:tcW w:w="1373" w:type="dxa"/>
                          </w:tcPr>
                          <w:p>
                            <w:pPr>
                              <w:pStyle w:val="TableParagraph"/>
                              <w:spacing w:before="268"/>
                              <w:ind w:left="84" w:right="1"/>
                              <w:rPr>
                                <w:sz w:val="24"/>
                              </w:rPr>
                            </w:pPr>
                            <w:r>
                              <w:rPr>
                                <w:sz w:val="24"/>
                              </w:rPr>
                              <w:t>Ref.</w:t>
                            </w:r>
                            <w:r>
                              <w:rPr>
                                <w:spacing w:val="-3"/>
                                <w:sz w:val="24"/>
                              </w:rPr>
                              <w:t> </w:t>
                            </w:r>
                            <w:r>
                              <w:rPr>
                                <w:spacing w:val="-4"/>
                                <w:sz w:val="24"/>
                              </w:rPr>
                              <w:t>(</w:t>
                            </w:r>
                            <w:hyperlink w:history="true" w:anchor="_bookmark32">
                              <w:r>
                                <w:rPr>
                                  <w:i/>
                                  <w:spacing w:val="-4"/>
                                  <w:sz w:val="24"/>
                                </w:rPr>
                                <w:t>36</w:t>
                              </w:r>
                            </w:hyperlink>
                            <w:r>
                              <w:rPr>
                                <w:spacing w:val="-4"/>
                                <w:sz w:val="24"/>
                              </w:rPr>
                              <w:t>)</w:t>
                            </w:r>
                          </w:p>
                        </w:tc>
                      </w:tr>
                      <w:tr>
                        <w:trPr>
                          <w:trHeight w:val="532" w:hRule="atLeast"/>
                        </w:trPr>
                        <w:tc>
                          <w:tcPr>
                            <w:tcW w:w="757" w:type="dxa"/>
                          </w:tcPr>
                          <w:p>
                            <w:pPr>
                              <w:pStyle w:val="TableParagraph"/>
                              <w:spacing w:line="256" w:lineRule="exact" w:before="256"/>
                              <w:ind w:right="122"/>
                              <w:rPr>
                                <w:sz w:val="24"/>
                              </w:rPr>
                            </w:pPr>
                            <w:r>
                              <w:rPr>
                                <w:spacing w:val="-2"/>
                                <w:sz w:val="24"/>
                              </w:rPr>
                              <w:t>Day</w:t>
                            </w:r>
                            <w:r>
                              <w:rPr>
                                <w:spacing w:val="-2"/>
                                <w:sz w:val="24"/>
                                <w:vertAlign w:val="superscript"/>
                              </w:rPr>
                              <w:t>-</w:t>
                            </w:r>
                            <w:r>
                              <w:rPr>
                                <w:spacing w:val="-10"/>
                                <w:sz w:val="24"/>
                                <w:vertAlign w:val="superscript"/>
                              </w:rPr>
                              <w:t>1</w:t>
                            </w:r>
                          </w:p>
                        </w:tc>
                        <w:tc>
                          <w:tcPr>
                            <w:tcW w:w="992" w:type="dxa"/>
                          </w:tcPr>
                          <w:p>
                            <w:pPr>
                              <w:pStyle w:val="TableParagraph"/>
                              <w:spacing w:line="256" w:lineRule="exact" w:before="256"/>
                              <w:ind w:left="16" w:right="1"/>
                              <w:rPr>
                                <w:sz w:val="24"/>
                              </w:rPr>
                            </w:pPr>
                            <w:r>
                              <w:rPr>
                                <w:spacing w:val="-5"/>
                                <w:sz w:val="24"/>
                              </w:rPr>
                              <w:t>1/7</w:t>
                            </w:r>
                          </w:p>
                        </w:tc>
                        <w:tc>
                          <w:tcPr>
                            <w:tcW w:w="1348" w:type="dxa"/>
                          </w:tcPr>
                          <w:p>
                            <w:pPr>
                              <w:pStyle w:val="TableParagraph"/>
                              <w:spacing w:line="256" w:lineRule="exact" w:before="256"/>
                              <w:ind w:left="20" w:right="3"/>
                              <w:rPr>
                                <w:sz w:val="24"/>
                              </w:rPr>
                            </w:pPr>
                            <w:r>
                              <w:rPr>
                                <w:spacing w:val="-10"/>
                                <w:sz w:val="24"/>
                              </w:rPr>
                              <w:t>-</w:t>
                            </w:r>
                          </w:p>
                        </w:tc>
                        <w:tc>
                          <w:tcPr>
                            <w:tcW w:w="1373" w:type="dxa"/>
                          </w:tcPr>
                          <w:p>
                            <w:pPr>
                              <w:pStyle w:val="TableParagraph"/>
                              <w:spacing w:line="256" w:lineRule="exact" w:before="256"/>
                              <w:ind w:left="84" w:right="1"/>
                              <w:rPr>
                                <w:sz w:val="24"/>
                              </w:rPr>
                            </w:pPr>
                            <w:r>
                              <w:rPr>
                                <w:sz w:val="24"/>
                              </w:rPr>
                              <w:t>Ref.</w:t>
                            </w:r>
                            <w:r>
                              <w:rPr>
                                <w:spacing w:val="-3"/>
                                <w:sz w:val="24"/>
                              </w:rPr>
                              <w:t> </w:t>
                            </w:r>
                            <w:r>
                              <w:rPr>
                                <w:spacing w:val="-4"/>
                                <w:sz w:val="24"/>
                              </w:rPr>
                              <w:t>(</w:t>
                            </w:r>
                            <w:hyperlink w:history="true" w:anchor="_bookmark32">
                              <w:r>
                                <w:rPr>
                                  <w:i/>
                                  <w:spacing w:val="-4"/>
                                  <w:sz w:val="24"/>
                                </w:rPr>
                                <w:t>36</w:t>
                              </w:r>
                            </w:hyperlink>
                            <w:r>
                              <w:rPr>
                                <w:spacing w:val="-4"/>
                                <w:sz w:val="24"/>
                              </w:rPr>
                              <w:t>)</w:t>
                            </w:r>
                          </w:p>
                        </w:tc>
                      </w:tr>
                    </w:tbl>
                    <w:p>
                      <w:pPr>
                        <w:pStyle w:val="BodyText"/>
                      </w:pPr>
                    </w:p>
                  </w:txbxContent>
                </v:textbox>
                <w10:wrap type="none"/>
              </v:shape>
            </w:pict>
          </mc:Fallback>
        </mc:AlternateContent>
      </w:r>
      <w:r>
        <w:rPr/>
        <w:t>Proportion of exposed individuals progressing to asymptomatic individuals Transition rate of exposed individuals</w:t>
      </w:r>
      <w:r>
        <w:rPr>
          <w:spacing w:val="-14"/>
        </w:rPr>
        <w:t> </w:t>
      </w:r>
      <w:r>
        <w:rPr/>
        <w:t>to</w:t>
      </w:r>
      <w:r>
        <w:rPr>
          <w:spacing w:val="-14"/>
        </w:rPr>
        <w:t> </w:t>
      </w:r>
      <w:r>
        <w:rPr/>
        <w:t>the</w:t>
      </w:r>
      <w:r>
        <w:rPr>
          <w:spacing w:val="-13"/>
        </w:rPr>
        <w:t> </w:t>
      </w:r>
      <w:r>
        <w:rPr/>
        <w:t>symptomatic </w:t>
      </w:r>
      <w:r>
        <w:rPr>
          <w:spacing w:val="-2"/>
        </w:rPr>
        <w:t>individuals</w:t>
      </w:r>
    </w:p>
    <w:p>
      <w:pPr>
        <w:pStyle w:val="BodyText"/>
        <w:ind w:left="604" w:right="6129"/>
        <w:jc w:val="center"/>
      </w:pPr>
      <w:r>
        <w:rPr/>
        <w:t>Transition rate of exposed individuals</w:t>
      </w:r>
      <w:r>
        <w:rPr>
          <w:spacing w:val="-14"/>
        </w:rPr>
        <w:t> </w:t>
      </w:r>
      <w:r>
        <w:rPr/>
        <w:t>to</w:t>
      </w:r>
      <w:r>
        <w:rPr>
          <w:spacing w:val="-14"/>
        </w:rPr>
        <w:t> </w:t>
      </w:r>
      <w:r>
        <w:rPr/>
        <w:t>the</w:t>
      </w:r>
      <w:r>
        <w:rPr>
          <w:spacing w:val="-13"/>
        </w:rPr>
        <w:t> </w:t>
      </w:r>
      <w:r>
        <w:rPr/>
        <w:t>asymptomatic </w:t>
      </w:r>
      <w:r>
        <w:rPr>
          <w:spacing w:val="-2"/>
        </w:rPr>
        <w:t>individuals</w:t>
      </w:r>
    </w:p>
    <w:p>
      <w:pPr>
        <w:spacing w:after="0"/>
        <w:jc w:val="center"/>
        <w:sectPr>
          <w:type w:val="continuous"/>
          <w:pgSz w:w="11440" w:h="15840"/>
          <w:pgMar w:header="0" w:footer="513" w:top="920" w:bottom="700" w:left="0" w:right="660"/>
          <w:cols w:num="2" w:equalWidth="0">
            <w:col w:w="884" w:space="90"/>
            <w:col w:w="9806"/>
          </w:cols>
        </w:sectPr>
      </w:pPr>
    </w:p>
    <w:p>
      <w:pPr>
        <w:pStyle w:val="BodyText"/>
        <w:spacing w:before="115"/>
        <w:ind w:left="2580" w:right="6216" w:hanging="917"/>
      </w:pPr>
      <w:r>
        <w:rPr/>
        <mc:AlternateContent>
          <mc:Choice Requires="wps">
            <w:drawing>
              <wp:anchor distT="0" distB="0" distL="0" distR="0" allowOverlap="1" layoutInCell="1" locked="0" behindDoc="0" simplePos="0" relativeHeight="15774208">
                <wp:simplePos x="0" y="0"/>
                <wp:positionH relativeFrom="page">
                  <wp:posOffset>420116</wp:posOffset>
                </wp:positionH>
                <wp:positionV relativeFrom="paragraph">
                  <wp:posOffset>187575</wp:posOffset>
                </wp:positionV>
                <wp:extent cx="80645" cy="15240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80645" cy="152400"/>
                        </a:xfrm>
                        <a:prstGeom prst="rect">
                          <a:avLst/>
                        </a:prstGeom>
                      </wps:spPr>
                      <wps:txbx>
                        <w:txbxContent>
                          <w:p>
                            <w:pPr>
                              <w:spacing w:line="240" w:lineRule="exact" w:before="0"/>
                              <w:ind w:left="0" w:right="0" w:firstLine="0"/>
                              <w:jc w:val="left"/>
                              <w:rPr>
                                <w:rFonts w:ascii="Cambria Math" w:eastAsia="Cambria Math"/>
                                <w:sz w:val="24"/>
                              </w:rPr>
                            </w:pPr>
                            <w:r>
                              <w:rPr>
                                <w:rFonts w:ascii="Cambria Math" w:eastAsia="Cambria Math"/>
                                <w:spacing w:val="-10"/>
                                <w:sz w:val="24"/>
                              </w:rPr>
                              <w:t>𝛾</w:t>
                            </w:r>
                          </w:p>
                        </w:txbxContent>
                      </wps:txbx>
                      <wps:bodyPr wrap="square" lIns="0" tIns="0" rIns="0" bIns="0" rtlCol="0">
                        <a:noAutofit/>
                      </wps:bodyPr>
                    </wps:wsp>
                  </a:graphicData>
                </a:graphic>
              </wp:anchor>
            </w:drawing>
          </mc:Choice>
          <mc:Fallback>
            <w:pict>
              <v:shape style="position:absolute;margin-left:33.080002pt;margin-top:14.769727pt;width:6.35pt;height:12pt;mso-position-horizontal-relative:page;mso-position-vertical-relative:paragraph;z-index:15774208" type="#_x0000_t202" id="docshape106" filled="false" stroked="false">
                <v:textbox inset="0,0,0,0">
                  <w:txbxContent>
                    <w:p>
                      <w:pPr>
                        <w:spacing w:line="240" w:lineRule="exact" w:before="0"/>
                        <w:ind w:left="0" w:right="0" w:firstLine="0"/>
                        <w:jc w:val="left"/>
                        <w:rPr>
                          <w:rFonts w:ascii="Cambria Math" w:eastAsia="Cambria Math"/>
                          <w:sz w:val="24"/>
                        </w:rPr>
                      </w:pPr>
                      <w:r>
                        <w:rPr>
                          <w:rFonts w:ascii="Cambria Math" w:eastAsia="Cambria Math"/>
                          <w:spacing w:val="-10"/>
                          <w:sz w:val="24"/>
                        </w:rPr>
                        <w:t>𝛾</w:t>
                      </w:r>
                    </w:p>
                  </w:txbxContent>
                </v:textbox>
                <w10:wrap type="none"/>
              </v:shape>
            </w:pict>
          </mc:Fallback>
        </mc:AlternateContent>
      </w:r>
      <w:r>
        <w:rPr/>
        <w:t>Recovery</w:t>
      </w:r>
      <w:r>
        <w:rPr>
          <w:spacing w:val="-13"/>
        </w:rPr>
        <w:t> </w:t>
      </w:r>
      <w:r>
        <w:rPr/>
        <w:t>rate</w:t>
      </w:r>
      <w:r>
        <w:rPr>
          <w:spacing w:val="-13"/>
        </w:rPr>
        <w:t> </w:t>
      </w:r>
      <w:r>
        <w:rPr/>
        <w:t>of</w:t>
      </w:r>
      <w:r>
        <w:rPr>
          <w:spacing w:val="-13"/>
        </w:rPr>
        <w:t> </w:t>
      </w:r>
      <w:r>
        <w:rPr/>
        <w:t>symptomatic </w:t>
      </w:r>
      <w:r>
        <w:rPr>
          <w:spacing w:val="-2"/>
        </w:rPr>
        <w:t>individuals</w:t>
      </w:r>
    </w:p>
    <w:p>
      <w:pPr>
        <w:pStyle w:val="BodyText"/>
        <w:tabs>
          <w:tab w:pos="1609" w:val="left" w:leader="none"/>
        </w:tabs>
        <w:spacing w:before="224"/>
        <w:ind w:left="2580" w:right="6162" w:hanging="1819"/>
      </w:pPr>
      <w:r>
        <w:rPr/>
        <mc:AlternateContent>
          <mc:Choice Requires="wps">
            <w:drawing>
              <wp:anchor distT="0" distB="0" distL="0" distR="0" allowOverlap="1" layoutInCell="1" locked="0" behindDoc="0" simplePos="0" relativeHeight="15774720">
                <wp:simplePos x="0" y="0"/>
                <wp:positionH relativeFrom="page">
                  <wp:posOffset>395731</wp:posOffset>
                </wp:positionH>
                <wp:positionV relativeFrom="paragraph">
                  <wp:posOffset>259360</wp:posOffset>
                </wp:positionV>
                <wp:extent cx="80645" cy="1524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80645" cy="152400"/>
                        </a:xfrm>
                        <a:prstGeom prst="rect">
                          <a:avLst/>
                        </a:prstGeom>
                      </wps:spPr>
                      <wps:txbx>
                        <w:txbxContent>
                          <w:p>
                            <w:pPr>
                              <w:spacing w:line="240" w:lineRule="exact" w:before="0"/>
                              <w:ind w:left="0" w:right="0" w:firstLine="0"/>
                              <w:jc w:val="left"/>
                              <w:rPr>
                                <w:rFonts w:ascii="Cambria Math" w:eastAsia="Cambria Math"/>
                                <w:sz w:val="24"/>
                              </w:rPr>
                            </w:pPr>
                            <w:r>
                              <w:rPr>
                                <w:rFonts w:ascii="Cambria Math" w:eastAsia="Cambria Math"/>
                                <w:spacing w:val="-10"/>
                                <w:sz w:val="24"/>
                              </w:rPr>
                              <w:t>𝛾</w:t>
                            </w:r>
                          </w:p>
                        </w:txbxContent>
                      </wps:txbx>
                      <wps:bodyPr wrap="square" lIns="0" tIns="0" rIns="0" bIns="0" rtlCol="0">
                        <a:noAutofit/>
                      </wps:bodyPr>
                    </wps:wsp>
                  </a:graphicData>
                </a:graphic>
              </wp:anchor>
            </w:drawing>
          </mc:Choice>
          <mc:Fallback>
            <w:pict>
              <v:shape style="position:absolute;margin-left:31.16pt;margin-top:20.422070pt;width:6.35pt;height:12pt;mso-position-horizontal-relative:page;mso-position-vertical-relative:paragraph;z-index:15774720" type="#_x0000_t202" id="docshape107" filled="false" stroked="false">
                <v:textbox inset="0,0,0,0">
                  <w:txbxContent>
                    <w:p>
                      <w:pPr>
                        <w:spacing w:line="240" w:lineRule="exact" w:before="0"/>
                        <w:ind w:left="0" w:right="0" w:firstLine="0"/>
                        <w:jc w:val="left"/>
                        <w:rPr>
                          <w:rFonts w:ascii="Cambria Math" w:eastAsia="Cambria Math"/>
                          <w:sz w:val="24"/>
                        </w:rPr>
                      </w:pPr>
                      <w:r>
                        <w:rPr>
                          <w:rFonts w:ascii="Cambria Math" w:eastAsia="Cambria Math"/>
                          <w:spacing w:val="-10"/>
                          <w:sz w:val="24"/>
                        </w:rPr>
                        <w:t>𝛾</w:t>
                      </w:r>
                    </w:p>
                  </w:txbxContent>
                </v:textbox>
                <w10:wrap type="none"/>
              </v:shape>
            </w:pict>
          </mc:Fallback>
        </mc:AlternateContent>
      </w:r>
      <w:r>
        <w:rPr>
          <w:rFonts w:ascii="Cambria Math" w:hAnsi="Cambria Math"/>
          <w:spacing w:val="-10"/>
          <w:w w:val="115"/>
          <w:vertAlign w:val="subscript"/>
        </w:rPr>
        <w:t>′</w:t>
      </w:r>
      <w:r>
        <w:rPr>
          <w:rFonts w:ascii="Cambria Math" w:hAnsi="Cambria Math"/>
          <w:vertAlign w:val="baseline"/>
        </w:rPr>
        <w:tab/>
      </w:r>
      <w:r>
        <w:rPr>
          <w:vertAlign w:val="baseline"/>
        </w:rPr>
        <w:t>Recovery</w:t>
      </w:r>
      <w:r>
        <w:rPr>
          <w:spacing w:val="-13"/>
          <w:vertAlign w:val="baseline"/>
        </w:rPr>
        <w:t> </w:t>
      </w:r>
      <w:r>
        <w:rPr>
          <w:vertAlign w:val="baseline"/>
        </w:rPr>
        <w:t>rate</w:t>
      </w:r>
      <w:r>
        <w:rPr>
          <w:spacing w:val="-13"/>
          <w:vertAlign w:val="baseline"/>
        </w:rPr>
        <w:t> </w:t>
      </w:r>
      <w:r>
        <w:rPr>
          <w:vertAlign w:val="baseline"/>
        </w:rPr>
        <w:t>of</w:t>
      </w:r>
      <w:r>
        <w:rPr>
          <w:spacing w:val="-13"/>
          <w:vertAlign w:val="baseline"/>
        </w:rPr>
        <w:t> </w:t>
      </w:r>
      <w:r>
        <w:rPr>
          <w:vertAlign w:val="baseline"/>
        </w:rPr>
        <w:t>asymptomatic </w:t>
      </w:r>
      <w:r>
        <w:rPr>
          <w:spacing w:val="-2"/>
          <w:w w:val="105"/>
          <w:vertAlign w:val="baseline"/>
        </w:rPr>
        <w:t>individuals</w:t>
      </w:r>
    </w:p>
    <w:p>
      <w:pPr>
        <w:pStyle w:val="BodyText"/>
        <w:spacing w:before="1"/>
        <w:rPr>
          <w:sz w:val="8"/>
        </w:rPr>
      </w:pPr>
      <w:r>
        <w:rPr/>
        <mc:AlternateContent>
          <mc:Choice Requires="wps">
            <w:drawing>
              <wp:anchor distT="0" distB="0" distL="0" distR="0" allowOverlap="1" layoutInCell="1" locked="0" behindDoc="1" simplePos="0" relativeHeight="487631360">
                <wp:simplePos x="0" y="0"/>
                <wp:positionH relativeFrom="page">
                  <wp:posOffset>0</wp:posOffset>
                </wp:positionH>
                <wp:positionV relativeFrom="paragraph">
                  <wp:posOffset>74534</wp:posOffset>
                </wp:positionV>
                <wp:extent cx="6003925" cy="1270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6003925" cy="12700"/>
                        </a:xfrm>
                        <a:custGeom>
                          <a:avLst/>
                          <a:gdLst/>
                          <a:ahLst/>
                          <a:cxnLst/>
                          <a:rect l="l" t="t" r="r" b="b"/>
                          <a:pathLst>
                            <a:path w="6003925" h="12700">
                              <a:moveTo>
                                <a:pt x="924039" y="0"/>
                              </a:moveTo>
                              <a:lnTo>
                                <a:pt x="921004" y="0"/>
                              </a:lnTo>
                              <a:lnTo>
                                <a:pt x="911860" y="0"/>
                              </a:lnTo>
                              <a:lnTo>
                                <a:pt x="0" y="0"/>
                              </a:lnTo>
                              <a:lnTo>
                                <a:pt x="0" y="12192"/>
                              </a:lnTo>
                              <a:lnTo>
                                <a:pt x="911860" y="12192"/>
                              </a:lnTo>
                              <a:lnTo>
                                <a:pt x="921004" y="12192"/>
                              </a:lnTo>
                              <a:lnTo>
                                <a:pt x="924039" y="12192"/>
                              </a:lnTo>
                              <a:lnTo>
                                <a:pt x="924039" y="0"/>
                              </a:lnTo>
                              <a:close/>
                            </a:path>
                            <a:path w="6003925" h="12700">
                              <a:moveTo>
                                <a:pt x="3037065" y="0"/>
                              </a:moveTo>
                              <a:lnTo>
                                <a:pt x="3034030" y="0"/>
                              </a:lnTo>
                              <a:lnTo>
                                <a:pt x="3024886" y="0"/>
                              </a:lnTo>
                              <a:lnTo>
                                <a:pt x="924052" y="0"/>
                              </a:lnTo>
                              <a:lnTo>
                                <a:pt x="924052" y="12192"/>
                              </a:lnTo>
                              <a:lnTo>
                                <a:pt x="3024886" y="12192"/>
                              </a:lnTo>
                              <a:lnTo>
                                <a:pt x="3034030" y="12192"/>
                              </a:lnTo>
                              <a:lnTo>
                                <a:pt x="3037065" y="12192"/>
                              </a:lnTo>
                              <a:lnTo>
                                <a:pt x="3037065" y="0"/>
                              </a:lnTo>
                              <a:close/>
                            </a:path>
                            <a:path w="6003925" h="12700">
                              <a:moveTo>
                                <a:pt x="6003798" y="0"/>
                              </a:moveTo>
                              <a:lnTo>
                                <a:pt x="6003798" y="0"/>
                              </a:lnTo>
                              <a:lnTo>
                                <a:pt x="3037078" y="0"/>
                              </a:lnTo>
                              <a:lnTo>
                                <a:pt x="3037078" y="12192"/>
                              </a:lnTo>
                              <a:lnTo>
                                <a:pt x="6003798" y="12192"/>
                              </a:lnTo>
                              <a:lnTo>
                                <a:pt x="60037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000002pt;margin-top:5.868853pt;width:472.75pt;height:1pt;mso-position-horizontal-relative:page;mso-position-vertical-relative:paragraph;z-index:-15685120;mso-wrap-distance-left:0;mso-wrap-distance-right:0" id="docshape108" coordorigin="0,117" coordsize="9455,20" path="m1455,117l1450,117,1436,117,0,117,0,137,1436,137,1450,137,1455,137,1455,117xm4783,117l4778,117,4764,117,1455,117,1455,137,4764,137,4778,137,4783,137,4783,117xm9455,117l8023,117,8018,117,8004,117,6672,117,6667,117,6653,117,5682,117,5677,117,5662,117,4783,117,4783,137,5662,137,5677,137,5682,137,6653,137,6667,137,6672,137,8004,137,8018,137,8023,137,9455,137,9455,117xe" filled="true" fillcolor="#000000" stroked="false">
                <v:path arrowok="t"/>
                <v:fill type="solid"/>
                <w10:wrap type="topAndBottom"/>
              </v:shape>
            </w:pict>
          </mc:Fallback>
        </mc:AlternateContent>
      </w:r>
    </w:p>
    <w:p>
      <w:pPr>
        <w:spacing w:line="275" w:lineRule="exact" w:before="275"/>
        <w:ind w:left="6" w:right="0" w:firstLine="0"/>
        <w:jc w:val="left"/>
        <w:rPr>
          <w:b/>
          <w:sz w:val="24"/>
        </w:rPr>
      </w:pPr>
      <w:r>
        <w:rPr>
          <w:b/>
          <w:sz w:val="24"/>
        </w:rPr>
        <w:t>Parameter</w:t>
      </w:r>
      <w:r>
        <w:rPr>
          <w:b/>
          <w:spacing w:val="-2"/>
          <w:sz w:val="24"/>
        </w:rPr>
        <w:t> Estimation</w:t>
      </w:r>
    </w:p>
    <w:p>
      <w:pPr>
        <w:pStyle w:val="BodyText"/>
        <w:ind w:left="6" w:right="1335" w:firstLine="480"/>
      </w:pPr>
      <w:r>
        <w:rPr/>
        <w:t>This study employs the Particle Markov Chain Monte Carlo (PMCMC) method to perform Bayesian inference for the unknown parameter vector </w:t>
      </w:r>
      <w:r>
        <w:rPr>
          <w:rFonts w:ascii="Cambria Math" w:eastAsia="Cambria Math"/>
        </w:rPr>
        <w:t>𝜃 </w:t>
      </w:r>
      <w:r>
        <w:rPr/>
        <w:t>in the dynamic model. The PMCMC framework</w:t>
      </w:r>
      <w:r>
        <w:rPr>
          <w:spacing w:val="-4"/>
        </w:rPr>
        <w:t> </w:t>
      </w:r>
      <w:r>
        <w:rPr/>
        <w:t>integrates</w:t>
      </w:r>
      <w:r>
        <w:rPr>
          <w:spacing w:val="-4"/>
        </w:rPr>
        <w:t> </w:t>
      </w:r>
      <w:r>
        <w:rPr/>
        <w:t>Particle</w:t>
      </w:r>
      <w:r>
        <w:rPr>
          <w:spacing w:val="-4"/>
        </w:rPr>
        <w:t> </w:t>
      </w:r>
      <w:r>
        <w:rPr/>
        <w:t>Filtering</w:t>
      </w:r>
      <w:r>
        <w:rPr>
          <w:spacing w:val="-4"/>
        </w:rPr>
        <w:t> </w:t>
      </w:r>
      <w:r>
        <w:rPr/>
        <w:t>(PF)</w:t>
      </w:r>
      <w:r>
        <w:rPr>
          <w:spacing w:val="-4"/>
        </w:rPr>
        <w:t> </w:t>
      </w:r>
      <w:r>
        <w:rPr/>
        <w:t>with</w:t>
      </w:r>
      <w:r>
        <w:rPr>
          <w:spacing w:val="-6"/>
        </w:rPr>
        <w:t> </w:t>
      </w:r>
      <w:r>
        <w:rPr/>
        <w:t>Markov</w:t>
      </w:r>
      <w:r>
        <w:rPr>
          <w:spacing w:val="-4"/>
        </w:rPr>
        <w:t> </w:t>
      </w:r>
      <w:r>
        <w:rPr/>
        <w:t>Chain</w:t>
      </w:r>
      <w:r>
        <w:rPr>
          <w:spacing w:val="-4"/>
        </w:rPr>
        <w:t> </w:t>
      </w:r>
      <w:r>
        <w:rPr/>
        <w:t>Monte</w:t>
      </w:r>
      <w:r>
        <w:rPr>
          <w:spacing w:val="-4"/>
        </w:rPr>
        <w:t> </w:t>
      </w:r>
      <w:r>
        <w:rPr/>
        <w:t>Carlo</w:t>
      </w:r>
      <w:r>
        <w:rPr>
          <w:spacing w:val="-4"/>
        </w:rPr>
        <w:t> </w:t>
      </w:r>
      <w:r>
        <w:rPr/>
        <w:t>(MCMC)</w:t>
      </w:r>
      <w:r>
        <w:rPr>
          <w:spacing w:val="-4"/>
        </w:rPr>
        <w:t> </w:t>
      </w:r>
      <w:r>
        <w:rPr/>
        <w:t>sampling, making it particularly suitable for parameter estimation in state-space models characterized by partial observational noise and complex nonlinear dynamics. This approach effectively addresses the challenge of intractable likelihood evaluation inherent in such models (</w:t>
      </w:r>
      <w:hyperlink w:history="true" w:anchor="_bookmark33">
        <w:r>
          <w:rPr>
            <w:i/>
          </w:rPr>
          <w:t>37</w:t>
        </w:r>
      </w:hyperlink>
      <w:r>
        <w:rPr>
          <w:i/>
        </w:rPr>
        <w:t>)</w:t>
      </w:r>
      <w:r>
        <w:rPr/>
        <w:t>.</w:t>
      </w:r>
    </w:p>
    <w:p>
      <w:pPr>
        <w:pStyle w:val="BodyText"/>
        <w:spacing w:line="232" w:lineRule="auto" w:before="5"/>
        <w:ind w:left="6" w:right="1401" w:firstLine="480"/>
      </w:pPr>
      <w:r>
        <w:rPr/>
        <w:t>The</w:t>
      </w:r>
      <w:r>
        <w:rPr>
          <w:spacing w:val="-4"/>
        </w:rPr>
        <w:t> </w:t>
      </w:r>
      <w:r>
        <w:rPr/>
        <w:t>methodological</w:t>
      </w:r>
      <w:r>
        <w:rPr>
          <w:spacing w:val="-4"/>
        </w:rPr>
        <w:t> </w:t>
      </w:r>
      <w:r>
        <w:rPr/>
        <w:t>foundation</w:t>
      </w:r>
      <w:r>
        <w:rPr>
          <w:spacing w:val="-6"/>
        </w:rPr>
        <w:t> </w:t>
      </w:r>
      <w:r>
        <w:rPr/>
        <w:t>lies</w:t>
      </w:r>
      <w:r>
        <w:rPr>
          <w:spacing w:val="-5"/>
        </w:rPr>
        <w:t> </w:t>
      </w:r>
      <w:r>
        <w:rPr/>
        <w:t>in</w:t>
      </w:r>
      <w:r>
        <w:rPr>
          <w:spacing w:val="-4"/>
        </w:rPr>
        <w:t> </w:t>
      </w:r>
      <w:r>
        <w:rPr/>
        <w:t>reformulating</w:t>
      </w:r>
      <w:r>
        <w:rPr>
          <w:spacing w:val="-4"/>
        </w:rPr>
        <w:t> </w:t>
      </w:r>
      <w:r>
        <w:rPr/>
        <w:t>parameter</w:t>
      </w:r>
      <w:r>
        <w:rPr>
          <w:spacing w:val="-4"/>
        </w:rPr>
        <w:t> </w:t>
      </w:r>
      <w:r>
        <w:rPr/>
        <w:t>estimation</w:t>
      </w:r>
      <w:r>
        <w:rPr>
          <w:spacing w:val="-4"/>
        </w:rPr>
        <w:t> </w:t>
      </w:r>
      <w:r>
        <w:rPr/>
        <w:t>as</w:t>
      </w:r>
      <w:r>
        <w:rPr>
          <w:spacing w:val="-4"/>
        </w:rPr>
        <w:t> </w:t>
      </w:r>
      <w:r>
        <w:rPr/>
        <w:t>the</w:t>
      </w:r>
      <w:r>
        <w:rPr>
          <w:spacing w:val="-4"/>
        </w:rPr>
        <w:t> </w:t>
      </w:r>
      <w:r>
        <w:rPr/>
        <w:t>exploration of the posterior distribution </w:t>
      </w:r>
      <w:r>
        <w:rPr>
          <w:rFonts w:ascii="Cambria Math" w:eastAsia="Cambria Math"/>
        </w:rPr>
        <w:t>𝑝</w:t>
      </w:r>
      <w:r>
        <w:rPr>
          <w:rFonts w:ascii="Cambria Math" w:eastAsia="Cambria Math"/>
          <w:position w:val="1"/>
        </w:rPr>
        <w:t>(</w:t>
      </w:r>
      <w:r>
        <w:rPr>
          <w:rFonts w:ascii="Cambria Math" w:eastAsia="Cambria Math"/>
        </w:rPr>
        <w:t>𝜃</w:t>
      </w:r>
      <w:r>
        <w:rPr>
          <w:rFonts w:ascii="Cambria Math" w:eastAsia="Cambria Math"/>
          <w:position w:val="1"/>
        </w:rPr>
        <w:t>|</w:t>
      </w:r>
      <w:r>
        <w:rPr>
          <w:rFonts w:ascii="Cambria Math" w:eastAsia="Cambria Math"/>
        </w:rPr>
        <w:t>𝑦</w:t>
      </w:r>
      <w:r>
        <w:rPr>
          <w:rFonts w:ascii="Cambria Math" w:eastAsia="Cambria Math"/>
          <w:position w:val="-4"/>
          <w:sz w:val="17"/>
        </w:rPr>
        <w:t>1:𝑇</w:t>
      </w:r>
      <w:r>
        <w:rPr>
          <w:rFonts w:ascii="Cambria Math" w:eastAsia="Cambria Math"/>
          <w:position w:val="1"/>
        </w:rPr>
        <w:t>)</w:t>
      </w:r>
      <w:r>
        <w:rPr/>
        <w:t>, where </w:t>
      </w:r>
      <w:r>
        <w:rPr>
          <w:rFonts w:ascii="Cambria Math" w:eastAsia="Cambria Math"/>
        </w:rPr>
        <w:t>𝑦</w:t>
      </w:r>
      <w:r>
        <w:rPr>
          <w:rFonts w:ascii="Cambria Math" w:eastAsia="Cambria Math"/>
          <w:position w:val="-4"/>
          <w:sz w:val="17"/>
        </w:rPr>
        <w:t>1:𝑇</w:t>
      </w:r>
      <w:r>
        <w:rPr>
          <w:rFonts w:ascii="Cambria Math" w:eastAsia="Cambria Math"/>
          <w:spacing w:val="40"/>
          <w:position w:val="-4"/>
          <w:sz w:val="17"/>
        </w:rPr>
        <w:t> </w:t>
      </w:r>
      <w:r>
        <w:rPr/>
        <w:t>represents the time-series observational data.</w:t>
      </w:r>
    </w:p>
    <w:p>
      <w:pPr>
        <w:pStyle w:val="BodyText"/>
        <w:spacing w:line="238" w:lineRule="exact"/>
        <w:ind w:left="6"/>
      </w:pPr>
      <w:r>
        <w:rPr/>
        <w:t>According</w:t>
      </w:r>
      <w:r>
        <w:rPr>
          <w:spacing w:val="-1"/>
        </w:rPr>
        <w:t> </w:t>
      </w:r>
      <w:r>
        <w:rPr/>
        <w:t>to</w:t>
      </w:r>
      <w:r>
        <w:rPr>
          <w:spacing w:val="-1"/>
        </w:rPr>
        <w:t> </w:t>
      </w:r>
      <w:r>
        <w:rPr/>
        <w:t>Bayes’ theorem,</w:t>
      </w:r>
      <w:r>
        <w:rPr>
          <w:spacing w:val="-1"/>
        </w:rPr>
        <w:t> </w:t>
      </w:r>
      <w:r>
        <w:rPr/>
        <w:t>the</w:t>
      </w:r>
      <w:r>
        <w:rPr>
          <w:spacing w:val="-1"/>
        </w:rPr>
        <w:t> </w:t>
      </w:r>
      <w:r>
        <w:rPr/>
        <w:t>posterior distribution</w:t>
      </w:r>
      <w:r>
        <w:rPr>
          <w:spacing w:val="-1"/>
        </w:rPr>
        <w:t> </w:t>
      </w:r>
      <w:r>
        <w:rPr/>
        <w:t>is</w:t>
      </w:r>
      <w:r>
        <w:rPr>
          <w:spacing w:val="-1"/>
        </w:rPr>
        <w:t> </w:t>
      </w:r>
      <w:r>
        <w:rPr/>
        <w:t>proportional</w:t>
      </w:r>
      <w:r>
        <w:rPr>
          <w:spacing w:val="-1"/>
        </w:rPr>
        <w:t> </w:t>
      </w:r>
      <w:r>
        <w:rPr/>
        <w:t>to</w:t>
      </w:r>
      <w:r>
        <w:rPr>
          <w:spacing w:val="-3"/>
        </w:rPr>
        <w:t> </w:t>
      </w:r>
      <w:r>
        <w:rPr/>
        <w:t>the product</w:t>
      </w:r>
      <w:r>
        <w:rPr>
          <w:spacing w:val="-2"/>
        </w:rPr>
        <w:t> </w:t>
      </w:r>
      <w:r>
        <w:rPr/>
        <w:t>of </w:t>
      </w:r>
      <w:r>
        <w:rPr>
          <w:spacing w:val="-5"/>
        </w:rPr>
        <w:t>the</w:t>
      </w:r>
    </w:p>
    <w:p>
      <w:pPr>
        <w:pStyle w:val="BodyText"/>
        <w:spacing w:line="300" w:lineRule="exact"/>
        <w:ind w:left="6"/>
      </w:pPr>
      <w:r>
        <w:rPr/>
        <w:t>likelihood</w:t>
      </w:r>
      <w:r>
        <w:rPr>
          <w:spacing w:val="1"/>
        </w:rPr>
        <w:t> </w:t>
      </w:r>
      <w:r>
        <w:rPr/>
        <w:t>function</w:t>
      </w:r>
      <w:r>
        <w:rPr>
          <w:spacing w:val="1"/>
        </w:rPr>
        <w:t> </w:t>
      </w:r>
      <w:r>
        <w:rPr>
          <w:rFonts w:ascii="Cambria Math" w:eastAsia="Cambria Math"/>
        </w:rPr>
        <w:t>𝑝</w:t>
      </w:r>
      <w:r>
        <w:rPr>
          <w:rFonts w:ascii="Cambria Math" w:eastAsia="Cambria Math"/>
          <w:position w:val="1"/>
        </w:rPr>
        <w:t>(</w:t>
      </w:r>
      <w:r>
        <w:rPr>
          <w:rFonts w:ascii="Cambria Math" w:eastAsia="Cambria Math"/>
        </w:rPr>
        <w:t>𝑦</w:t>
      </w:r>
      <w:r>
        <w:rPr>
          <w:rFonts w:ascii="Cambria Math" w:eastAsia="Cambria Math"/>
          <w:position w:val="-4"/>
          <w:sz w:val="17"/>
        </w:rPr>
        <w:t>1:𝑇</w:t>
      </w:r>
      <w:r>
        <w:rPr>
          <w:rFonts w:ascii="Cambria Math" w:eastAsia="Cambria Math"/>
          <w:position w:val="1"/>
        </w:rPr>
        <w:t>|</w:t>
      </w:r>
      <w:r>
        <w:rPr>
          <w:rFonts w:ascii="Cambria Math" w:eastAsia="Cambria Math"/>
        </w:rPr>
        <w:t>𝜃</w:t>
      </w:r>
      <w:r>
        <w:rPr>
          <w:rFonts w:ascii="Cambria Math" w:eastAsia="Cambria Math"/>
          <w:position w:val="1"/>
        </w:rPr>
        <w:t>)</w:t>
      </w:r>
      <w:r>
        <w:rPr>
          <w:rFonts w:ascii="Cambria Math" w:eastAsia="Cambria Math"/>
          <w:spacing w:val="9"/>
          <w:position w:val="1"/>
        </w:rPr>
        <w:t> </w:t>
      </w:r>
      <w:r>
        <w:rPr/>
        <w:t>and</w:t>
      </w:r>
      <w:r>
        <w:rPr>
          <w:spacing w:val="1"/>
        </w:rPr>
        <w:t> </w:t>
      </w:r>
      <w:r>
        <w:rPr/>
        <w:t>the</w:t>
      </w:r>
      <w:r>
        <w:rPr>
          <w:spacing w:val="1"/>
        </w:rPr>
        <w:t> </w:t>
      </w:r>
      <w:r>
        <w:rPr/>
        <w:t>prior</w:t>
      </w:r>
      <w:r>
        <w:rPr>
          <w:spacing w:val="1"/>
        </w:rPr>
        <w:t> </w:t>
      </w:r>
      <w:r>
        <w:rPr/>
        <w:t>distribution </w:t>
      </w:r>
      <w:r>
        <w:rPr>
          <w:rFonts w:ascii="Cambria Math" w:eastAsia="Cambria Math"/>
          <w:spacing w:val="-2"/>
        </w:rPr>
        <w:t>𝑝</w:t>
      </w:r>
      <w:r>
        <w:rPr>
          <w:rFonts w:ascii="Cambria Math" w:eastAsia="Cambria Math"/>
          <w:spacing w:val="-2"/>
          <w:position w:val="1"/>
        </w:rPr>
        <w:t>(</w:t>
      </w:r>
      <w:r>
        <w:rPr>
          <w:rFonts w:ascii="Cambria Math" w:eastAsia="Cambria Math"/>
          <w:spacing w:val="-2"/>
        </w:rPr>
        <w:t>𝜃</w:t>
      </w:r>
      <w:r>
        <w:rPr>
          <w:rFonts w:ascii="Cambria Math" w:eastAsia="Cambria Math"/>
          <w:spacing w:val="-2"/>
          <w:position w:val="1"/>
        </w:rPr>
        <w:t>)</w:t>
      </w:r>
      <w:r>
        <w:rPr>
          <w:spacing w:val="-2"/>
        </w:rPr>
        <w:t>:</w:t>
      </w:r>
    </w:p>
    <w:p>
      <w:pPr>
        <w:spacing w:line="285" w:lineRule="exact" w:before="0"/>
        <w:ind w:left="3377" w:right="0" w:firstLine="0"/>
        <w:jc w:val="left"/>
        <w:rPr>
          <w:rFonts w:ascii="Cambria Math" w:hAnsi="Cambria Math" w:eastAsia="Cambria Math"/>
          <w:sz w:val="24"/>
        </w:rPr>
      </w:pPr>
      <w:r>
        <w:rPr>
          <w:rFonts w:ascii="Cambria Math" w:hAnsi="Cambria Math" w:eastAsia="Cambria Math"/>
          <w:sz w:val="24"/>
        </w:rPr>
        <w:t>𝑝</w:t>
      </w:r>
      <w:r>
        <w:rPr>
          <w:rFonts w:ascii="Cambria Math" w:hAnsi="Cambria Math" w:eastAsia="Cambria Math"/>
          <w:position w:val="1"/>
          <w:sz w:val="24"/>
        </w:rPr>
        <w:t>(</w:t>
      </w:r>
      <w:r>
        <w:rPr>
          <w:rFonts w:ascii="Cambria Math" w:hAnsi="Cambria Math" w:eastAsia="Cambria Math"/>
          <w:sz w:val="24"/>
        </w:rPr>
        <w:t>𝜃</w:t>
      </w:r>
      <w:r>
        <w:rPr>
          <w:rFonts w:ascii="Cambria Math" w:hAnsi="Cambria Math" w:eastAsia="Cambria Math"/>
          <w:position w:val="1"/>
          <w:sz w:val="24"/>
        </w:rPr>
        <w:t>|</w:t>
      </w:r>
      <w:r>
        <w:rPr>
          <w:rFonts w:ascii="Cambria Math" w:hAnsi="Cambria Math" w:eastAsia="Cambria Math"/>
          <w:sz w:val="24"/>
        </w:rPr>
        <w:t>𝑦</w:t>
      </w:r>
      <w:r>
        <w:rPr>
          <w:rFonts w:ascii="Cambria Math" w:hAnsi="Cambria Math" w:eastAsia="Cambria Math"/>
          <w:position w:val="-4"/>
          <w:sz w:val="17"/>
        </w:rPr>
        <w:t>1:𝑇</w:t>
      </w:r>
      <w:r>
        <w:rPr>
          <w:rFonts w:ascii="Cambria Math" w:hAnsi="Cambria Math" w:eastAsia="Cambria Math"/>
          <w:position w:val="1"/>
          <w:sz w:val="24"/>
        </w:rPr>
        <w:t>)</w:t>
      </w:r>
      <w:r>
        <w:rPr>
          <w:rFonts w:ascii="Cambria Math" w:hAnsi="Cambria Math" w:eastAsia="Cambria Math"/>
          <w:spacing w:val="20"/>
          <w:position w:val="1"/>
          <w:sz w:val="24"/>
        </w:rPr>
        <w:t> </w:t>
      </w:r>
      <w:r>
        <w:rPr>
          <w:rFonts w:ascii="Cambria Math" w:hAnsi="Cambria Math" w:eastAsia="Cambria Math"/>
          <w:sz w:val="24"/>
        </w:rPr>
        <w:t>∝</w:t>
      </w:r>
      <w:r>
        <w:rPr>
          <w:rFonts w:ascii="Cambria Math" w:hAnsi="Cambria Math" w:eastAsia="Cambria Math"/>
          <w:spacing w:val="20"/>
          <w:sz w:val="24"/>
        </w:rPr>
        <w:t> </w:t>
      </w:r>
      <w:r>
        <w:rPr>
          <w:rFonts w:ascii="Cambria Math" w:hAnsi="Cambria Math" w:eastAsia="Cambria Math"/>
          <w:spacing w:val="-2"/>
          <w:sz w:val="24"/>
        </w:rPr>
        <w:t>𝑝</w:t>
      </w:r>
      <w:r>
        <w:rPr>
          <w:rFonts w:ascii="Cambria Math" w:hAnsi="Cambria Math" w:eastAsia="Cambria Math"/>
          <w:spacing w:val="-2"/>
          <w:position w:val="1"/>
          <w:sz w:val="24"/>
        </w:rPr>
        <w:t>(</w:t>
      </w:r>
      <w:r>
        <w:rPr>
          <w:rFonts w:ascii="Cambria Math" w:hAnsi="Cambria Math" w:eastAsia="Cambria Math"/>
          <w:spacing w:val="-2"/>
          <w:sz w:val="24"/>
        </w:rPr>
        <w:t>𝑦</w:t>
      </w:r>
      <w:r>
        <w:rPr>
          <w:rFonts w:ascii="Cambria Math" w:hAnsi="Cambria Math" w:eastAsia="Cambria Math"/>
          <w:spacing w:val="-2"/>
          <w:position w:val="-4"/>
          <w:sz w:val="17"/>
        </w:rPr>
        <w:t>1:𝑇</w:t>
      </w:r>
      <w:r>
        <w:rPr>
          <w:rFonts w:ascii="Cambria Math" w:hAnsi="Cambria Math" w:eastAsia="Cambria Math"/>
          <w:spacing w:val="-2"/>
          <w:position w:val="1"/>
          <w:sz w:val="24"/>
        </w:rPr>
        <w:t>|</w:t>
      </w:r>
      <w:r>
        <w:rPr>
          <w:rFonts w:ascii="Cambria Math" w:hAnsi="Cambria Math" w:eastAsia="Cambria Math"/>
          <w:spacing w:val="-2"/>
          <w:sz w:val="24"/>
        </w:rPr>
        <w:t>𝜃</w:t>
      </w:r>
      <w:r>
        <w:rPr>
          <w:rFonts w:ascii="Cambria Math" w:hAnsi="Cambria Math" w:eastAsia="Cambria Math"/>
          <w:spacing w:val="-2"/>
          <w:position w:val="1"/>
          <w:sz w:val="24"/>
        </w:rPr>
        <w:t>)</w:t>
      </w:r>
      <w:r>
        <w:rPr>
          <w:rFonts w:ascii="Cambria Math" w:hAnsi="Cambria Math" w:eastAsia="Cambria Math"/>
          <w:spacing w:val="-2"/>
          <w:sz w:val="24"/>
        </w:rPr>
        <w:t>𝑝</w:t>
      </w:r>
      <w:r>
        <w:rPr>
          <w:rFonts w:ascii="Cambria Math" w:hAnsi="Cambria Math" w:eastAsia="Cambria Math"/>
          <w:spacing w:val="-2"/>
          <w:position w:val="1"/>
          <w:sz w:val="24"/>
        </w:rPr>
        <w:t>(</w:t>
      </w:r>
      <w:r>
        <w:rPr>
          <w:rFonts w:ascii="Cambria Math" w:hAnsi="Cambria Math" w:eastAsia="Cambria Math"/>
          <w:spacing w:val="-2"/>
          <w:sz w:val="24"/>
        </w:rPr>
        <w:t>𝜃</w:t>
      </w:r>
      <w:r>
        <w:rPr>
          <w:rFonts w:ascii="Cambria Math" w:hAnsi="Cambria Math" w:eastAsia="Cambria Math"/>
          <w:spacing w:val="-2"/>
          <w:position w:val="1"/>
          <w:sz w:val="24"/>
        </w:rPr>
        <w:t>)</w:t>
      </w:r>
      <w:r>
        <w:rPr>
          <w:rFonts w:ascii="Cambria Math" w:hAnsi="Cambria Math" w:eastAsia="Cambria Math"/>
          <w:spacing w:val="-2"/>
          <w:sz w:val="24"/>
        </w:rPr>
        <w:t>.</w:t>
      </w:r>
    </w:p>
    <w:p>
      <w:pPr>
        <w:pStyle w:val="BodyText"/>
        <w:spacing w:line="257" w:lineRule="exact"/>
        <w:ind w:left="6"/>
      </w:pPr>
      <w:r>
        <w:rPr/>
        <w:t>Within</w:t>
      </w:r>
      <w:r>
        <w:rPr>
          <w:spacing w:val="-1"/>
        </w:rPr>
        <w:t> </w:t>
      </w:r>
      <w:r>
        <w:rPr/>
        <w:t>this</w:t>
      </w:r>
      <w:r>
        <w:rPr>
          <w:spacing w:val="-1"/>
        </w:rPr>
        <w:t> </w:t>
      </w:r>
      <w:r>
        <w:rPr/>
        <w:t>framework,</w:t>
      </w:r>
      <w:r>
        <w:rPr>
          <w:spacing w:val="-1"/>
        </w:rPr>
        <w:t> </w:t>
      </w:r>
      <w:r>
        <w:rPr/>
        <w:t>the</w:t>
      </w:r>
      <w:r>
        <w:rPr>
          <w:spacing w:val="-1"/>
        </w:rPr>
        <w:t> </w:t>
      </w:r>
      <w:r>
        <w:rPr/>
        <w:t>goodness-of-fit</w:t>
      </w:r>
      <w:r>
        <w:rPr>
          <w:spacing w:val="-1"/>
        </w:rPr>
        <w:t> </w:t>
      </w:r>
      <w:r>
        <w:rPr/>
        <w:t>of</w:t>
      </w:r>
      <w:r>
        <w:rPr>
          <w:spacing w:val="-1"/>
        </w:rPr>
        <w:t> </w:t>
      </w:r>
      <w:r>
        <w:rPr/>
        <w:t>parameters</w:t>
      </w:r>
      <w:r>
        <w:rPr>
          <w:spacing w:val="-1"/>
        </w:rPr>
        <w:t> </w:t>
      </w:r>
      <w:r>
        <w:rPr/>
        <w:t>is</w:t>
      </w:r>
      <w:r>
        <w:rPr>
          <w:spacing w:val="-1"/>
        </w:rPr>
        <w:t> </w:t>
      </w:r>
      <w:r>
        <w:rPr/>
        <w:t>defined</w:t>
      </w:r>
      <w:r>
        <w:rPr>
          <w:spacing w:val="-1"/>
        </w:rPr>
        <w:t> </w:t>
      </w:r>
      <w:r>
        <w:rPr/>
        <w:t>by</w:t>
      </w:r>
      <w:r>
        <w:rPr>
          <w:spacing w:val="-1"/>
        </w:rPr>
        <w:t> </w:t>
      </w:r>
      <w:r>
        <w:rPr/>
        <w:t>their</w:t>
      </w:r>
      <w:r>
        <w:rPr>
          <w:spacing w:val="-1"/>
        </w:rPr>
        <w:t> </w:t>
      </w:r>
      <w:r>
        <w:rPr/>
        <w:t>probability </w:t>
      </w:r>
      <w:r>
        <w:rPr>
          <w:spacing w:val="-2"/>
        </w:rPr>
        <w:t>density</w:t>
      </w:r>
    </w:p>
    <w:p>
      <w:pPr>
        <w:pStyle w:val="BodyText"/>
        <w:ind w:left="6" w:right="1401"/>
      </w:pPr>
      <w:r>
        <w:rPr/>
        <w:t>under the posterior distribution. Regions of higher probability density correspond to parameter values</w:t>
      </w:r>
      <w:r>
        <w:rPr>
          <w:spacing w:val="-5"/>
        </w:rPr>
        <w:t> </w:t>
      </w:r>
      <w:r>
        <w:rPr/>
        <w:t>that</w:t>
      </w:r>
      <w:r>
        <w:rPr>
          <w:spacing w:val="-4"/>
        </w:rPr>
        <w:t> </w:t>
      </w:r>
      <w:r>
        <w:rPr/>
        <w:t>are</w:t>
      </w:r>
      <w:r>
        <w:rPr>
          <w:spacing w:val="-4"/>
        </w:rPr>
        <w:t> </w:t>
      </w:r>
      <w:r>
        <w:rPr/>
        <w:t>more</w:t>
      </w:r>
      <w:r>
        <w:rPr>
          <w:spacing w:val="-4"/>
        </w:rPr>
        <w:t> </w:t>
      </w:r>
      <w:r>
        <w:rPr/>
        <w:t>consistent</w:t>
      </w:r>
      <w:r>
        <w:rPr>
          <w:spacing w:val="-4"/>
        </w:rPr>
        <w:t> </w:t>
      </w:r>
      <w:r>
        <w:rPr/>
        <w:t>with</w:t>
      </w:r>
      <w:r>
        <w:rPr>
          <w:spacing w:val="-5"/>
        </w:rPr>
        <w:t> </w:t>
      </w:r>
      <w:r>
        <w:rPr/>
        <w:t>prior</w:t>
      </w:r>
      <w:r>
        <w:rPr>
          <w:spacing w:val="-4"/>
        </w:rPr>
        <w:t> </w:t>
      </w:r>
      <w:r>
        <w:rPr/>
        <w:t>knowledge</w:t>
      </w:r>
      <w:r>
        <w:rPr>
          <w:spacing w:val="-4"/>
        </w:rPr>
        <w:t> </w:t>
      </w:r>
      <w:r>
        <w:rPr/>
        <w:t>and</w:t>
      </w:r>
      <w:r>
        <w:rPr>
          <w:spacing w:val="-4"/>
        </w:rPr>
        <w:t> </w:t>
      </w:r>
      <w:r>
        <w:rPr/>
        <w:t>demonstrate</w:t>
      </w:r>
      <w:r>
        <w:rPr>
          <w:spacing w:val="-4"/>
        </w:rPr>
        <w:t> </w:t>
      </w:r>
      <w:r>
        <w:rPr/>
        <w:t>better</w:t>
      </w:r>
      <w:r>
        <w:rPr>
          <w:spacing w:val="-4"/>
        </w:rPr>
        <w:t> </w:t>
      </w:r>
      <w:r>
        <w:rPr/>
        <w:t>compatibility</w:t>
      </w:r>
      <w:r>
        <w:rPr>
          <w:spacing w:val="-4"/>
        </w:rPr>
        <w:t> </w:t>
      </w:r>
      <w:r>
        <w:rPr/>
        <w:t>with the observed data.</w:t>
      </w:r>
    </w:p>
    <w:p>
      <w:pPr>
        <w:spacing w:after="0"/>
        <w:sectPr>
          <w:type w:val="continuous"/>
          <w:pgSz w:w="11440" w:h="15840"/>
          <w:pgMar w:header="0" w:footer="513" w:top="920" w:bottom="700" w:left="0" w:right="660"/>
        </w:sectPr>
      </w:pPr>
    </w:p>
    <w:p>
      <w:pPr>
        <w:pStyle w:val="BodyText"/>
        <w:spacing w:before="70"/>
        <w:ind w:left="6" w:right="1371" w:firstLine="480"/>
      </w:pPr>
      <w:r>
        <w:rPr/>
        <w:t>The</w:t>
      </w:r>
      <w:r>
        <w:rPr>
          <w:spacing w:val="-4"/>
        </w:rPr>
        <w:t> </w:t>
      </w:r>
      <w:r>
        <w:rPr/>
        <w:t>posterior</w:t>
      </w:r>
      <w:r>
        <w:rPr>
          <w:spacing w:val="-4"/>
        </w:rPr>
        <w:t> </w:t>
      </w:r>
      <w:r>
        <w:rPr/>
        <w:t>distribution</w:t>
      </w:r>
      <w:r>
        <w:rPr>
          <w:spacing w:val="-4"/>
        </w:rPr>
        <w:t> </w:t>
      </w:r>
      <w:r>
        <w:rPr/>
        <w:t>of</w:t>
      </w:r>
      <w:r>
        <w:rPr>
          <w:spacing w:val="-4"/>
        </w:rPr>
        <w:t> </w:t>
      </w:r>
      <w:r>
        <w:rPr/>
        <w:t>parameters</w:t>
      </w:r>
      <w:r>
        <w:rPr>
          <w:spacing w:val="-4"/>
        </w:rPr>
        <w:t> </w:t>
      </w:r>
      <w:r>
        <w:rPr/>
        <w:t>is</w:t>
      </w:r>
      <w:r>
        <w:rPr>
          <w:spacing w:val="-4"/>
        </w:rPr>
        <w:t> </w:t>
      </w:r>
      <w:r>
        <w:rPr/>
        <w:t>sampled</w:t>
      </w:r>
      <w:r>
        <w:rPr>
          <w:spacing w:val="-4"/>
        </w:rPr>
        <w:t> </w:t>
      </w:r>
      <w:r>
        <w:rPr/>
        <w:t>using</w:t>
      </w:r>
      <w:r>
        <w:rPr>
          <w:spacing w:val="-4"/>
        </w:rPr>
        <w:t> </w:t>
      </w:r>
      <w:r>
        <w:rPr/>
        <w:t>a</w:t>
      </w:r>
      <w:r>
        <w:rPr>
          <w:spacing w:val="-4"/>
        </w:rPr>
        <w:t> </w:t>
      </w:r>
      <w:r>
        <w:rPr/>
        <w:t>constructive</w:t>
      </w:r>
      <w:r>
        <w:rPr>
          <w:spacing w:val="-5"/>
        </w:rPr>
        <w:t> </w:t>
      </w:r>
      <w:r>
        <w:rPr/>
        <w:t>Metropolis-Hastings (M-H) algorithm. This method explores the parameter space sequentially by constructing a Markov chain whose stationary distribution is the target posterior distribution (</w:t>
      </w:r>
      <w:hyperlink w:history="true" w:anchor="_bookmark34">
        <w:r>
          <w:rPr>
            <w:i/>
          </w:rPr>
          <w:t>38</w:t>
        </w:r>
      </w:hyperlink>
      <w:r>
        <w:rPr>
          <w:i/>
        </w:rPr>
        <w:t>)</w:t>
      </w:r>
      <w:r>
        <w:rPr/>
        <w:t>. At each iteration </w:t>
      </w:r>
      <w:r>
        <w:rPr>
          <w:rFonts w:ascii="Cambria Math" w:hAnsi="Cambria Math" w:eastAsia="Cambria Math"/>
        </w:rPr>
        <w:t>𝑘</w:t>
      </w:r>
      <w:r>
        <w:rPr/>
        <w:t>, a candidate parameter value </w:t>
      </w:r>
      <w:r>
        <w:rPr>
          <w:rFonts w:ascii="Cambria Math" w:hAnsi="Cambria Math" w:eastAsia="Cambria Math"/>
        </w:rPr>
        <w:t>𝜃</w:t>
      </w:r>
      <w:r>
        <w:rPr>
          <w:rFonts w:ascii="Cambria Math" w:hAnsi="Cambria Math" w:eastAsia="Cambria Math"/>
          <w:vertAlign w:val="superscript"/>
        </w:rPr>
        <w:t>∗</w:t>
      </w:r>
      <w:r>
        <w:rPr>
          <w:rFonts w:ascii="Cambria Math" w:hAnsi="Cambria Math" w:eastAsia="Cambria Math"/>
          <w:vertAlign w:val="baseline"/>
        </w:rPr>
        <w:t> </w:t>
      </w:r>
      <w:r>
        <w:rPr>
          <w:vertAlign w:val="baseline"/>
        </w:rPr>
        <w:t>is first generated from a proposal</w:t>
      </w:r>
    </w:p>
    <w:p>
      <w:pPr>
        <w:pStyle w:val="BodyText"/>
        <w:spacing w:line="256" w:lineRule="auto" w:before="26"/>
        <w:ind w:left="6" w:right="1401"/>
      </w:pPr>
      <w:r>
        <w:rPr/>
        <w:t>distribution </w:t>
      </w:r>
      <w:r>
        <w:rPr>
          <w:rFonts w:ascii="Cambria Math" w:hAnsi="Cambria Math" w:eastAsia="Cambria Math"/>
        </w:rPr>
        <w:t>𝑞(𝜃|𝜃</w:t>
      </w:r>
      <w:r>
        <w:rPr>
          <w:rFonts w:ascii="Cambria Math" w:hAnsi="Cambria Math" w:eastAsia="Cambria Math"/>
          <w:vertAlign w:val="superscript"/>
        </w:rPr>
        <w:t>(𝑘−1)</w:t>
      </w:r>
      <w:r>
        <w:rPr>
          <w:rFonts w:ascii="Cambria Math" w:hAnsi="Cambria Math" w:eastAsia="Cambria Math"/>
          <w:vertAlign w:val="baseline"/>
        </w:rPr>
        <w:t>)</w:t>
      </w:r>
      <w:r>
        <w:rPr>
          <w:vertAlign w:val="baseline"/>
        </w:rPr>
        <w:t>, typically configured as a Gaussian random walk. To evaluate this candidate, a particle filter is invoked to compute its corresponding marginal likelihood</w:t>
      </w:r>
    </w:p>
    <w:p>
      <w:pPr>
        <w:pStyle w:val="BodyText"/>
        <w:spacing w:line="273" w:lineRule="exact"/>
        <w:ind w:left="6"/>
      </w:pPr>
      <w:r>
        <w:rPr/>
        <w:t>estimate</w:t>
      </w:r>
      <w:r>
        <w:rPr>
          <w:spacing w:val="2"/>
        </w:rPr>
        <w:t> </w:t>
      </w:r>
      <w:r>
        <w:rPr>
          <w:rFonts w:ascii="Cambria Math" w:hAnsi="Cambria Math" w:eastAsia="Cambria Math"/>
        </w:rPr>
        <w:t>𝑝̂</w:t>
      </w:r>
      <w:r>
        <w:rPr>
          <w:rFonts w:ascii="Cambria Math" w:hAnsi="Cambria Math" w:eastAsia="Cambria Math"/>
          <w:position w:val="1"/>
        </w:rPr>
        <w:t>(</w:t>
      </w:r>
      <w:r>
        <w:rPr>
          <w:rFonts w:ascii="Cambria Math" w:hAnsi="Cambria Math" w:eastAsia="Cambria Math"/>
        </w:rPr>
        <w:t>𝑦</w:t>
      </w:r>
      <w:r>
        <w:rPr>
          <w:rFonts w:ascii="Cambria Math" w:hAnsi="Cambria Math" w:eastAsia="Cambria Math"/>
          <w:position w:val="-4"/>
          <w:sz w:val="17"/>
        </w:rPr>
        <w:t>1:𝑇</w:t>
      </w:r>
      <w:r>
        <w:rPr>
          <w:rFonts w:ascii="Cambria Math" w:hAnsi="Cambria Math" w:eastAsia="Cambria Math"/>
          <w:position w:val="1"/>
        </w:rPr>
        <w:t>|</w:t>
      </w:r>
      <w:r>
        <w:rPr>
          <w:rFonts w:ascii="Cambria Math" w:hAnsi="Cambria Math" w:eastAsia="Cambria Math"/>
        </w:rPr>
        <w:t>𝜃</w:t>
      </w:r>
      <w:r>
        <w:rPr>
          <w:rFonts w:ascii="Cambria Math" w:hAnsi="Cambria Math" w:eastAsia="Cambria Math"/>
          <w:vertAlign w:val="superscript"/>
        </w:rPr>
        <w:t>∗</w:t>
      </w:r>
      <w:r>
        <w:rPr>
          <w:rFonts w:ascii="Cambria Math" w:hAnsi="Cambria Math" w:eastAsia="Cambria Math"/>
          <w:position w:val="1"/>
          <w:vertAlign w:val="baseline"/>
        </w:rPr>
        <w:t>)</w:t>
      </w:r>
      <w:r>
        <w:rPr>
          <w:vertAlign w:val="baseline"/>
        </w:rPr>
        <w:t>.</w:t>
      </w:r>
      <w:r>
        <w:rPr>
          <w:spacing w:val="2"/>
          <w:vertAlign w:val="baseline"/>
        </w:rPr>
        <w:t> </w:t>
      </w:r>
      <w:r>
        <w:rPr>
          <w:vertAlign w:val="baseline"/>
        </w:rPr>
        <w:t>The</w:t>
      </w:r>
      <w:r>
        <w:rPr>
          <w:spacing w:val="2"/>
          <w:vertAlign w:val="baseline"/>
        </w:rPr>
        <w:t> </w:t>
      </w:r>
      <w:r>
        <w:rPr>
          <w:vertAlign w:val="baseline"/>
        </w:rPr>
        <w:t>particle</w:t>
      </w:r>
      <w:r>
        <w:rPr>
          <w:spacing w:val="2"/>
          <w:vertAlign w:val="baseline"/>
        </w:rPr>
        <w:t> </w:t>
      </w:r>
      <w:r>
        <w:rPr>
          <w:vertAlign w:val="baseline"/>
        </w:rPr>
        <w:t>filter</w:t>
      </w:r>
      <w:r>
        <w:rPr>
          <w:spacing w:val="3"/>
          <w:vertAlign w:val="baseline"/>
        </w:rPr>
        <w:t> </w:t>
      </w:r>
      <w:r>
        <w:rPr>
          <w:vertAlign w:val="baseline"/>
        </w:rPr>
        <w:t>sequentially</w:t>
      </w:r>
      <w:r>
        <w:rPr>
          <w:spacing w:val="2"/>
          <w:vertAlign w:val="baseline"/>
        </w:rPr>
        <w:t> </w:t>
      </w:r>
      <w:r>
        <w:rPr>
          <w:vertAlign w:val="baseline"/>
        </w:rPr>
        <w:t>approximates</w:t>
      </w:r>
      <w:r>
        <w:rPr>
          <w:spacing w:val="2"/>
          <w:vertAlign w:val="baseline"/>
        </w:rPr>
        <w:t> </w:t>
      </w:r>
      <w:r>
        <w:rPr>
          <w:vertAlign w:val="baseline"/>
        </w:rPr>
        <w:t>the</w:t>
      </w:r>
      <w:r>
        <w:rPr>
          <w:spacing w:val="2"/>
          <w:vertAlign w:val="baseline"/>
        </w:rPr>
        <w:t> </w:t>
      </w:r>
      <w:r>
        <w:rPr>
          <w:vertAlign w:val="baseline"/>
        </w:rPr>
        <w:t>filtering</w:t>
      </w:r>
      <w:r>
        <w:rPr>
          <w:spacing w:val="3"/>
          <w:vertAlign w:val="baseline"/>
        </w:rPr>
        <w:t> </w:t>
      </w:r>
      <w:r>
        <w:rPr>
          <w:vertAlign w:val="baseline"/>
        </w:rPr>
        <w:t>distribution</w:t>
      </w:r>
      <w:r>
        <w:rPr>
          <w:spacing w:val="2"/>
          <w:vertAlign w:val="baseline"/>
        </w:rPr>
        <w:t> </w:t>
      </w:r>
      <w:r>
        <w:rPr>
          <w:vertAlign w:val="baseline"/>
        </w:rPr>
        <w:t>of</w:t>
      </w:r>
      <w:r>
        <w:rPr>
          <w:spacing w:val="1"/>
          <w:vertAlign w:val="baseline"/>
        </w:rPr>
        <w:t> </w:t>
      </w:r>
      <w:r>
        <w:rPr>
          <w:spacing w:val="-5"/>
          <w:vertAlign w:val="baseline"/>
        </w:rPr>
        <w:t>the</w:t>
      </w:r>
    </w:p>
    <w:p>
      <w:pPr>
        <w:pStyle w:val="BodyText"/>
        <w:spacing w:line="279" w:lineRule="exact"/>
        <w:ind w:left="6"/>
      </w:pPr>
      <w:r>
        <w:rPr/>
        <w:t>latent</w:t>
      </w:r>
      <w:r>
        <w:rPr>
          <w:spacing w:val="6"/>
        </w:rPr>
        <w:t> </w:t>
      </w:r>
      <w:r>
        <w:rPr/>
        <w:t>states</w:t>
      </w:r>
      <w:r>
        <w:rPr>
          <w:spacing w:val="5"/>
        </w:rPr>
        <w:t> </w:t>
      </w:r>
      <w:r>
        <w:rPr/>
        <w:t>by</w:t>
      </w:r>
      <w:r>
        <w:rPr>
          <w:spacing w:val="7"/>
        </w:rPr>
        <w:t> </w:t>
      </w:r>
      <w:r>
        <w:rPr/>
        <w:t>maintaining</w:t>
      </w:r>
      <w:r>
        <w:rPr>
          <w:spacing w:val="6"/>
        </w:rPr>
        <w:t> </w:t>
      </w:r>
      <w:r>
        <w:rPr/>
        <w:t>a</w:t>
      </w:r>
      <w:r>
        <w:rPr>
          <w:spacing w:val="6"/>
        </w:rPr>
        <w:t> </w:t>
      </w:r>
      <w:r>
        <w:rPr/>
        <w:t>set</w:t>
      </w:r>
      <w:r>
        <w:rPr>
          <w:spacing w:val="9"/>
        </w:rPr>
        <w:t> </w:t>
      </w:r>
      <w:r>
        <w:rPr/>
        <w:t>of</w:t>
      </w:r>
      <w:r>
        <w:rPr>
          <w:spacing w:val="6"/>
        </w:rPr>
        <w:t> </w:t>
      </w:r>
      <w:r>
        <w:rPr/>
        <w:t>weighted</w:t>
      </w:r>
      <w:r>
        <w:rPr>
          <w:spacing w:val="7"/>
        </w:rPr>
        <w:t> </w:t>
      </w:r>
      <w:r>
        <w:rPr/>
        <w:t>particles</w:t>
      </w:r>
      <w:r>
        <w:rPr>
          <w:spacing w:val="5"/>
        </w:rPr>
        <w:t> </w:t>
      </w:r>
      <w:r>
        <w:rPr>
          <w:rFonts w:ascii="Cambria Math" w:eastAsia="Cambria Math"/>
        </w:rPr>
        <w:t>{𝑥</w:t>
      </w:r>
      <w:r>
        <w:rPr>
          <w:rFonts w:ascii="Cambria Math" w:eastAsia="Cambria Math"/>
          <w:vertAlign w:val="superscript"/>
        </w:rPr>
        <w:t>(𝑖)</w:t>
      </w:r>
      <w:r>
        <w:rPr>
          <w:rFonts w:ascii="Cambria Math" w:eastAsia="Cambria Math"/>
          <w:vertAlign w:val="baseline"/>
        </w:rPr>
        <w:t>,</w:t>
      </w:r>
      <w:r>
        <w:rPr>
          <w:rFonts w:ascii="Cambria Math" w:eastAsia="Cambria Math"/>
          <w:spacing w:val="-10"/>
          <w:vertAlign w:val="baseline"/>
        </w:rPr>
        <w:t> </w:t>
      </w:r>
      <w:r>
        <w:rPr>
          <w:rFonts w:ascii="Cambria Math" w:eastAsia="Cambria Math"/>
          <w:vertAlign w:val="baseline"/>
        </w:rPr>
        <w:t>𝑤</w:t>
      </w:r>
      <w:r>
        <w:rPr>
          <w:rFonts w:ascii="Cambria Math" w:eastAsia="Cambria Math"/>
          <w:vertAlign w:val="superscript"/>
        </w:rPr>
        <w:t>(𝑖)</w:t>
      </w:r>
      <w:r>
        <w:rPr>
          <w:rFonts w:ascii="Cambria Math" w:eastAsia="Cambria Math"/>
          <w:vertAlign w:val="baseline"/>
        </w:rPr>
        <w:t>}</w:t>
      </w:r>
      <w:r>
        <w:rPr>
          <w:rFonts w:ascii="Cambria Math" w:eastAsia="Cambria Math"/>
          <w:position w:val="21"/>
          <w:sz w:val="17"/>
          <w:vertAlign w:val="baseline"/>
        </w:rPr>
        <w:t>𝑁</w:t>
      </w:r>
      <w:r>
        <w:rPr>
          <w:rFonts w:ascii="Cambria Math" w:eastAsia="Cambria Math"/>
          <w:spacing w:val="55"/>
          <w:position w:val="21"/>
          <w:sz w:val="17"/>
          <w:vertAlign w:val="baseline"/>
        </w:rPr>
        <w:t>  </w:t>
      </w:r>
      <w:r>
        <w:rPr>
          <w:vertAlign w:val="baseline"/>
        </w:rPr>
        <w:t>,</w:t>
      </w:r>
      <w:r>
        <w:rPr>
          <w:spacing w:val="6"/>
          <w:vertAlign w:val="baseline"/>
        </w:rPr>
        <w:t> </w:t>
      </w:r>
      <w:r>
        <w:rPr>
          <w:vertAlign w:val="baseline"/>
        </w:rPr>
        <w:t>ultimately</w:t>
      </w:r>
      <w:r>
        <w:rPr>
          <w:spacing w:val="6"/>
          <w:vertAlign w:val="baseline"/>
        </w:rPr>
        <w:t> </w:t>
      </w:r>
      <w:r>
        <w:rPr>
          <w:vertAlign w:val="baseline"/>
        </w:rPr>
        <w:t>providing</w:t>
      </w:r>
      <w:r>
        <w:rPr>
          <w:spacing w:val="7"/>
          <w:vertAlign w:val="baseline"/>
        </w:rPr>
        <w:t> </w:t>
      </w:r>
      <w:r>
        <w:rPr>
          <w:spacing w:val="-5"/>
          <w:vertAlign w:val="baseline"/>
        </w:rPr>
        <w:t>an</w:t>
      </w:r>
    </w:p>
    <w:p>
      <w:pPr>
        <w:spacing w:after="0" w:line="279" w:lineRule="exact"/>
        <w:sectPr>
          <w:pgSz w:w="11440" w:h="15840"/>
          <w:pgMar w:header="0" w:footer="513" w:top="920" w:bottom="700" w:left="0" w:right="660"/>
        </w:sectPr>
      </w:pPr>
    </w:p>
    <w:p>
      <w:pPr>
        <w:pStyle w:val="BodyText"/>
        <w:spacing w:line="268" w:lineRule="exact" w:before="232"/>
        <w:ind w:left="6"/>
      </w:pPr>
      <w:r>
        <w:rPr/>
        <w:t>unbiased</w:t>
      </w:r>
      <w:r>
        <w:rPr>
          <w:spacing w:val="-2"/>
        </w:rPr>
        <w:t> </w:t>
      </w:r>
      <w:r>
        <w:rPr/>
        <w:t>estimate</w:t>
      </w:r>
      <w:r>
        <w:rPr>
          <w:spacing w:val="-1"/>
        </w:rPr>
        <w:t> </w:t>
      </w:r>
      <w:r>
        <w:rPr/>
        <w:t>of</w:t>
      </w:r>
      <w:r>
        <w:rPr>
          <w:spacing w:val="-1"/>
        </w:rPr>
        <w:t> </w:t>
      </w:r>
      <w:r>
        <w:rPr/>
        <w:t>the</w:t>
      </w:r>
      <w:r>
        <w:rPr>
          <w:spacing w:val="-1"/>
        </w:rPr>
        <w:t> </w:t>
      </w:r>
      <w:r>
        <w:rPr/>
        <w:t>marginal</w:t>
      </w:r>
      <w:r>
        <w:rPr>
          <w:spacing w:val="-1"/>
        </w:rPr>
        <w:t> </w:t>
      </w:r>
      <w:r>
        <w:rPr>
          <w:spacing w:val="-2"/>
        </w:rPr>
        <w:t>likelihood:</w:t>
      </w:r>
    </w:p>
    <w:p>
      <w:pPr>
        <w:spacing w:line="137" w:lineRule="exact" w:before="0"/>
        <w:ind w:left="0" w:right="0" w:firstLine="0"/>
        <w:jc w:val="right"/>
        <w:rPr>
          <w:rFonts w:ascii="Cambria Math" w:eastAsia="Cambria Math"/>
          <w:sz w:val="17"/>
        </w:rPr>
      </w:pPr>
      <w:r>
        <w:rPr/>
        <mc:AlternateContent>
          <mc:Choice Requires="wps">
            <w:drawing>
              <wp:anchor distT="0" distB="0" distL="0" distR="0" allowOverlap="1" layoutInCell="1" locked="0" behindDoc="1" simplePos="0" relativeHeight="486259712">
                <wp:simplePos x="0" y="0"/>
                <wp:positionH relativeFrom="page">
                  <wp:posOffset>3933444</wp:posOffset>
                </wp:positionH>
                <wp:positionV relativeFrom="paragraph">
                  <wp:posOffset>209932</wp:posOffset>
                </wp:positionV>
                <wp:extent cx="48260" cy="10858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48260"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wps:txbx>
                      <wps:bodyPr wrap="square" lIns="0" tIns="0" rIns="0" bIns="0" rtlCol="0">
                        <a:noAutofit/>
                      </wps:bodyPr>
                    </wps:wsp>
                  </a:graphicData>
                </a:graphic>
              </wp:anchor>
            </w:drawing>
          </mc:Choice>
          <mc:Fallback>
            <w:pict>
              <v:shape style="position:absolute;margin-left:309.720001pt;margin-top:16.530127pt;width:3.8pt;height:8.550pt;mso-position-horizontal-relative:page;mso-position-vertical-relative:paragraph;z-index:-17056768" type="#_x0000_t202" id="docshape109"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v:textbox>
                <w10:wrap type="none"/>
              </v:shape>
            </w:pict>
          </mc:Fallback>
        </mc:AlternateContent>
      </w:r>
      <w:r>
        <w:rPr>
          <w:rFonts w:ascii="Cambria Math" w:eastAsia="Cambria Math"/>
          <w:spacing w:val="-10"/>
          <w:w w:val="105"/>
          <w:sz w:val="17"/>
        </w:rPr>
        <w:t>𝑇</w:t>
      </w:r>
    </w:p>
    <w:p>
      <w:pPr>
        <w:tabs>
          <w:tab w:pos="490" w:val="left" w:leader="none"/>
        </w:tabs>
        <w:spacing w:line="170" w:lineRule="exact" w:before="0"/>
        <w:ind w:left="6" w:right="0" w:firstLine="0"/>
        <w:jc w:val="center"/>
        <w:rPr>
          <w:rFonts w:ascii="Cambria Math" w:eastAsia="Cambria Math"/>
          <w:sz w:val="17"/>
        </w:rPr>
      </w:pPr>
      <w:r>
        <w:rPr/>
        <w:br w:type="column"/>
      </w:r>
      <w:r>
        <w:rPr>
          <w:rFonts w:ascii="Cambria Math" w:eastAsia="Cambria Math"/>
          <w:spacing w:val="-10"/>
          <w:w w:val="110"/>
          <w:sz w:val="17"/>
        </w:rPr>
        <w:t>𝑡</w:t>
      </w:r>
      <w:r>
        <w:rPr>
          <w:rFonts w:ascii="Cambria Math" w:eastAsia="Cambria Math"/>
          <w:sz w:val="17"/>
        </w:rPr>
        <w:tab/>
      </w:r>
      <w:r>
        <w:rPr>
          <w:rFonts w:ascii="Cambria Math" w:eastAsia="Cambria Math"/>
          <w:spacing w:val="-160"/>
          <w:w w:val="110"/>
          <w:sz w:val="17"/>
        </w:rPr>
        <w:t>𝑡</w:t>
      </w:r>
    </w:p>
    <w:p>
      <w:pPr>
        <w:pStyle w:val="BodyText"/>
        <w:spacing w:before="122"/>
        <w:rPr>
          <w:rFonts w:ascii="Cambria Math"/>
          <w:sz w:val="17"/>
        </w:rPr>
      </w:pPr>
    </w:p>
    <w:p>
      <w:pPr>
        <w:spacing w:line="145" w:lineRule="exact" w:before="0"/>
        <w:ind w:left="1" w:right="0" w:firstLine="0"/>
        <w:jc w:val="center"/>
        <w:rPr>
          <w:rFonts w:ascii="Cambria Math" w:eastAsia="Cambria Math"/>
          <w:sz w:val="17"/>
        </w:rPr>
      </w:pPr>
      <w:r>
        <w:rPr>
          <w:rFonts w:ascii="Cambria Math" w:eastAsia="Cambria Math"/>
          <w:spacing w:val="-10"/>
          <w:w w:val="105"/>
          <w:sz w:val="17"/>
        </w:rPr>
        <w:t>𝑁</w:t>
      </w:r>
    </w:p>
    <w:p>
      <w:pPr>
        <w:spacing w:before="70"/>
        <w:ind w:left="6" w:right="0" w:firstLine="0"/>
        <w:jc w:val="left"/>
        <w:rPr>
          <w:rFonts w:ascii="Cambria Math" w:eastAsia="Cambria Math"/>
          <w:sz w:val="17"/>
        </w:rPr>
      </w:pPr>
      <w:r>
        <w:rPr/>
        <w:br w:type="column"/>
      </w:r>
      <w:r>
        <w:rPr>
          <w:rFonts w:ascii="Cambria Math" w:eastAsia="Cambria Math"/>
          <w:spacing w:val="-5"/>
          <w:w w:val="105"/>
          <w:sz w:val="17"/>
        </w:rPr>
        <w:t>𝑖=1</w:t>
      </w:r>
    </w:p>
    <w:p>
      <w:pPr>
        <w:spacing w:after="0"/>
        <w:jc w:val="left"/>
        <w:rPr>
          <w:rFonts w:ascii="Cambria Math" w:eastAsia="Cambria Math"/>
          <w:sz w:val="17"/>
        </w:rPr>
        <w:sectPr>
          <w:type w:val="continuous"/>
          <w:pgSz w:w="11440" w:h="15840"/>
          <w:pgMar w:header="0" w:footer="513" w:top="920" w:bottom="700" w:left="0" w:right="660"/>
          <w:cols w:num="3" w:equalWidth="0">
            <w:col w:w="4571" w:space="914"/>
            <w:col w:w="566" w:space="268"/>
            <w:col w:w="4461"/>
          </w:cols>
        </w:sectPr>
      </w:pPr>
    </w:p>
    <w:p>
      <w:pPr>
        <w:spacing w:line="304" w:lineRule="exact" w:before="22"/>
        <w:ind w:left="0" w:right="0" w:firstLine="0"/>
        <w:jc w:val="right"/>
        <w:rPr>
          <w:rFonts w:ascii="Cambria Math" w:hAnsi="Cambria Math" w:eastAsia="Cambria Math"/>
          <w:sz w:val="17"/>
        </w:rPr>
      </w:pPr>
      <w:r>
        <w:rPr>
          <w:rFonts w:ascii="Cambria Math" w:hAnsi="Cambria Math" w:eastAsia="Cambria Math"/>
          <w:spacing w:val="-2"/>
          <w:sz w:val="24"/>
        </w:rPr>
        <w:t>𝑝̂</w:t>
      </w:r>
      <w:r>
        <w:rPr>
          <w:rFonts w:ascii="Cambria Math" w:hAnsi="Cambria Math" w:eastAsia="Cambria Math"/>
          <w:spacing w:val="-2"/>
          <w:position w:val="1"/>
          <w:sz w:val="24"/>
        </w:rPr>
        <w:t>(</w:t>
      </w:r>
      <w:r>
        <w:rPr>
          <w:rFonts w:ascii="Cambria Math" w:hAnsi="Cambria Math" w:eastAsia="Cambria Math"/>
          <w:spacing w:val="-2"/>
          <w:sz w:val="24"/>
        </w:rPr>
        <w:t>𝑦</w:t>
      </w:r>
      <w:r>
        <w:rPr>
          <w:rFonts w:ascii="Cambria Math" w:hAnsi="Cambria Math" w:eastAsia="Cambria Math"/>
          <w:spacing w:val="-2"/>
          <w:position w:val="-4"/>
          <w:sz w:val="17"/>
        </w:rPr>
        <w:t>1:𝑇</w:t>
      </w:r>
    </w:p>
    <w:p>
      <w:pPr>
        <w:pStyle w:val="BodyText"/>
        <w:tabs>
          <w:tab w:pos="1333" w:val="left" w:leader="none"/>
          <w:tab w:pos="2558" w:val="left" w:leader="none"/>
        </w:tabs>
        <w:spacing w:before="23"/>
        <w:rPr>
          <w:rFonts w:ascii="Cambria Math" w:hAnsi="Cambria Math" w:eastAsia="Cambria Math"/>
        </w:rPr>
      </w:pPr>
      <w:r>
        <w:rPr/>
        <w:br w:type="column"/>
      </w:r>
      <w:r>
        <w:rPr>
          <w:rFonts w:ascii="Cambria Math" w:hAnsi="Cambria Math" w:eastAsia="Cambria Math"/>
          <w:w w:val="105"/>
          <w:position w:val="1"/>
        </w:rPr>
        <w:t>|</w:t>
      </w:r>
      <w:r>
        <w:rPr>
          <w:rFonts w:ascii="Cambria Math" w:hAnsi="Cambria Math" w:eastAsia="Cambria Math"/>
          <w:w w:val="105"/>
        </w:rPr>
        <w:t>𝜃</w:t>
      </w:r>
      <w:r>
        <w:rPr>
          <w:rFonts w:ascii="Cambria Math" w:hAnsi="Cambria Math" w:eastAsia="Cambria Math"/>
          <w:w w:val="105"/>
          <w:position w:val="1"/>
        </w:rPr>
        <w:t>)</w:t>
      </w:r>
      <w:r>
        <w:rPr>
          <w:rFonts w:ascii="Cambria Math" w:hAnsi="Cambria Math" w:eastAsia="Cambria Math"/>
          <w:spacing w:val="1"/>
          <w:w w:val="105"/>
          <w:position w:val="1"/>
        </w:rPr>
        <w:t> </w:t>
      </w:r>
      <w:r>
        <w:rPr>
          <w:rFonts w:ascii="Cambria Math" w:hAnsi="Cambria Math" w:eastAsia="Cambria Math"/>
          <w:w w:val="105"/>
        </w:rPr>
        <w:t>=</w:t>
      </w:r>
      <w:r>
        <w:rPr>
          <w:rFonts w:ascii="Cambria Math" w:hAnsi="Cambria Math" w:eastAsia="Cambria Math"/>
          <w:spacing w:val="1"/>
          <w:w w:val="105"/>
        </w:rPr>
        <w:t> </w:t>
      </w:r>
      <w:r>
        <w:rPr>
          <w:rFonts w:ascii="Cambria Math" w:hAnsi="Cambria Math" w:eastAsia="Cambria Math"/>
          <w:spacing w:val="-10"/>
          <w:w w:val="105"/>
        </w:rPr>
        <w:t>∏</w:t>
      </w:r>
      <w:r>
        <w:rPr>
          <w:rFonts w:ascii="Cambria Math" w:hAnsi="Cambria Math" w:eastAsia="Cambria Math"/>
        </w:rPr>
        <w:tab/>
      </w:r>
      <w:r>
        <w:rPr>
          <w:rFonts w:ascii="Cambria Math" w:hAnsi="Cambria Math" w:eastAsia="Cambria Math"/>
          <w:w w:val="105"/>
        </w:rPr>
        <w:t>(𝑁</w:t>
      </w:r>
      <w:r>
        <w:rPr>
          <w:rFonts w:ascii="Cambria Math" w:hAnsi="Cambria Math" w:eastAsia="Cambria Math"/>
          <w:w w:val="105"/>
          <w:vertAlign w:val="superscript"/>
        </w:rPr>
        <w:t>−1</w:t>
      </w:r>
      <w:r>
        <w:rPr>
          <w:rFonts w:ascii="Cambria Math" w:hAnsi="Cambria Math" w:eastAsia="Cambria Math"/>
          <w:spacing w:val="-19"/>
          <w:w w:val="165"/>
          <w:vertAlign w:val="baseline"/>
        </w:rPr>
        <w:t> </w:t>
      </w:r>
      <w:r>
        <w:rPr>
          <w:rFonts w:ascii="Cambria Math" w:hAnsi="Cambria Math" w:eastAsia="Cambria Math"/>
          <w:spacing w:val="-10"/>
          <w:w w:val="165"/>
          <w:vertAlign w:val="baseline"/>
        </w:rPr>
        <w:t>∑</w:t>
      </w:r>
      <w:r>
        <w:rPr>
          <w:rFonts w:ascii="Cambria Math" w:hAnsi="Cambria Math" w:eastAsia="Cambria Math"/>
          <w:vertAlign w:val="baseline"/>
        </w:rPr>
        <w:tab/>
      </w:r>
      <w:r>
        <w:rPr>
          <w:rFonts w:ascii="Cambria Math" w:hAnsi="Cambria Math" w:eastAsia="Cambria Math"/>
          <w:spacing w:val="-2"/>
          <w:w w:val="115"/>
          <w:vertAlign w:val="baseline"/>
        </w:rPr>
        <w:t>𝑤</w:t>
      </w:r>
      <w:r>
        <w:rPr>
          <w:rFonts w:ascii="Cambria Math" w:hAnsi="Cambria Math" w:eastAsia="Cambria Math"/>
          <w:spacing w:val="-2"/>
          <w:w w:val="115"/>
          <w:vertAlign w:val="superscript"/>
        </w:rPr>
        <w:t>(𝑖)</w:t>
      </w:r>
      <w:r>
        <w:rPr>
          <w:rFonts w:ascii="Cambria Math" w:hAnsi="Cambria Math" w:eastAsia="Cambria Math"/>
          <w:spacing w:val="-2"/>
          <w:w w:val="115"/>
          <w:vertAlign w:val="baseline"/>
        </w:rPr>
        <w:t>).</w:t>
      </w:r>
    </w:p>
    <w:p>
      <w:pPr>
        <w:spacing w:after="0"/>
        <w:rPr>
          <w:rFonts w:ascii="Cambria Math" w:hAnsi="Cambria Math" w:eastAsia="Cambria Math"/>
        </w:rPr>
        <w:sectPr>
          <w:type w:val="continuous"/>
          <w:pgSz w:w="11440" w:h="15840"/>
          <w:pgMar w:header="0" w:footer="513" w:top="920" w:bottom="700" w:left="0" w:right="660"/>
          <w:cols w:num="2" w:equalWidth="0">
            <w:col w:w="3459" w:space="15"/>
            <w:col w:w="7306"/>
          </w:cols>
        </w:sectPr>
      </w:pPr>
    </w:p>
    <w:p>
      <w:pPr>
        <w:tabs>
          <w:tab w:pos="1238" w:val="left" w:leader="none"/>
        </w:tabs>
        <w:spacing w:line="142" w:lineRule="exact" w:before="0"/>
        <w:ind w:left="0" w:right="319" w:firstLine="0"/>
        <w:jc w:val="center"/>
        <w:rPr>
          <w:rFonts w:ascii="Cambria Math" w:eastAsia="Cambria Math"/>
          <w:sz w:val="17"/>
        </w:rPr>
      </w:pPr>
      <w:r>
        <w:rPr>
          <w:rFonts w:ascii="Cambria Math" w:eastAsia="Cambria Math"/>
          <w:spacing w:val="-5"/>
          <w:w w:val="105"/>
          <w:sz w:val="17"/>
        </w:rPr>
        <w:t>𝑡=1</w:t>
      </w:r>
      <w:r>
        <w:rPr>
          <w:rFonts w:ascii="Cambria Math" w:eastAsia="Cambria Math"/>
          <w:sz w:val="17"/>
        </w:rPr>
        <w:tab/>
      </w:r>
      <w:r>
        <w:rPr>
          <w:rFonts w:ascii="Cambria Math" w:eastAsia="Cambria Math"/>
          <w:spacing w:val="-5"/>
          <w:w w:val="105"/>
          <w:sz w:val="17"/>
        </w:rPr>
        <w:t>𝑖=1</w:t>
      </w:r>
    </w:p>
    <w:p>
      <w:pPr>
        <w:pStyle w:val="BodyText"/>
        <w:ind w:left="6" w:right="1401"/>
      </w:pPr>
      <w:r>
        <w:rPr/>
        <w:t>This</w:t>
      </w:r>
      <w:r>
        <w:rPr>
          <w:spacing w:val="-4"/>
        </w:rPr>
        <w:t> </w:t>
      </w:r>
      <w:r>
        <w:rPr/>
        <w:t>estimate</w:t>
      </w:r>
      <w:r>
        <w:rPr>
          <w:spacing w:val="-4"/>
        </w:rPr>
        <w:t> </w:t>
      </w:r>
      <w:r>
        <w:rPr/>
        <w:t>is</w:t>
      </w:r>
      <w:r>
        <w:rPr>
          <w:spacing w:val="-4"/>
        </w:rPr>
        <w:t> </w:t>
      </w:r>
      <w:r>
        <w:rPr/>
        <w:t>embedded</w:t>
      </w:r>
      <w:r>
        <w:rPr>
          <w:spacing w:val="-4"/>
        </w:rPr>
        <w:t> </w:t>
      </w:r>
      <w:r>
        <w:rPr/>
        <w:t>within</w:t>
      </w:r>
      <w:r>
        <w:rPr>
          <w:spacing w:val="-5"/>
        </w:rPr>
        <w:t> </w:t>
      </w:r>
      <w:r>
        <w:rPr/>
        <w:t>the</w:t>
      </w:r>
      <w:r>
        <w:rPr>
          <w:spacing w:val="-4"/>
        </w:rPr>
        <w:t> </w:t>
      </w:r>
      <w:r>
        <w:rPr/>
        <w:t>MCMC</w:t>
      </w:r>
      <w:r>
        <w:rPr>
          <w:spacing w:val="-4"/>
        </w:rPr>
        <w:t> </w:t>
      </w:r>
      <w:r>
        <w:rPr/>
        <w:t>sampler,</w:t>
      </w:r>
      <w:r>
        <w:rPr>
          <w:spacing w:val="-4"/>
        </w:rPr>
        <w:t> </w:t>
      </w:r>
      <w:r>
        <w:rPr/>
        <w:t>linking</w:t>
      </w:r>
      <w:r>
        <w:rPr>
          <w:spacing w:val="-4"/>
        </w:rPr>
        <w:t> </w:t>
      </w:r>
      <w:r>
        <w:rPr/>
        <w:t>parameters</w:t>
      </w:r>
      <w:r>
        <w:rPr>
          <w:spacing w:val="-4"/>
        </w:rPr>
        <w:t> </w:t>
      </w:r>
      <w:r>
        <w:rPr/>
        <w:t>to</w:t>
      </w:r>
      <w:r>
        <w:rPr>
          <w:spacing w:val="-4"/>
        </w:rPr>
        <w:t> </w:t>
      </w:r>
      <w:r>
        <w:rPr/>
        <w:t>the</w:t>
      </w:r>
      <w:r>
        <w:rPr>
          <w:spacing w:val="-4"/>
        </w:rPr>
        <w:t> </w:t>
      </w:r>
      <w:r>
        <w:rPr/>
        <w:t>observed</w:t>
      </w:r>
      <w:r>
        <w:rPr>
          <w:spacing w:val="-4"/>
        </w:rPr>
        <w:t> </w:t>
      </w:r>
      <w:r>
        <w:rPr/>
        <w:t>data and driving the exploration of the parameter space.</w:t>
      </w:r>
    </w:p>
    <w:p>
      <w:pPr>
        <w:pStyle w:val="BodyText"/>
        <w:spacing w:line="242" w:lineRule="auto"/>
        <w:ind w:left="6" w:right="1401" w:firstLine="480"/>
      </w:pPr>
      <w:r>
        <w:rPr/>
        <w:t>Based on the output of the particle filter, the algorithm performs an accept-reject step to update</w:t>
      </w:r>
      <w:r>
        <w:rPr>
          <w:spacing w:val="-2"/>
        </w:rPr>
        <w:t> </w:t>
      </w:r>
      <w:r>
        <w:rPr/>
        <w:t>the</w:t>
      </w:r>
      <w:r>
        <w:rPr>
          <w:spacing w:val="-2"/>
        </w:rPr>
        <w:t> </w:t>
      </w:r>
      <w:r>
        <w:rPr/>
        <w:t>parameters.</w:t>
      </w:r>
      <w:r>
        <w:rPr>
          <w:spacing w:val="-2"/>
        </w:rPr>
        <w:t> </w:t>
      </w:r>
      <w:r>
        <w:rPr/>
        <w:t>The</w:t>
      </w:r>
      <w:r>
        <w:rPr>
          <w:spacing w:val="-2"/>
        </w:rPr>
        <w:t> </w:t>
      </w:r>
      <w:r>
        <w:rPr/>
        <w:t>acceptance</w:t>
      </w:r>
      <w:r>
        <w:rPr>
          <w:spacing w:val="-2"/>
        </w:rPr>
        <w:t> </w:t>
      </w:r>
      <w:r>
        <w:rPr/>
        <w:t>probability </w:t>
      </w:r>
      <w:r>
        <w:rPr>
          <w:rFonts w:ascii="Cambria Math" w:hAnsi="Cambria Math" w:eastAsia="Cambria Math"/>
        </w:rPr>
        <w:t>𝛼 </w:t>
      </w:r>
      <w:r>
        <w:rPr/>
        <w:t>for</w:t>
      </w:r>
      <w:r>
        <w:rPr>
          <w:spacing w:val="-2"/>
        </w:rPr>
        <w:t> </w:t>
      </w:r>
      <w:r>
        <w:rPr/>
        <w:t>the</w:t>
      </w:r>
      <w:r>
        <w:rPr>
          <w:spacing w:val="-2"/>
        </w:rPr>
        <w:t> </w:t>
      </w:r>
      <w:r>
        <w:rPr/>
        <w:t>candidate</w:t>
      </w:r>
      <w:r>
        <w:rPr>
          <w:spacing w:val="-2"/>
        </w:rPr>
        <w:t> </w:t>
      </w:r>
      <w:r>
        <w:rPr/>
        <w:t>point</w:t>
      </w:r>
      <w:r>
        <w:rPr>
          <w:spacing w:val="-1"/>
        </w:rPr>
        <w:t> </w:t>
      </w:r>
      <w:r>
        <w:rPr>
          <w:rFonts w:ascii="Cambria Math" w:hAnsi="Cambria Math" w:eastAsia="Cambria Math"/>
        </w:rPr>
        <w:t>𝜃</w:t>
      </w:r>
      <w:r>
        <w:rPr>
          <w:rFonts w:ascii="Cambria Math" w:hAnsi="Cambria Math" w:eastAsia="Cambria Math"/>
          <w:vertAlign w:val="superscript"/>
        </w:rPr>
        <w:t>∗</w:t>
      </w:r>
      <w:r>
        <w:rPr>
          <w:rFonts w:ascii="Cambria Math" w:hAnsi="Cambria Math" w:eastAsia="Cambria Math"/>
          <w:spacing w:val="14"/>
          <w:vertAlign w:val="baseline"/>
        </w:rPr>
        <w:t> </w:t>
      </w:r>
      <w:r>
        <w:rPr>
          <w:vertAlign w:val="baseline"/>
        </w:rPr>
        <w:t>is</w:t>
      </w:r>
      <w:r>
        <w:rPr>
          <w:spacing w:val="-2"/>
          <w:vertAlign w:val="baseline"/>
        </w:rPr>
        <w:t> </w:t>
      </w:r>
      <w:r>
        <w:rPr>
          <w:vertAlign w:val="baseline"/>
        </w:rPr>
        <w:t>determined</w:t>
      </w:r>
      <w:r>
        <w:rPr>
          <w:spacing w:val="-2"/>
          <w:vertAlign w:val="baseline"/>
        </w:rPr>
        <w:t> </w:t>
      </w:r>
      <w:r>
        <w:rPr>
          <w:vertAlign w:val="baseline"/>
        </w:rPr>
        <w:t>by:</w:t>
      </w:r>
    </w:p>
    <w:p>
      <w:pPr>
        <w:pStyle w:val="BodyText"/>
        <w:tabs>
          <w:tab w:pos="2006" w:val="left" w:leader="none"/>
        </w:tabs>
        <w:spacing w:line="233" w:lineRule="exact" w:before="2"/>
        <w:ind w:left="21"/>
        <w:jc w:val="center"/>
        <w:rPr>
          <w:rFonts w:ascii="Cambria Math" w:hAnsi="Cambria Math" w:eastAsia="Cambria Math"/>
        </w:rPr>
      </w:pPr>
      <w:r>
        <w:rPr/>
        <mc:AlternateContent>
          <mc:Choice Requires="wps">
            <w:drawing>
              <wp:anchor distT="0" distB="0" distL="0" distR="0" allowOverlap="1" layoutInCell="1" locked="0" behindDoc="1" simplePos="0" relativeHeight="486259200">
                <wp:simplePos x="0" y="0"/>
                <wp:positionH relativeFrom="page">
                  <wp:posOffset>3649217</wp:posOffset>
                </wp:positionH>
                <wp:positionV relativeFrom="paragraph">
                  <wp:posOffset>219581</wp:posOffset>
                </wp:positionV>
                <wp:extent cx="822325" cy="1016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822325" cy="10160"/>
                        </a:xfrm>
                        <a:custGeom>
                          <a:avLst/>
                          <a:gdLst/>
                          <a:ahLst/>
                          <a:cxnLst/>
                          <a:rect l="l" t="t" r="r" b="b"/>
                          <a:pathLst>
                            <a:path w="822325" h="10160">
                              <a:moveTo>
                                <a:pt x="822198" y="0"/>
                              </a:moveTo>
                              <a:lnTo>
                                <a:pt x="0" y="0"/>
                              </a:lnTo>
                              <a:lnTo>
                                <a:pt x="0" y="9905"/>
                              </a:lnTo>
                              <a:lnTo>
                                <a:pt x="822198" y="9905"/>
                              </a:lnTo>
                              <a:lnTo>
                                <a:pt x="8221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7.339996pt;margin-top:17.289845pt;width:64.7400pt;height:.78pt;mso-position-horizontal-relative:page;mso-position-vertical-relative:paragraph;z-index:-17057280" id="docshape110" filled="true" fillcolor="#000000" stroked="false">
                <v:fill type="solid"/>
                <w10:wrap type="none"/>
              </v:rect>
            </w:pict>
          </mc:Fallback>
        </mc:AlternateContent>
      </w:r>
      <w:r>
        <w:rPr>
          <w:rFonts w:ascii="Cambria Math" w:hAnsi="Cambria Math" w:eastAsia="Cambria Math"/>
          <w:spacing w:val="-2"/>
          <w:w w:val="105"/>
        </w:rPr>
        <w:t>𝑝̂</w:t>
      </w:r>
      <w:r>
        <w:rPr>
          <w:rFonts w:ascii="Cambria Math" w:hAnsi="Cambria Math" w:eastAsia="Cambria Math"/>
          <w:spacing w:val="-2"/>
          <w:w w:val="105"/>
          <w:position w:val="1"/>
        </w:rPr>
        <w:t>(</w:t>
      </w:r>
      <w:r>
        <w:rPr>
          <w:rFonts w:ascii="Cambria Math" w:hAnsi="Cambria Math" w:eastAsia="Cambria Math"/>
          <w:spacing w:val="-2"/>
          <w:w w:val="105"/>
        </w:rPr>
        <w:t>𝑦</w:t>
      </w:r>
      <w:r>
        <w:rPr>
          <w:rFonts w:ascii="Cambria Math" w:hAnsi="Cambria Math" w:eastAsia="Cambria Math"/>
          <w:spacing w:val="-2"/>
          <w:w w:val="105"/>
          <w:position w:val="-4"/>
          <w:sz w:val="17"/>
        </w:rPr>
        <w:t>1:𝑇</w:t>
      </w:r>
      <w:r>
        <w:rPr>
          <w:rFonts w:ascii="Cambria Math" w:hAnsi="Cambria Math" w:eastAsia="Cambria Math"/>
          <w:spacing w:val="-2"/>
          <w:w w:val="105"/>
          <w:position w:val="1"/>
        </w:rPr>
        <w:t>|</w:t>
      </w:r>
      <w:r>
        <w:rPr>
          <w:rFonts w:ascii="Cambria Math" w:hAnsi="Cambria Math" w:eastAsia="Cambria Math"/>
          <w:spacing w:val="-2"/>
          <w:w w:val="105"/>
        </w:rPr>
        <w:t>𝜃</w:t>
      </w:r>
      <w:r>
        <w:rPr>
          <w:rFonts w:ascii="Cambria Math" w:hAnsi="Cambria Math" w:eastAsia="Cambria Math"/>
          <w:spacing w:val="-2"/>
          <w:w w:val="105"/>
          <w:vertAlign w:val="superscript"/>
        </w:rPr>
        <w:t>∗</w:t>
      </w:r>
      <w:r>
        <w:rPr>
          <w:rFonts w:ascii="Cambria Math" w:hAnsi="Cambria Math" w:eastAsia="Cambria Math"/>
          <w:spacing w:val="-2"/>
          <w:w w:val="105"/>
          <w:position w:val="1"/>
          <w:vertAlign w:val="baseline"/>
        </w:rPr>
        <w:t>)</w:t>
      </w:r>
      <w:r>
        <w:rPr>
          <w:rFonts w:ascii="Cambria Math" w:hAnsi="Cambria Math" w:eastAsia="Cambria Math"/>
          <w:spacing w:val="-2"/>
          <w:w w:val="105"/>
          <w:vertAlign w:val="baseline"/>
        </w:rPr>
        <w:t>𝑝</w:t>
      </w:r>
      <w:r>
        <w:rPr>
          <w:rFonts w:ascii="Cambria Math" w:hAnsi="Cambria Math" w:eastAsia="Cambria Math"/>
          <w:spacing w:val="-2"/>
          <w:w w:val="105"/>
          <w:position w:val="1"/>
          <w:vertAlign w:val="baseline"/>
        </w:rPr>
        <w:t>(</w:t>
      </w:r>
      <w:r>
        <w:rPr>
          <w:rFonts w:ascii="Cambria Math" w:hAnsi="Cambria Math" w:eastAsia="Cambria Math"/>
          <w:spacing w:val="-2"/>
          <w:w w:val="105"/>
          <w:vertAlign w:val="baseline"/>
        </w:rPr>
        <w:t>𝜃</w:t>
      </w:r>
      <w:r>
        <w:rPr>
          <w:rFonts w:ascii="Cambria Math" w:hAnsi="Cambria Math" w:eastAsia="Cambria Math"/>
          <w:spacing w:val="-2"/>
          <w:w w:val="105"/>
          <w:vertAlign w:val="superscript"/>
        </w:rPr>
        <w:t>∗</w:t>
      </w:r>
      <w:r>
        <w:rPr>
          <w:rFonts w:ascii="Cambria Math" w:hAnsi="Cambria Math" w:eastAsia="Cambria Math"/>
          <w:spacing w:val="-2"/>
          <w:w w:val="105"/>
          <w:position w:val="1"/>
          <w:vertAlign w:val="baseline"/>
        </w:rPr>
        <w:t>)</w:t>
      </w:r>
      <w:r>
        <w:rPr>
          <w:rFonts w:ascii="Cambria Math" w:hAnsi="Cambria Math" w:eastAsia="Cambria Math"/>
          <w:position w:val="1"/>
          <w:vertAlign w:val="baseline"/>
        </w:rPr>
        <w:tab/>
      </w:r>
      <w:r>
        <w:rPr>
          <w:rFonts w:ascii="Cambria Math" w:hAnsi="Cambria Math" w:eastAsia="Cambria Math"/>
          <w:spacing w:val="-2"/>
          <w:w w:val="105"/>
          <w:vertAlign w:val="baseline"/>
        </w:rPr>
        <w:t>𝑞(𝜃</w:t>
      </w:r>
      <w:r>
        <w:rPr>
          <w:rFonts w:ascii="Cambria Math" w:hAnsi="Cambria Math" w:eastAsia="Cambria Math"/>
          <w:spacing w:val="-2"/>
          <w:w w:val="105"/>
          <w:vertAlign w:val="superscript"/>
        </w:rPr>
        <w:t>(𝑘−1)</w:t>
      </w:r>
      <w:r>
        <w:rPr>
          <w:rFonts w:ascii="Cambria Math" w:hAnsi="Cambria Math" w:eastAsia="Cambria Math"/>
          <w:spacing w:val="-2"/>
          <w:w w:val="105"/>
          <w:vertAlign w:val="baseline"/>
        </w:rPr>
        <w:t>|𝜃</w:t>
      </w:r>
      <w:r>
        <w:rPr>
          <w:rFonts w:ascii="Cambria Math" w:hAnsi="Cambria Math" w:eastAsia="Cambria Math"/>
          <w:spacing w:val="-2"/>
          <w:w w:val="105"/>
          <w:vertAlign w:val="superscript"/>
        </w:rPr>
        <w:t>∗</w:t>
      </w:r>
      <w:r>
        <w:rPr>
          <w:rFonts w:ascii="Cambria Math" w:hAnsi="Cambria Math" w:eastAsia="Cambria Math"/>
          <w:spacing w:val="-2"/>
          <w:w w:val="105"/>
          <w:vertAlign w:val="baseline"/>
        </w:rPr>
        <w:t>)</w:t>
      </w:r>
    </w:p>
    <w:p>
      <w:pPr>
        <w:spacing w:after="0" w:line="233" w:lineRule="exact"/>
        <w:jc w:val="center"/>
        <w:rPr>
          <w:rFonts w:ascii="Cambria Math" w:hAnsi="Cambria Math" w:eastAsia="Cambria Math"/>
        </w:rPr>
        <w:sectPr>
          <w:type w:val="continuous"/>
          <w:pgSz w:w="11440" w:h="15840"/>
          <w:pgMar w:header="0" w:footer="513" w:top="920" w:bottom="700" w:left="0" w:right="660"/>
        </w:sectPr>
      </w:pPr>
    </w:p>
    <w:p>
      <w:pPr>
        <w:pStyle w:val="BodyText"/>
        <w:spacing w:line="180" w:lineRule="exact"/>
        <w:ind w:left="2252"/>
        <w:rPr>
          <w:rFonts w:ascii="Cambria Math" w:eastAsia="Cambria Math"/>
        </w:rPr>
      </w:pPr>
      <w:r>
        <w:rPr/>
        <mc:AlternateContent>
          <mc:Choice Requires="wps">
            <w:drawing>
              <wp:anchor distT="0" distB="0" distL="0" distR="0" allowOverlap="1" layoutInCell="1" locked="0" behindDoc="1" simplePos="0" relativeHeight="486258688">
                <wp:simplePos x="0" y="0"/>
                <wp:positionH relativeFrom="page">
                  <wp:posOffset>2232405</wp:posOffset>
                </wp:positionH>
                <wp:positionV relativeFrom="paragraph">
                  <wp:posOffset>70631</wp:posOffset>
                </wp:positionV>
                <wp:extent cx="1334770" cy="1016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1334770" cy="10160"/>
                        </a:xfrm>
                        <a:custGeom>
                          <a:avLst/>
                          <a:gdLst/>
                          <a:ahLst/>
                          <a:cxnLst/>
                          <a:rect l="l" t="t" r="r" b="b"/>
                          <a:pathLst>
                            <a:path w="1334770" h="10160">
                              <a:moveTo>
                                <a:pt x="1334262" y="0"/>
                              </a:moveTo>
                              <a:lnTo>
                                <a:pt x="0" y="0"/>
                              </a:lnTo>
                              <a:lnTo>
                                <a:pt x="0" y="9905"/>
                              </a:lnTo>
                              <a:lnTo>
                                <a:pt x="1334262" y="9905"/>
                              </a:lnTo>
                              <a:lnTo>
                                <a:pt x="13342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5.779999pt;margin-top:5.561499pt;width:105.06pt;height:.78pt;mso-position-horizontal-relative:page;mso-position-vertical-relative:paragraph;z-index:-17057792" id="docshape111" filled="true" fillcolor="#000000" stroked="false">
                <v:fill type="solid"/>
                <w10:wrap type="none"/>
              </v:rect>
            </w:pict>
          </mc:Fallback>
        </mc:AlternateContent>
      </w:r>
      <w:r>
        <w:rPr>
          <w:rFonts w:ascii="Cambria Math" w:eastAsia="Cambria Math"/>
        </w:rPr>
        <w:t>𝛼</w:t>
      </w:r>
      <w:r>
        <w:rPr>
          <w:rFonts w:ascii="Cambria Math" w:eastAsia="Cambria Math"/>
          <w:spacing w:val="20"/>
        </w:rPr>
        <w:t> </w:t>
      </w:r>
      <w:r>
        <w:rPr>
          <w:rFonts w:ascii="Cambria Math" w:eastAsia="Cambria Math"/>
        </w:rPr>
        <w:t>=</w:t>
      </w:r>
      <w:r>
        <w:rPr>
          <w:rFonts w:ascii="Cambria Math" w:eastAsia="Cambria Math"/>
          <w:spacing w:val="13"/>
        </w:rPr>
        <w:t> </w:t>
      </w:r>
      <w:r>
        <w:rPr>
          <w:rFonts w:ascii="Cambria Math" w:eastAsia="Cambria Math"/>
        </w:rPr>
        <w:t>𝑚𝑖𝑛</w:t>
      </w:r>
      <w:r>
        <w:rPr>
          <w:rFonts w:ascii="Cambria Math" w:eastAsia="Cambria Math"/>
          <w:spacing w:val="-9"/>
        </w:rPr>
        <w:t> </w:t>
      </w:r>
      <w:r>
        <w:rPr>
          <w:rFonts w:ascii="Cambria Math" w:eastAsia="Cambria Math"/>
          <w:spacing w:val="-5"/>
        </w:rPr>
        <w:t>{1,</w:t>
      </w:r>
    </w:p>
    <w:p>
      <w:pPr>
        <w:spacing w:line="266" w:lineRule="exact" w:before="0"/>
        <w:ind w:left="3515" w:right="0" w:firstLine="0"/>
        <w:jc w:val="left"/>
        <w:rPr>
          <w:rFonts w:ascii="Cambria Math" w:hAnsi="Cambria Math" w:eastAsia="Cambria Math"/>
          <w:sz w:val="17"/>
        </w:rPr>
      </w:pPr>
      <w:r>
        <w:rPr>
          <w:rFonts w:ascii="Cambria Math" w:hAnsi="Cambria Math" w:eastAsia="Cambria Math"/>
          <w:spacing w:val="-2"/>
          <w:sz w:val="24"/>
        </w:rPr>
        <w:t>𝑝̂</w:t>
      </w:r>
      <w:r>
        <w:rPr>
          <w:rFonts w:ascii="Cambria Math" w:hAnsi="Cambria Math" w:eastAsia="Cambria Math"/>
          <w:spacing w:val="-2"/>
          <w:position w:val="1"/>
          <w:sz w:val="24"/>
        </w:rPr>
        <w:t>(</w:t>
      </w:r>
      <w:r>
        <w:rPr>
          <w:rFonts w:ascii="Cambria Math" w:hAnsi="Cambria Math" w:eastAsia="Cambria Math"/>
          <w:spacing w:val="-2"/>
          <w:sz w:val="24"/>
        </w:rPr>
        <w:t>𝑦</w:t>
      </w:r>
      <w:r>
        <w:rPr>
          <w:rFonts w:ascii="Cambria Math" w:hAnsi="Cambria Math" w:eastAsia="Cambria Math"/>
          <w:spacing w:val="-2"/>
          <w:position w:val="-4"/>
          <w:sz w:val="17"/>
        </w:rPr>
        <w:t>1:𝑇</w:t>
      </w:r>
    </w:p>
    <w:p>
      <w:pPr>
        <w:spacing w:line="240" w:lineRule="auto" w:before="0"/>
        <w:ind w:left="0" w:right="0" w:firstLine="0"/>
        <w:jc w:val="left"/>
        <w:rPr>
          <w:rFonts w:ascii="Cambria Math" w:hAnsi="Cambria Math" w:eastAsia="Cambria Math"/>
          <w:sz w:val="24"/>
        </w:rPr>
      </w:pPr>
      <w:r>
        <w:rPr/>
        <w:br w:type="column"/>
      </w:r>
      <w:r>
        <w:rPr>
          <w:rFonts w:ascii="Cambria Math" w:hAnsi="Cambria Math" w:eastAsia="Cambria Math"/>
          <w:position w:val="-5"/>
          <w:sz w:val="24"/>
        </w:rPr>
        <w:t>|</w:t>
      </w:r>
      <w:r>
        <w:rPr>
          <w:rFonts w:ascii="Cambria Math" w:hAnsi="Cambria Math" w:eastAsia="Cambria Math"/>
          <w:position w:val="-6"/>
          <w:sz w:val="24"/>
        </w:rPr>
        <w:t>𝜃</w:t>
      </w:r>
      <w:r>
        <w:rPr>
          <w:rFonts w:ascii="Cambria Math" w:hAnsi="Cambria Math" w:eastAsia="Cambria Math"/>
          <w:position w:val="2"/>
          <w:sz w:val="17"/>
        </w:rPr>
        <w:t>𝑘−1</w:t>
      </w:r>
      <w:r>
        <w:rPr>
          <w:rFonts w:ascii="Cambria Math" w:hAnsi="Cambria Math" w:eastAsia="Cambria Math"/>
          <w:position w:val="-5"/>
          <w:sz w:val="24"/>
        </w:rPr>
        <w:t>)</w:t>
      </w:r>
      <w:r>
        <w:rPr>
          <w:rFonts w:ascii="Cambria Math" w:hAnsi="Cambria Math" w:eastAsia="Cambria Math"/>
          <w:position w:val="-6"/>
          <w:sz w:val="24"/>
        </w:rPr>
        <w:t>𝑝</w:t>
      </w:r>
      <w:r>
        <w:rPr>
          <w:rFonts w:ascii="Cambria Math" w:hAnsi="Cambria Math" w:eastAsia="Cambria Math"/>
          <w:position w:val="-5"/>
          <w:sz w:val="24"/>
        </w:rPr>
        <w:t>(</w:t>
      </w:r>
      <w:r>
        <w:rPr>
          <w:rFonts w:ascii="Cambria Math" w:hAnsi="Cambria Math" w:eastAsia="Cambria Math"/>
          <w:position w:val="-6"/>
          <w:sz w:val="24"/>
        </w:rPr>
        <w:t>𝜃</w:t>
      </w:r>
      <w:r>
        <w:rPr>
          <w:rFonts w:ascii="Cambria Math" w:hAnsi="Cambria Math" w:eastAsia="Cambria Math"/>
          <w:sz w:val="17"/>
        </w:rPr>
        <w:t>𝑘−1</w:t>
      </w:r>
      <w:r>
        <w:rPr>
          <w:rFonts w:ascii="Cambria Math" w:hAnsi="Cambria Math" w:eastAsia="Cambria Math"/>
          <w:position w:val="-5"/>
          <w:sz w:val="24"/>
        </w:rPr>
        <w:t>)</w:t>
      </w:r>
      <w:r>
        <w:rPr>
          <w:rFonts w:ascii="Cambria Math" w:hAnsi="Cambria Math" w:eastAsia="Cambria Math"/>
          <w:spacing w:val="15"/>
          <w:position w:val="-5"/>
          <w:sz w:val="24"/>
        </w:rPr>
        <w:t> </w:t>
      </w:r>
      <w:r>
        <w:rPr>
          <w:rFonts w:ascii="Cambria Math" w:hAnsi="Cambria Math" w:eastAsia="Cambria Math"/>
          <w:position w:val="10"/>
          <w:sz w:val="24"/>
        </w:rPr>
        <w:t>,</w:t>
      </w:r>
      <w:r>
        <w:rPr>
          <w:rFonts w:ascii="Cambria Math" w:hAnsi="Cambria Math" w:eastAsia="Cambria Math"/>
          <w:spacing w:val="18"/>
          <w:position w:val="10"/>
          <w:sz w:val="24"/>
        </w:rPr>
        <w:t> </w:t>
      </w:r>
      <w:r>
        <w:rPr>
          <w:rFonts w:ascii="Cambria Math" w:hAnsi="Cambria Math" w:eastAsia="Cambria Math"/>
          <w:spacing w:val="-2"/>
          <w:position w:val="-8"/>
          <w:sz w:val="24"/>
        </w:rPr>
        <w:t>𝑞(𝜃</w:t>
      </w:r>
      <w:r>
        <w:rPr>
          <w:rFonts w:ascii="Cambria Math" w:hAnsi="Cambria Math" w:eastAsia="Cambria Math"/>
          <w:spacing w:val="-2"/>
          <w:sz w:val="17"/>
        </w:rPr>
        <w:t>∗</w:t>
      </w:r>
      <w:r>
        <w:rPr>
          <w:rFonts w:ascii="Cambria Math" w:hAnsi="Cambria Math" w:eastAsia="Cambria Math"/>
          <w:spacing w:val="-2"/>
          <w:position w:val="-8"/>
          <w:sz w:val="24"/>
        </w:rPr>
        <w:t>|𝜃</w:t>
      </w:r>
      <w:r>
        <w:rPr>
          <w:rFonts w:ascii="Cambria Math" w:hAnsi="Cambria Math" w:eastAsia="Cambria Math"/>
          <w:spacing w:val="-2"/>
          <w:position w:val="1"/>
          <w:sz w:val="17"/>
        </w:rPr>
        <w:t>(</w:t>
      </w:r>
      <w:r>
        <w:rPr>
          <w:rFonts w:ascii="Cambria Math" w:hAnsi="Cambria Math" w:eastAsia="Cambria Math"/>
          <w:spacing w:val="-2"/>
          <w:sz w:val="17"/>
        </w:rPr>
        <w:t>𝑘−1</w:t>
      </w:r>
      <w:r>
        <w:rPr>
          <w:rFonts w:ascii="Cambria Math" w:hAnsi="Cambria Math" w:eastAsia="Cambria Math"/>
          <w:spacing w:val="-2"/>
          <w:position w:val="1"/>
          <w:sz w:val="17"/>
        </w:rPr>
        <w:t>)</w:t>
      </w:r>
      <w:r>
        <w:rPr>
          <w:rFonts w:ascii="Cambria Math" w:hAnsi="Cambria Math" w:eastAsia="Cambria Math"/>
          <w:spacing w:val="-2"/>
          <w:position w:val="-8"/>
          <w:sz w:val="24"/>
        </w:rPr>
        <w:t>)</w:t>
      </w:r>
      <w:r>
        <w:rPr>
          <w:rFonts w:ascii="Cambria Math" w:hAnsi="Cambria Math" w:eastAsia="Cambria Math"/>
          <w:spacing w:val="-2"/>
          <w:position w:val="10"/>
          <w:sz w:val="24"/>
        </w:rPr>
        <w:t>}.</w:t>
      </w:r>
    </w:p>
    <w:p>
      <w:pPr>
        <w:spacing w:after="0" w:line="240" w:lineRule="auto"/>
        <w:jc w:val="left"/>
        <w:rPr>
          <w:rFonts w:ascii="Cambria Math" w:hAnsi="Cambria Math" w:eastAsia="Cambria Math"/>
          <w:sz w:val="24"/>
        </w:rPr>
        <w:sectPr>
          <w:type w:val="continuous"/>
          <w:pgSz w:w="11440" w:h="15840"/>
          <w:pgMar w:header="0" w:footer="513" w:top="920" w:bottom="700" w:left="0" w:right="660"/>
          <w:cols w:num="2" w:equalWidth="0">
            <w:col w:w="4122" w:space="15"/>
            <w:col w:w="6643"/>
          </w:cols>
        </w:sectPr>
      </w:pPr>
    </w:p>
    <w:p>
      <w:pPr>
        <w:pStyle w:val="BodyText"/>
        <w:spacing w:line="250" w:lineRule="exact"/>
        <w:ind w:left="6"/>
      </w:pPr>
      <w:r>
        <w:rPr/>
        <w:t>This</w:t>
      </w:r>
      <w:r>
        <w:rPr>
          <w:spacing w:val="-1"/>
        </w:rPr>
        <w:t> </w:t>
      </w:r>
      <w:r>
        <w:rPr/>
        <w:t>mechanism</w:t>
      </w:r>
      <w:r>
        <w:rPr>
          <w:spacing w:val="-3"/>
        </w:rPr>
        <w:t> </w:t>
      </w:r>
      <w:r>
        <w:rPr/>
        <w:t>ensures that</w:t>
      </w:r>
      <w:r>
        <w:rPr>
          <w:spacing w:val="-1"/>
        </w:rPr>
        <w:t> </w:t>
      </w:r>
      <w:r>
        <w:rPr/>
        <w:t>the Markov</w:t>
      </w:r>
      <w:r>
        <w:rPr>
          <w:spacing w:val="-1"/>
        </w:rPr>
        <w:t> </w:t>
      </w:r>
      <w:r>
        <w:rPr/>
        <w:t>chain</w:t>
      </w:r>
      <w:r>
        <w:rPr>
          <w:spacing w:val="-1"/>
        </w:rPr>
        <w:t> </w:t>
      </w:r>
      <w:r>
        <w:rPr/>
        <w:t>visits</w:t>
      </w:r>
      <w:r>
        <w:rPr>
          <w:spacing w:val="-1"/>
        </w:rPr>
        <w:t> </w:t>
      </w:r>
      <w:r>
        <w:rPr/>
        <w:t>regions of</w:t>
      </w:r>
      <w:r>
        <w:rPr>
          <w:spacing w:val="-1"/>
        </w:rPr>
        <w:t> </w:t>
      </w:r>
      <w:r>
        <w:rPr/>
        <w:t>higher posterior</w:t>
      </w:r>
      <w:r>
        <w:rPr>
          <w:spacing w:val="-1"/>
        </w:rPr>
        <w:t> </w:t>
      </w:r>
      <w:r>
        <w:rPr/>
        <w:t>probability </w:t>
      </w:r>
      <w:r>
        <w:rPr>
          <w:spacing w:val="-4"/>
        </w:rPr>
        <w:t>with</w:t>
      </w:r>
    </w:p>
    <w:p>
      <w:pPr>
        <w:pStyle w:val="BodyText"/>
        <w:spacing w:line="252" w:lineRule="auto"/>
        <w:ind w:left="6" w:right="1401"/>
      </w:pPr>
      <w:r>
        <w:rPr/>
        <w:t>frequency proportional to their probability density. After a predefined burn-in period, the sequence of</w:t>
      </w:r>
      <w:r>
        <w:rPr>
          <w:spacing w:val="-1"/>
        </w:rPr>
        <w:t> </w:t>
      </w:r>
      <w:r>
        <w:rPr/>
        <w:t>samples </w:t>
      </w:r>
      <w:r>
        <w:rPr>
          <w:rFonts w:ascii="Cambria Math" w:eastAsia="Cambria Math"/>
        </w:rPr>
        <w:t>{𝜃</w:t>
      </w:r>
      <w:r>
        <w:rPr>
          <w:rFonts w:ascii="Cambria Math" w:eastAsia="Cambria Math"/>
          <w:vertAlign w:val="superscript"/>
        </w:rPr>
        <w:t>(𝑘)</w:t>
      </w:r>
      <w:r>
        <w:rPr>
          <w:rFonts w:ascii="Cambria Math" w:eastAsia="Cambria Math"/>
          <w:vertAlign w:val="baseline"/>
        </w:rPr>
        <w:t>} </w:t>
      </w:r>
      <w:r>
        <w:rPr>
          <w:vertAlign w:val="baseline"/>
        </w:rPr>
        <w:t>generated by the Markov chain can be regarded as an approximation of</w:t>
      </w:r>
      <w:r>
        <w:rPr>
          <w:spacing w:val="-4"/>
          <w:vertAlign w:val="baseline"/>
        </w:rPr>
        <w:t> </w:t>
      </w:r>
      <w:r>
        <w:rPr>
          <w:vertAlign w:val="baseline"/>
        </w:rPr>
        <w:t>independent</w:t>
      </w:r>
      <w:r>
        <w:rPr>
          <w:spacing w:val="-4"/>
          <w:vertAlign w:val="baseline"/>
        </w:rPr>
        <w:t> </w:t>
      </w:r>
      <w:r>
        <w:rPr>
          <w:vertAlign w:val="baseline"/>
        </w:rPr>
        <w:t>and</w:t>
      </w:r>
      <w:r>
        <w:rPr>
          <w:spacing w:val="-4"/>
          <w:vertAlign w:val="baseline"/>
        </w:rPr>
        <w:t> </w:t>
      </w:r>
      <w:r>
        <w:rPr>
          <w:vertAlign w:val="baseline"/>
        </w:rPr>
        <w:t>identically</w:t>
      </w:r>
      <w:r>
        <w:rPr>
          <w:spacing w:val="-4"/>
          <w:vertAlign w:val="baseline"/>
        </w:rPr>
        <w:t> </w:t>
      </w:r>
      <w:r>
        <w:rPr>
          <w:vertAlign w:val="baseline"/>
        </w:rPr>
        <w:t>distributed</w:t>
      </w:r>
      <w:r>
        <w:rPr>
          <w:spacing w:val="-4"/>
          <w:vertAlign w:val="baseline"/>
        </w:rPr>
        <w:t> </w:t>
      </w:r>
      <w:r>
        <w:rPr>
          <w:vertAlign w:val="baseline"/>
        </w:rPr>
        <w:t>samples</w:t>
      </w:r>
      <w:r>
        <w:rPr>
          <w:spacing w:val="-4"/>
          <w:vertAlign w:val="baseline"/>
        </w:rPr>
        <w:t> </w:t>
      </w:r>
      <w:r>
        <w:rPr>
          <w:vertAlign w:val="baseline"/>
        </w:rPr>
        <w:t>from</w:t>
      </w:r>
      <w:r>
        <w:rPr>
          <w:spacing w:val="-7"/>
          <w:vertAlign w:val="baseline"/>
        </w:rPr>
        <w:t> </w:t>
      </w:r>
      <w:r>
        <w:rPr>
          <w:vertAlign w:val="baseline"/>
        </w:rPr>
        <w:t>the</w:t>
      </w:r>
      <w:r>
        <w:rPr>
          <w:spacing w:val="-4"/>
          <w:vertAlign w:val="baseline"/>
        </w:rPr>
        <w:t> </w:t>
      </w:r>
      <w:r>
        <w:rPr>
          <w:vertAlign w:val="baseline"/>
        </w:rPr>
        <w:t>target</w:t>
      </w:r>
      <w:r>
        <w:rPr>
          <w:spacing w:val="-4"/>
          <w:vertAlign w:val="baseline"/>
        </w:rPr>
        <w:t> </w:t>
      </w:r>
      <w:r>
        <w:rPr>
          <w:vertAlign w:val="baseline"/>
        </w:rPr>
        <w:t>posterior</w:t>
      </w:r>
      <w:r>
        <w:rPr>
          <w:spacing w:val="-4"/>
          <w:vertAlign w:val="baseline"/>
        </w:rPr>
        <w:t> </w:t>
      </w:r>
      <w:r>
        <w:rPr>
          <w:vertAlign w:val="baseline"/>
        </w:rPr>
        <w:t>distribution.</w:t>
      </w:r>
      <w:r>
        <w:rPr>
          <w:spacing w:val="-4"/>
          <w:vertAlign w:val="baseline"/>
        </w:rPr>
        <w:t> </w:t>
      </w:r>
      <w:r>
        <w:rPr>
          <w:vertAlign w:val="baseline"/>
        </w:rPr>
        <w:t>Finally, based on this sample set, statistical inference and uncertainty quantification of the parameter</w:t>
      </w:r>
    </w:p>
    <w:p>
      <w:pPr>
        <w:pStyle w:val="BodyText"/>
        <w:spacing w:line="213" w:lineRule="auto" w:before="1"/>
        <w:ind w:left="6" w:right="1401"/>
      </w:pPr>
      <w:r>
        <w:rPr/>
        <w:t>values</w:t>
      </w:r>
      <w:r>
        <w:rPr>
          <w:spacing w:val="-2"/>
        </w:rPr>
        <w:t> </w:t>
      </w:r>
      <w:r>
        <w:rPr/>
        <w:t>are</w:t>
      </w:r>
      <w:r>
        <w:rPr>
          <w:spacing w:val="-2"/>
        </w:rPr>
        <w:t> </w:t>
      </w:r>
      <w:r>
        <w:rPr/>
        <w:t>completed</w:t>
      </w:r>
      <w:r>
        <w:rPr>
          <w:spacing w:val="-2"/>
        </w:rPr>
        <w:t> </w:t>
      </w:r>
      <w:r>
        <w:rPr/>
        <w:t>by</w:t>
      </w:r>
      <w:r>
        <w:rPr>
          <w:spacing w:val="-3"/>
        </w:rPr>
        <w:t> </w:t>
      </w:r>
      <w:r>
        <w:rPr/>
        <w:t>calculating</w:t>
      </w:r>
      <w:r>
        <w:rPr>
          <w:spacing w:val="-3"/>
        </w:rPr>
        <w:t> </w:t>
      </w:r>
      <w:r>
        <w:rPr/>
        <w:t>the</w:t>
      </w:r>
      <w:r>
        <w:rPr>
          <w:spacing w:val="-2"/>
        </w:rPr>
        <w:t> </w:t>
      </w:r>
      <w:r>
        <w:rPr/>
        <w:t>posterior</w:t>
      </w:r>
      <w:r>
        <w:rPr>
          <w:spacing w:val="-2"/>
        </w:rPr>
        <w:t> </w:t>
      </w:r>
      <w:r>
        <w:rPr/>
        <w:t>mean </w:t>
      </w:r>
      <w:r>
        <w:rPr>
          <w:rFonts w:ascii="Cambria Math" w:eastAsia="Cambria Math"/>
        </w:rPr>
        <w:t>E</w:t>
      </w:r>
      <w:r>
        <w:rPr>
          <w:rFonts w:ascii="Cambria Math" w:eastAsia="Cambria Math"/>
          <w:position w:val="1"/>
        </w:rPr>
        <w:t>[</w:t>
      </w:r>
      <w:r>
        <w:rPr>
          <w:rFonts w:ascii="Cambria Math" w:eastAsia="Cambria Math"/>
        </w:rPr>
        <w:t>𝜃</w:t>
      </w:r>
      <w:r>
        <w:rPr>
          <w:rFonts w:ascii="Cambria Math" w:eastAsia="Cambria Math"/>
          <w:position w:val="1"/>
        </w:rPr>
        <w:t>|</w:t>
      </w:r>
      <w:r>
        <w:rPr>
          <w:rFonts w:ascii="Cambria Math" w:eastAsia="Cambria Math"/>
        </w:rPr>
        <w:t>𝑦</w:t>
      </w:r>
      <w:r>
        <w:rPr>
          <w:rFonts w:ascii="Cambria Math" w:eastAsia="Cambria Math"/>
          <w:position w:val="-4"/>
          <w:sz w:val="17"/>
        </w:rPr>
        <w:t>1:𝑇</w:t>
      </w:r>
      <w:r>
        <w:rPr>
          <w:rFonts w:ascii="Cambria Math" w:eastAsia="Cambria Math"/>
          <w:position w:val="1"/>
        </w:rPr>
        <w:t>] </w:t>
      </w:r>
      <w:r>
        <w:rPr/>
        <w:t>or</w:t>
      </w:r>
      <w:r>
        <w:rPr>
          <w:spacing w:val="-2"/>
        </w:rPr>
        <w:t> </w:t>
      </w:r>
      <w:r>
        <w:rPr/>
        <w:t>posterior</w:t>
      </w:r>
      <w:r>
        <w:rPr>
          <w:spacing w:val="-2"/>
        </w:rPr>
        <w:t> </w:t>
      </w:r>
      <w:r>
        <w:rPr/>
        <w:t>mode</w:t>
      </w:r>
      <w:r>
        <w:rPr>
          <w:spacing w:val="-2"/>
        </w:rPr>
        <w:t> </w:t>
      </w:r>
      <w:r>
        <w:rPr/>
        <w:t>as</w:t>
      </w:r>
      <w:r>
        <w:rPr>
          <w:spacing w:val="-2"/>
        </w:rPr>
        <w:t> </w:t>
      </w:r>
      <w:r>
        <w:rPr/>
        <w:t>a</w:t>
      </w:r>
      <w:r>
        <w:rPr>
          <w:spacing w:val="-2"/>
        </w:rPr>
        <w:t> </w:t>
      </w:r>
      <w:r>
        <w:rPr/>
        <w:t>point estimate, and using quantiles to construct credible intervals (</w:t>
      </w:r>
      <w:hyperlink w:history="true" w:anchor="_bookmark35">
        <w:r>
          <w:rPr>
            <w:i/>
          </w:rPr>
          <w:t>39</w:t>
        </w:r>
      </w:hyperlink>
      <w:r>
        <w:rPr>
          <w:i/>
        </w:rPr>
        <w:t>)</w:t>
      </w:r>
      <w:r>
        <w:rPr/>
        <w:t>.</w:t>
      </w:r>
    </w:p>
    <w:p>
      <w:pPr>
        <w:pStyle w:val="BodyText"/>
        <w:spacing w:before="7"/>
      </w:pPr>
    </w:p>
    <w:p>
      <w:pPr>
        <w:spacing w:line="275" w:lineRule="exact" w:before="1"/>
        <w:ind w:left="6" w:right="0" w:firstLine="0"/>
        <w:jc w:val="left"/>
        <w:rPr>
          <w:b/>
          <w:sz w:val="24"/>
        </w:rPr>
      </w:pPr>
      <w:r>
        <w:rPr>
          <w:b/>
          <w:sz w:val="24"/>
        </w:rPr>
        <w:t>Optimal</w:t>
      </w:r>
      <w:r>
        <w:rPr>
          <w:b/>
          <w:spacing w:val="-2"/>
          <w:sz w:val="24"/>
        </w:rPr>
        <w:t> Control</w:t>
      </w:r>
    </w:p>
    <w:p>
      <w:pPr>
        <w:pStyle w:val="BodyText"/>
        <w:ind w:left="6" w:right="1435" w:firstLine="480"/>
      </w:pPr>
      <w:r>
        <w:rPr/>
        <w:t>This study first analyzed the key factors influencing epidemic transmission based on the global regional disease burden data up to September 2025 (Supplementary Text). Building on this, and focusing on human-controllable interventions, we developed an intervention transmission dynamics model that incorporates both human population and vector structural features. The model targets three critical pathways: blocking mosquito-to-human transmission, controlling</w:t>
      </w:r>
      <w:r>
        <w:rPr>
          <w:spacing w:val="-6"/>
        </w:rPr>
        <w:t> </w:t>
      </w:r>
      <w:r>
        <w:rPr/>
        <w:t>human-to-mosquito</w:t>
      </w:r>
      <w:r>
        <w:rPr>
          <w:spacing w:val="-5"/>
        </w:rPr>
        <w:t> </w:t>
      </w:r>
      <w:r>
        <w:rPr/>
        <w:t>transmission,</w:t>
      </w:r>
      <w:r>
        <w:rPr>
          <w:spacing w:val="-5"/>
        </w:rPr>
        <w:t> </w:t>
      </w:r>
      <w:r>
        <w:rPr/>
        <w:t>and</w:t>
      </w:r>
      <w:r>
        <w:rPr>
          <w:spacing w:val="-5"/>
        </w:rPr>
        <w:t> </w:t>
      </w:r>
      <w:r>
        <w:rPr/>
        <w:t>suppressing</w:t>
      </w:r>
      <w:r>
        <w:rPr>
          <w:spacing w:val="-5"/>
        </w:rPr>
        <w:t> </w:t>
      </w:r>
      <w:r>
        <w:rPr/>
        <w:t>the</w:t>
      </w:r>
      <w:r>
        <w:rPr>
          <w:spacing w:val="-5"/>
        </w:rPr>
        <w:t> </w:t>
      </w:r>
      <w:r>
        <w:rPr/>
        <w:t>mosquito</w:t>
      </w:r>
      <w:r>
        <w:rPr>
          <w:spacing w:val="-5"/>
        </w:rPr>
        <w:t> </w:t>
      </w:r>
      <w:r>
        <w:rPr/>
        <w:t>population.</w:t>
      </w:r>
      <w:r>
        <w:rPr>
          <w:spacing w:val="-5"/>
        </w:rPr>
        <w:t> </w:t>
      </w:r>
      <w:r>
        <w:rPr/>
        <w:t>Guided by Pontryagin's Maximum Principle (</w:t>
      </w:r>
      <w:hyperlink w:history="true" w:anchor="_bookmark36">
        <w:r>
          <w:rPr>
            <w:i/>
          </w:rPr>
          <w:t>40</w:t>
        </w:r>
      </w:hyperlink>
      <w:r>
        <w:rPr>
          <w:i/>
        </w:rPr>
        <w:t>)</w:t>
      </w:r>
      <w:r>
        <w:rPr/>
        <w:t>, we formulated an optimal control theoretical model, establishing an analytical framework for optimizing disease control strategies (Fig. 7).</w:t>
      </w:r>
    </w:p>
    <w:p>
      <w:pPr>
        <w:pStyle w:val="BodyText"/>
        <w:ind w:left="6" w:right="1435" w:firstLine="480"/>
      </w:pPr>
      <w:r>
        <w:rPr/>
        <w:t>To</w:t>
      </w:r>
      <w:r>
        <w:rPr>
          <w:spacing w:val="-4"/>
        </w:rPr>
        <w:t> </w:t>
      </w:r>
      <w:r>
        <w:rPr/>
        <w:t>validate</w:t>
      </w:r>
      <w:r>
        <w:rPr>
          <w:spacing w:val="-4"/>
        </w:rPr>
        <w:t> </w:t>
      </w:r>
      <w:r>
        <w:rPr/>
        <w:t>this</w:t>
      </w:r>
      <w:r>
        <w:rPr>
          <w:spacing w:val="-4"/>
        </w:rPr>
        <w:t> </w:t>
      </w:r>
      <w:r>
        <w:rPr/>
        <w:t>framework,</w:t>
      </w:r>
      <w:r>
        <w:rPr>
          <w:spacing w:val="-4"/>
        </w:rPr>
        <w:t> </w:t>
      </w:r>
      <w:r>
        <w:rPr/>
        <w:t>we</w:t>
      </w:r>
      <w:r>
        <w:rPr>
          <w:spacing w:val="-4"/>
        </w:rPr>
        <w:t> </w:t>
      </w:r>
      <w:r>
        <w:rPr/>
        <w:t>selected</w:t>
      </w:r>
      <w:r>
        <w:rPr>
          <w:spacing w:val="-4"/>
        </w:rPr>
        <w:t> </w:t>
      </w:r>
      <w:r>
        <w:rPr/>
        <w:t>the</w:t>
      </w:r>
      <w:r>
        <w:rPr>
          <w:spacing w:val="-4"/>
        </w:rPr>
        <w:t> </w:t>
      </w:r>
      <w:r>
        <w:rPr/>
        <w:t>largest</w:t>
      </w:r>
      <w:r>
        <w:rPr>
          <w:spacing w:val="-4"/>
        </w:rPr>
        <w:t> </w:t>
      </w:r>
      <w:r>
        <w:rPr/>
        <w:t>CHIK</w:t>
      </w:r>
      <w:r>
        <w:rPr>
          <w:spacing w:val="-4"/>
        </w:rPr>
        <w:t> </w:t>
      </w:r>
      <w:r>
        <w:rPr/>
        <w:t>outbreak</w:t>
      </w:r>
      <w:r>
        <w:rPr>
          <w:spacing w:val="-4"/>
        </w:rPr>
        <w:t> </w:t>
      </w:r>
      <w:r>
        <w:rPr/>
        <w:t>recorded</w:t>
      </w:r>
      <w:r>
        <w:rPr>
          <w:spacing w:val="-4"/>
        </w:rPr>
        <w:t> </w:t>
      </w:r>
      <w:r>
        <w:rPr/>
        <w:t>in</w:t>
      </w:r>
      <w:r>
        <w:rPr>
          <w:spacing w:val="-4"/>
        </w:rPr>
        <w:t> </w:t>
      </w:r>
      <w:r>
        <w:rPr/>
        <w:t>China—the 2025 Foshan epidemic—as a case study for empirical analysis. The Hamiltonian Monte Carlo (HMC) method was employed to derive both analytical and numerical solutions for control strategies within the human-mosquito transmission system, enabling a systematic evaluation of the</w:t>
      </w:r>
      <w:r>
        <w:rPr>
          <w:spacing w:val="-1"/>
        </w:rPr>
        <w:t> </w:t>
      </w:r>
      <w:r>
        <w:rPr/>
        <w:t>effectiveness</w:t>
      </w:r>
      <w:r>
        <w:rPr>
          <w:spacing w:val="-1"/>
        </w:rPr>
        <w:t> </w:t>
      </w:r>
      <w:r>
        <w:rPr/>
        <w:t>of</w:t>
      </w:r>
      <w:r>
        <w:rPr>
          <w:spacing w:val="-1"/>
        </w:rPr>
        <w:t> </w:t>
      </w:r>
      <w:r>
        <w:rPr/>
        <w:t>different</w:t>
      </w:r>
      <w:r>
        <w:rPr>
          <w:spacing w:val="-2"/>
        </w:rPr>
        <w:t> </w:t>
      </w:r>
      <w:r>
        <w:rPr/>
        <w:t>intervention</w:t>
      </w:r>
      <w:r>
        <w:rPr>
          <w:spacing w:val="-1"/>
        </w:rPr>
        <w:t> </w:t>
      </w:r>
      <w:r>
        <w:rPr/>
        <w:t>combinations.</w:t>
      </w:r>
      <w:r>
        <w:rPr>
          <w:spacing w:val="-1"/>
        </w:rPr>
        <w:t> </w:t>
      </w:r>
      <w:r>
        <w:rPr/>
        <w:t>The</w:t>
      </w:r>
      <w:r>
        <w:rPr>
          <w:spacing w:val="-3"/>
        </w:rPr>
        <w:t> </w:t>
      </w:r>
      <w:r>
        <w:rPr/>
        <w:t>theoretical</w:t>
      </w:r>
      <w:r>
        <w:rPr>
          <w:spacing w:val="-1"/>
        </w:rPr>
        <w:t> </w:t>
      </w:r>
      <w:r>
        <w:rPr/>
        <w:t>core</w:t>
      </w:r>
      <w:r>
        <w:rPr>
          <w:spacing w:val="-1"/>
        </w:rPr>
        <w:t> </w:t>
      </w:r>
      <w:r>
        <w:rPr/>
        <w:t>of</w:t>
      </w:r>
      <w:r>
        <w:rPr>
          <w:spacing w:val="-1"/>
        </w:rPr>
        <w:t> </w:t>
      </w:r>
      <w:r>
        <w:rPr/>
        <w:t>this</w:t>
      </w:r>
      <w:r>
        <w:rPr>
          <w:spacing w:val="-1"/>
        </w:rPr>
        <w:t> </w:t>
      </w:r>
      <w:r>
        <w:rPr/>
        <w:t>method</w:t>
      </w:r>
      <w:r>
        <w:rPr>
          <w:spacing w:val="-1"/>
        </w:rPr>
        <w:t> </w:t>
      </w:r>
      <w:r>
        <w:rPr/>
        <w:t>lies in constructing a Hamiltonian function, which transforms the original optimal control problem into solving a coupled system of state and costate equations. This process identifies the optimal control variables that minimize the predefined objective function (</w:t>
      </w:r>
      <w:hyperlink w:history="true" w:anchor="_bookmark37">
        <w:r>
          <w:rPr>
            <w:i/>
          </w:rPr>
          <w:t>41</w:t>
        </w:r>
      </w:hyperlink>
      <w:r>
        <w:rPr>
          <w:i/>
        </w:rPr>
        <w:t>-</w:t>
      </w:r>
      <w:hyperlink w:history="true" w:anchor="_bookmark38">
        <w:r>
          <w:rPr>
            <w:i/>
          </w:rPr>
          <w:t>42</w:t>
        </w:r>
      </w:hyperlink>
      <w:r>
        <w:rPr>
          <w:i/>
        </w:rPr>
        <w:t>)</w:t>
      </w:r>
      <w:r>
        <w:rPr/>
        <w:t>.</w:t>
      </w:r>
    </w:p>
    <w:p>
      <w:pPr>
        <w:spacing w:after="0"/>
        <w:sectPr>
          <w:type w:val="continuous"/>
          <w:pgSz w:w="11440" w:h="15840"/>
          <w:pgMar w:header="0" w:footer="513" w:top="920" w:bottom="700" w:left="0" w:right="660"/>
        </w:sectPr>
      </w:pPr>
    </w:p>
    <w:p>
      <w:pPr>
        <w:pStyle w:val="BodyText"/>
        <w:ind w:left="6"/>
        <w:rPr>
          <w:sz w:val="20"/>
        </w:rPr>
      </w:pPr>
      <w:r>
        <w:rPr>
          <w:sz w:val="20"/>
        </w:rPr>
        <w:drawing>
          <wp:inline distT="0" distB="0" distL="0" distR="0">
            <wp:extent cx="5918984" cy="4832985"/>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15" cstate="print"/>
                    <a:stretch>
                      <a:fillRect/>
                    </a:stretch>
                  </pic:blipFill>
                  <pic:spPr>
                    <a:xfrm>
                      <a:off x="0" y="0"/>
                      <a:ext cx="5918984" cy="4832985"/>
                    </a:xfrm>
                    <a:prstGeom prst="rect">
                      <a:avLst/>
                    </a:prstGeom>
                  </pic:spPr>
                </pic:pic>
              </a:graphicData>
            </a:graphic>
          </wp:inline>
        </w:drawing>
      </w:r>
      <w:r>
        <w:rPr>
          <w:sz w:val="20"/>
        </w:rPr>
      </w:r>
    </w:p>
    <w:p>
      <w:pPr>
        <w:spacing w:line="275" w:lineRule="exact" w:before="102"/>
        <w:ind w:left="6" w:right="0" w:firstLine="0"/>
        <w:jc w:val="left"/>
        <w:rPr>
          <w:b/>
          <w:sz w:val="24"/>
        </w:rPr>
      </w:pPr>
      <w:r>
        <w:rPr>
          <w:b/>
          <w:sz w:val="24"/>
        </w:rPr>
        <w:t>Fig.</w:t>
      </w:r>
      <w:r>
        <w:rPr>
          <w:b/>
          <w:spacing w:val="-1"/>
          <w:sz w:val="24"/>
        </w:rPr>
        <w:t> </w:t>
      </w:r>
      <w:r>
        <w:rPr>
          <w:b/>
          <w:sz w:val="24"/>
        </w:rPr>
        <w:t>7</w:t>
      </w:r>
      <w:r>
        <w:rPr>
          <w:b/>
          <w:spacing w:val="-1"/>
          <w:sz w:val="24"/>
        </w:rPr>
        <w:t> </w:t>
      </w:r>
      <w:r>
        <w:rPr>
          <w:b/>
          <w:sz w:val="24"/>
        </w:rPr>
        <w:t>Framework</w:t>
      </w:r>
      <w:r>
        <w:rPr>
          <w:b/>
          <w:spacing w:val="-1"/>
          <w:sz w:val="24"/>
        </w:rPr>
        <w:t> </w:t>
      </w:r>
      <w:r>
        <w:rPr>
          <w:b/>
          <w:sz w:val="24"/>
        </w:rPr>
        <w:t>for</w:t>
      </w:r>
      <w:r>
        <w:rPr>
          <w:b/>
          <w:spacing w:val="-1"/>
          <w:sz w:val="24"/>
        </w:rPr>
        <w:t> </w:t>
      </w:r>
      <w:r>
        <w:rPr>
          <w:b/>
          <w:sz w:val="24"/>
        </w:rPr>
        <w:t>analyzing intervention</w:t>
      </w:r>
      <w:r>
        <w:rPr>
          <w:b/>
          <w:spacing w:val="-1"/>
          <w:sz w:val="24"/>
        </w:rPr>
        <w:t> </w:t>
      </w:r>
      <w:r>
        <w:rPr>
          <w:b/>
          <w:sz w:val="24"/>
        </w:rPr>
        <w:t>optimal</w:t>
      </w:r>
      <w:r>
        <w:rPr>
          <w:b/>
          <w:spacing w:val="-1"/>
          <w:sz w:val="24"/>
        </w:rPr>
        <w:t> </w:t>
      </w:r>
      <w:r>
        <w:rPr>
          <w:b/>
          <w:sz w:val="24"/>
        </w:rPr>
        <w:t>disease</w:t>
      </w:r>
      <w:r>
        <w:rPr>
          <w:b/>
          <w:spacing w:val="-1"/>
          <w:sz w:val="24"/>
        </w:rPr>
        <w:t> </w:t>
      </w:r>
      <w:r>
        <w:rPr>
          <w:b/>
          <w:sz w:val="24"/>
        </w:rPr>
        <w:t>control</w:t>
      </w:r>
      <w:r>
        <w:rPr>
          <w:b/>
          <w:spacing w:val="-1"/>
          <w:sz w:val="24"/>
        </w:rPr>
        <w:t> </w:t>
      </w:r>
      <w:r>
        <w:rPr>
          <w:b/>
          <w:spacing w:val="-2"/>
          <w:sz w:val="24"/>
        </w:rPr>
        <w:t>strategies.</w:t>
      </w:r>
    </w:p>
    <w:p>
      <w:pPr>
        <w:pStyle w:val="BodyText"/>
        <w:ind w:left="6" w:right="1401" w:firstLine="480"/>
      </w:pPr>
      <w:r>
        <w:rPr/>
        <w:t>The</w:t>
      </w:r>
      <w:r>
        <w:rPr>
          <w:spacing w:val="-5"/>
        </w:rPr>
        <w:t> </w:t>
      </w:r>
      <w:r>
        <w:rPr/>
        <w:t>Hamiltonian</w:t>
      </w:r>
      <w:r>
        <w:rPr>
          <w:spacing w:val="-5"/>
        </w:rPr>
        <w:t> </w:t>
      </w:r>
      <w:r>
        <w:rPr/>
        <w:t>function</w:t>
      </w:r>
      <w:r>
        <w:rPr>
          <w:spacing w:val="-5"/>
        </w:rPr>
        <w:t> </w:t>
      </w:r>
      <w:r>
        <w:rPr/>
        <w:t>integrates</w:t>
      </w:r>
      <w:r>
        <w:rPr>
          <w:spacing w:val="-6"/>
        </w:rPr>
        <w:t> </w:t>
      </w:r>
      <w:r>
        <w:rPr/>
        <w:t>the</w:t>
      </w:r>
      <w:r>
        <w:rPr>
          <w:spacing w:val="-5"/>
        </w:rPr>
        <w:t> </w:t>
      </w:r>
      <w:r>
        <w:rPr/>
        <w:t>state</w:t>
      </w:r>
      <w:r>
        <w:rPr>
          <w:spacing w:val="-5"/>
        </w:rPr>
        <w:t> </w:t>
      </w:r>
      <w:r>
        <w:rPr/>
        <w:t>equations,</w:t>
      </w:r>
      <w:r>
        <w:rPr>
          <w:spacing w:val="-6"/>
        </w:rPr>
        <w:t> </w:t>
      </w:r>
      <w:r>
        <w:rPr/>
        <w:t>costate</w:t>
      </w:r>
      <w:r>
        <w:rPr>
          <w:spacing w:val="-5"/>
        </w:rPr>
        <w:t> </w:t>
      </w:r>
      <w:r>
        <w:rPr/>
        <w:t>variables</w:t>
      </w:r>
      <w:r>
        <w:rPr>
          <w:spacing w:val="-6"/>
        </w:rPr>
        <w:t> </w:t>
      </w:r>
      <w:r>
        <w:rPr/>
        <w:t>(Lagrange multipliers), and the integrand of the objective function as follows:</w:t>
      </w:r>
    </w:p>
    <w:p>
      <w:pPr>
        <w:pStyle w:val="BodyText"/>
        <w:spacing w:line="281" w:lineRule="exact"/>
        <w:ind w:left="1901"/>
        <w:rPr>
          <w:rFonts w:ascii="Cambria Math" w:hAnsi="Cambria Math" w:eastAsia="Cambria Math"/>
        </w:rPr>
      </w:pPr>
      <w:r>
        <w:rPr>
          <w:rFonts w:ascii="Cambria Math" w:hAnsi="Cambria Math" w:eastAsia="Cambria Math"/>
        </w:rPr>
        <w:t>ℋ</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spacing w:val="-7"/>
        </w:rPr>
        <w:t> </w:t>
      </w:r>
      <w:r>
        <w:rPr>
          <w:rFonts w:ascii="Cambria Math" w:hAnsi="Cambria Math" w:eastAsia="Cambria Math"/>
        </w:rPr>
        <w:t>𝜆,</w:t>
      </w:r>
      <w:r>
        <w:rPr>
          <w:rFonts w:ascii="Cambria Math" w:hAnsi="Cambria Math" w:eastAsia="Cambria Math"/>
          <w:spacing w:val="-6"/>
        </w:rPr>
        <w:t> </w:t>
      </w:r>
      <w:r>
        <w:rPr>
          <w:rFonts w:ascii="Cambria Math" w:hAnsi="Cambria Math" w:eastAsia="Cambria Math"/>
        </w:rPr>
        <w:t>𝑢,</w:t>
      </w:r>
      <w:r>
        <w:rPr>
          <w:rFonts w:ascii="Cambria Math" w:hAnsi="Cambria Math" w:eastAsia="Cambria Math"/>
          <w:spacing w:val="-6"/>
        </w:rPr>
        <w:t> </w:t>
      </w:r>
      <w:r>
        <w:rPr>
          <w:rFonts w:ascii="Cambria Math" w:hAnsi="Cambria Math" w:eastAsia="Cambria Math"/>
        </w:rPr>
        <w:t>𝑡</w:t>
      </w:r>
      <w:r>
        <w:rPr>
          <w:rFonts w:ascii="Cambria Math" w:hAnsi="Cambria Math" w:eastAsia="Cambria Math"/>
          <w:position w:val="1"/>
        </w:rPr>
        <w:t>)</w:t>
      </w:r>
      <w:r>
        <w:rPr>
          <w:rFonts w:ascii="Cambria Math" w:hAnsi="Cambria Math" w:eastAsia="Cambria Math"/>
          <w:spacing w:val="27"/>
          <w:position w:val="1"/>
        </w:rPr>
        <w:t> </w:t>
      </w:r>
      <w:r>
        <w:rPr>
          <w:rFonts w:ascii="Cambria Math" w:hAnsi="Cambria Math" w:eastAsia="Cambria Math"/>
        </w:rPr>
        <w:t>=</w:t>
      </w:r>
      <w:r>
        <w:rPr>
          <w:rFonts w:ascii="Cambria Math" w:hAnsi="Cambria Math" w:eastAsia="Cambria Math"/>
          <w:spacing w:val="26"/>
        </w:rPr>
        <w:t> </w:t>
      </w:r>
      <w:r>
        <w:rPr>
          <w:rFonts w:ascii="Cambria Math" w:hAnsi="Cambria Math" w:eastAsia="Cambria Math"/>
        </w:rPr>
        <w:t>𝐿</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position w:val="1"/>
        </w:rPr>
        <w:t>(</w:t>
      </w:r>
      <w:r>
        <w:rPr>
          <w:rFonts w:ascii="Cambria Math" w:hAnsi="Cambria Math" w:eastAsia="Cambria Math"/>
        </w:rPr>
        <w:t>𝑡</w:t>
      </w:r>
      <w:r>
        <w:rPr>
          <w:rFonts w:ascii="Cambria Math" w:hAnsi="Cambria Math" w:eastAsia="Cambria Math"/>
          <w:position w:val="1"/>
        </w:rPr>
        <w:t>)</w:t>
      </w:r>
      <w:r>
        <w:rPr>
          <w:rFonts w:ascii="Cambria Math" w:hAnsi="Cambria Math" w:eastAsia="Cambria Math"/>
        </w:rPr>
        <w:t>,</w:t>
      </w:r>
      <w:r>
        <w:rPr>
          <w:rFonts w:ascii="Cambria Math" w:hAnsi="Cambria Math" w:eastAsia="Cambria Math"/>
          <w:spacing w:val="-6"/>
        </w:rPr>
        <w:t> </w:t>
      </w:r>
      <w:r>
        <w:rPr>
          <w:rFonts w:ascii="Cambria Math" w:hAnsi="Cambria Math" w:eastAsia="Cambria Math"/>
        </w:rPr>
        <w:t>𝑢</w:t>
      </w:r>
      <w:r>
        <w:rPr>
          <w:rFonts w:ascii="Cambria Math" w:hAnsi="Cambria Math" w:eastAsia="Cambria Math"/>
          <w:position w:val="1"/>
        </w:rPr>
        <w:t>(</w:t>
      </w:r>
      <w:r>
        <w:rPr>
          <w:rFonts w:ascii="Cambria Math" w:hAnsi="Cambria Math" w:eastAsia="Cambria Math"/>
        </w:rPr>
        <w:t>𝑡</w:t>
      </w:r>
      <w:r>
        <w:rPr>
          <w:rFonts w:ascii="Cambria Math" w:hAnsi="Cambria Math" w:eastAsia="Cambria Math"/>
          <w:position w:val="1"/>
        </w:rPr>
        <w:t>)</w:t>
      </w:r>
      <w:r>
        <w:rPr>
          <w:rFonts w:ascii="Cambria Math" w:hAnsi="Cambria Math" w:eastAsia="Cambria Math"/>
        </w:rPr>
        <w:t>,</w:t>
      </w:r>
      <w:r>
        <w:rPr>
          <w:rFonts w:ascii="Cambria Math" w:hAnsi="Cambria Math" w:eastAsia="Cambria Math"/>
          <w:spacing w:val="-6"/>
        </w:rPr>
        <w:t> </w:t>
      </w:r>
      <w:r>
        <w:rPr>
          <w:rFonts w:ascii="Cambria Math" w:hAnsi="Cambria Math" w:eastAsia="Cambria Math"/>
        </w:rPr>
        <w:t>𝑡</w:t>
      </w:r>
      <w:r>
        <w:rPr>
          <w:rFonts w:ascii="Cambria Math" w:hAnsi="Cambria Math" w:eastAsia="Cambria Math"/>
          <w:position w:val="1"/>
        </w:rPr>
        <w:t>)</w:t>
      </w:r>
      <w:r>
        <w:rPr>
          <w:rFonts w:ascii="Cambria Math" w:hAnsi="Cambria Math" w:eastAsia="Cambria Math"/>
          <w:spacing w:val="9"/>
          <w:position w:val="1"/>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𝜆</w:t>
      </w:r>
      <w:r>
        <w:rPr>
          <w:rFonts w:ascii="Cambria Math" w:hAnsi="Cambria Math" w:eastAsia="Cambria Math"/>
          <w:vertAlign w:val="superscript"/>
        </w:rPr>
        <w:t>𝑇</w:t>
      </w:r>
      <w:r>
        <w:rPr>
          <w:rFonts w:ascii="Cambria Math" w:hAnsi="Cambria Math" w:eastAsia="Cambria Math"/>
          <w:position w:val="1"/>
          <w:vertAlign w:val="baseline"/>
        </w:rPr>
        <w:t>(</w:t>
      </w:r>
      <w:r>
        <w:rPr>
          <w:rFonts w:ascii="Cambria Math" w:hAnsi="Cambria Math" w:eastAsia="Cambria Math"/>
          <w:vertAlign w:val="baseline"/>
        </w:rPr>
        <w:t>𝑡</w:t>
      </w:r>
      <w:r>
        <w:rPr>
          <w:rFonts w:ascii="Cambria Math" w:hAnsi="Cambria Math" w:eastAsia="Cambria Math"/>
          <w:position w:val="1"/>
          <w:vertAlign w:val="baseline"/>
        </w:rPr>
        <w:t>)</w:t>
      </w:r>
      <w:r>
        <w:rPr>
          <w:rFonts w:ascii="Cambria Math" w:hAnsi="Cambria Math" w:eastAsia="Cambria Math"/>
          <w:spacing w:val="11"/>
          <w:position w:val="1"/>
          <w:vertAlign w:val="baseline"/>
        </w:rPr>
        <w:t> </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𝑓</w:t>
      </w:r>
      <w:r>
        <w:rPr>
          <w:rFonts w:ascii="Cambria Math" w:hAnsi="Cambria Math" w:eastAsia="Cambria Math"/>
          <w:position w:val="1"/>
          <w:vertAlign w:val="baseline"/>
        </w:rPr>
        <w:t>(</w:t>
      </w:r>
      <w:r>
        <w:rPr>
          <w:rFonts w:ascii="Cambria Math" w:hAnsi="Cambria Math" w:eastAsia="Cambria Math"/>
          <w:vertAlign w:val="baseline"/>
        </w:rPr>
        <w:t>𝑥</w:t>
      </w:r>
      <w:r>
        <w:rPr>
          <w:rFonts w:ascii="Cambria Math" w:hAnsi="Cambria Math" w:eastAsia="Cambria Math"/>
          <w:position w:val="1"/>
          <w:vertAlign w:val="baseline"/>
        </w:rPr>
        <w:t>(</w:t>
      </w:r>
      <w:r>
        <w:rPr>
          <w:rFonts w:ascii="Cambria Math" w:hAnsi="Cambria Math" w:eastAsia="Cambria Math"/>
          <w:vertAlign w:val="baseline"/>
        </w:rPr>
        <w:t>𝑡</w:t>
      </w:r>
      <w:r>
        <w:rPr>
          <w:rFonts w:ascii="Cambria Math" w:hAnsi="Cambria Math" w:eastAsia="Cambria Math"/>
          <w:position w:val="1"/>
          <w:vertAlign w:val="baseline"/>
        </w:rPr>
        <w:t>)</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vertAlign w:val="baseline"/>
        </w:rPr>
        <w:t>𝑢</w:t>
      </w:r>
      <w:r>
        <w:rPr>
          <w:rFonts w:ascii="Cambria Math" w:hAnsi="Cambria Math" w:eastAsia="Cambria Math"/>
          <w:position w:val="1"/>
          <w:vertAlign w:val="baseline"/>
        </w:rPr>
        <w:t>(</w:t>
      </w:r>
      <w:r>
        <w:rPr>
          <w:rFonts w:ascii="Cambria Math" w:hAnsi="Cambria Math" w:eastAsia="Cambria Math"/>
          <w:vertAlign w:val="baseline"/>
        </w:rPr>
        <w:t>𝑡</w:t>
      </w:r>
      <w:r>
        <w:rPr>
          <w:rFonts w:ascii="Cambria Math" w:hAnsi="Cambria Math" w:eastAsia="Cambria Math"/>
          <w:position w:val="1"/>
          <w:vertAlign w:val="baseline"/>
        </w:rPr>
        <w:t>)</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spacing w:val="-5"/>
          <w:vertAlign w:val="baseline"/>
        </w:rPr>
        <w:t>𝑡</w:t>
      </w:r>
      <w:r>
        <w:rPr>
          <w:rFonts w:ascii="Cambria Math" w:hAnsi="Cambria Math" w:eastAsia="Cambria Math"/>
          <w:spacing w:val="-5"/>
          <w:position w:val="1"/>
          <w:vertAlign w:val="baseline"/>
        </w:rPr>
        <w:t>)</w:t>
      </w:r>
      <w:r>
        <w:rPr>
          <w:rFonts w:ascii="Cambria Math" w:hAnsi="Cambria Math" w:eastAsia="Cambria Math"/>
          <w:spacing w:val="-5"/>
          <w:vertAlign w:val="baseline"/>
        </w:rPr>
        <w:t>,</w:t>
      </w:r>
    </w:p>
    <w:p>
      <w:pPr>
        <w:pStyle w:val="BodyText"/>
        <w:spacing w:line="232" w:lineRule="auto"/>
        <w:ind w:left="6" w:right="1401"/>
      </w:pPr>
      <w:r>
        <w:rPr/>
        <w:t>where</w:t>
      </w:r>
      <w:r>
        <w:rPr>
          <w:spacing w:val="-2"/>
        </w:rPr>
        <w:t> </w:t>
      </w:r>
      <w:r>
        <w:rPr>
          <w:rFonts w:ascii="Cambria Math" w:hAnsi="Cambria Math" w:eastAsia="Cambria Math"/>
        </w:rPr>
        <w:t>𝑥</w:t>
      </w:r>
      <w:r>
        <w:rPr>
          <w:rFonts w:ascii="Cambria Math" w:hAnsi="Cambria Math" w:eastAsia="Cambria Math"/>
          <w:position w:val="1"/>
        </w:rPr>
        <w:t>(</w:t>
      </w:r>
      <w:r>
        <w:rPr>
          <w:rFonts w:ascii="Cambria Math" w:hAnsi="Cambria Math" w:eastAsia="Cambria Math"/>
        </w:rPr>
        <w:t>𝑡</w:t>
      </w:r>
      <w:r>
        <w:rPr>
          <w:rFonts w:ascii="Cambria Math" w:hAnsi="Cambria Math" w:eastAsia="Cambria Math"/>
          <w:position w:val="1"/>
        </w:rPr>
        <w:t>) </w:t>
      </w:r>
      <w:r>
        <w:rPr/>
        <w:t>represents</w:t>
      </w:r>
      <w:r>
        <w:rPr>
          <w:spacing w:val="-2"/>
        </w:rPr>
        <w:t> </w:t>
      </w:r>
      <w:r>
        <w:rPr/>
        <w:t>the</w:t>
      </w:r>
      <w:r>
        <w:rPr>
          <w:spacing w:val="-2"/>
        </w:rPr>
        <w:t> </w:t>
      </w:r>
      <w:r>
        <w:rPr/>
        <w:t>vector</w:t>
      </w:r>
      <w:r>
        <w:rPr>
          <w:spacing w:val="-2"/>
        </w:rPr>
        <w:t> </w:t>
      </w:r>
      <w:r>
        <w:rPr/>
        <w:t>of</w:t>
      </w:r>
      <w:r>
        <w:rPr>
          <w:spacing w:val="-2"/>
        </w:rPr>
        <w:t> </w:t>
      </w:r>
      <w:r>
        <w:rPr/>
        <w:t>state variables,</w:t>
      </w:r>
      <w:r>
        <w:rPr>
          <w:spacing w:val="-3"/>
        </w:rPr>
        <w:t> </w:t>
      </w:r>
      <w:r>
        <w:rPr>
          <w:rFonts w:ascii="Cambria Math" w:hAnsi="Cambria Math" w:eastAsia="Cambria Math"/>
        </w:rPr>
        <w:t>𝑢</w:t>
      </w:r>
      <w:r>
        <w:rPr>
          <w:rFonts w:ascii="Cambria Math" w:hAnsi="Cambria Math" w:eastAsia="Cambria Math"/>
          <w:position w:val="1"/>
        </w:rPr>
        <w:t>(</w:t>
      </w:r>
      <w:r>
        <w:rPr>
          <w:rFonts w:ascii="Cambria Math" w:hAnsi="Cambria Math" w:eastAsia="Cambria Math"/>
        </w:rPr>
        <w:t>𝑡</w:t>
      </w:r>
      <w:r>
        <w:rPr>
          <w:rFonts w:ascii="Cambria Math" w:hAnsi="Cambria Math" w:eastAsia="Cambria Math"/>
          <w:position w:val="1"/>
        </w:rPr>
        <w:t>) </w:t>
      </w:r>
      <w:r>
        <w:rPr/>
        <w:t>denotes</w:t>
      </w:r>
      <w:r>
        <w:rPr>
          <w:spacing w:val="-2"/>
        </w:rPr>
        <w:t> </w:t>
      </w:r>
      <w:r>
        <w:rPr/>
        <w:t>the</w:t>
      </w:r>
      <w:r>
        <w:rPr>
          <w:spacing w:val="-2"/>
        </w:rPr>
        <w:t> </w:t>
      </w:r>
      <w:r>
        <w:rPr/>
        <w:t>control</w:t>
      </w:r>
      <w:r>
        <w:rPr>
          <w:spacing w:val="-2"/>
        </w:rPr>
        <w:t> </w:t>
      </w:r>
      <w:r>
        <w:rPr/>
        <w:t>variables</w:t>
      </w:r>
      <w:r>
        <w:rPr>
          <w:spacing w:val="-2"/>
        </w:rPr>
        <w:t> </w:t>
      </w:r>
      <w:r>
        <w:rPr/>
        <w:t>to</w:t>
      </w:r>
      <w:r>
        <w:rPr>
          <w:spacing w:val="-2"/>
        </w:rPr>
        <w:t> </w:t>
      </w:r>
      <w:r>
        <w:rPr/>
        <w:t>be determined, </w:t>
      </w:r>
      <w:r>
        <w:rPr>
          <w:rFonts w:ascii="Cambria Math" w:hAnsi="Cambria Math" w:eastAsia="Cambria Math"/>
        </w:rPr>
        <w:t>𝐿</w:t>
      </w:r>
      <w:r>
        <w:rPr>
          <w:rFonts w:ascii="Cambria Math" w:hAnsi="Cambria Math" w:eastAsia="Cambria Math"/>
          <w:position w:val="1"/>
        </w:rPr>
        <w:t>(</w:t>
      </w:r>
      <w:r>
        <w:rPr>
          <w:rFonts w:ascii="Cambria Math" w:hAnsi="Cambria Math" w:eastAsia="Cambria Math"/>
        </w:rPr>
        <w:t>⋅</w:t>
      </w:r>
      <w:r>
        <w:rPr>
          <w:rFonts w:ascii="Cambria Math" w:hAnsi="Cambria Math" w:eastAsia="Cambria Math"/>
          <w:position w:val="1"/>
        </w:rPr>
        <w:t>) </w:t>
      </w:r>
      <w:r>
        <w:rPr/>
        <w:t>corresponds to the integrand (running cost) of the objective</w:t>
      </w:r>
    </w:p>
    <w:p>
      <w:pPr>
        <w:pStyle w:val="BodyText"/>
        <w:ind w:left="6" w:right="1335"/>
      </w:pPr>
      <w:r>
        <w:rPr/>
        <w:t>function,</w:t>
      </w:r>
      <w:r>
        <w:rPr>
          <w:spacing w:val="-3"/>
        </w:rPr>
        <w:t> </w:t>
      </w:r>
      <w:r>
        <w:rPr>
          <w:rFonts w:ascii="Cambria Math" w:hAnsi="Cambria Math" w:eastAsia="Cambria Math"/>
        </w:rPr>
        <w:t>𝑓</w:t>
      </w:r>
      <w:r>
        <w:rPr>
          <w:rFonts w:ascii="Cambria Math" w:hAnsi="Cambria Math" w:eastAsia="Cambria Math"/>
          <w:position w:val="1"/>
        </w:rPr>
        <w:t>(</w:t>
      </w:r>
      <w:r>
        <w:rPr>
          <w:rFonts w:ascii="Cambria Math" w:hAnsi="Cambria Math" w:eastAsia="Cambria Math"/>
        </w:rPr>
        <w:t>⋅</w:t>
      </w:r>
      <w:r>
        <w:rPr>
          <w:rFonts w:ascii="Cambria Math" w:hAnsi="Cambria Math" w:eastAsia="Cambria Math"/>
          <w:position w:val="1"/>
        </w:rPr>
        <w:t>) </w:t>
      </w:r>
      <w:r>
        <w:rPr/>
        <w:t>describes</w:t>
      </w:r>
      <w:r>
        <w:rPr>
          <w:spacing w:val="-2"/>
        </w:rPr>
        <w:t> </w:t>
      </w:r>
      <w:r>
        <w:rPr/>
        <w:t>the</w:t>
      </w:r>
      <w:r>
        <w:rPr>
          <w:spacing w:val="-2"/>
        </w:rPr>
        <w:t> </w:t>
      </w:r>
      <w:r>
        <w:rPr/>
        <w:t>system</w:t>
      </w:r>
      <w:r>
        <w:rPr>
          <w:spacing w:val="-4"/>
        </w:rPr>
        <w:t> </w:t>
      </w:r>
      <w:r>
        <w:rPr/>
        <w:t>dynamics,</w:t>
      </w:r>
      <w:r>
        <w:rPr>
          <w:spacing w:val="-2"/>
        </w:rPr>
        <w:t> </w:t>
      </w:r>
      <w:r>
        <w:rPr/>
        <w:t>and</w:t>
      </w:r>
      <w:r>
        <w:rPr>
          <w:spacing w:val="-1"/>
        </w:rPr>
        <w:t> </w:t>
      </w:r>
      <w:r>
        <w:rPr>
          <w:rFonts w:ascii="Cambria Math" w:hAnsi="Cambria Math" w:eastAsia="Cambria Math"/>
        </w:rPr>
        <w:t>𝜆</w:t>
      </w:r>
      <w:r>
        <w:rPr>
          <w:rFonts w:ascii="Cambria Math" w:hAnsi="Cambria Math" w:eastAsia="Cambria Math"/>
          <w:position w:val="1"/>
        </w:rPr>
        <w:t>(</w:t>
      </w:r>
      <w:r>
        <w:rPr>
          <w:rFonts w:ascii="Cambria Math" w:hAnsi="Cambria Math" w:eastAsia="Cambria Math"/>
        </w:rPr>
        <w:t>𝑡</w:t>
      </w:r>
      <w:r>
        <w:rPr>
          <w:rFonts w:ascii="Cambria Math" w:hAnsi="Cambria Math" w:eastAsia="Cambria Math"/>
          <w:position w:val="1"/>
        </w:rPr>
        <w:t>) </w:t>
      </w:r>
      <w:r>
        <w:rPr/>
        <w:t>refers</w:t>
      </w:r>
      <w:r>
        <w:rPr>
          <w:spacing w:val="-2"/>
        </w:rPr>
        <w:t> </w:t>
      </w:r>
      <w:r>
        <w:rPr/>
        <w:t>to</w:t>
      </w:r>
      <w:r>
        <w:rPr>
          <w:spacing w:val="-2"/>
        </w:rPr>
        <w:t> </w:t>
      </w:r>
      <w:r>
        <w:rPr/>
        <w:t>the</w:t>
      </w:r>
      <w:r>
        <w:rPr>
          <w:spacing w:val="-3"/>
        </w:rPr>
        <w:t> </w:t>
      </w:r>
      <w:r>
        <w:rPr/>
        <w:t>costate</w:t>
      </w:r>
      <w:r>
        <w:rPr>
          <w:spacing w:val="-2"/>
        </w:rPr>
        <w:t> </w:t>
      </w:r>
      <w:r>
        <w:rPr/>
        <w:t>variables</w:t>
      </w:r>
      <w:r>
        <w:rPr>
          <w:spacing w:val="-2"/>
        </w:rPr>
        <w:t> </w:t>
      </w:r>
      <w:r>
        <w:rPr/>
        <w:t>(also</w:t>
      </w:r>
      <w:r>
        <w:rPr>
          <w:spacing w:val="-2"/>
        </w:rPr>
        <w:t> </w:t>
      </w:r>
      <w:r>
        <w:rPr/>
        <w:t>known as adjoint variables), with </w:t>
      </w:r>
      <w:r>
        <w:rPr>
          <w:rFonts w:ascii="Cambria Math" w:hAnsi="Cambria Math" w:eastAsia="Cambria Math"/>
        </w:rPr>
        <w:t>𝑡</w:t>
      </w:r>
      <w:r>
        <w:rPr>
          <w:rFonts w:ascii="Cambria Math" w:hAnsi="Cambria Math" w:eastAsia="Cambria Math"/>
          <w:spacing w:val="31"/>
        </w:rPr>
        <w:t> </w:t>
      </w:r>
      <w:r>
        <w:rPr>
          <w:rFonts w:ascii="Cambria Math" w:hAnsi="Cambria Math" w:eastAsia="Cambria Math"/>
        </w:rPr>
        <w:t>=</w:t>
      </w:r>
      <w:r>
        <w:rPr>
          <w:rFonts w:ascii="Cambria Math" w:hAnsi="Cambria Math" w:eastAsia="Cambria Math"/>
          <w:spacing w:val="24"/>
        </w:rPr>
        <w:t> </w:t>
      </w:r>
      <w:r>
        <w:rPr>
          <w:rFonts w:ascii="Cambria Math" w:hAnsi="Cambria Math" w:eastAsia="Cambria Math"/>
        </w:rPr>
        <w:t>0,</w:t>
      </w:r>
      <w:r>
        <w:rPr>
          <w:rFonts w:ascii="Cambria Math" w:hAnsi="Cambria Math" w:eastAsia="Cambria Math"/>
          <w:spacing w:val="-7"/>
        </w:rPr>
        <w:t> </w:t>
      </w:r>
      <w:r>
        <w:rPr>
          <w:rFonts w:ascii="Cambria Math" w:hAnsi="Cambria Math" w:eastAsia="Cambria Math"/>
        </w:rPr>
        <w:t>…</w:t>
      </w:r>
      <w:r>
        <w:rPr>
          <w:rFonts w:ascii="Cambria Math" w:hAnsi="Cambria Math" w:eastAsia="Cambria Math"/>
          <w:spacing w:val="-8"/>
        </w:rPr>
        <w:t> </w:t>
      </w:r>
      <w:r>
        <w:rPr>
          <w:rFonts w:ascii="Cambria Math" w:hAnsi="Cambria Math" w:eastAsia="Cambria Math"/>
        </w:rPr>
        <w:t>,</w:t>
      </w:r>
      <w:r>
        <w:rPr>
          <w:rFonts w:ascii="Cambria Math" w:hAnsi="Cambria Math" w:eastAsia="Cambria Math"/>
          <w:spacing w:val="-7"/>
        </w:rPr>
        <w:t> </w:t>
      </w:r>
      <w:r>
        <w:rPr>
          <w:rFonts w:ascii="Cambria Math" w:hAnsi="Cambria Math" w:eastAsia="Cambria Math"/>
        </w:rPr>
        <w:t>𝑇</w:t>
      </w:r>
      <w:r>
        <w:rPr/>
        <w:t>. According to Pontryagin’s Maximum Principle, the optimal control </w:t>
      </w:r>
      <w:r>
        <w:rPr>
          <w:rFonts w:ascii="Cambria Math" w:hAnsi="Cambria Math" w:eastAsia="Cambria Math"/>
        </w:rPr>
        <w:t>𝑢</w:t>
      </w:r>
      <w:r>
        <w:rPr>
          <w:rFonts w:ascii="Cambria Math" w:hAnsi="Cambria Math" w:eastAsia="Cambria Math"/>
          <w:vertAlign w:val="superscript"/>
        </w:rPr>
        <w:t>∗</w:t>
      </w:r>
      <w:r>
        <w:rPr>
          <w:rFonts w:ascii="Cambria Math" w:hAnsi="Cambria Math" w:eastAsia="Cambria Math"/>
          <w:vertAlign w:val="baseline"/>
        </w:rPr>
        <w:t>(𝑡) </w:t>
      </w:r>
      <w:r>
        <w:rPr>
          <w:vertAlign w:val="baseline"/>
        </w:rPr>
        <w:t>must minimize (or maximize) the Hamiltonian </w:t>
      </w:r>
      <w:r>
        <w:rPr>
          <w:rFonts w:ascii="Cambria Math" w:hAnsi="Cambria Math" w:eastAsia="Cambria Math"/>
          <w:vertAlign w:val="baseline"/>
        </w:rPr>
        <w:t>ℋ </w:t>
      </w:r>
      <w:r>
        <w:rPr>
          <w:vertAlign w:val="baseline"/>
        </w:rPr>
        <w:t>over the entire time horizon. By taking the partial derivative of </w:t>
      </w:r>
      <w:r>
        <w:rPr>
          <w:rFonts w:ascii="Cambria Math" w:hAnsi="Cambria Math" w:eastAsia="Cambria Math"/>
          <w:vertAlign w:val="baseline"/>
        </w:rPr>
        <w:t>ℋ</w:t>
      </w:r>
      <w:r>
        <w:rPr>
          <w:rFonts w:ascii="Cambria Math" w:hAnsi="Cambria Math" w:eastAsia="Cambria Math"/>
          <w:spacing w:val="20"/>
          <w:vertAlign w:val="baseline"/>
        </w:rPr>
        <w:t> </w:t>
      </w:r>
      <w:r>
        <w:rPr>
          <w:vertAlign w:val="baseline"/>
        </w:rPr>
        <w:t>with respect to the control variable </w:t>
      </w:r>
      <w:r>
        <w:rPr>
          <w:rFonts w:ascii="Cambria Math" w:hAnsi="Cambria Math" w:eastAsia="Cambria Math"/>
          <w:vertAlign w:val="baseline"/>
        </w:rPr>
        <w:t>𝑢</w:t>
      </w:r>
      <w:r>
        <w:rPr>
          <w:rFonts w:ascii="Cambria Math" w:hAnsi="Cambria Math" w:eastAsia="Cambria Math"/>
          <w:spacing w:val="17"/>
          <w:vertAlign w:val="baseline"/>
        </w:rPr>
        <w:t> </w:t>
      </w:r>
      <w:r>
        <w:rPr>
          <w:vertAlign w:val="baseline"/>
        </w:rPr>
        <w:t>and setting it to zero, i.e.,</w:t>
      </w:r>
    </w:p>
    <w:p>
      <w:pPr>
        <w:spacing w:after="0"/>
        <w:sectPr>
          <w:pgSz w:w="11440" w:h="15840"/>
          <w:pgMar w:header="0" w:footer="513" w:top="1000" w:bottom="700" w:left="0" w:right="660"/>
        </w:sectPr>
      </w:pPr>
    </w:p>
    <w:p>
      <w:pPr>
        <w:pStyle w:val="BodyText"/>
        <w:spacing w:line="248" w:lineRule="exact" w:after="52"/>
        <w:ind w:left="4300"/>
        <w:rPr>
          <w:rFonts w:ascii="Cambria Math" w:hAnsi="Cambria Math"/>
        </w:rPr>
      </w:pPr>
      <w:r>
        <w:rPr>
          <w:rFonts w:ascii="Cambria Math" w:hAnsi="Cambria Math"/>
          <w:spacing w:val="-5"/>
        </w:rPr>
        <w:t>∂ℋ</w:t>
      </w:r>
    </w:p>
    <w:p>
      <w:pPr>
        <w:pStyle w:val="BodyText"/>
        <w:spacing w:line="20" w:lineRule="exact"/>
        <w:ind w:left="4300" w:right="-72"/>
        <w:rPr>
          <w:rFonts w:ascii="Cambria Math"/>
          <w:sz w:val="2"/>
        </w:rPr>
      </w:pPr>
      <w:r>
        <w:rPr>
          <w:rFonts w:ascii="Cambria Math"/>
          <w:sz w:val="2"/>
        </w:rPr>
        <mc:AlternateContent>
          <mc:Choice Requires="wps">
            <w:drawing>
              <wp:inline distT="0" distB="0" distL="0" distR="0">
                <wp:extent cx="231140" cy="10160"/>
                <wp:effectExtent l="0" t="0" r="0" b="0"/>
                <wp:docPr id="119" name="Group 119"/>
                <wp:cNvGraphicFramePr>
                  <a:graphicFrameLocks/>
                </wp:cNvGraphicFramePr>
                <a:graphic>
                  <a:graphicData uri="http://schemas.microsoft.com/office/word/2010/wordprocessingGroup">
                    <wpg:wgp>
                      <wpg:cNvPr id="119" name="Group 119"/>
                      <wpg:cNvGrpSpPr/>
                      <wpg:grpSpPr>
                        <a:xfrm>
                          <a:off x="0" y="0"/>
                          <a:ext cx="231140" cy="10160"/>
                          <a:chExt cx="231140" cy="10160"/>
                        </a:xfrm>
                      </wpg:grpSpPr>
                      <wps:wsp>
                        <wps:cNvPr id="120" name="Graphic 120"/>
                        <wps:cNvSpPr/>
                        <wps:spPr>
                          <a:xfrm>
                            <a:off x="0" y="0"/>
                            <a:ext cx="231140" cy="10160"/>
                          </a:xfrm>
                          <a:custGeom>
                            <a:avLst/>
                            <a:gdLst/>
                            <a:ahLst/>
                            <a:cxnLst/>
                            <a:rect l="l" t="t" r="r" b="b"/>
                            <a:pathLst>
                              <a:path w="231140" h="10160">
                                <a:moveTo>
                                  <a:pt x="230885" y="0"/>
                                </a:moveTo>
                                <a:lnTo>
                                  <a:pt x="0" y="0"/>
                                </a:lnTo>
                                <a:lnTo>
                                  <a:pt x="0" y="9906"/>
                                </a:lnTo>
                                <a:lnTo>
                                  <a:pt x="230885" y="9906"/>
                                </a:lnTo>
                                <a:lnTo>
                                  <a:pt x="2308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2pt;height:.8pt;mso-position-horizontal-relative:char;mso-position-vertical-relative:line" id="docshapegroup112" coordorigin="0,0" coordsize="364,16">
                <v:rect style="position:absolute;left:0;top:0;width:364;height:16" id="docshape113" filled="true" fillcolor="#000000" stroked="false">
                  <v:fill type="solid"/>
                </v:rect>
              </v:group>
            </w:pict>
          </mc:Fallback>
        </mc:AlternateContent>
      </w:r>
      <w:r>
        <w:rPr>
          <w:rFonts w:ascii="Cambria Math"/>
          <w:sz w:val="2"/>
        </w:rPr>
      </w:r>
    </w:p>
    <w:p>
      <w:pPr>
        <w:spacing w:line="227" w:lineRule="exact" w:before="0"/>
        <w:ind w:left="4346" w:right="0" w:firstLine="0"/>
        <w:jc w:val="left"/>
        <w:rPr>
          <w:rFonts w:ascii="Cambria Math" w:hAnsi="Cambria Math" w:eastAsia="Cambria Math"/>
          <w:sz w:val="24"/>
        </w:rPr>
      </w:pPr>
      <w:r>
        <w:rPr>
          <w:rFonts w:ascii="Cambria Math" w:hAnsi="Cambria Math" w:eastAsia="Cambria Math"/>
          <w:spacing w:val="-5"/>
          <w:sz w:val="24"/>
        </w:rPr>
        <w:t>∂𝑢</w:t>
      </w:r>
    </w:p>
    <w:p>
      <w:pPr>
        <w:pStyle w:val="BodyText"/>
        <w:spacing w:before="147"/>
        <w:ind w:left="36"/>
        <w:rPr>
          <w:rFonts w:ascii="Cambria Math"/>
        </w:rPr>
      </w:pPr>
      <w:r>
        <w:rPr/>
        <w:br w:type="column"/>
      </w:r>
      <w:r>
        <w:rPr>
          <w:rFonts w:ascii="Cambria Math"/>
        </w:rPr>
        <w:t>=</w:t>
      </w:r>
      <w:r>
        <w:rPr>
          <w:rFonts w:ascii="Cambria Math"/>
          <w:spacing w:val="13"/>
        </w:rPr>
        <w:t> </w:t>
      </w:r>
      <w:r>
        <w:rPr>
          <w:rFonts w:ascii="Cambria Math"/>
          <w:spacing w:val="-5"/>
        </w:rPr>
        <w:t>0,</w:t>
      </w:r>
    </w:p>
    <w:p>
      <w:pPr>
        <w:spacing w:after="0"/>
        <w:rPr>
          <w:rFonts w:ascii="Cambria Math"/>
        </w:rPr>
        <w:sectPr>
          <w:type w:val="continuous"/>
          <w:pgSz w:w="11440" w:h="15840"/>
          <w:pgMar w:header="0" w:footer="513" w:top="920" w:bottom="700" w:left="0" w:right="660"/>
          <w:cols w:num="2" w:equalWidth="0">
            <w:col w:w="4656" w:space="40"/>
            <w:col w:w="6084"/>
          </w:cols>
        </w:sectPr>
      </w:pPr>
    </w:p>
    <w:p>
      <w:pPr>
        <w:pStyle w:val="BodyText"/>
        <w:spacing w:line="232" w:lineRule="auto"/>
        <w:ind w:left="6" w:right="1401"/>
      </w:pPr>
      <w:r>
        <w:rPr/>
        <w:t>an</w:t>
      </w:r>
      <w:r>
        <w:rPr>
          <w:spacing w:val="-3"/>
        </w:rPr>
        <w:t> </w:t>
      </w:r>
      <w:r>
        <w:rPr/>
        <w:t>explicit</w:t>
      </w:r>
      <w:r>
        <w:rPr>
          <w:spacing w:val="-4"/>
        </w:rPr>
        <w:t> </w:t>
      </w:r>
      <w:r>
        <w:rPr/>
        <w:t>expression</w:t>
      </w:r>
      <w:r>
        <w:rPr>
          <w:spacing w:val="-3"/>
        </w:rPr>
        <w:t> </w:t>
      </w:r>
      <w:r>
        <w:rPr/>
        <w:t>for</w:t>
      </w:r>
      <w:r>
        <w:rPr>
          <w:spacing w:val="-3"/>
        </w:rPr>
        <w:t> </w:t>
      </w:r>
      <w:r>
        <w:rPr/>
        <w:t>the</w:t>
      </w:r>
      <w:r>
        <w:rPr>
          <w:spacing w:val="-3"/>
        </w:rPr>
        <w:t> </w:t>
      </w:r>
      <w:r>
        <w:rPr/>
        <w:t>optimal</w:t>
      </w:r>
      <w:r>
        <w:rPr>
          <w:spacing w:val="-3"/>
        </w:rPr>
        <w:t> </w:t>
      </w:r>
      <w:r>
        <w:rPr/>
        <w:t>control exists</w:t>
      </w:r>
      <w:r>
        <w:rPr>
          <w:spacing w:val="-3"/>
        </w:rPr>
        <w:t> </w:t>
      </w:r>
      <w:r>
        <w:rPr/>
        <w:t>and</w:t>
      </w:r>
      <w:r>
        <w:rPr>
          <w:spacing w:val="-3"/>
        </w:rPr>
        <w:t> </w:t>
      </w:r>
      <w:r>
        <w:rPr/>
        <w:t>can</w:t>
      </w:r>
      <w:r>
        <w:rPr>
          <w:spacing w:val="-3"/>
        </w:rPr>
        <w:t> </w:t>
      </w:r>
      <w:r>
        <w:rPr/>
        <w:t>be</w:t>
      </w:r>
      <w:r>
        <w:rPr>
          <w:spacing w:val="-3"/>
        </w:rPr>
        <w:t> </w:t>
      </w:r>
      <w:r>
        <w:rPr/>
        <w:t>derived</w:t>
      </w:r>
      <w:r>
        <w:rPr>
          <w:spacing w:val="-3"/>
        </w:rPr>
        <w:t> </w:t>
      </w:r>
      <w:r>
        <w:rPr/>
        <w:t>as</w:t>
      </w:r>
      <w:r>
        <w:rPr>
          <w:spacing w:val="-3"/>
        </w:rPr>
        <w:t> </w:t>
      </w:r>
      <w:r>
        <w:rPr/>
        <w:t>a</w:t>
      </w:r>
      <w:r>
        <w:rPr>
          <w:spacing w:val="-3"/>
        </w:rPr>
        <w:t> </w:t>
      </w:r>
      <w:r>
        <w:rPr/>
        <w:t>function</w:t>
      </w:r>
      <w:r>
        <w:rPr>
          <w:spacing w:val="-3"/>
        </w:rPr>
        <w:t> </w:t>
      </w:r>
      <w:r>
        <w:rPr/>
        <w:t>of</w:t>
      </w:r>
      <w:r>
        <w:rPr>
          <w:spacing w:val="-4"/>
        </w:rPr>
        <w:t> </w:t>
      </w:r>
      <w:r>
        <w:rPr/>
        <w:t>the</w:t>
      </w:r>
      <w:r>
        <w:rPr>
          <w:spacing w:val="-3"/>
        </w:rPr>
        <w:t> </w:t>
      </w:r>
      <w:r>
        <w:rPr/>
        <w:t>state variables </w:t>
      </w:r>
      <w:r>
        <w:rPr>
          <w:rFonts w:ascii="Cambria Math" w:hAnsi="Cambria Math" w:eastAsia="Cambria Math"/>
        </w:rPr>
        <w:t>𝑥</w:t>
      </w:r>
      <w:r>
        <w:rPr>
          <w:rFonts w:ascii="Cambria Math" w:hAnsi="Cambria Math" w:eastAsia="Cambria Math"/>
          <w:position w:val="1"/>
        </w:rPr>
        <w:t>(</w:t>
      </w:r>
      <w:r>
        <w:rPr>
          <w:rFonts w:ascii="Cambria Math" w:hAnsi="Cambria Math" w:eastAsia="Cambria Math"/>
        </w:rPr>
        <w:t>𝑡</w:t>
      </w:r>
      <w:r>
        <w:rPr>
          <w:rFonts w:ascii="Cambria Math" w:hAnsi="Cambria Math" w:eastAsia="Cambria Math"/>
          <w:position w:val="1"/>
        </w:rPr>
        <w:t>) </w:t>
      </w:r>
      <w:r>
        <w:rPr/>
        <w:t>and costate variables </w:t>
      </w:r>
      <w:r>
        <w:rPr>
          <w:rFonts w:ascii="Cambria Math" w:hAnsi="Cambria Math" w:eastAsia="Cambria Math"/>
        </w:rPr>
        <w:t>𝜆</w:t>
      </w:r>
      <w:r>
        <w:rPr>
          <w:rFonts w:ascii="Cambria Math" w:hAnsi="Cambria Math" w:eastAsia="Cambria Math"/>
          <w:position w:val="1"/>
        </w:rPr>
        <w:t>(</w:t>
      </w:r>
      <w:r>
        <w:rPr>
          <w:rFonts w:ascii="Cambria Math" w:hAnsi="Cambria Math" w:eastAsia="Cambria Math"/>
        </w:rPr>
        <w:t>𝑡</w:t>
      </w:r>
      <w:r>
        <w:rPr>
          <w:rFonts w:ascii="Cambria Math" w:hAnsi="Cambria Math" w:eastAsia="Cambria Math"/>
          <w:position w:val="1"/>
        </w:rPr>
        <w:t>)</w:t>
      </w:r>
      <w:r>
        <w:rPr/>
        <w:t>, yielding </w:t>
      </w:r>
      <w:r>
        <w:rPr>
          <w:rFonts w:ascii="Cambria Math" w:hAnsi="Cambria Math" w:eastAsia="Cambria Math"/>
        </w:rPr>
        <w:t>𝑢</w:t>
      </w:r>
      <w:r>
        <w:rPr>
          <w:rFonts w:ascii="Cambria Math" w:hAnsi="Cambria Math" w:eastAsia="Cambria Math"/>
          <w:vertAlign w:val="superscript"/>
        </w:rPr>
        <w:t>∗</w:t>
      </w:r>
      <w:r>
        <w:rPr>
          <w:rFonts w:ascii="Cambria Math" w:hAnsi="Cambria Math" w:eastAsia="Cambria Math"/>
          <w:spacing w:val="40"/>
          <w:vertAlign w:val="baseline"/>
        </w:rPr>
        <w:t> </w:t>
      </w:r>
      <w:r>
        <w:rPr>
          <w:rFonts w:ascii="Cambria Math" w:hAnsi="Cambria Math" w:eastAsia="Cambria Math"/>
          <w:vertAlign w:val="baseline"/>
        </w:rPr>
        <w:t>= 𝑢</w:t>
      </w:r>
      <w:r>
        <w:rPr>
          <w:rFonts w:ascii="Cambria Math" w:hAnsi="Cambria Math" w:eastAsia="Cambria Math"/>
          <w:vertAlign w:val="superscript"/>
        </w:rPr>
        <w:t>∗</w:t>
      </w:r>
      <w:r>
        <w:rPr>
          <w:rFonts w:ascii="Cambria Math" w:hAnsi="Cambria Math" w:eastAsia="Cambria Math"/>
          <w:position w:val="1"/>
          <w:vertAlign w:val="baseline"/>
        </w:rPr>
        <w:t>(</w:t>
      </w:r>
      <w:r>
        <w:rPr>
          <w:rFonts w:ascii="Cambria Math" w:hAnsi="Cambria Math" w:eastAsia="Cambria Math"/>
          <w:vertAlign w:val="baseline"/>
        </w:rPr>
        <w:t>𝑥, 𝜆</w:t>
      </w:r>
      <w:r>
        <w:rPr>
          <w:rFonts w:ascii="Cambria Math" w:hAnsi="Cambria Math" w:eastAsia="Cambria Math"/>
          <w:position w:val="1"/>
          <w:vertAlign w:val="baseline"/>
        </w:rPr>
        <w:t>) </w:t>
      </w:r>
      <w:r>
        <w:rPr>
          <w:vertAlign w:val="baseline"/>
        </w:rPr>
        <w:t>(</w:t>
      </w:r>
      <w:hyperlink w:history="true" w:anchor="_bookmark39">
        <w:r>
          <w:rPr>
            <w:i/>
            <w:vertAlign w:val="baseline"/>
          </w:rPr>
          <w:t>43</w:t>
        </w:r>
      </w:hyperlink>
      <w:r>
        <w:rPr>
          <w:i/>
          <w:vertAlign w:val="baseline"/>
        </w:rPr>
        <w:t>-</w:t>
      </w:r>
      <w:hyperlink w:history="true" w:anchor="_bookmark40">
        <w:r>
          <w:rPr>
            <w:i/>
            <w:vertAlign w:val="baseline"/>
          </w:rPr>
          <w:t>44</w:t>
        </w:r>
      </w:hyperlink>
      <w:r>
        <w:rPr>
          <w:i/>
          <w:vertAlign w:val="baseline"/>
        </w:rPr>
        <w:t>)</w:t>
      </w:r>
      <w:r>
        <w:rPr>
          <w:vertAlign w:val="baseline"/>
        </w:rPr>
        <w:t>.</w:t>
      </w:r>
    </w:p>
    <w:p>
      <w:pPr>
        <w:pStyle w:val="BodyText"/>
        <w:ind w:left="6" w:right="1401" w:firstLine="480"/>
      </w:pPr>
      <w:r>
        <w:rPr/>
        <w:t>Solving</w:t>
      </w:r>
      <w:r>
        <w:rPr>
          <w:spacing w:val="-5"/>
        </w:rPr>
        <w:t> </w:t>
      </w:r>
      <w:r>
        <w:rPr/>
        <w:t>the</w:t>
      </w:r>
      <w:r>
        <w:rPr>
          <w:spacing w:val="-6"/>
        </w:rPr>
        <w:t> </w:t>
      </w:r>
      <w:r>
        <w:rPr/>
        <w:t>aforementioned</w:t>
      </w:r>
      <w:r>
        <w:rPr>
          <w:spacing w:val="-5"/>
        </w:rPr>
        <w:t> </w:t>
      </w:r>
      <w:r>
        <w:rPr/>
        <w:t>optimal</w:t>
      </w:r>
      <w:r>
        <w:rPr>
          <w:spacing w:val="-5"/>
        </w:rPr>
        <w:t> </w:t>
      </w:r>
      <w:r>
        <w:rPr/>
        <w:t>control</w:t>
      </w:r>
      <w:r>
        <w:rPr>
          <w:spacing w:val="-5"/>
        </w:rPr>
        <w:t> </w:t>
      </w:r>
      <w:r>
        <w:rPr/>
        <w:t>system</w:t>
      </w:r>
      <w:r>
        <w:rPr>
          <w:spacing w:val="-6"/>
        </w:rPr>
        <w:t> </w:t>
      </w:r>
      <w:r>
        <w:rPr/>
        <w:t>requires</w:t>
      </w:r>
      <w:r>
        <w:rPr>
          <w:spacing w:val="-5"/>
        </w:rPr>
        <w:t> </w:t>
      </w:r>
      <w:r>
        <w:rPr/>
        <w:t>simultaneously</w:t>
      </w:r>
      <w:r>
        <w:rPr>
          <w:spacing w:val="-5"/>
        </w:rPr>
        <w:t> </w:t>
      </w:r>
      <w:r>
        <w:rPr/>
        <w:t>satisfying</w:t>
      </w:r>
      <w:r>
        <w:rPr>
          <w:spacing w:val="-6"/>
        </w:rPr>
        <w:t> </w:t>
      </w:r>
      <w:r>
        <w:rPr/>
        <w:t>both the state equations and the costate equations. The state equation</w:t>
      </w:r>
    </w:p>
    <w:p>
      <w:pPr>
        <w:spacing w:line="280" w:lineRule="exact" w:before="0"/>
        <w:ind w:left="0" w:right="1316" w:firstLine="0"/>
        <w:jc w:val="center"/>
        <w:rPr>
          <w:rFonts w:ascii="Cambria Math" w:hAnsi="Cambria Math" w:eastAsia="Cambria Math"/>
          <w:sz w:val="24"/>
        </w:rPr>
      </w:pPr>
      <w:r>
        <w:rPr>
          <w:rFonts w:ascii="Cambria Math" w:hAnsi="Cambria Math" w:eastAsia="Cambria Math"/>
          <w:sz w:val="24"/>
        </w:rPr>
        <w:t>𝑥̇</w:t>
      </w:r>
      <w:r>
        <w:rPr>
          <w:rFonts w:ascii="Cambria Math" w:hAnsi="Cambria Math" w:eastAsia="Cambria Math"/>
          <w:spacing w:val="34"/>
          <w:sz w:val="24"/>
        </w:rPr>
        <w:t> </w:t>
      </w:r>
      <w:r>
        <w:rPr>
          <w:rFonts w:ascii="Cambria Math" w:hAnsi="Cambria Math" w:eastAsia="Cambria Math"/>
          <w:sz w:val="24"/>
        </w:rPr>
        <w:t>=</w:t>
      </w:r>
      <w:r>
        <w:rPr>
          <w:rFonts w:ascii="Cambria Math" w:hAnsi="Cambria Math" w:eastAsia="Cambria Math"/>
          <w:spacing w:val="13"/>
          <w:sz w:val="24"/>
        </w:rPr>
        <w:t> </w:t>
      </w:r>
      <w:r>
        <w:rPr>
          <w:rFonts w:ascii="Cambria Math" w:hAnsi="Cambria Math" w:eastAsia="Cambria Math"/>
          <w:sz w:val="24"/>
        </w:rPr>
        <w:t>𝑓</w:t>
      </w:r>
      <w:r>
        <w:rPr>
          <w:rFonts w:ascii="Cambria Math" w:hAnsi="Cambria Math" w:eastAsia="Cambria Math"/>
          <w:position w:val="1"/>
          <w:sz w:val="24"/>
        </w:rPr>
        <w:t>(</w:t>
      </w:r>
      <w:r>
        <w:rPr>
          <w:rFonts w:ascii="Cambria Math" w:hAnsi="Cambria Math" w:eastAsia="Cambria Math"/>
          <w:sz w:val="24"/>
        </w:rPr>
        <w:t>𝑥,</w:t>
      </w:r>
      <w:r>
        <w:rPr>
          <w:rFonts w:ascii="Cambria Math" w:hAnsi="Cambria Math" w:eastAsia="Cambria Math"/>
          <w:spacing w:val="-13"/>
          <w:sz w:val="24"/>
        </w:rPr>
        <w:t> </w:t>
      </w:r>
      <w:r>
        <w:rPr>
          <w:rFonts w:ascii="Cambria Math" w:hAnsi="Cambria Math" w:eastAsia="Cambria Math"/>
          <w:sz w:val="24"/>
        </w:rPr>
        <w:t>𝑢,</w:t>
      </w:r>
      <w:r>
        <w:rPr>
          <w:rFonts w:ascii="Cambria Math" w:hAnsi="Cambria Math" w:eastAsia="Cambria Math"/>
          <w:spacing w:val="-12"/>
          <w:sz w:val="24"/>
        </w:rPr>
        <w:t> </w:t>
      </w:r>
      <w:r>
        <w:rPr>
          <w:rFonts w:ascii="Cambria Math" w:hAnsi="Cambria Math" w:eastAsia="Cambria Math"/>
          <w:spacing w:val="-5"/>
          <w:sz w:val="24"/>
        </w:rPr>
        <w:t>𝑡</w:t>
      </w:r>
      <w:r>
        <w:rPr>
          <w:rFonts w:ascii="Cambria Math" w:hAnsi="Cambria Math" w:eastAsia="Cambria Math"/>
          <w:spacing w:val="-5"/>
          <w:position w:val="1"/>
          <w:sz w:val="24"/>
        </w:rPr>
        <w:t>)</w:t>
      </w:r>
      <w:r>
        <w:rPr>
          <w:rFonts w:ascii="Cambria Math" w:hAnsi="Cambria Math" w:eastAsia="Cambria Math"/>
          <w:spacing w:val="-5"/>
          <w:sz w:val="24"/>
        </w:rPr>
        <w:t>,</w:t>
      </w:r>
    </w:p>
    <w:p>
      <w:pPr>
        <w:pStyle w:val="BodyText"/>
        <w:spacing w:line="275" w:lineRule="exact"/>
        <w:ind w:left="6"/>
      </w:pPr>
      <w:r>
        <w:rPr/>
        <w:t>is</w:t>
      </w:r>
      <w:r>
        <w:rPr>
          <w:spacing w:val="1"/>
        </w:rPr>
        <w:t> </w:t>
      </w:r>
      <w:r>
        <w:rPr/>
        <w:t>integrated</w:t>
      </w:r>
      <w:r>
        <w:rPr>
          <w:spacing w:val="1"/>
        </w:rPr>
        <w:t> </w:t>
      </w:r>
      <w:r>
        <w:rPr/>
        <w:t>forward</w:t>
      </w:r>
      <w:r>
        <w:rPr>
          <w:spacing w:val="1"/>
        </w:rPr>
        <w:t> </w:t>
      </w:r>
      <w:r>
        <w:rPr/>
        <w:t>in</w:t>
      </w:r>
      <w:r>
        <w:rPr>
          <w:spacing w:val="1"/>
        </w:rPr>
        <w:t> </w:t>
      </w:r>
      <w:r>
        <w:rPr/>
        <w:t>time</w:t>
      </w:r>
      <w:r>
        <w:rPr>
          <w:spacing w:val="1"/>
        </w:rPr>
        <w:t> </w:t>
      </w:r>
      <w:r>
        <w:rPr/>
        <w:t>with</w:t>
      </w:r>
      <w:r>
        <w:rPr>
          <w:spacing w:val="1"/>
        </w:rPr>
        <w:t> </w:t>
      </w:r>
      <w:r>
        <w:rPr/>
        <w:t>the</w:t>
      </w:r>
      <w:r>
        <w:rPr>
          <w:spacing w:val="1"/>
        </w:rPr>
        <w:t> </w:t>
      </w:r>
      <w:r>
        <w:rPr/>
        <w:t>initial condition</w:t>
      </w:r>
      <w:r>
        <w:rPr>
          <w:spacing w:val="1"/>
        </w:rPr>
        <w:t> </w:t>
      </w:r>
      <w:r>
        <w:rPr>
          <w:rFonts w:ascii="Cambria Math" w:eastAsia="Cambria Math"/>
        </w:rPr>
        <w:t>𝑥</w:t>
      </w:r>
      <w:r>
        <w:rPr>
          <w:rFonts w:ascii="Cambria Math" w:eastAsia="Cambria Math"/>
          <w:position w:val="1"/>
        </w:rPr>
        <w:t>(</w:t>
      </w:r>
      <w:r>
        <w:rPr>
          <w:rFonts w:ascii="Cambria Math" w:eastAsia="Cambria Math"/>
        </w:rPr>
        <w:t>0</w:t>
      </w:r>
      <w:r>
        <w:rPr>
          <w:rFonts w:ascii="Cambria Math" w:eastAsia="Cambria Math"/>
          <w:position w:val="1"/>
        </w:rPr>
        <w:t>)</w:t>
      </w:r>
      <w:r>
        <w:rPr>
          <w:rFonts w:ascii="Cambria Math" w:eastAsia="Cambria Math"/>
          <w:spacing w:val="15"/>
          <w:position w:val="1"/>
        </w:rPr>
        <w:t> </w:t>
      </w:r>
      <w:r>
        <w:rPr>
          <w:rFonts w:ascii="Cambria Math" w:eastAsia="Cambria Math"/>
        </w:rPr>
        <w:t>=</w:t>
      </w:r>
      <w:r>
        <w:rPr>
          <w:rFonts w:ascii="Cambria Math" w:eastAsia="Cambria Math"/>
          <w:spacing w:val="14"/>
        </w:rPr>
        <w:t> </w:t>
      </w:r>
      <w:r>
        <w:rPr>
          <w:rFonts w:ascii="Cambria Math" w:eastAsia="Cambria Math"/>
        </w:rPr>
        <w:t>𝑥</w:t>
      </w:r>
      <w:r>
        <w:rPr>
          <w:rFonts w:ascii="Cambria Math" w:eastAsia="Cambria Math"/>
          <w:vertAlign w:val="subscript"/>
        </w:rPr>
        <w:t>0</w:t>
      </w:r>
      <w:r>
        <w:rPr>
          <w:vertAlign w:val="baseline"/>
        </w:rPr>
        <w:t>,</w:t>
      </w:r>
      <w:r>
        <w:rPr>
          <w:spacing w:val="1"/>
          <w:vertAlign w:val="baseline"/>
        </w:rPr>
        <w:t> </w:t>
      </w:r>
      <w:r>
        <w:rPr>
          <w:vertAlign w:val="baseline"/>
        </w:rPr>
        <w:t>while</w:t>
      </w:r>
      <w:r>
        <w:rPr>
          <w:spacing w:val="1"/>
          <w:vertAlign w:val="baseline"/>
        </w:rPr>
        <w:t> </w:t>
      </w:r>
      <w:r>
        <w:rPr>
          <w:vertAlign w:val="baseline"/>
        </w:rPr>
        <w:t>the</w:t>
      </w:r>
      <w:r>
        <w:rPr>
          <w:spacing w:val="1"/>
          <w:vertAlign w:val="baseline"/>
        </w:rPr>
        <w:t> </w:t>
      </w:r>
      <w:r>
        <w:rPr>
          <w:vertAlign w:val="baseline"/>
        </w:rPr>
        <w:t>costate</w:t>
      </w:r>
      <w:r>
        <w:rPr>
          <w:spacing w:val="1"/>
          <w:vertAlign w:val="baseline"/>
        </w:rPr>
        <w:t> </w:t>
      </w:r>
      <w:r>
        <w:rPr>
          <w:spacing w:val="-2"/>
          <w:vertAlign w:val="baseline"/>
        </w:rPr>
        <w:t>equation</w:t>
      </w:r>
    </w:p>
    <w:p>
      <w:pPr>
        <w:pStyle w:val="BodyText"/>
        <w:spacing w:line="389" w:lineRule="exact"/>
        <w:ind w:right="1316"/>
        <w:jc w:val="center"/>
        <w:rPr>
          <w:rFonts w:ascii="Cambria Math" w:hAnsi="Cambria Math" w:eastAsia="Cambria Math"/>
        </w:rPr>
      </w:pPr>
      <w:r>
        <w:rPr/>
        <mc:AlternateContent>
          <mc:Choice Requires="wps">
            <w:drawing>
              <wp:anchor distT="0" distB="0" distL="0" distR="0" allowOverlap="1" layoutInCell="1" locked="0" behindDoc="1" simplePos="0" relativeHeight="486260736">
                <wp:simplePos x="0" y="0"/>
                <wp:positionH relativeFrom="page">
                  <wp:posOffset>3082035</wp:posOffset>
                </wp:positionH>
                <wp:positionV relativeFrom="paragraph">
                  <wp:posOffset>201132</wp:posOffset>
                </wp:positionV>
                <wp:extent cx="231140" cy="1016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231140" cy="10160"/>
                        </a:xfrm>
                        <a:custGeom>
                          <a:avLst/>
                          <a:gdLst/>
                          <a:ahLst/>
                          <a:cxnLst/>
                          <a:rect l="l" t="t" r="r" b="b"/>
                          <a:pathLst>
                            <a:path w="231140" h="10160">
                              <a:moveTo>
                                <a:pt x="230886" y="0"/>
                              </a:moveTo>
                              <a:lnTo>
                                <a:pt x="0" y="0"/>
                              </a:lnTo>
                              <a:lnTo>
                                <a:pt x="0" y="9906"/>
                              </a:lnTo>
                              <a:lnTo>
                                <a:pt x="230886" y="9906"/>
                              </a:lnTo>
                              <a:lnTo>
                                <a:pt x="2308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2.679993pt;margin-top:15.837195pt;width:18.18pt;height:.78003pt;mso-position-horizontal-relative:page;mso-position-vertical-relative:paragraph;z-index:-17055744" id="docshape114" filled="true" fillcolor="#000000" stroked="false">
                <v:fill type="solid"/>
                <w10:wrap type="none"/>
              </v:rect>
            </w:pict>
          </mc:Fallback>
        </mc:AlternateContent>
      </w:r>
      <w:r>
        <w:rPr>
          <w:rFonts w:ascii="Cambria Math" w:hAnsi="Cambria Math" w:eastAsia="Cambria Math"/>
        </w:rPr>
        <w:t>𝜆</w:t>
      </w:r>
      <w:r>
        <w:rPr>
          <w:rFonts w:ascii="Cambria Math" w:hAnsi="Cambria Math" w:eastAsia="Cambria Math"/>
          <w:position w:val="5"/>
        </w:rPr>
        <w:t>̇</w:t>
      </w:r>
      <w:r>
        <w:rPr>
          <w:rFonts w:ascii="Cambria Math" w:hAnsi="Cambria Math" w:eastAsia="Cambria Math"/>
          <w:spacing w:val="19"/>
          <w:position w:val="5"/>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spacing w:val="-5"/>
          <w:position w:val="18"/>
        </w:rPr>
        <w:t>∂ℋ</w:t>
      </w:r>
      <w:r>
        <w:rPr>
          <w:rFonts w:ascii="Cambria Math" w:hAnsi="Cambria Math" w:eastAsia="Cambria Math"/>
          <w:spacing w:val="-5"/>
        </w:rPr>
        <w:t>,</w:t>
      </w:r>
    </w:p>
    <w:p>
      <w:pPr>
        <w:spacing w:line="221" w:lineRule="exact" w:before="0"/>
        <w:ind w:left="0" w:right="713" w:firstLine="0"/>
        <w:jc w:val="center"/>
        <w:rPr>
          <w:rFonts w:ascii="Cambria Math" w:hAnsi="Cambria Math" w:eastAsia="Cambria Math"/>
          <w:sz w:val="24"/>
        </w:rPr>
      </w:pPr>
      <w:r>
        <w:rPr>
          <w:rFonts w:ascii="Cambria Math" w:hAnsi="Cambria Math" w:eastAsia="Cambria Math"/>
          <w:spacing w:val="-5"/>
          <w:sz w:val="24"/>
        </w:rPr>
        <w:t>∂𝑥</w:t>
      </w:r>
    </w:p>
    <w:p>
      <w:pPr>
        <w:spacing w:after="0" w:line="221" w:lineRule="exact"/>
        <w:jc w:val="center"/>
        <w:rPr>
          <w:rFonts w:ascii="Cambria Math" w:hAnsi="Cambria Math" w:eastAsia="Cambria Math"/>
          <w:sz w:val="24"/>
        </w:rPr>
        <w:sectPr>
          <w:type w:val="continuous"/>
          <w:pgSz w:w="11440" w:h="15840"/>
          <w:pgMar w:header="0" w:footer="513" w:top="920" w:bottom="700" w:left="0" w:right="660"/>
        </w:sectPr>
      </w:pPr>
    </w:p>
    <w:p>
      <w:pPr>
        <w:pStyle w:val="BodyText"/>
        <w:spacing w:before="72"/>
        <w:ind w:left="6" w:right="1401"/>
      </w:pPr>
      <w:r>
        <w:rPr/>
        <w:t>is integrated backward with the terminal condition </w:t>
      </w:r>
      <w:r>
        <w:rPr>
          <w:rFonts w:ascii="Cambria Math" w:hAnsi="Cambria Math" w:eastAsia="Cambria Math"/>
        </w:rPr>
        <w:t>𝜆(𝑇) = 0</w:t>
      </w:r>
      <w:r>
        <w:rPr/>
        <w:t>. To numerically solve this coupled system, we employ the forward-backward sweep method, which iteratively performs the following steps: First, given the current estimate of the control variables, the state equations are integrated forward to obtain the state trajectory; Second, using the current state trajectory, the costate</w:t>
      </w:r>
      <w:r>
        <w:rPr>
          <w:spacing w:val="-3"/>
        </w:rPr>
        <w:t> </w:t>
      </w:r>
      <w:r>
        <w:rPr/>
        <w:t>equations</w:t>
      </w:r>
      <w:r>
        <w:rPr>
          <w:spacing w:val="-3"/>
        </w:rPr>
        <w:t> </w:t>
      </w:r>
      <w:r>
        <w:rPr/>
        <w:t>are</w:t>
      </w:r>
      <w:r>
        <w:rPr>
          <w:spacing w:val="-3"/>
        </w:rPr>
        <w:t> </w:t>
      </w:r>
      <w:r>
        <w:rPr/>
        <w:t>integrated</w:t>
      </w:r>
      <w:r>
        <w:rPr>
          <w:spacing w:val="-3"/>
        </w:rPr>
        <w:t> </w:t>
      </w:r>
      <w:r>
        <w:rPr/>
        <w:t>backward</w:t>
      </w:r>
      <w:r>
        <w:rPr>
          <w:spacing w:val="-3"/>
        </w:rPr>
        <w:t> </w:t>
      </w:r>
      <w:r>
        <w:rPr/>
        <w:t>to</w:t>
      </w:r>
      <w:r>
        <w:rPr>
          <w:spacing w:val="-3"/>
        </w:rPr>
        <w:t> </w:t>
      </w:r>
      <w:r>
        <w:rPr/>
        <w:t>determine</w:t>
      </w:r>
      <w:r>
        <w:rPr>
          <w:spacing w:val="-3"/>
        </w:rPr>
        <w:t> </w:t>
      </w:r>
      <w:r>
        <w:rPr/>
        <w:t>the</w:t>
      </w:r>
      <w:r>
        <w:rPr>
          <w:spacing w:val="-3"/>
        </w:rPr>
        <w:t> </w:t>
      </w:r>
      <w:r>
        <w:rPr/>
        <w:t>costate</w:t>
      </w:r>
      <w:r>
        <w:rPr>
          <w:spacing w:val="-3"/>
        </w:rPr>
        <w:t> </w:t>
      </w:r>
      <w:r>
        <w:rPr/>
        <w:t>trajectory;</w:t>
      </w:r>
      <w:r>
        <w:rPr>
          <w:spacing w:val="-3"/>
        </w:rPr>
        <w:t> </w:t>
      </w:r>
      <w:r>
        <w:rPr/>
        <w:t>Finally,</w:t>
      </w:r>
      <w:r>
        <w:rPr>
          <w:spacing w:val="-5"/>
        </w:rPr>
        <w:t> </w:t>
      </w:r>
      <w:r>
        <w:rPr/>
        <w:t>the</w:t>
      </w:r>
      <w:r>
        <w:rPr>
          <w:spacing w:val="-3"/>
        </w:rPr>
        <w:t> </w:t>
      </w:r>
      <w:r>
        <w:rPr/>
        <w:t>control variables are updated according to the Hamiltonian minimization condition </w:t>
      </w:r>
      <w:r>
        <w:rPr>
          <w:rFonts w:ascii="Cambria Math" w:hAnsi="Cambria Math" w:eastAsia="Cambria Math"/>
        </w:rPr>
        <w:t>𝑢</w:t>
      </w:r>
      <w:r>
        <w:rPr>
          <w:rFonts w:ascii="Cambria Math" w:hAnsi="Cambria Math" w:eastAsia="Cambria Math"/>
          <w:vertAlign w:val="superscript"/>
        </w:rPr>
        <w:t>∗</w:t>
      </w:r>
      <w:r>
        <w:rPr>
          <w:rFonts w:ascii="Cambria Math" w:hAnsi="Cambria Math" w:eastAsia="Cambria Math"/>
          <w:spacing w:val="40"/>
          <w:vertAlign w:val="baseline"/>
        </w:rPr>
        <w:t> </w:t>
      </w:r>
      <w:r>
        <w:rPr>
          <w:rFonts w:ascii="Cambria Math" w:hAnsi="Cambria Math" w:eastAsia="Cambria Math"/>
          <w:vertAlign w:val="baseline"/>
        </w:rPr>
        <w:t>= 𝑢</w:t>
      </w:r>
      <w:r>
        <w:rPr>
          <w:rFonts w:ascii="Cambria Math" w:hAnsi="Cambria Math" w:eastAsia="Cambria Math"/>
          <w:vertAlign w:val="superscript"/>
        </w:rPr>
        <w:t>∗</w:t>
      </w:r>
      <w:r>
        <w:rPr>
          <w:rFonts w:ascii="Cambria Math" w:hAnsi="Cambria Math" w:eastAsia="Cambria Math"/>
          <w:vertAlign w:val="baseline"/>
        </w:rPr>
        <w:t>(𝑥,</w:t>
      </w:r>
      <w:r>
        <w:rPr>
          <w:rFonts w:ascii="Cambria Math" w:hAnsi="Cambria Math" w:eastAsia="Cambria Math"/>
          <w:spacing w:val="-3"/>
          <w:vertAlign w:val="baseline"/>
        </w:rPr>
        <w:t> </w:t>
      </w:r>
      <w:r>
        <w:rPr>
          <w:rFonts w:ascii="Cambria Math" w:hAnsi="Cambria Math" w:eastAsia="Cambria Math"/>
          <w:vertAlign w:val="baseline"/>
        </w:rPr>
        <w:t>𝜆)</w:t>
      </w:r>
      <w:r>
        <w:rPr>
          <w:vertAlign w:val="baseline"/>
        </w:rPr>
        <w:t>.</w:t>
      </w:r>
    </w:p>
    <w:p>
      <w:pPr>
        <w:pStyle w:val="BodyText"/>
        <w:spacing w:line="271" w:lineRule="exact"/>
        <w:ind w:left="486"/>
      </w:pPr>
      <w:r>
        <w:rPr/>
        <w:t>To</w:t>
      </w:r>
      <w:r>
        <w:rPr>
          <w:spacing w:val="-1"/>
        </w:rPr>
        <w:t> </w:t>
      </w:r>
      <w:r>
        <w:rPr/>
        <w:t>ensure</w:t>
      </w:r>
      <w:r>
        <w:rPr>
          <w:spacing w:val="-1"/>
        </w:rPr>
        <w:t> </w:t>
      </w:r>
      <w:r>
        <w:rPr/>
        <w:t>algorithm</w:t>
      </w:r>
      <w:r>
        <w:rPr>
          <w:spacing w:val="-3"/>
        </w:rPr>
        <w:t> </w:t>
      </w:r>
      <w:r>
        <w:rPr/>
        <w:t>stability</w:t>
      </w:r>
      <w:r>
        <w:rPr>
          <w:spacing w:val="-1"/>
        </w:rPr>
        <w:t> </w:t>
      </w:r>
      <w:r>
        <w:rPr/>
        <w:t>and</w:t>
      </w:r>
      <w:r>
        <w:rPr>
          <w:spacing w:val="-1"/>
        </w:rPr>
        <w:t> </w:t>
      </w:r>
      <w:r>
        <w:rPr/>
        <w:t>convergence, a</w:t>
      </w:r>
      <w:r>
        <w:rPr>
          <w:spacing w:val="-3"/>
        </w:rPr>
        <w:t> </w:t>
      </w:r>
      <w:r>
        <w:rPr/>
        <w:t>relaxation</w:t>
      </w:r>
      <w:r>
        <w:rPr>
          <w:spacing w:val="-1"/>
        </w:rPr>
        <w:t> </w:t>
      </w:r>
      <w:r>
        <w:rPr/>
        <w:t>update</w:t>
      </w:r>
      <w:r>
        <w:rPr>
          <w:spacing w:val="-1"/>
        </w:rPr>
        <w:t> </w:t>
      </w:r>
      <w:r>
        <w:rPr/>
        <w:t>strategy</w:t>
      </w:r>
      <w:r>
        <w:rPr>
          <w:spacing w:val="-1"/>
        </w:rPr>
        <w:t> </w:t>
      </w:r>
      <w:r>
        <w:rPr/>
        <w:t>is </w:t>
      </w:r>
      <w:r>
        <w:rPr>
          <w:spacing w:val="-2"/>
        </w:rPr>
        <w:t>introduced:</w:t>
      </w:r>
    </w:p>
    <w:p>
      <w:pPr>
        <w:spacing w:line="300" w:lineRule="exact" w:before="0"/>
        <w:ind w:left="2938" w:right="0" w:firstLine="0"/>
        <w:jc w:val="left"/>
        <w:rPr>
          <w:rFonts w:ascii="Cambria Math" w:hAnsi="Cambria Math" w:eastAsia="Cambria Math"/>
          <w:sz w:val="24"/>
        </w:rPr>
      </w:pPr>
      <w:r>
        <w:rPr>
          <w:rFonts w:ascii="Cambria Math" w:hAnsi="Cambria Math" w:eastAsia="Cambria Math"/>
          <w:w w:val="105"/>
          <w:position w:val="5"/>
          <w:sz w:val="24"/>
        </w:rPr>
        <w:t>𝑢</w:t>
      </w:r>
      <w:r>
        <w:rPr>
          <w:rFonts w:ascii="Cambria Math" w:hAnsi="Cambria Math" w:eastAsia="Cambria Math"/>
          <w:w w:val="105"/>
          <w:sz w:val="17"/>
        </w:rPr>
        <w:t>𝑛𝑒𝑤</w:t>
      </w:r>
      <w:r>
        <w:rPr>
          <w:rFonts w:ascii="Cambria Math" w:hAnsi="Cambria Math" w:eastAsia="Cambria Math"/>
          <w:spacing w:val="32"/>
          <w:w w:val="105"/>
          <w:sz w:val="17"/>
        </w:rPr>
        <w:t> </w:t>
      </w:r>
      <w:r>
        <w:rPr>
          <w:rFonts w:ascii="Cambria Math" w:hAnsi="Cambria Math" w:eastAsia="Cambria Math"/>
          <w:w w:val="105"/>
          <w:position w:val="5"/>
          <w:sz w:val="24"/>
        </w:rPr>
        <w:t>=</w:t>
      </w:r>
      <w:r>
        <w:rPr>
          <w:rFonts w:ascii="Cambria Math" w:hAnsi="Cambria Math" w:eastAsia="Cambria Math"/>
          <w:spacing w:val="5"/>
          <w:w w:val="105"/>
          <w:position w:val="5"/>
          <w:sz w:val="24"/>
        </w:rPr>
        <w:t> </w:t>
      </w:r>
      <w:r>
        <w:rPr>
          <w:rFonts w:ascii="Cambria Math" w:hAnsi="Cambria Math" w:eastAsia="Cambria Math"/>
          <w:w w:val="105"/>
          <w:position w:val="6"/>
          <w:sz w:val="24"/>
        </w:rPr>
        <w:t>(</w:t>
      </w:r>
      <w:r>
        <w:rPr>
          <w:rFonts w:ascii="Cambria Math" w:hAnsi="Cambria Math" w:eastAsia="Cambria Math"/>
          <w:w w:val="105"/>
          <w:position w:val="5"/>
          <w:sz w:val="24"/>
        </w:rPr>
        <w:t>1</w:t>
      </w:r>
      <w:r>
        <w:rPr>
          <w:rFonts w:ascii="Cambria Math" w:hAnsi="Cambria Math" w:eastAsia="Cambria Math"/>
          <w:spacing w:val="-8"/>
          <w:w w:val="105"/>
          <w:position w:val="5"/>
          <w:sz w:val="24"/>
        </w:rPr>
        <w:t> </w:t>
      </w:r>
      <w:r>
        <w:rPr>
          <w:rFonts w:ascii="Cambria Math" w:hAnsi="Cambria Math" w:eastAsia="Cambria Math"/>
          <w:w w:val="105"/>
          <w:position w:val="5"/>
          <w:sz w:val="24"/>
        </w:rPr>
        <w:t>−</w:t>
      </w:r>
      <w:r>
        <w:rPr>
          <w:rFonts w:ascii="Cambria Math" w:hAnsi="Cambria Math" w:eastAsia="Cambria Math"/>
          <w:spacing w:val="-8"/>
          <w:w w:val="105"/>
          <w:position w:val="5"/>
          <w:sz w:val="24"/>
        </w:rPr>
        <w:t> </w:t>
      </w:r>
      <w:r>
        <w:rPr>
          <w:rFonts w:ascii="Cambria Math" w:hAnsi="Cambria Math" w:eastAsia="Cambria Math"/>
          <w:w w:val="105"/>
          <w:position w:val="5"/>
          <w:sz w:val="24"/>
        </w:rPr>
        <w:t>𝜔</w:t>
      </w:r>
      <w:r>
        <w:rPr>
          <w:rFonts w:ascii="Cambria Math" w:hAnsi="Cambria Math" w:eastAsia="Cambria Math"/>
          <w:w w:val="105"/>
          <w:position w:val="6"/>
          <w:sz w:val="24"/>
        </w:rPr>
        <w:t>)</w:t>
      </w:r>
      <w:r>
        <w:rPr>
          <w:rFonts w:ascii="Cambria Math" w:hAnsi="Cambria Math" w:eastAsia="Cambria Math"/>
          <w:w w:val="105"/>
          <w:position w:val="5"/>
          <w:sz w:val="24"/>
        </w:rPr>
        <w:t>𝑢</w:t>
      </w:r>
      <w:r>
        <w:rPr>
          <w:rFonts w:ascii="Cambria Math" w:hAnsi="Cambria Math" w:eastAsia="Cambria Math"/>
          <w:w w:val="105"/>
          <w:sz w:val="17"/>
        </w:rPr>
        <w:t>𝑜𝑙𝑑</w:t>
      </w:r>
      <w:r>
        <w:rPr>
          <w:rFonts w:ascii="Cambria Math" w:hAnsi="Cambria Math" w:eastAsia="Cambria Math"/>
          <w:spacing w:val="22"/>
          <w:w w:val="105"/>
          <w:sz w:val="17"/>
        </w:rPr>
        <w:t> </w:t>
      </w:r>
      <w:r>
        <w:rPr>
          <w:rFonts w:ascii="Cambria Math" w:hAnsi="Cambria Math" w:eastAsia="Cambria Math"/>
          <w:w w:val="105"/>
          <w:position w:val="5"/>
          <w:sz w:val="24"/>
        </w:rPr>
        <w:t>+</w:t>
      </w:r>
      <w:r>
        <w:rPr>
          <w:rFonts w:ascii="Cambria Math" w:hAnsi="Cambria Math" w:eastAsia="Cambria Math"/>
          <w:spacing w:val="-7"/>
          <w:w w:val="105"/>
          <w:position w:val="5"/>
          <w:sz w:val="24"/>
        </w:rPr>
        <w:t> </w:t>
      </w:r>
      <w:r>
        <w:rPr>
          <w:rFonts w:ascii="Cambria Math" w:hAnsi="Cambria Math" w:eastAsia="Cambria Math"/>
          <w:spacing w:val="-2"/>
          <w:w w:val="105"/>
          <w:position w:val="5"/>
          <w:sz w:val="24"/>
        </w:rPr>
        <w:t>𝜔𝑢</w:t>
      </w:r>
      <w:r>
        <w:rPr>
          <w:rFonts w:ascii="Cambria Math" w:hAnsi="Cambria Math" w:eastAsia="Cambria Math"/>
          <w:spacing w:val="-2"/>
          <w:w w:val="105"/>
          <w:sz w:val="17"/>
        </w:rPr>
        <w:t>𝑐𝑎𝑙𝑐𝑢𝑙𝑎𝑡𝑒𝑑</w:t>
      </w:r>
      <w:r>
        <w:rPr>
          <w:rFonts w:ascii="Cambria Math" w:hAnsi="Cambria Math" w:eastAsia="Cambria Math"/>
          <w:spacing w:val="-2"/>
          <w:w w:val="105"/>
          <w:position w:val="5"/>
          <w:sz w:val="24"/>
        </w:rPr>
        <w:t>,</w:t>
      </w:r>
    </w:p>
    <w:p>
      <w:pPr>
        <w:pStyle w:val="BodyText"/>
        <w:spacing w:line="269" w:lineRule="exact"/>
        <w:ind w:left="6"/>
      </w:pPr>
      <w:r>
        <w:rPr/>
        <w:t>where</w:t>
      </w:r>
      <w:r>
        <w:rPr>
          <w:spacing w:val="-1"/>
        </w:rPr>
        <w:t> </w:t>
      </w:r>
      <w:r>
        <w:rPr>
          <w:rFonts w:ascii="Cambria Math" w:hAnsi="Cambria Math" w:eastAsia="Cambria Math"/>
        </w:rPr>
        <w:t>𝜔</w:t>
      </w:r>
      <w:r>
        <w:rPr>
          <w:rFonts w:ascii="Cambria Math" w:hAnsi="Cambria Math" w:eastAsia="Cambria Math"/>
          <w:spacing w:val="18"/>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position w:val="1"/>
        </w:rPr>
        <w:t>(</w:t>
      </w:r>
      <w:r>
        <w:rPr>
          <w:rFonts w:ascii="Cambria Math" w:hAnsi="Cambria Math" w:eastAsia="Cambria Math"/>
        </w:rPr>
        <w:t>0,1</w:t>
      </w:r>
      <w:r>
        <w:rPr>
          <w:rFonts w:ascii="Cambria Math" w:hAnsi="Cambria Math" w:eastAsia="Cambria Math"/>
          <w:position w:val="1"/>
        </w:rPr>
        <w:t>)</w:t>
      </w:r>
      <w:r>
        <w:rPr>
          <w:rFonts w:ascii="Cambria Math" w:hAnsi="Cambria Math" w:eastAsia="Cambria Math"/>
          <w:spacing w:val="6"/>
          <w:position w:val="1"/>
        </w:rPr>
        <w:t> </w:t>
      </w:r>
      <w:r>
        <w:rPr/>
        <w:t>is</w:t>
      </w:r>
      <w:r>
        <w:rPr>
          <w:spacing w:val="-1"/>
        </w:rPr>
        <w:t> </w:t>
      </w:r>
      <w:r>
        <w:rPr/>
        <w:t>the</w:t>
      </w:r>
      <w:r>
        <w:rPr>
          <w:spacing w:val="-1"/>
        </w:rPr>
        <w:t> </w:t>
      </w:r>
      <w:r>
        <w:rPr/>
        <w:t>relaxation</w:t>
      </w:r>
      <w:r>
        <w:rPr>
          <w:spacing w:val="-1"/>
        </w:rPr>
        <w:t> </w:t>
      </w:r>
      <w:r>
        <w:rPr/>
        <w:t>(or damping)</w:t>
      </w:r>
      <w:r>
        <w:rPr>
          <w:spacing w:val="-1"/>
        </w:rPr>
        <w:t> </w:t>
      </w:r>
      <w:r>
        <w:rPr/>
        <w:t>factor.</w:t>
      </w:r>
      <w:r>
        <w:rPr>
          <w:spacing w:val="-1"/>
        </w:rPr>
        <w:t> </w:t>
      </w:r>
      <w:r>
        <w:rPr/>
        <w:t>The</w:t>
      </w:r>
      <w:r>
        <w:rPr>
          <w:spacing w:val="-2"/>
        </w:rPr>
        <w:t> </w:t>
      </w:r>
      <w:r>
        <w:rPr/>
        <w:t>updated</w:t>
      </w:r>
      <w:r>
        <w:rPr>
          <w:spacing w:val="-1"/>
        </w:rPr>
        <w:t> </w:t>
      </w:r>
      <w:r>
        <w:rPr/>
        <w:t>control variables</w:t>
      </w:r>
      <w:r>
        <w:rPr>
          <w:spacing w:val="-1"/>
        </w:rPr>
        <w:t> </w:t>
      </w:r>
      <w:r>
        <w:rPr/>
        <w:t>are </w:t>
      </w:r>
      <w:r>
        <w:rPr>
          <w:spacing w:val="-4"/>
        </w:rPr>
        <w:t>then</w:t>
      </w:r>
    </w:p>
    <w:p>
      <w:pPr>
        <w:pStyle w:val="BodyText"/>
        <w:spacing w:line="230" w:lineRule="auto" w:before="8"/>
        <w:ind w:left="6" w:right="1401"/>
      </w:pPr>
      <w:r>
        <w:rPr/>
        <w:t>projected onto the admissible control set </w:t>
      </w:r>
      <w:r>
        <w:rPr>
          <w:rFonts w:ascii="Cambria Math" w:hAnsi="Cambria Math" w:eastAsia="Cambria Math"/>
        </w:rPr>
        <w:t>𝑈 </w:t>
      </w:r>
      <w:r>
        <w:rPr/>
        <w:t>(e.g., </w:t>
      </w:r>
      <w:r>
        <w:rPr>
          <w:rFonts w:ascii="Cambria Math" w:hAnsi="Cambria Math" w:eastAsia="Cambria Math"/>
        </w:rPr>
        <w:t>𝑢</w:t>
      </w:r>
      <w:r>
        <w:rPr>
          <w:rFonts w:ascii="Cambria Math" w:hAnsi="Cambria Math" w:eastAsia="Cambria Math"/>
          <w:position w:val="-4"/>
          <w:sz w:val="17"/>
        </w:rPr>
        <w:t>min</w:t>
      </w:r>
      <w:r>
        <w:rPr>
          <w:rFonts w:ascii="Cambria Math" w:hAnsi="Cambria Math" w:eastAsia="Cambria Math"/>
          <w:spacing w:val="40"/>
          <w:position w:val="-4"/>
          <w:sz w:val="17"/>
        </w:rPr>
        <w:t> </w:t>
      </w:r>
      <w:r>
        <w:rPr>
          <w:rFonts w:ascii="Cambria Math" w:hAnsi="Cambria Math" w:eastAsia="Cambria Math"/>
        </w:rPr>
        <w:t>≤ 𝑢(𝑡) ≤ 𝑢</w:t>
      </w:r>
      <w:r>
        <w:rPr>
          <w:rFonts w:ascii="Cambria Math" w:hAnsi="Cambria Math" w:eastAsia="Cambria Math"/>
          <w:position w:val="-4"/>
          <w:sz w:val="17"/>
        </w:rPr>
        <w:t>max</w:t>
      </w:r>
      <w:r>
        <w:rPr/>
        <w:t>), which essentially implements</w:t>
      </w:r>
      <w:r>
        <w:rPr>
          <w:spacing w:val="-3"/>
        </w:rPr>
        <w:t> </w:t>
      </w:r>
      <w:r>
        <w:rPr/>
        <w:t>a</w:t>
      </w:r>
      <w:r>
        <w:rPr>
          <w:spacing w:val="-3"/>
        </w:rPr>
        <w:t> </w:t>
      </w:r>
      <w:r>
        <w:rPr/>
        <w:t>form</w:t>
      </w:r>
      <w:r>
        <w:rPr>
          <w:spacing w:val="-5"/>
        </w:rPr>
        <w:t> </w:t>
      </w:r>
      <w:r>
        <w:rPr/>
        <w:t>of</w:t>
      </w:r>
      <w:r>
        <w:rPr>
          <w:spacing w:val="-3"/>
        </w:rPr>
        <w:t> </w:t>
      </w:r>
      <w:r>
        <w:rPr/>
        <w:t>the</w:t>
      </w:r>
      <w:r>
        <w:rPr>
          <w:spacing w:val="-3"/>
        </w:rPr>
        <w:t> </w:t>
      </w:r>
      <w:r>
        <w:rPr/>
        <w:t>projected</w:t>
      </w:r>
      <w:r>
        <w:rPr>
          <w:spacing w:val="-4"/>
        </w:rPr>
        <w:t> </w:t>
      </w:r>
      <w:r>
        <w:rPr/>
        <w:t>gradient</w:t>
      </w:r>
      <w:r>
        <w:rPr>
          <w:spacing w:val="-3"/>
        </w:rPr>
        <w:t> </w:t>
      </w:r>
      <w:r>
        <w:rPr/>
        <w:t>method. The</w:t>
      </w:r>
      <w:r>
        <w:rPr>
          <w:spacing w:val="-3"/>
        </w:rPr>
        <w:t> </w:t>
      </w:r>
      <w:r>
        <w:rPr/>
        <w:t>iteration</w:t>
      </w:r>
      <w:r>
        <w:rPr>
          <w:spacing w:val="-3"/>
        </w:rPr>
        <w:t> </w:t>
      </w:r>
      <w:r>
        <w:rPr/>
        <w:t>continues</w:t>
      </w:r>
      <w:r>
        <w:rPr>
          <w:spacing w:val="-3"/>
        </w:rPr>
        <w:t> </w:t>
      </w:r>
      <w:r>
        <w:rPr/>
        <w:t>until</w:t>
      </w:r>
      <w:r>
        <w:rPr>
          <w:spacing w:val="-3"/>
        </w:rPr>
        <w:t> </w:t>
      </w:r>
      <w:r>
        <w:rPr/>
        <w:t>the</w:t>
      </w:r>
      <w:r>
        <w:rPr>
          <w:spacing w:val="-3"/>
        </w:rPr>
        <w:t> </w:t>
      </w:r>
      <w:r>
        <w:rPr/>
        <w:t>relative change in the control variables falls below a preset tolerance or the maximum number of iterations is reached.</w:t>
      </w:r>
    </w:p>
    <w:p>
      <w:pPr>
        <w:pStyle w:val="BodyText"/>
        <w:spacing w:before="3"/>
      </w:pPr>
    </w:p>
    <w:p>
      <w:pPr>
        <w:spacing w:line="275" w:lineRule="exact" w:before="0"/>
        <w:ind w:left="6" w:right="0" w:firstLine="0"/>
        <w:jc w:val="left"/>
        <w:rPr>
          <w:b/>
          <w:sz w:val="24"/>
        </w:rPr>
      </w:pPr>
      <w:r>
        <w:rPr>
          <w:b/>
          <w:spacing w:val="-2"/>
          <w:sz w:val="24"/>
        </w:rPr>
        <w:t>References</w:t>
      </w:r>
    </w:p>
    <w:p>
      <w:pPr>
        <w:pStyle w:val="ListParagraph"/>
        <w:numPr>
          <w:ilvl w:val="0"/>
          <w:numId w:val="3"/>
        </w:numPr>
        <w:tabs>
          <w:tab w:pos="446" w:val="left" w:leader="none"/>
        </w:tabs>
        <w:spacing w:line="240" w:lineRule="auto" w:before="0" w:after="0"/>
        <w:ind w:left="446" w:right="1323" w:hanging="441"/>
        <w:jc w:val="both"/>
        <w:rPr>
          <w:sz w:val="24"/>
        </w:rPr>
      </w:pPr>
      <w:bookmarkStart w:name="_bookmark0" w:id="1"/>
      <w:bookmarkEnd w:id="1"/>
      <w:r>
        <w:rPr/>
      </w:r>
      <w:r>
        <w:rPr>
          <w:sz w:val="24"/>
        </w:rPr>
        <w:t>Bartholomeeusen, K., Daniel, M. &amp; LaBeaud, D.</w:t>
      </w:r>
      <w:r>
        <w:rPr>
          <w:spacing w:val="-9"/>
          <w:sz w:val="24"/>
        </w:rPr>
        <w:t> </w:t>
      </w:r>
      <w:r>
        <w:rPr>
          <w:sz w:val="24"/>
        </w:rPr>
        <w:t>A.</w:t>
      </w:r>
      <w:r>
        <w:rPr>
          <w:spacing w:val="-3"/>
          <w:sz w:val="24"/>
        </w:rPr>
        <w:t> </w:t>
      </w:r>
      <w:r>
        <w:rPr>
          <w:i/>
          <w:sz w:val="24"/>
        </w:rPr>
        <w:t>et al</w:t>
      </w:r>
      <w:r>
        <w:rPr>
          <w:sz w:val="24"/>
        </w:rPr>
        <w:t>. Chikungunya fever.</w:t>
      </w:r>
      <w:r>
        <w:rPr>
          <w:spacing w:val="-4"/>
          <w:sz w:val="24"/>
        </w:rPr>
        <w:t> </w:t>
      </w:r>
      <w:r>
        <w:rPr>
          <w:i/>
          <w:sz w:val="24"/>
        </w:rPr>
        <w:t>Nat. Rev. Dis.</w:t>
      </w:r>
      <w:r>
        <w:rPr>
          <w:i/>
          <w:sz w:val="24"/>
        </w:rPr>
        <w:t> Primers </w:t>
      </w:r>
      <w:r>
        <w:rPr>
          <w:b/>
          <w:sz w:val="24"/>
        </w:rPr>
        <w:t>9</w:t>
      </w:r>
      <w:r>
        <w:rPr>
          <w:sz w:val="24"/>
        </w:rPr>
        <w:t>, 17 (2023).</w:t>
      </w:r>
    </w:p>
    <w:p>
      <w:pPr>
        <w:pStyle w:val="ListParagraph"/>
        <w:numPr>
          <w:ilvl w:val="0"/>
          <w:numId w:val="3"/>
        </w:numPr>
        <w:tabs>
          <w:tab w:pos="446" w:val="left" w:leader="none"/>
        </w:tabs>
        <w:spacing w:line="240" w:lineRule="auto" w:before="0" w:after="0"/>
        <w:ind w:left="446" w:right="1326" w:hanging="441"/>
        <w:jc w:val="both"/>
        <w:rPr>
          <w:sz w:val="24"/>
        </w:rPr>
      </w:pPr>
      <w:bookmarkStart w:name="_bookmark1" w:id="2"/>
      <w:bookmarkEnd w:id="2"/>
      <w:r>
        <w:rPr/>
      </w:r>
      <w:r>
        <w:rPr>
          <w:sz w:val="24"/>
        </w:rPr>
        <w:t>Vairo, F., Haider, N. &amp; Kock, R.</w:t>
      </w:r>
      <w:r>
        <w:rPr>
          <w:spacing w:val="-5"/>
          <w:sz w:val="24"/>
        </w:rPr>
        <w:t> </w:t>
      </w:r>
      <w:r>
        <w:rPr>
          <w:i/>
          <w:sz w:val="24"/>
        </w:rPr>
        <w:t>et al</w:t>
      </w:r>
      <w:r>
        <w:rPr>
          <w:sz w:val="24"/>
        </w:rPr>
        <w:t>. Chikungunya: epidemiology, pathogenesis, clinical features, management, and prevention. </w:t>
      </w:r>
      <w:r>
        <w:rPr>
          <w:i/>
          <w:sz w:val="24"/>
        </w:rPr>
        <w:t>Infect. Dis. Clin. North Am. </w:t>
      </w:r>
      <w:r>
        <w:rPr>
          <w:b/>
          <w:sz w:val="24"/>
        </w:rPr>
        <w:t>33</w:t>
      </w:r>
      <w:r>
        <w:rPr>
          <w:sz w:val="24"/>
        </w:rPr>
        <w:t>, 1003–1025 (2019).</w:t>
      </w:r>
    </w:p>
    <w:p>
      <w:pPr>
        <w:pStyle w:val="ListParagraph"/>
        <w:numPr>
          <w:ilvl w:val="0"/>
          <w:numId w:val="3"/>
        </w:numPr>
        <w:tabs>
          <w:tab w:pos="446" w:val="left" w:leader="none"/>
        </w:tabs>
        <w:spacing w:line="240" w:lineRule="auto" w:before="0" w:after="0"/>
        <w:ind w:left="446" w:right="1322" w:hanging="441"/>
        <w:jc w:val="both"/>
        <w:rPr>
          <w:sz w:val="24"/>
        </w:rPr>
      </w:pPr>
      <w:bookmarkStart w:name="_bookmark2" w:id="3"/>
      <w:bookmarkEnd w:id="3"/>
      <w:r>
        <w:rPr/>
      </w:r>
      <w:r>
        <w:rPr>
          <w:sz w:val="24"/>
        </w:rPr>
        <w:t>Powers, A. M. &amp; Logue, C. H. Changing patterns of chikungunya virus: re-emergence of a zoonotic arbovirus. </w:t>
      </w:r>
      <w:r>
        <w:rPr>
          <w:i/>
          <w:sz w:val="24"/>
        </w:rPr>
        <w:t>J. Gen. Virol. </w:t>
      </w:r>
      <w:r>
        <w:rPr>
          <w:b/>
          <w:sz w:val="24"/>
        </w:rPr>
        <w:t>88</w:t>
      </w:r>
      <w:r>
        <w:rPr>
          <w:sz w:val="24"/>
        </w:rPr>
        <w:t>, 2363–2377 (2007).</w:t>
      </w:r>
    </w:p>
    <w:p>
      <w:pPr>
        <w:pStyle w:val="ListParagraph"/>
        <w:numPr>
          <w:ilvl w:val="0"/>
          <w:numId w:val="3"/>
        </w:numPr>
        <w:tabs>
          <w:tab w:pos="446" w:val="left" w:leader="none"/>
        </w:tabs>
        <w:spacing w:line="240" w:lineRule="auto" w:before="0" w:after="0"/>
        <w:ind w:left="446" w:right="1323" w:hanging="441"/>
        <w:jc w:val="both"/>
        <w:rPr>
          <w:sz w:val="24"/>
        </w:rPr>
      </w:pPr>
      <w:bookmarkStart w:name="_bookmark3" w:id="4"/>
      <w:bookmarkEnd w:id="4"/>
      <w:r>
        <w:rPr/>
      </w:r>
      <w:r>
        <w:rPr>
          <w:sz w:val="24"/>
        </w:rPr>
        <w:t>European Centre for Disease Prevention and Control (ECDC). Chikungunya virus disease worldwide</w:t>
      </w:r>
      <w:r>
        <w:rPr>
          <w:spacing w:val="40"/>
          <w:sz w:val="24"/>
        </w:rPr>
        <w:t> </w:t>
      </w:r>
      <w:r>
        <w:rPr>
          <w:sz w:val="24"/>
        </w:rPr>
        <w:t>overview.</w:t>
      </w:r>
      <w:r>
        <w:rPr>
          <w:spacing w:val="40"/>
          <w:sz w:val="24"/>
        </w:rPr>
        <w:t> </w:t>
      </w:r>
      <w:r>
        <w:rPr>
          <w:sz w:val="24"/>
        </w:rPr>
        <w:t>Available</w:t>
      </w:r>
      <w:r>
        <w:rPr>
          <w:spacing w:val="40"/>
          <w:sz w:val="24"/>
        </w:rPr>
        <w:t> </w:t>
      </w:r>
      <w:r>
        <w:rPr>
          <w:sz w:val="24"/>
        </w:rPr>
        <w:t>from:</w:t>
      </w:r>
      <w:r>
        <w:rPr>
          <w:spacing w:val="-4"/>
          <w:sz w:val="24"/>
        </w:rPr>
        <w:t> </w:t>
      </w:r>
      <w:hyperlink r:id="rId16">
        <w:r>
          <w:rPr>
            <w:color w:val="0000FF"/>
            <w:sz w:val="24"/>
            <w:u w:val="single" w:color="0000FF"/>
          </w:rPr>
          <w:t>https://www.ecdc.europa.eu/en/chikungunya-</w:t>
        </w:r>
      </w:hyperlink>
      <w:r>
        <w:rPr>
          <w:color w:val="0000FF"/>
          <w:spacing w:val="40"/>
          <w:sz w:val="24"/>
          <w:u w:val="none"/>
        </w:rPr>
        <w:t> </w:t>
      </w:r>
      <w:hyperlink r:id="rId16">
        <w:r>
          <w:rPr>
            <w:color w:val="0000FF"/>
            <w:sz w:val="24"/>
            <w:u w:val="single" w:color="0000FF"/>
          </w:rPr>
          <w:t>monthly</w:t>
        </w:r>
      </w:hyperlink>
      <w:r>
        <w:rPr>
          <w:color w:val="0000FF"/>
          <w:sz w:val="24"/>
          <w:u w:val="none"/>
        </w:rPr>
        <w:t> </w:t>
      </w:r>
      <w:r>
        <w:rPr>
          <w:sz w:val="24"/>
          <w:u w:val="none"/>
        </w:rPr>
        <w:t>(cited 13 Nov 2025).</w:t>
      </w:r>
    </w:p>
    <w:p>
      <w:pPr>
        <w:pStyle w:val="ListParagraph"/>
        <w:numPr>
          <w:ilvl w:val="0"/>
          <w:numId w:val="3"/>
        </w:numPr>
        <w:tabs>
          <w:tab w:pos="446" w:val="left" w:leader="none"/>
        </w:tabs>
        <w:spacing w:line="240" w:lineRule="auto" w:before="0" w:after="0"/>
        <w:ind w:left="446" w:right="1323" w:hanging="441"/>
        <w:jc w:val="both"/>
        <w:rPr>
          <w:sz w:val="24"/>
        </w:rPr>
      </w:pPr>
      <w:bookmarkStart w:name="_bookmark4" w:id="5"/>
      <w:bookmarkEnd w:id="5"/>
      <w:r>
        <w:rPr/>
      </w:r>
      <w:r>
        <w:rPr>
          <w:sz w:val="24"/>
        </w:rPr>
        <w:t>Kang, H., Lim, A. &amp; Auzenbergs, M. </w:t>
      </w:r>
      <w:r>
        <w:rPr>
          <w:i/>
          <w:sz w:val="24"/>
        </w:rPr>
        <w:t>et al</w:t>
      </w:r>
      <w:r>
        <w:rPr>
          <w:sz w:val="24"/>
        </w:rPr>
        <w:t>. Global, regional and national burden of chikungunya: force of infection mapping and spatial modelling study.</w:t>
      </w:r>
      <w:r>
        <w:rPr>
          <w:spacing w:val="-1"/>
          <w:sz w:val="24"/>
        </w:rPr>
        <w:t> </w:t>
      </w:r>
      <w:r>
        <w:rPr>
          <w:i/>
          <w:sz w:val="24"/>
        </w:rPr>
        <w:t>BMJ Glob. Health</w:t>
      </w:r>
      <w:r>
        <w:rPr>
          <w:i/>
          <w:spacing w:val="-3"/>
          <w:sz w:val="24"/>
        </w:rPr>
        <w:t> </w:t>
      </w:r>
      <w:r>
        <w:rPr>
          <w:b/>
          <w:sz w:val="24"/>
        </w:rPr>
        <w:t>10</w:t>
      </w:r>
      <w:r>
        <w:rPr>
          <w:sz w:val="24"/>
        </w:rPr>
        <w:t>, e018598 (2025).</w:t>
      </w:r>
    </w:p>
    <w:p>
      <w:pPr>
        <w:pStyle w:val="ListParagraph"/>
        <w:numPr>
          <w:ilvl w:val="0"/>
          <w:numId w:val="3"/>
        </w:numPr>
        <w:tabs>
          <w:tab w:pos="446" w:val="left" w:leader="none"/>
        </w:tabs>
        <w:spacing w:line="240" w:lineRule="auto" w:before="0" w:after="0"/>
        <w:ind w:left="446" w:right="1325" w:hanging="441"/>
        <w:jc w:val="both"/>
        <w:rPr>
          <w:sz w:val="24"/>
        </w:rPr>
      </w:pPr>
      <w:bookmarkStart w:name="_bookmark5" w:id="6"/>
      <w:bookmarkEnd w:id="6"/>
      <w:r>
        <w:rPr/>
      </w:r>
      <w:r>
        <w:rPr>
          <w:sz w:val="24"/>
        </w:rPr>
        <w:t>Lin, B. L., Xie, D.</w:t>
      </w:r>
      <w:r>
        <w:rPr>
          <w:spacing w:val="-4"/>
          <w:sz w:val="24"/>
        </w:rPr>
        <w:t> </w:t>
      </w:r>
      <w:r>
        <w:rPr>
          <w:sz w:val="24"/>
        </w:rPr>
        <w:t>Y. &amp; Zhai, J. Q.</w:t>
      </w:r>
      <w:r>
        <w:rPr>
          <w:spacing w:val="-2"/>
          <w:sz w:val="24"/>
        </w:rPr>
        <w:t> </w:t>
      </w:r>
      <w:r>
        <w:rPr>
          <w:i/>
          <w:sz w:val="24"/>
        </w:rPr>
        <w:t>et al</w:t>
      </w:r>
      <w:r>
        <w:rPr>
          <w:sz w:val="24"/>
        </w:rPr>
        <w:t>. Investigation of confirmed cases with chikungunya fever in Dongguan. </w:t>
      </w:r>
      <w:r>
        <w:rPr>
          <w:i/>
          <w:sz w:val="24"/>
        </w:rPr>
        <w:t>J. Sun Yat-sen Univ.: Med. Sci. Ed. </w:t>
      </w:r>
      <w:r>
        <w:rPr>
          <w:b/>
          <w:sz w:val="24"/>
        </w:rPr>
        <w:t>32</w:t>
      </w:r>
      <w:r>
        <w:rPr>
          <w:sz w:val="24"/>
        </w:rPr>
        <w:t>, 208–212 (2011).</w:t>
      </w:r>
    </w:p>
    <w:p>
      <w:pPr>
        <w:pStyle w:val="ListParagraph"/>
        <w:numPr>
          <w:ilvl w:val="0"/>
          <w:numId w:val="3"/>
        </w:numPr>
        <w:tabs>
          <w:tab w:pos="446" w:val="left" w:leader="none"/>
        </w:tabs>
        <w:spacing w:line="240" w:lineRule="auto" w:before="0" w:after="0"/>
        <w:ind w:left="446" w:right="1325" w:hanging="441"/>
        <w:jc w:val="both"/>
        <w:rPr>
          <w:sz w:val="24"/>
        </w:rPr>
      </w:pPr>
      <w:bookmarkStart w:name="_bookmark6" w:id="7"/>
      <w:bookmarkEnd w:id="7"/>
      <w:r>
        <w:rPr/>
      </w:r>
      <w:r>
        <w:rPr>
          <w:sz w:val="24"/>
        </w:rPr>
        <w:t>Chen,</w:t>
      </w:r>
      <w:r>
        <w:rPr>
          <w:spacing w:val="-8"/>
          <w:sz w:val="24"/>
        </w:rPr>
        <w:t> </w:t>
      </w:r>
      <w:r>
        <w:rPr>
          <w:sz w:val="24"/>
        </w:rPr>
        <w:t>B.,</w:t>
      </w:r>
      <w:r>
        <w:rPr>
          <w:spacing w:val="-7"/>
          <w:sz w:val="24"/>
        </w:rPr>
        <w:t> </w:t>
      </w:r>
      <w:r>
        <w:rPr>
          <w:sz w:val="24"/>
        </w:rPr>
        <w:t>Chen,</w:t>
      </w:r>
      <w:r>
        <w:rPr>
          <w:spacing w:val="-8"/>
          <w:sz w:val="24"/>
        </w:rPr>
        <w:t> </w:t>
      </w:r>
      <w:r>
        <w:rPr>
          <w:sz w:val="24"/>
        </w:rPr>
        <w:t>Q.</w:t>
      </w:r>
      <w:r>
        <w:rPr>
          <w:spacing w:val="-8"/>
          <w:sz w:val="24"/>
        </w:rPr>
        <w:t> </w:t>
      </w:r>
      <w:r>
        <w:rPr>
          <w:sz w:val="24"/>
        </w:rPr>
        <w:t>L.</w:t>
      </w:r>
      <w:r>
        <w:rPr>
          <w:spacing w:val="-7"/>
          <w:sz w:val="24"/>
        </w:rPr>
        <w:t> </w:t>
      </w:r>
      <w:r>
        <w:rPr>
          <w:sz w:val="24"/>
        </w:rPr>
        <w:t>&amp;</w:t>
      </w:r>
      <w:r>
        <w:rPr>
          <w:spacing w:val="-7"/>
          <w:sz w:val="24"/>
        </w:rPr>
        <w:t> </w:t>
      </w:r>
      <w:r>
        <w:rPr>
          <w:sz w:val="24"/>
        </w:rPr>
        <w:t>Li,</w:t>
      </w:r>
      <w:r>
        <w:rPr>
          <w:spacing w:val="-14"/>
          <w:sz w:val="24"/>
        </w:rPr>
        <w:t> </w:t>
      </w:r>
      <w:r>
        <w:rPr>
          <w:sz w:val="24"/>
        </w:rPr>
        <w:t>Y.</w:t>
      </w:r>
      <w:r>
        <w:rPr>
          <w:spacing w:val="-4"/>
          <w:sz w:val="24"/>
        </w:rPr>
        <w:t> </w:t>
      </w:r>
      <w:r>
        <w:rPr>
          <w:i/>
          <w:sz w:val="24"/>
        </w:rPr>
        <w:t>et</w:t>
      </w:r>
      <w:r>
        <w:rPr>
          <w:i/>
          <w:spacing w:val="-7"/>
          <w:sz w:val="24"/>
        </w:rPr>
        <w:t> </w:t>
      </w:r>
      <w:r>
        <w:rPr>
          <w:i/>
          <w:sz w:val="24"/>
        </w:rPr>
        <w:t>al</w:t>
      </w:r>
      <w:r>
        <w:rPr>
          <w:sz w:val="24"/>
        </w:rPr>
        <w:t>.</w:t>
      </w:r>
      <w:r>
        <w:rPr>
          <w:spacing w:val="-8"/>
          <w:sz w:val="24"/>
        </w:rPr>
        <w:t> </w:t>
      </w:r>
      <w:r>
        <w:rPr>
          <w:sz w:val="24"/>
        </w:rPr>
        <w:t>Epidemiological</w:t>
      </w:r>
      <w:r>
        <w:rPr>
          <w:spacing w:val="-7"/>
          <w:sz w:val="24"/>
        </w:rPr>
        <w:t> </w:t>
      </w:r>
      <w:r>
        <w:rPr>
          <w:sz w:val="24"/>
        </w:rPr>
        <w:t>characteristics</w:t>
      </w:r>
      <w:r>
        <w:rPr>
          <w:spacing w:val="-8"/>
          <w:sz w:val="24"/>
        </w:rPr>
        <w:t> </w:t>
      </w:r>
      <w:r>
        <w:rPr>
          <w:sz w:val="24"/>
        </w:rPr>
        <w:t>of</w:t>
      </w:r>
      <w:r>
        <w:rPr>
          <w:spacing w:val="-9"/>
          <w:sz w:val="24"/>
        </w:rPr>
        <w:t> </w:t>
      </w:r>
      <w:r>
        <w:rPr>
          <w:sz w:val="24"/>
        </w:rPr>
        <w:t>imported</w:t>
      </w:r>
      <w:r>
        <w:rPr>
          <w:spacing w:val="-8"/>
          <w:sz w:val="24"/>
        </w:rPr>
        <w:t> </w:t>
      </w:r>
      <w:r>
        <w:rPr>
          <w:sz w:val="24"/>
        </w:rPr>
        <w:t>chikungunya fever cases in China, 2010–2019. </w:t>
      </w:r>
      <w:r>
        <w:rPr>
          <w:i/>
          <w:sz w:val="24"/>
        </w:rPr>
        <w:t>Dis. Surveill. </w:t>
      </w:r>
      <w:r>
        <w:rPr>
          <w:b/>
          <w:sz w:val="24"/>
        </w:rPr>
        <w:t>36</w:t>
      </w:r>
      <w:r>
        <w:rPr>
          <w:sz w:val="24"/>
        </w:rPr>
        <w:t>, 539–543 (2021).</w:t>
      </w:r>
    </w:p>
    <w:p>
      <w:pPr>
        <w:pStyle w:val="ListParagraph"/>
        <w:numPr>
          <w:ilvl w:val="0"/>
          <w:numId w:val="3"/>
        </w:numPr>
        <w:tabs>
          <w:tab w:pos="446" w:val="left" w:leader="none"/>
        </w:tabs>
        <w:spacing w:line="240" w:lineRule="auto" w:before="0" w:after="0"/>
        <w:ind w:left="446" w:right="1324" w:hanging="441"/>
        <w:jc w:val="both"/>
        <w:rPr>
          <w:sz w:val="24"/>
        </w:rPr>
      </w:pPr>
      <w:bookmarkStart w:name="_bookmark7" w:id="8"/>
      <w:bookmarkEnd w:id="8"/>
      <w:r>
        <w:rPr/>
      </w:r>
      <w:r>
        <w:rPr>
          <w:sz w:val="24"/>
        </w:rPr>
        <w:t>Wu, D., Wu, J. &amp; Zhang, Q.</w:t>
      </w:r>
      <w:r>
        <w:rPr>
          <w:spacing w:val="-2"/>
          <w:sz w:val="24"/>
        </w:rPr>
        <w:t> </w:t>
      </w:r>
      <w:r>
        <w:rPr>
          <w:i/>
          <w:sz w:val="24"/>
        </w:rPr>
        <w:t>et al</w:t>
      </w:r>
      <w:r>
        <w:rPr>
          <w:sz w:val="24"/>
        </w:rPr>
        <w:t>. Chikungunya outbreak in Guangdong Province, China, 2010. </w:t>
      </w:r>
      <w:r>
        <w:rPr>
          <w:i/>
          <w:sz w:val="24"/>
        </w:rPr>
        <w:t>Emerg. Infect. Dis. </w:t>
      </w:r>
      <w:r>
        <w:rPr>
          <w:b/>
          <w:sz w:val="24"/>
        </w:rPr>
        <w:t>18</w:t>
      </w:r>
      <w:r>
        <w:rPr>
          <w:sz w:val="24"/>
        </w:rPr>
        <w:t>, 493–495 (2012).</w:t>
      </w:r>
    </w:p>
    <w:p>
      <w:pPr>
        <w:pStyle w:val="ListParagraph"/>
        <w:numPr>
          <w:ilvl w:val="0"/>
          <w:numId w:val="3"/>
        </w:numPr>
        <w:tabs>
          <w:tab w:pos="446" w:val="left" w:leader="none"/>
        </w:tabs>
        <w:spacing w:line="240" w:lineRule="auto" w:before="0" w:after="0"/>
        <w:ind w:left="446" w:right="1324" w:hanging="441"/>
        <w:jc w:val="both"/>
        <w:rPr>
          <w:sz w:val="24"/>
        </w:rPr>
      </w:pPr>
      <w:bookmarkStart w:name="_bookmark8" w:id="9"/>
      <w:bookmarkEnd w:id="9"/>
      <w:r>
        <w:rPr/>
      </w:r>
      <w:r>
        <w:rPr>
          <w:sz w:val="24"/>
        </w:rPr>
        <w:t>Yin,</w:t>
      </w:r>
      <w:r>
        <w:rPr>
          <w:spacing w:val="-6"/>
          <w:sz w:val="24"/>
        </w:rPr>
        <w:t> </w:t>
      </w:r>
      <w:r>
        <w:rPr>
          <w:sz w:val="24"/>
        </w:rPr>
        <w:t>X.,</w:t>
      </w:r>
      <w:r>
        <w:rPr>
          <w:spacing w:val="-7"/>
          <w:sz w:val="24"/>
        </w:rPr>
        <w:t> </w:t>
      </w:r>
      <w:r>
        <w:rPr>
          <w:sz w:val="24"/>
        </w:rPr>
        <w:t>Hu,</w:t>
      </w:r>
      <w:r>
        <w:rPr>
          <w:spacing w:val="-12"/>
          <w:sz w:val="24"/>
        </w:rPr>
        <w:t> </w:t>
      </w:r>
      <w:r>
        <w:rPr>
          <w:sz w:val="24"/>
        </w:rPr>
        <w:t>T.</w:t>
      </w:r>
      <w:r>
        <w:rPr>
          <w:spacing w:val="-7"/>
          <w:sz w:val="24"/>
        </w:rPr>
        <w:t> </w:t>
      </w:r>
      <w:r>
        <w:rPr>
          <w:sz w:val="24"/>
        </w:rPr>
        <w:t>S.</w:t>
      </w:r>
      <w:r>
        <w:rPr>
          <w:spacing w:val="-7"/>
          <w:sz w:val="24"/>
        </w:rPr>
        <w:t> </w:t>
      </w:r>
      <w:r>
        <w:rPr>
          <w:sz w:val="24"/>
        </w:rPr>
        <w:t>&amp;</w:t>
      </w:r>
      <w:r>
        <w:rPr>
          <w:spacing w:val="-6"/>
          <w:sz w:val="24"/>
        </w:rPr>
        <w:t> </w:t>
      </w:r>
      <w:r>
        <w:rPr>
          <w:sz w:val="24"/>
        </w:rPr>
        <w:t>Zhang,</w:t>
      </w:r>
      <w:r>
        <w:rPr>
          <w:spacing w:val="-7"/>
          <w:sz w:val="24"/>
        </w:rPr>
        <w:t> </w:t>
      </w:r>
      <w:r>
        <w:rPr>
          <w:sz w:val="24"/>
        </w:rPr>
        <w:t>H.</w:t>
      </w:r>
      <w:r>
        <w:rPr>
          <w:spacing w:val="-6"/>
          <w:sz w:val="24"/>
        </w:rPr>
        <w:t> </w:t>
      </w:r>
      <w:r>
        <w:rPr>
          <w:i/>
          <w:sz w:val="24"/>
        </w:rPr>
        <w:t>et</w:t>
      </w:r>
      <w:r>
        <w:rPr>
          <w:i/>
          <w:spacing w:val="-5"/>
          <w:sz w:val="24"/>
        </w:rPr>
        <w:t> </w:t>
      </w:r>
      <w:r>
        <w:rPr>
          <w:i/>
          <w:sz w:val="24"/>
        </w:rPr>
        <w:t>al</w:t>
      </w:r>
      <w:r>
        <w:rPr>
          <w:sz w:val="24"/>
        </w:rPr>
        <w:t>.</w:t>
      </w:r>
      <w:r>
        <w:rPr>
          <w:spacing w:val="-9"/>
          <w:sz w:val="24"/>
        </w:rPr>
        <w:t> </w:t>
      </w:r>
      <w:r>
        <w:rPr>
          <w:sz w:val="24"/>
        </w:rPr>
        <w:t>Emergent</w:t>
      </w:r>
      <w:r>
        <w:rPr>
          <w:spacing w:val="-5"/>
          <w:sz w:val="24"/>
        </w:rPr>
        <w:t> </w:t>
      </w:r>
      <w:r>
        <w:rPr>
          <w:sz w:val="24"/>
        </w:rPr>
        <w:t>chikungunya</w:t>
      </w:r>
      <w:r>
        <w:rPr>
          <w:spacing w:val="-5"/>
          <w:sz w:val="24"/>
        </w:rPr>
        <w:t> </w:t>
      </w:r>
      <w:r>
        <w:rPr>
          <w:sz w:val="24"/>
        </w:rPr>
        <w:t>fever</w:t>
      </w:r>
      <w:r>
        <w:rPr>
          <w:spacing w:val="-6"/>
          <w:sz w:val="24"/>
        </w:rPr>
        <w:t> </w:t>
      </w:r>
      <w:r>
        <w:rPr>
          <w:sz w:val="24"/>
        </w:rPr>
        <w:t>and</w:t>
      </w:r>
      <w:r>
        <w:rPr>
          <w:spacing w:val="-8"/>
          <w:sz w:val="24"/>
        </w:rPr>
        <w:t> </w:t>
      </w:r>
      <w:r>
        <w:rPr>
          <w:sz w:val="24"/>
        </w:rPr>
        <w:t>vertical</w:t>
      </w:r>
      <w:r>
        <w:rPr>
          <w:spacing w:val="-8"/>
          <w:sz w:val="24"/>
        </w:rPr>
        <w:t> </w:t>
      </w:r>
      <w:r>
        <w:rPr>
          <w:sz w:val="24"/>
        </w:rPr>
        <w:t>transmission</w:t>
      </w:r>
      <w:r>
        <w:rPr>
          <w:spacing w:val="-7"/>
          <w:sz w:val="24"/>
        </w:rPr>
        <w:t> </w:t>
      </w:r>
      <w:r>
        <w:rPr>
          <w:sz w:val="24"/>
        </w:rPr>
        <w:t>in Yunnan Province, China, 2019. </w:t>
      </w:r>
      <w:r>
        <w:rPr>
          <w:i/>
          <w:sz w:val="24"/>
        </w:rPr>
        <w:t>Arch. Virol. </w:t>
      </w:r>
      <w:r>
        <w:rPr>
          <w:b/>
          <w:sz w:val="24"/>
        </w:rPr>
        <w:t>166</w:t>
      </w:r>
      <w:r>
        <w:rPr>
          <w:sz w:val="24"/>
        </w:rPr>
        <w:t>, 1455–1462 (2021).</w:t>
      </w:r>
    </w:p>
    <w:p>
      <w:pPr>
        <w:pStyle w:val="ListParagraph"/>
        <w:numPr>
          <w:ilvl w:val="0"/>
          <w:numId w:val="3"/>
        </w:numPr>
        <w:tabs>
          <w:tab w:pos="446" w:val="left" w:leader="none"/>
        </w:tabs>
        <w:spacing w:line="240" w:lineRule="auto" w:before="0" w:after="0"/>
        <w:ind w:left="446" w:right="1325" w:hanging="441"/>
        <w:jc w:val="both"/>
        <w:rPr>
          <w:sz w:val="24"/>
        </w:rPr>
      </w:pPr>
      <w:bookmarkStart w:name="_bookmark9" w:id="10"/>
      <w:bookmarkEnd w:id="10"/>
      <w:r>
        <w:rPr/>
      </w:r>
      <w:r>
        <w:rPr>
          <w:sz w:val="24"/>
        </w:rPr>
        <w:t>Zhao,</w:t>
      </w:r>
      <w:r>
        <w:rPr>
          <w:spacing w:val="-2"/>
          <w:sz w:val="24"/>
        </w:rPr>
        <w:t> </w:t>
      </w:r>
      <w:r>
        <w:rPr>
          <w:sz w:val="24"/>
        </w:rPr>
        <w:t>J.,</w:t>
      </w:r>
      <w:r>
        <w:rPr>
          <w:spacing w:val="-2"/>
          <w:sz w:val="24"/>
        </w:rPr>
        <w:t> </w:t>
      </w:r>
      <w:r>
        <w:rPr>
          <w:sz w:val="24"/>
        </w:rPr>
        <w:t>Liu,</w:t>
      </w:r>
      <w:r>
        <w:rPr>
          <w:spacing w:val="-2"/>
          <w:sz w:val="24"/>
        </w:rPr>
        <w:t> </w:t>
      </w:r>
      <w:r>
        <w:rPr>
          <w:sz w:val="24"/>
        </w:rPr>
        <w:t>R.</w:t>
      </w:r>
      <w:r>
        <w:rPr>
          <w:spacing w:val="-2"/>
          <w:sz w:val="24"/>
        </w:rPr>
        <w:t> </w:t>
      </w:r>
      <w:r>
        <w:rPr>
          <w:sz w:val="24"/>
        </w:rPr>
        <w:t>C.</w:t>
      </w:r>
      <w:r>
        <w:rPr>
          <w:spacing w:val="-2"/>
          <w:sz w:val="24"/>
        </w:rPr>
        <w:t> </w:t>
      </w:r>
      <w:r>
        <w:rPr>
          <w:sz w:val="24"/>
        </w:rPr>
        <w:t>&amp;</w:t>
      </w:r>
      <w:r>
        <w:rPr>
          <w:spacing w:val="-2"/>
          <w:sz w:val="24"/>
        </w:rPr>
        <w:t> </w:t>
      </w:r>
      <w:r>
        <w:rPr>
          <w:sz w:val="24"/>
        </w:rPr>
        <w:t>Chen,</w:t>
      </w:r>
      <w:r>
        <w:rPr>
          <w:spacing w:val="-2"/>
          <w:sz w:val="24"/>
        </w:rPr>
        <w:t> </w:t>
      </w:r>
      <w:r>
        <w:rPr>
          <w:sz w:val="24"/>
        </w:rPr>
        <w:t>S.</w:t>
      </w:r>
      <w:r>
        <w:rPr>
          <w:spacing w:val="-2"/>
          <w:sz w:val="24"/>
        </w:rPr>
        <w:t> </w:t>
      </w:r>
      <w:r>
        <w:rPr>
          <w:sz w:val="24"/>
        </w:rPr>
        <w:t>L.</w:t>
      </w:r>
      <w:r>
        <w:rPr>
          <w:spacing w:val="-2"/>
          <w:sz w:val="24"/>
        </w:rPr>
        <w:t> </w:t>
      </w:r>
      <w:r>
        <w:rPr>
          <w:i/>
          <w:sz w:val="24"/>
        </w:rPr>
        <w:t>et</w:t>
      </w:r>
      <w:r>
        <w:rPr>
          <w:i/>
          <w:spacing w:val="-2"/>
          <w:sz w:val="24"/>
        </w:rPr>
        <w:t> </w:t>
      </w:r>
      <w:r>
        <w:rPr>
          <w:i/>
          <w:sz w:val="24"/>
        </w:rPr>
        <w:t>al</w:t>
      </w:r>
      <w:r>
        <w:rPr>
          <w:sz w:val="24"/>
        </w:rPr>
        <w:t>.</w:t>
      </w:r>
      <w:r>
        <w:rPr>
          <w:spacing w:val="-15"/>
          <w:sz w:val="24"/>
        </w:rPr>
        <w:t> </w:t>
      </w:r>
      <w:r>
        <w:rPr>
          <w:sz w:val="24"/>
        </w:rPr>
        <w:t>A</w:t>
      </w:r>
      <w:r>
        <w:rPr>
          <w:spacing w:val="-15"/>
          <w:sz w:val="24"/>
        </w:rPr>
        <w:t> </w:t>
      </w:r>
      <w:r>
        <w:rPr>
          <w:sz w:val="24"/>
        </w:rPr>
        <w:t>model</w:t>
      </w:r>
      <w:r>
        <w:rPr>
          <w:spacing w:val="-2"/>
          <w:sz w:val="24"/>
        </w:rPr>
        <w:t> </w:t>
      </w:r>
      <w:r>
        <w:rPr>
          <w:sz w:val="24"/>
        </w:rPr>
        <w:t>for</w:t>
      </w:r>
      <w:r>
        <w:rPr>
          <w:spacing w:val="-2"/>
          <w:sz w:val="24"/>
        </w:rPr>
        <w:t> </w:t>
      </w:r>
      <w:r>
        <w:rPr>
          <w:sz w:val="24"/>
        </w:rPr>
        <w:t>evaluation</w:t>
      </w:r>
      <w:r>
        <w:rPr>
          <w:spacing w:val="-2"/>
          <w:sz w:val="24"/>
        </w:rPr>
        <w:t> </w:t>
      </w:r>
      <w:r>
        <w:rPr>
          <w:sz w:val="24"/>
        </w:rPr>
        <w:t>of</w:t>
      </w:r>
      <w:r>
        <w:rPr>
          <w:spacing w:val="-2"/>
          <w:sz w:val="24"/>
        </w:rPr>
        <w:t> </w:t>
      </w:r>
      <w:r>
        <w:rPr>
          <w:sz w:val="24"/>
        </w:rPr>
        <w:t>key</w:t>
      </w:r>
      <w:r>
        <w:rPr>
          <w:spacing w:val="-1"/>
          <w:sz w:val="24"/>
        </w:rPr>
        <w:t> </w:t>
      </w:r>
      <w:r>
        <w:rPr>
          <w:sz w:val="24"/>
        </w:rPr>
        <w:t>measures</w:t>
      </w:r>
      <w:r>
        <w:rPr>
          <w:spacing w:val="-3"/>
          <w:sz w:val="24"/>
        </w:rPr>
        <w:t> </w:t>
      </w:r>
      <w:r>
        <w:rPr>
          <w:sz w:val="24"/>
        </w:rPr>
        <w:t>for</w:t>
      </w:r>
      <w:r>
        <w:rPr>
          <w:spacing w:val="-2"/>
          <w:sz w:val="24"/>
        </w:rPr>
        <w:t> </w:t>
      </w:r>
      <w:r>
        <w:rPr>
          <w:sz w:val="24"/>
        </w:rPr>
        <w:t>control</w:t>
      </w:r>
      <w:r>
        <w:rPr>
          <w:spacing w:val="-2"/>
          <w:sz w:val="24"/>
        </w:rPr>
        <w:t> </w:t>
      </w:r>
      <w:r>
        <w:rPr>
          <w:sz w:val="24"/>
        </w:rPr>
        <w:t>of chikungunya fever outbreak in China. </w:t>
      </w:r>
      <w:r>
        <w:rPr>
          <w:i/>
          <w:sz w:val="24"/>
        </w:rPr>
        <w:t>Chin. J. Epidemiol. </w:t>
      </w:r>
      <w:r>
        <w:rPr>
          <w:b/>
          <w:sz w:val="24"/>
        </w:rPr>
        <w:t>36</w:t>
      </w:r>
      <w:r>
        <w:rPr>
          <w:sz w:val="24"/>
        </w:rPr>
        <w:t>, 1253–1257 (2015).</w:t>
      </w:r>
    </w:p>
    <w:p>
      <w:pPr>
        <w:pStyle w:val="ListParagraph"/>
        <w:numPr>
          <w:ilvl w:val="0"/>
          <w:numId w:val="3"/>
        </w:numPr>
        <w:tabs>
          <w:tab w:pos="446" w:val="left" w:leader="none"/>
        </w:tabs>
        <w:spacing w:line="240" w:lineRule="auto" w:before="0" w:after="0"/>
        <w:ind w:left="446" w:right="1324" w:hanging="441"/>
        <w:jc w:val="both"/>
        <w:rPr>
          <w:sz w:val="24"/>
        </w:rPr>
      </w:pPr>
      <w:bookmarkStart w:name="_bookmark10" w:id="11"/>
      <w:bookmarkEnd w:id="11"/>
      <w:r>
        <w:rPr/>
      </w:r>
      <w:r>
        <w:rPr>
          <w:sz w:val="24"/>
        </w:rPr>
        <w:t>Zhao,</w:t>
      </w:r>
      <w:r>
        <w:rPr>
          <w:spacing w:val="-15"/>
          <w:sz w:val="24"/>
        </w:rPr>
        <w:t> </w:t>
      </w:r>
      <w:r>
        <w:rPr>
          <w:sz w:val="24"/>
        </w:rPr>
        <w:t>Y.,</w:t>
      </w:r>
      <w:r>
        <w:rPr>
          <w:spacing w:val="-10"/>
          <w:sz w:val="24"/>
        </w:rPr>
        <w:t> </w:t>
      </w:r>
      <w:r>
        <w:rPr>
          <w:sz w:val="24"/>
        </w:rPr>
        <w:t>Li,</w:t>
      </w:r>
      <w:r>
        <w:rPr>
          <w:spacing w:val="-10"/>
          <w:sz w:val="24"/>
        </w:rPr>
        <w:t> </w:t>
      </w:r>
      <w:r>
        <w:rPr>
          <w:sz w:val="24"/>
        </w:rPr>
        <w:t>J.</w:t>
      </w:r>
      <w:r>
        <w:rPr>
          <w:spacing w:val="-9"/>
          <w:sz w:val="24"/>
        </w:rPr>
        <w:t> </w:t>
      </w:r>
      <w:r>
        <w:rPr>
          <w:sz w:val="24"/>
        </w:rPr>
        <w:t>&amp;</w:t>
      </w:r>
      <w:r>
        <w:rPr>
          <w:spacing w:val="-9"/>
          <w:sz w:val="24"/>
        </w:rPr>
        <w:t> </w:t>
      </w:r>
      <w:r>
        <w:rPr>
          <w:sz w:val="24"/>
        </w:rPr>
        <w:t>Zhao,</w:t>
      </w:r>
      <w:r>
        <w:rPr>
          <w:spacing w:val="-10"/>
          <w:sz w:val="24"/>
        </w:rPr>
        <w:t> </w:t>
      </w:r>
      <w:r>
        <w:rPr>
          <w:sz w:val="24"/>
        </w:rPr>
        <w:t>Z.</w:t>
      </w:r>
      <w:r>
        <w:rPr>
          <w:spacing w:val="-5"/>
          <w:sz w:val="24"/>
        </w:rPr>
        <w:t> </w:t>
      </w:r>
      <w:r>
        <w:rPr>
          <w:i/>
          <w:sz w:val="24"/>
        </w:rPr>
        <w:t>et</w:t>
      </w:r>
      <w:r>
        <w:rPr>
          <w:i/>
          <w:spacing w:val="-9"/>
          <w:sz w:val="24"/>
        </w:rPr>
        <w:t> </w:t>
      </w:r>
      <w:r>
        <w:rPr>
          <w:i/>
          <w:sz w:val="24"/>
        </w:rPr>
        <w:t>al</w:t>
      </w:r>
      <w:r>
        <w:rPr>
          <w:sz w:val="24"/>
        </w:rPr>
        <w:t>.</w:t>
      </w:r>
      <w:r>
        <w:rPr>
          <w:spacing w:val="-9"/>
          <w:sz w:val="24"/>
        </w:rPr>
        <w:t> </w:t>
      </w:r>
      <w:r>
        <w:rPr>
          <w:sz w:val="24"/>
        </w:rPr>
        <w:t>Estimating</w:t>
      </w:r>
      <w:r>
        <w:rPr>
          <w:spacing w:val="-9"/>
          <w:sz w:val="24"/>
        </w:rPr>
        <w:t> </w:t>
      </w:r>
      <w:r>
        <w:rPr>
          <w:sz w:val="24"/>
        </w:rPr>
        <w:t>the</w:t>
      </w:r>
      <w:r>
        <w:rPr>
          <w:spacing w:val="-9"/>
          <w:sz w:val="24"/>
        </w:rPr>
        <w:t> </w:t>
      </w:r>
      <w:r>
        <w:rPr>
          <w:sz w:val="24"/>
        </w:rPr>
        <w:t>transmissibility</w:t>
      </w:r>
      <w:r>
        <w:rPr>
          <w:spacing w:val="-9"/>
          <w:sz w:val="24"/>
        </w:rPr>
        <w:t> </w:t>
      </w:r>
      <w:r>
        <w:rPr>
          <w:sz w:val="24"/>
        </w:rPr>
        <w:t>of</w:t>
      </w:r>
      <w:r>
        <w:rPr>
          <w:spacing w:val="-10"/>
          <w:sz w:val="24"/>
        </w:rPr>
        <w:t> </w:t>
      </w:r>
      <w:r>
        <w:rPr>
          <w:sz w:val="24"/>
        </w:rPr>
        <w:t>the</w:t>
      </w:r>
      <w:r>
        <w:rPr>
          <w:spacing w:val="-9"/>
          <w:sz w:val="24"/>
        </w:rPr>
        <w:t> </w:t>
      </w:r>
      <w:r>
        <w:rPr>
          <w:sz w:val="24"/>
        </w:rPr>
        <w:t>2025</w:t>
      </w:r>
      <w:r>
        <w:rPr>
          <w:spacing w:val="-9"/>
          <w:sz w:val="24"/>
        </w:rPr>
        <w:t> </w:t>
      </w:r>
      <w:r>
        <w:rPr>
          <w:sz w:val="24"/>
        </w:rPr>
        <w:t>chikungunya</w:t>
      </w:r>
      <w:r>
        <w:rPr>
          <w:spacing w:val="-9"/>
          <w:sz w:val="24"/>
        </w:rPr>
        <w:t> </w:t>
      </w:r>
      <w:r>
        <w:rPr>
          <w:sz w:val="24"/>
        </w:rPr>
        <w:t>fever outbreak in Foshan, China: a modelling study. </w:t>
      </w:r>
      <w:r>
        <w:rPr>
          <w:i/>
          <w:sz w:val="24"/>
        </w:rPr>
        <w:t>Infect. Dis. Poverty </w:t>
      </w:r>
      <w:r>
        <w:rPr>
          <w:b/>
          <w:sz w:val="24"/>
        </w:rPr>
        <w:t>14</w:t>
      </w:r>
      <w:r>
        <w:rPr>
          <w:sz w:val="24"/>
        </w:rPr>
        <w:t>, 106 (2025).</w:t>
      </w:r>
    </w:p>
    <w:p>
      <w:pPr>
        <w:pStyle w:val="ListParagraph"/>
        <w:numPr>
          <w:ilvl w:val="0"/>
          <w:numId w:val="3"/>
        </w:numPr>
        <w:tabs>
          <w:tab w:pos="446" w:val="left" w:leader="none"/>
        </w:tabs>
        <w:spacing w:line="240" w:lineRule="auto" w:before="0" w:after="0"/>
        <w:ind w:left="446" w:right="1327" w:hanging="441"/>
        <w:jc w:val="both"/>
        <w:rPr>
          <w:sz w:val="24"/>
        </w:rPr>
      </w:pPr>
      <w:bookmarkStart w:name="_bookmark11" w:id="12"/>
      <w:bookmarkEnd w:id="12"/>
      <w:r>
        <w:rPr/>
      </w:r>
      <w:r>
        <w:rPr>
          <w:sz w:val="24"/>
        </w:rPr>
        <w:t>Liu, Q., Shen, H. &amp; Gu, L.</w:t>
      </w:r>
      <w:r>
        <w:rPr>
          <w:spacing w:val="-2"/>
          <w:sz w:val="24"/>
        </w:rPr>
        <w:t> </w:t>
      </w:r>
      <w:r>
        <w:rPr>
          <w:i/>
          <w:sz w:val="24"/>
        </w:rPr>
        <w:t>et al</w:t>
      </w:r>
      <w:r>
        <w:rPr>
          <w:sz w:val="24"/>
        </w:rPr>
        <w:t>. Chikungunya virus in Europe: a retrospective epidemiology study from 2007 to 2023. </w:t>
      </w:r>
      <w:r>
        <w:rPr>
          <w:i/>
          <w:sz w:val="24"/>
        </w:rPr>
        <w:t>PLoS Negl. Trop. Dis. </w:t>
      </w:r>
      <w:r>
        <w:rPr>
          <w:b/>
          <w:sz w:val="24"/>
        </w:rPr>
        <w:t>19</w:t>
      </w:r>
      <w:r>
        <w:rPr>
          <w:sz w:val="24"/>
        </w:rPr>
        <w:t>, e0012904 (2025).</w:t>
      </w:r>
    </w:p>
    <w:p>
      <w:pPr>
        <w:pStyle w:val="ListParagraph"/>
        <w:numPr>
          <w:ilvl w:val="0"/>
          <w:numId w:val="3"/>
        </w:numPr>
        <w:tabs>
          <w:tab w:pos="446" w:val="left" w:leader="none"/>
        </w:tabs>
        <w:spacing w:line="240" w:lineRule="auto" w:before="0" w:after="0"/>
        <w:ind w:left="446" w:right="1323" w:hanging="441"/>
        <w:jc w:val="both"/>
        <w:rPr>
          <w:sz w:val="24"/>
        </w:rPr>
      </w:pPr>
      <w:bookmarkStart w:name="_bookmark12" w:id="13"/>
      <w:bookmarkEnd w:id="13"/>
      <w:r>
        <w:rPr/>
      </w:r>
      <w:r>
        <w:rPr>
          <w:sz w:val="24"/>
        </w:rPr>
        <w:t>Simoy, M. I., Simoy, M. V. &amp; Canziani, G.</w:t>
      </w:r>
      <w:r>
        <w:rPr>
          <w:spacing w:val="-7"/>
          <w:sz w:val="24"/>
        </w:rPr>
        <w:t> </w:t>
      </w:r>
      <w:r>
        <w:rPr>
          <w:sz w:val="24"/>
        </w:rPr>
        <w:t>A. Herd dynamics age and sex structured model considering</w:t>
      </w:r>
      <w:r>
        <w:rPr>
          <w:spacing w:val="-15"/>
          <w:sz w:val="24"/>
        </w:rPr>
        <w:t> </w:t>
      </w:r>
      <w:r>
        <w:rPr>
          <w:sz w:val="24"/>
        </w:rPr>
        <w:t>management</w:t>
      </w:r>
      <w:r>
        <w:rPr>
          <w:spacing w:val="-15"/>
          <w:sz w:val="24"/>
        </w:rPr>
        <w:t> </w:t>
      </w:r>
      <w:r>
        <w:rPr>
          <w:sz w:val="24"/>
        </w:rPr>
        <w:t>practices</w:t>
      </w:r>
      <w:r>
        <w:rPr>
          <w:spacing w:val="-15"/>
          <w:sz w:val="24"/>
        </w:rPr>
        <w:t> </w:t>
      </w:r>
      <w:r>
        <w:rPr>
          <w:sz w:val="24"/>
        </w:rPr>
        <w:t>and</w:t>
      </w:r>
      <w:r>
        <w:rPr>
          <w:spacing w:val="-15"/>
          <w:sz w:val="24"/>
        </w:rPr>
        <w:t> </w:t>
      </w:r>
      <w:r>
        <w:rPr>
          <w:sz w:val="24"/>
        </w:rPr>
        <w:t>animal</w:t>
      </w:r>
      <w:r>
        <w:rPr>
          <w:spacing w:val="-15"/>
          <w:sz w:val="24"/>
        </w:rPr>
        <w:t> </w:t>
      </w:r>
      <w:r>
        <w:rPr>
          <w:sz w:val="24"/>
        </w:rPr>
        <w:t>movements</w:t>
      </w:r>
      <w:r>
        <w:rPr>
          <w:spacing w:val="-15"/>
          <w:sz w:val="24"/>
        </w:rPr>
        <w:t> </w:t>
      </w:r>
      <w:r>
        <w:rPr>
          <w:sz w:val="24"/>
        </w:rPr>
        <w:t>among</w:t>
      </w:r>
      <w:r>
        <w:rPr>
          <w:spacing w:val="-15"/>
          <w:sz w:val="24"/>
        </w:rPr>
        <w:t> </w:t>
      </w:r>
      <w:r>
        <w:rPr>
          <w:sz w:val="24"/>
        </w:rPr>
        <w:t>districts.</w:t>
      </w:r>
      <w:r>
        <w:rPr>
          <w:spacing w:val="-15"/>
          <w:sz w:val="24"/>
        </w:rPr>
        <w:t> </w:t>
      </w:r>
      <w:r>
        <w:rPr>
          <w:i/>
          <w:sz w:val="24"/>
        </w:rPr>
        <w:t>Appl.</w:t>
      </w:r>
      <w:r>
        <w:rPr>
          <w:i/>
          <w:spacing w:val="-15"/>
          <w:sz w:val="24"/>
        </w:rPr>
        <w:t> </w:t>
      </w:r>
      <w:r>
        <w:rPr>
          <w:i/>
          <w:sz w:val="24"/>
        </w:rPr>
        <w:t>Math.</w:t>
      </w:r>
      <w:r>
        <w:rPr>
          <w:i/>
          <w:spacing w:val="-15"/>
          <w:sz w:val="24"/>
        </w:rPr>
        <w:t> </w:t>
      </w:r>
      <w:r>
        <w:rPr>
          <w:i/>
          <w:sz w:val="24"/>
        </w:rPr>
        <w:t>Model</w:t>
      </w:r>
      <w:r>
        <w:rPr>
          <w:sz w:val="24"/>
        </w:rPr>
        <w:t>. </w:t>
      </w:r>
      <w:r>
        <w:rPr>
          <w:b/>
          <w:sz w:val="24"/>
        </w:rPr>
        <w:t>96</w:t>
      </w:r>
      <w:r>
        <w:rPr>
          <w:sz w:val="24"/>
        </w:rPr>
        <w:t>, 53–65 (2021).</w:t>
      </w:r>
    </w:p>
    <w:p>
      <w:pPr>
        <w:pStyle w:val="ListParagraph"/>
        <w:numPr>
          <w:ilvl w:val="0"/>
          <w:numId w:val="3"/>
        </w:numPr>
        <w:tabs>
          <w:tab w:pos="446" w:val="left" w:leader="none"/>
        </w:tabs>
        <w:spacing w:line="240" w:lineRule="auto" w:before="0" w:after="0"/>
        <w:ind w:left="446" w:right="1322" w:hanging="441"/>
        <w:jc w:val="both"/>
        <w:rPr>
          <w:sz w:val="24"/>
        </w:rPr>
      </w:pPr>
      <w:bookmarkStart w:name="_bookmark13" w:id="14"/>
      <w:bookmarkEnd w:id="14"/>
      <w:r>
        <w:rPr/>
      </w:r>
      <w:r>
        <w:rPr>
          <w:sz w:val="24"/>
        </w:rPr>
        <w:t>Mukhopadhyay, S. &amp; Piepho, H. P., Bhattacharya, S. </w:t>
      </w:r>
      <w:r>
        <w:rPr>
          <w:i/>
          <w:sz w:val="24"/>
        </w:rPr>
        <w:t>et al</w:t>
      </w:r>
      <w:r>
        <w:rPr>
          <w:sz w:val="24"/>
        </w:rPr>
        <w:t>. Hierarchical Bayesian integrated </w:t>
      </w:r>
      <w:r>
        <w:rPr>
          <w:spacing w:val="-2"/>
          <w:sz w:val="24"/>
        </w:rPr>
        <w:t>modeling</w:t>
      </w:r>
      <w:r>
        <w:rPr>
          <w:spacing w:val="-4"/>
          <w:sz w:val="24"/>
        </w:rPr>
        <w:t> </w:t>
      </w:r>
      <w:r>
        <w:rPr>
          <w:spacing w:val="-2"/>
          <w:sz w:val="24"/>
        </w:rPr>
        <w:t>of</w:t>
      </w:r>
      <w:r>
        <w:rPr>
          <w:spacing w:val="-6"/>
          <w:sz w:val="24"/>
        </w:rPr>
        <w:t> </w:t>
      </w:r>
      <w:r>
        <w:rPr>
          <w:spacing w:val="-2"/>
          <w:sz w:val="24"/>
        </w:rPr>
        <w:t>age-</w:t>
      </w:r>
      <w:r>
        <w:rPr>
          <w:spacing w:val="-4"/>
          <w:sz w:val="24"/>
        </w:rPr>
        <w:t> </w:t>
      </w:r>
      <w:r>
        <w:rPr>
          <w:spacing w:val="-2"/>
          <w:sz w:val="24"/>
        </w:rPr>
        <w:t>and</w:t>
      </w:r>
      <w:r>
        <w:rPr>
          <w:spacing w:val="-3"/>
          <w:sz w:val="24"/>
        </w:rPr>
        <w:t> </w:t>
      </w:r>
      <w:r>
        <w:rPr>
          <w:spacing w:val="-2"/>
          <w:sz w:val="24"/>
        </w:rPr>
        <w:t>sex-structured</w:t>
      </w:r>
      <w:r>
        <w:rPr>
          <w:spacing w:val="-5"/>
          <w:sz w:val="24"/>
        </w:rPr>
        <w:t> </w:t>
      </w:r>
      <w:r>
        <w:rPr>
          <w:spacing w:val="-2"/>
          <w:sz w:val="24"/>
        </w:rPr>
        <w:t>wildlife</w:t>
      </w:r>
      <w:r>
        <w:rPr>
          <w:spacing w:val="-4"/>
          <w:sz w:val="24"/>
        </w:rPr>
        <w:t> </w:t>
      </w:r>
      <w:r>
        <w:rPr>
          <w:spacing w:val="-2"/>
          <w:sz w:val="24"/>
        </w:rPr>
        <w:t>population</w:t>
      </w:r>
      <w:r>
        <w:rPr>
          <w:spacing w:val="-3"/>
          <w:sz w:val="24"/>
        </w:rPr>
        <w:t> </w:t>
      </w:r>
      <w:r>
        <w:rPr>
          <w:spacing w:val="-2"/>
          <w:sz w:val="24"/>
        </w:rPr>
        <w:t>dynamics. </w:t>
      </w:r>
      <w:r>
        <w:rPr>
          <w:i/>
          <w:spacing w:val="-2"/>
          <w:sz w:val="24"/>
        </w:rPr>
        <w:t>J.</w:t>
      </w:r>
      <w:r>
        <w:rPr>
          <w:i/>
          <w:spacing w:val="-9"/>
          <w:sz w:val="24"/>
        </w:rPr>
        <w:t> </w:t>
      </w:r>
      <w:r>
        <w:rPr>
          <w:i/>
          <w:spacing w:val="-2"/>
          <w:sz w:val="24"/>
        </w:rPr>
        <w:t>Agric.</w:t>
      </w:r>
      <w:r>
        <w:rPr>
          <w:i/>
          <w:spacing w:val="-3"/>
          <w:sz w:val="24"/>
        </w:rPr>
        <w:t> </w:t>
      </w:r>
      <w:r>
        <w:rPr>
          <w:i/>
          <w:spacing w:val="-2"/>
          <w:sz w:val="24"/>
        </w:rPr>
        <w:t>Biol.</w:t>
      </w:r>
      <w:r>
        <w:rPr>
          <w:i/>
          <w:spacing w:val="-5"/>
          <w:sz w:val="24"/>
        </w:rPr>
        <w:t> </w:t>
      </w:r>
      <w:r>
        <w:rPr>
          <w:i/>
          <w:spacing w:val="-2"/>
          <w:sz w:val="24"/>
        </w:rPr>
        <w:t>Environ.</w:t>
      </w:r>
      <w:r>
        <w:rPr>
          <w:i/>
          <w:spacing w:val="-4"/>
          <w:sz w:val="24"/>
        </w:rPr>
        <w:t> </w:t>
      </w:r>
      <w:r>
        <w:rPr>
          <w:i/>
          <w:spacing w:val="-2"/>
          <w:sz w:val="24"/>
        </w:rPr>
        <w:t>Stat.</w:t>
      </w:r>
      <w:r>
        <w:rPr>
          <w:i/>
          <w:spacing w:val="-2"/>
          <w:sz w:val="24"/>
        </w:rPr>
        <w:t> </w:t>
      </w:r>
      <w:r>
        <w:rPr>
          <w:b/>
          <w:sz w:val="24"/>
        </w:rPr>
        <w:t>30</w:t>
      </w:r>
      <w:r>
        <w:rPr>
          <w:sz w:val="24"/>
        </w:rPr>
        <w:t>, 1068–1093 (2025).</w:t>
      </w:r>
    </w:p>
    <w:p>
      <w:pPr>
        <w:pStyle w:val="ListParagraph"/>
        <w:numPr>
          <w:ilvl w:val="0"/>
          <w:numId w:val="3"/>
        </w:numPr>
        <w:tabs>
          <w:tab w:pos="446" w:val="left" w:leader="none"/>
        </w:tabs>
        <w:spacing w:line="240" w:lineRule="auto" w:before="0" w:after="0"/>
        <w:ind w:left="446" w:right="1323" w:hanging="441"/>
        <w:jc w:val="both"/>
        <w:rPr>
          <w:sz w:val="24"/>
        </w:rPr>
      </w:pPr>
      <w:bookmarkStart w:name="_bookmark14" w:id="15"/>
      <w:bookmarkEnd w:id="15"/>
      <w:r>
        <w:rPr/>
      </w:r>
      <w:r>
        <w:rPr>
          <w:sz w:val="24"/>
        </w:rPr>
        <w:t>Wu, P., Feng, Z. &amp; Zhang, X. Global dynamics of an age–space structured HIV/AIDS model with</w:t>
      </w:r>
      <w:r>
        <w:rPr>
          <w:spacing w:val="-5"/>
          <w:sz w:val="24"/>
        </w:rPr>
        <w:t> </w:t>
      </w:r>
      <w:r>
        <w:rPr>
          <w:sz w:val="24"/>
        </w:rPr>
        <w:t>viral</w:t>
      </w:r>
      <w:r>
        <w:rPr>
          <w:spacing w:val="-6"/>
          <w:sz w:val="24"/>
        </w:rPr>
        <w:t> </w:t>
      </w:r>
      <w:r>
        <w:rPr>
          <w:sz w:val="24"/>
        </w:rPr>
        <w:t>load-dependent</w:t>
      </w:r>
      <w:r>
        <w:rPr>
          <w:spacing w:val="-5"/>
          <w:sz w:val="24"/>
        </w:rPr>
        <w:t> </w:t>
      </w:r>
      <w:r>
        <w:rPr>
          <w:sz w:val="24"/>
        </w:rPr>
        <w:t>infection</w:t>
      </w:r>
      <w:r>
        <w:rPr>
          <w:spacing w:val="-6"/>
          <w:sz w:val="24"/>
        </w:rPr>
        <w:t> </w:t>
      </w:r>
      <w:r>
        <w:rPr>
          <w:sz w:val="24"/>
        </w:rPr>
        <w:t>and</w:t>
      </w:r>
      <w:r>
        <w:rPr>
          <w:spacing w:val="-6"/>
          <w:sz w:val="24"/>
        </w:rPr>
        <w:t> </w:t>
      </w:r>
      <w:r>
        <w:rPr>
          <w:sz w:val="24"/>
        </w:rPr>
        <w:t>conversion</w:t>
      </w:r>
      <w:r>
        <w:rPr>
          <w:spacing w:val="-6"/>
          <w:sz w:val="24"/>
        </w:rPr>
        <w:t> </w:t>
      </w:r>
      <w:r>
        <w:rPr>
          <w:sz w:val="24"/>
        </w:rPr>
        <w:t>rates.</w:t>
      </w:r>
      <w:r>
        <w:rPr>
          <w:spacing w:val="-4"/>
          <w:sz w:val="24"/>
        </w:rPr>
        <w:t> </w:t>
      </w:r>
      <w:r>
        <w:rPr>
          <w:i/>
          <w:sz w:val="24"/>
        </w:rPr>
        <w:t>J.</w:t>
      </w:r>
      <w:r>
        <w:rPr>
          <w:i/>
          <w:spacing w:val="-7"/>
          <w:sz w:val="24"/>
        </w:rPr>
        <w:t> </w:t>
      </w:r>
      <w:r>
        <w:rPr>
          <w:i/>
          <w:sz w:val="24"/>
        </w:rPr>
        <w:t>Comput.</w:t>
      </w:r>
      <w:r>
        <w:rPr>
          <w:i/>
          <w:spacing w:val="-10"/>
          <w:sz w:val="24"/>
        </w:rPr>
        <w:t> </w:t>
      </w:r>
      <w:r>
        <w:rPr>
          <w:i/>
          <w:sz w:val="24"/>
        </w:rPr>
        <w:t>Appl.</w:t>
      </w:r>
      <w:r>
        <w:rPr>
          <w:i/>
          <w:spacing w:val="-5"/>
          <w:sz w:val="24"/>
        </w:rPr>
        <w:t> </w:t>
      </w:r>
      <w:r>
        <w:rPr>
          <w:i/>
          <w:sz w:val="24"/>
        </w:rPr>
        <w:t>Math</w:t>
      </w:r>
      <w:r>
        <w:rPr>
          <w:sz w:val="24"/>
        </w:rPr>
        <w:t>.</w:t>
      </w:r>
      <w:r>
        <w:rPr>
          <w:spacing w:val="-6"/>
          <w:sz w:val="24"/>
        </w:rPr>
        <w:t> </w:t>
      </w:r>
      <w:r>
        <w:rPr>
          <w:b/>
          <w:sz w:val="24"/>
        </w:rPr>
        <w:t>412</w:t>
      </w:r>
      <w:r>
        <w:rPr>
          <w:sz w:val="24"/>
        </w:rPr>
        <w:t>,</w:t>
      </w:r>
      <w:r>
        <w:rPr>
          <w:spacing w:val="-6"/>
          <w:sz w:val="24"/>
        </w:rPr>
        <w:t> </w:t>
      </w:r>
      <w:r>
        <w:rPr>
          <w:sz w:val="24"/>
        </w:rPr>
        <w:t>114309 </w:t>
      </w:r>
      <w:r>
        <w:rPr>
          <w:spacing w:val="-2"/>
          <w:sz w:val="24"/>
        </w:rPr>
        <w:t>(2022).</w:t>
      </w:r>
    </w:p>
    <w:p>
      <w:pPr>
        <w:spacing w:after="0" w:line="240" w:lineRule="auto"/>
        <w:jc w:val="both"/>
        <w:rPr>
          <w:sz w:val="24"/>
        </w:rPr>
        <w:sectPr>
          <w:pgSz w:w="11440" w:h="15840"/>
          <w:pgMar w:header="0" w:footer="513" w:top="920" w:bottom="700" w:left="0" w:right="660"/>
        </w:sectPr>
      </w:pPr>
    </w:p>
    <w:p>
      <w:pPr>
        <w:pStyle w:val="ListParagraph"/>
        <w:numPr>
          <w:ilvl w:val="0"/>
          <w:numId w:val="3"/>
        </w:numPr>
        <w:tabs>
          <w:tab w:pos="446" w:val="left" w:leader="none"/>
        </w:tabs>
        <w:spacing w:line="240" w:lineRule="auto" w:before="70" w:after="0"/>
        <w:ind w:left="446" w:right="1323" w:hanging="441"/>
        <w:jc w:val="both"/>
        <w:rPr>
          <w:sz w:val="24"/>
        </w:rPr>
      </w:pPr>
      <w:r>
        <w:rPr>
          <w:sz w:val="24"/>
        </w:rPr>
        <w:t>Zhang, J., Wang, L. &amp; Jin, Z. Global stability for age-infection-structured human immunodeficiency virus model with heterogeneous transmission. </w:t>
      </w:r>
      <w:r>
        <w:rPr>
          <w:i/>
          <w:sz w:val="24"/>
        </w:rPr>
        <w:t>Infect. Dis. Model</w:t>
      </w:r>
      <w:r>
        <w:rPr>
          <w:sz w:val="24"/>
        </w:rPr>
        <w:t>. </w:t>
      </w:r>
      <w:r>
        <w:rPr>
          <w:b/>
          <w:sz w:val="24"/>
        </w:rPr>
        <w:t>9</w:t>
      </w:r>
      <w:r>
        <w:rPr>
          <w:sz w:val="24"/>
        </w:rPr>
        <w:t>, 437– 457 (2024).</w:t>
      </w:r>
    </w:p>
    <w:p>
      <w:pPr>
        <w:pStyle w:val="ListParagraph"/>
        <w:numPr>
          <w:ilvl w:val="0"/>
          <w:numId w:val="3"/>
        </w:numPr>
        <w:tabs>
          <w:tab w:pos="446" w:val="left" w:leader="none"/>
        </w:tabs>
        <w:spacing w:line="240" w:lineRule="auto" w:before="0" w:after="0"/>
        <w:ind w:left="446" w:right="1324" w:hanging="441"/>
        <w:jc w:val="both"/>
        <w:rPr>
          <w:sz w:val="24"/>
        </w:rPr>
      </w:pPr>
      <w:bookmarkStart w:name="_bookmark15" w:id="16"/>
      <w:bookmarkEnd w:id="16"/>
      <w:r>
        <w:rPr/>
      </w:r>
      <w:r>
        <w:rPr>
          <w:sz w:val="24"/>
        </w:rPr>
        <w:t>Huo,</w:t>
      </w:r>
      <w:r>
        <w:rPr>
          <w:spacing w:val="-15"/>
          <w:sz w:val="24"/>
        </w:rPr>
        <w:t> </w:t>
      </w:r>
      <w:r>
        <w:rPr>
          <w:sz w:val="24"/>
        </w:rPr>
        <w:t>J.,</w:t>
      </w:r>
      <w:r>
        <w:rPr>
          <w:spacing w:val="-12"/>
          <w:sz w:val="24"/>
        </w:rPr>
        <w:t> </w:t>
      </w:r>
      <w:r>
        <w:rPr>
          <w:sz w:val="24"/>
        </w:rPr>
        <w:t>Huo,</w:t>
      </w:r>
      <w:r>
        <w:rPr>
          <w:spacing w:val="-13"/>
          <w:sz w:val="24"/>
        </w:rPr>
        <w:t> </w:t>
      </w:r>
      <w:r>
        <w:rPr>
          <w:sz w:val="24"/>
        </w:rPr>
        <w:t>Q.</w:t>
      </w:r>
      <w:r>
        <w:rPr>
          <w:spacing w:val="-13"/>
          <w:sz w:val="24"/>
        </w:rPr>
        <w:t> </w:t>
      </w:r>
      <w:r>
        <w:rPr>
          <w:sz w:val="24"/>
        </w:rPr>
        <w:t>&amp;</w:t>
      </w:r>
      <w:r>
        <w:rPr>
          <w:spacing w:val="-15"/>
          <w:sz w:val="24"/>
        </w:rPr>
        <w:t> </w:t>
      </w:r>
      <w:r>
        <w:rPr>
          <w:sz w:val="24"/>
        </w:rPr>
        <w:t>Yuan,</w:t>
      </w:r>
      <w:r>
        <w:rPr>
          <w:spacing w:val="-11"/>
          <w:sz w:val="24"/>
        </w:rPr>
        <w:t> </w:t>
      </w:r>
      <w:r>
        <w:rPr>
          <w:sz w:val="24"/>
        </w:rPr>
        <w:t>R.</w:t>
      </w:r>
      <w:r>
        <w:rPr>
          <w:spacing w:val="-15"/>
          <w:sz w:val="24"/>
        </w:rPr>
        <w:t> </w:t>
      </w:r>
      <w:r>
        <w:rPr>
          <w:sz w:val="24"/>
        </w:rPr>
        <w:t>Threshold</w:t>
      </w:r>
      <w:r>
        <w:rPr>
          <w:spacing w:val="-12"/>
          <w:sz w:val="24"/>
        </w:rPr>
        <w:t> </w:t>
      </w:r>
      <w:r>
        <w:rPr>
          <w:sz w:val="24"/>
        </w:rPr>
        <w:t>dynamics</w:t>
      </w:r>
      <w:r>
        <w:rPr>
          <w:spacing w:val="-12"/>
          <w:sz w:val="24"/>
        </w:rPr>
        <w:t> </w:t>
      </w:r>
      <w:r>
        <w:rPr>
          <w:sz w:val="24"/>
        </w:rPr>
        <w:t>for</w:t>
      </w:r>
      <w:r>
        <w:rPr>
          <w:spacing w:val="-12"/>
          <w:sz w:val="24"/>
        </w:rPr>
        <w:t> </w:t>
      </w:r>
      <w:r>
        <w:rPr>
          <w:sz w:val="24"/>
        </w:rPr>
        <w:t>infection</w:t>
      </w:r>
      <w:r>
        <w:rPr>
          <w:spacing w:val="-13"/>
          <w:sz w:val="24"/>
        </w:rPr>
        <w:t> </w:t>
      </w:r>
      <w:r>
        <w:rPr>
          <w:sz w:val="24"/>
        </w:rPr>
        <w:t>age-structured</w:t>
      </w:r>
      <w:r>
        <w:rPr>
          <w:spacing w:val="-13"/>
          <w:sz w:val="24"/>
        </w:rPr>
        <w:t> </w:t>
      </w:r>
      <w:r>
        <w:rPr>
          <w:sz w:val="24"/>
        </w:rPr>
        <w:t>epidemic</w:t>
      </w:r>
      <w:r>
        <w:rPr>
          <w:spacing w:val="-11"/>
          <w:sz w:val="24"/>
        </w:rPr>
        <w:t> </w:t>
      </w:r>
      <w:r>
        <w:rPr>
          <w:sz w:val="24"/>
        </w:rPr>
        <w:t>models with spatial diffusion and degenerate diffusion. </w:t>
      </w:r>
      <w:r>
        <w:rPr>
          <w:i/>
          <w:sz w:val="24"/>
        </w:rPr>
        <w:t>J. Dyn. Differ. Equ</w:t>
      </w:r>
      <w:r>
        <w:rPr>
          <w:sz w:val="24"/>
        </w:rPr>
        <w:t>. </w:t>
      </w:r>
      <w:r>
        <w:rPr>
          <w:b/>
          <w:sz w:val="24"/>
        </w:rPr>
        <w:t>37</w:t>
      </w:r>
      <w:r>
        <w:rPr>
          <w:sz w:val="24"/>
        </w:rPr>
        <w:t>, 251–296 (2025).</w:t>
      </w:r>
    </w:p>
    <w:p>
      <w:pPr>
        <w:pStyle w:val="ListParagraph"/>
        <w:numPr>
          <w:ilvl w:val="0"/>
          <w:numId w:val="3"/>
        </w:numPr>
        <w:tabs>
          <w:tab w:pos="446" w:val="left" w:leader="none"/>
        </w:tabs>
        <w:spacing w:line="240" w:lineRule="auto" w:before="0" w:after="0"/>
        <w:ind w:left="446" w:right="1324" w:hanging="441"/>
        <w:jc w:val="both"/>
        <w:rPr>
          <w:sz w:val="24"/>
        </w:rPr>
      </w:pPr>
      <w:bookmarkStart w:name="_bookmark16" w:id="17"/>
      <w:bookmarkEnd w:id="17"/>
      <w:r>
        <w:rPr/>
      </w:r>
      <w:r>
        <w:rPr>
          <w:sz w:val="24"/>
        </w:rPr>
        <w:t>Forouzannia, F. &amp; Gumel,</w:t>
      </w:r>
      <w:r>
        <w:rPr>
          <w:spacing w:val="-9"/>
          <w:sz w:val="24"/>
        </w:rPr>
        <w:t> </w:t>
      </w:r>
      <w:r>
        <w:rPr>
          <w:sz w:val="24"/>
        </w:rPr>
        <w:t>A. B. Dynamics of an age-structured two-strain model for malaria transmission. </w:t>
      </w:r>
      <w:r>
        <w:rPr>
          <w:i/>
          <w:sz w:val="24"/>
        </w:rPr>
        <w:t>Appl. Math. Comput</w:t>
      </w:r>
      <w:r>
        <w:rPr>
          <w:sz w:val="24"/>
        </w:rPr>
        <w:t>. </w:t>
      </w:r>
      <w:r>
        <w:rPr>
          <w:b/>
          <w:sz w:val="24"/>
        </w:rPr>
        <w:t>250</w:t>
      </w:r>
      <w:r>
        <w:rPr>
          <w:sz w:val="24"/>
        </w:rPr>
        <w:t>, 860–886 (2015).</w:t>
      </w:r>
    </w:p>
    <w:p>
      <w:pPr>
        <w:pStyle w:val="ListParagraph"/>
        <w:numPr>
          <w:ilvl w:val="0"/>
          <w:numId w:val="3"/>
        </w:numPr>
        <w:tabs>
          <w:tab w:pos="446" w:val="left" w:leader="none"/>
        </w:tabs>
        <w:spacing w:line="240" w:lineRule="auto" w:before="1" w:after="0"/>
        <w:ind w:left="446" w:right="1323" w:hanging="441"/>
        <w:jc w:val="both"/>
        <w:rPr>
          <w:sz w:val="24"/>
        </w:rPr>
      </w:pPr>
      <w:bookmarkStart w:name="_bookmark17" w:id="18"/>
      <w:bookmarkEnd w:id="18"/>
      <w:r>
        <w:rPr/>
      </w:r>
      <w:r>
        <w:rPr>
          <w:sz w:val="24"/>
        </w:rPr>
        <w:t>Uwineza, M. A., Nzabanita, J. &amp; Ngaruye, I. </w:t>
      </w:r>
      <w:r>
        <w:rPr>
          <w:i/>
          <w:sz w:val="24"/>
        </w:rPr>
        <w:t>et al. </w:t>
      </w:r>
      <w:r>
        <w:rPr>
          <w:sz w:val="24"/>
        </w:rPr>
        <w:t>A deterministic analysis of an age-sex- structured model for malaria transmission dynamics. </w:t>
      </w:r>
      <w:r>
        <w:rPr>
          <w:i/>
          <w:sz w:val="24"/>
        </w:rPr>
        <w:t>IJID Reg. </w:t>
      </w:r>
      <w:r>
        <w:rPr>
          <w:b/>
          <w:sz w:val="24"/>
        </w:rPr>
        <w:t>13</w:t>
      </w:r>
      <w:r>
        <w:rPr>
          <w:sz w:val="24"/>
        </w:rPr>
        <w:t>, 100478 (2024).</w:t>
      </w:r>
    </w:p>
    <w:p>
      <w:pPr>
        <w:pStyle w:val="ListParagraph"/>
        <w:numPr>
          <w:ilvl w:val="0"/>
          <w:numId w:val="3"/>
        </w:numPr>
        <w:tabs>
          <w:tab w:pos="446" w:val="left" w:leader="none"/>
        </w:tabs>
        <w:spacing w:line="240" w:lineRule="auto" w:before="0" w:after="0"/>
        <w:ind w:left="446" w:right="1323" w:hanging="441"/>
        <w:jc w:val="both"/>
        <w:rPr>
          <w:sz w:val="24"/>
        </w:rPr>
      </w:pPr>
      <w:bookmarkStart w:name="_bookmark18" w:id="19"/>
      <w:bookmarkEnd w:id="19"/>
      <w:r>
        <w:rPr/>
      </w:r>
      <w:r>
        <w:rPr>
          <w:sz w:val="24"/>
        </w:rPr>
        <w:t>Cortes-Azuero, O., O'Driscoll, M. &amp; Ribeiro Dos Santos, G.</w:t>
      </w:r>
      <w:r>
        <w:rPr>
          <w:spacing w:val="-1"/>
          <w:sz w:val="24"/>
        </w:rPr>
        <w:t> </w:t>
      </w:r>
      <w:r>
        <w:rPr>
          <w:i/>
          <w:sz w:val="24"/>
        </w:rPr>
        <w:t>et al</w:t>
      </w:r>
      <w:r>
        <w:rPr>
          <w:sz w:val="24"/>
        </w:rPr>
        <w:t>. The epidemiology of chikungunya virus in Brazil and the potential impact of vaccines: a mathematical modelling study. </w:t>
      </w:r>
      <w:r>
        <w:rPr>
          <w:i/>
          <w:sz w:val="24"/>
        </w:rPr>
        <w:t>Lancet Infect. Dis. </w:t>
      </w:r>
      <w:r>
        <w:rPr>
          <w:sz w:val="24"/>
        </w:rPr>
        <w:t>Published online (2025).</w:t>
      </w:r>
    </w:p>
    <w:p>
      <w:pPr>
        <w:pStyle w:val="ListParagraph"/>
        <w:numPr>
          <w:ilvl w:val="0"/>
          <w:numId w:val="3"/>
        </w:numPr>
        <w:tabs>
          <w:tab w:pos="446" w:val="left" w:leader="none"/>
        </w:tabs>
        <w:spacing w:line="240" w:lineRule="auto" w:before="0" w:after="0"/>
        <w:ind w:left="446" w:right="1323" w:hanging="441"/>
        <w:jc w:val="both"/>
        <w:rPr>
          <w:sz w:val="24"/>
        </w:rPr>
      </w:pPr>
      <w:bookmarkStart w:name="_bookmark19" w:id="20"/>
      <w:bookmarkEnd w:id="20"/>
      <w:r>
        <w:rPr/>
      </w:r>
      <w:r>
        <w:rPr>
          <w:sz w:val="24"/>
        </w:rPr>
        <w:t>World Health Organization (WHO). Chikungunya virus disease – Global situation.</w:t>
      </w:r>
      <w:r>
        <w:rPr>
          <w:spacing w:val="-6"/>
          <w:sz w:val="24"/>
        </w:rPr>
        <w:t> </w:t>
      </w:r>
      <w:r>
        <w:rPr>
          <w:i/>
          <w:sz w:val="24"/>
        </w:rPr>
        <w:t>Disease</w:t>
      </w:r>
      <w:r>
        <w:rPr>
          <w:i/>
          <w:sz w:val="24"/>
        </w:rPr>
        <w:t> Outbreak News</w:t>
      </w:r>
      <w:r>
        <w:rPr>
          <w:i/>
          <w:spacing w:val="-7"/>
          <w:sz w:val="24"/>
        </w:rPr>
        <w:t> </w:t>
      </w:r>
      <w:r>
        <w:rPr>
          <w:sz w:val="24"/>
        </w:rPr>
        <w:t>(23 Oct 2025). Available from:</w:t>
      </w:r>
      <w:r>
        <w:rPr>
          <w:spacing w:val="-6"/>
          <w:sz w:val="24"/>
        </w:rPr>
        <w:t> </w:t>
      </w:r>
      <w:hyperlink r:id="rId17">
        <w:r>
          <w:rPr>
            <w:color w:val="0000FF"/>
            <w:sz w:val="24"/>
            <w:u w:val="single" w:color="0000FF"/>
          </w:rPr>
          <w:t>https://www.who.int/emergencies/disease-</w:t>
        </w:r>
      </w:hyperlink>
      <w:r>
        <w:rPr>
          <w:color w:val="0000FF"/>
          <w:sz w:val="24"/>
          <w:u w:val="none"/>
        </w:rPr>
        <w:t> </w:t>
      </w:r>
      <w:hyperlink r:id="rId17">
        <w:r>
          <w:rPr>
            <w:color w:val="0000FF"/>
            <w:sz w:val="24"/>
            <w:u w:val="single" w:color="0000FF"/>
          </w:rPr>
          <w:t>outbreak-news/item/2025-DON581</w:t>
        </w:r>
      </w:hyperlink>
      <w:r>
        <w:rPr>
          <w:color w:val="0000FF"/>
          <w:sz w:val="24"/>
          <w:u w:val="none"/>
        </w:rPr>
        <w:t> </w:t>
      </w:r>
      <w:r>
        <w:rPr>
          <w:sz w:val="24"/>
          <w:u w:val="none"/>
        </w:rPr>
        <w:t>(cited 12 Dec 2025).</w:t>
      </w:r>
    </w:p>
    <w:p>
      <w:pPr>
        <w:pStyle w:val="ListParagraph"/>
        <w:numPr>
          <w:ilvl w:val="0"/>
          <w:numId w:val="3"/>
        </w:numPr>
        <w:tabs>
          <w:tab w:pos="446" w:val="left" w:leader="none"/>
        </w:tabs>
        <w:spacing w:line="240" w:lineRule="auto" w:before="0" w:after="0"/>
        <w:ind w:left="446" w:right="1323" w:hanging="441"/>
        <w:jc w:val="both"/>
        <w:rPr>
          <w:sz w:val="24"/>
        </w:rPr>
      </w:pPr>
      <w:bookmarkStart w:name="_bookmark20" w:id="21"/>
      <w:bookmarkEnd w:id="21"/>
      <w:r>
        <w:rPr/>
      </w:r>
      <w:r>
        <w:rPr>
          <w:sz w:val="24"/>
        </w:rPr>
        <w:t>Zhang, M., Li, Y. &amp; Huang, X. </w:t>
      </w:r>
      <w:r>
        <w:rPr>
          <w:i/>
          <w:sz w:val="24"/>
        </w:rPr>
        <w:t>et al</w:t>
      </w:r>
      <w:r>
        <w:rPr>
          <w:sz w:val="24"/>
        </w:rPr>
        <w:t>. Epidemiological characteristics and transmission dynamics</w:t>
      </w:r>
      <w:r>
        <w:rPr>
          <w:spacing w:val="-12"/>
          <w:sz w:val="24"/>
        </w:rPr>
        <w:t> </w:t>
      </w:r>
      <w:r>
        <w:rPr>
          <w:sz w:val="24"/>
        </w:rPr>
        <w:t>of</w:t>
      </w:r>
      <w:r>
        <w:rPr>
          <w:spacing w:val="-11"/>
          <w:sz w:val="24"/>
        </w:rPr>
        <w:t> </w:t>
      </w:r>
      <w:r>
        <w:rPr>
          <w:sz w:val="24"/>
        </w:rPr>
        <w:t>the</w:t>
      </w:r>
      <w:r>
        <w:rPr>
          <w:spacing w:val="-12"/>
          <w:sz w:val="24"/>
        </w:rPr>
        <w:t> </w:t>
      </w:r>
      <w:r>
        <w:rPr>
          <w:sz w:val="24"/>
        </w:rPr>
        <w:t>early</w:t>
      </w:r>
      <w:r>
        <w:rPr>
          <w:spacing w:val="-13"/>
          <w:sz w:val="24"/>
        </w:rPr>
        <w:t> </w:t>
      </w:r>
      <w:r>
        <w:rPr>
          <w:sz w:val="24"/>
        </w:rPr>
        <w:t>stage</w:t>
      </w:r>
      <w:r>
        <w:rPr>
          <w:spacing w:val="-13"/>
          <w:sz w:val="24"/>
        </w:rPr>
        <w:t> </w:t>
      </w:r>
      <w:r>
        <w:rPr>
          <w:sz w:val="24"/>
        </w:rPr>
        <w:t>Chikungunya</w:t>
      </w:r>
      <w:r>
        <w:rPr>
          <w:spacing w:val="-13"/>
          <w:sz w:val="24"/>
        </w:rPr>
        <w:t> </w:t>
      </w:r>
      <w:r>
        <w:rPr>
          <w:sz w:val="24"/>
        </w:rPr>
        <w:t>fever</w:t>
      </w:r>
      <w:r>
        <w:rPr>
          <w:spacing w:val="-13"/>
          <w:sz w:val="24"/>
        </w:rPr>
        <w:t> </w:t>
      </w:r>
      <w:r>
        <w:rPr>
          <w:sz w:val="24"/>
        </w:rPr>
        <w:t>outbreak</w:t>
      </w:r>
      <w:r>
        <w:rPr>
          <w:spacing w:val="-12"/>
          <w:sz w:val="24"/>
        </w:rPr>
        <w:t> </w:t>
      </w:r>
      <w:r>
        <w:rPr>
          <w:sz w:val="24"/>
        </w:rPr>
        <w:t>in</w:t>
      </w:r>
      <w:r>
        <w:rPr>
          <w:spacing w:val="-12"/>
          <w:sz w:val="24"/>
        </w:rPr>
        <w:t> </w:t>
      </w:r>
      <w:r>
        <w:rPr>
          <w:sz w:val="24"/>
        </w:rPr>
        <w:t>Foshan</w:t>
      </w:r>
      <w:r>
        <w:rPr>
          <w:spacing w:val="-12"/>
          <w:sz w:val="24"/>
        </w:rPr>
        <w:t> </w:t>
      </w:r>
      <w:r>
        <w:rPr>
          <w:sz w:val="24"/>
        </w:rPr>
        <w:t>City,</w:t>
      </w:r>
      <w:r>
        <w:rPr>
          <w:spacing w:val="-13"/>
          <w:sz w:val="24"/>
        </w:rPr>
        <w:t> </w:t>
      </w:r>
      <w:r>
        <w:rPr>
          <w:sz w:val="24"/>
        </w:rPr>
        <w:t>Guangdong</w:t>
      </w:r>
      <w:r>
        <w:rPr>
          <w:spacing w:val="-13"/>
          <w:sz w:val="24"/>
        </w:rPr>
        <w:t> </w:t>
      </w:r>
      <w:r>
        <w:rPr>
          <w:sz w:val="24"/>
        </w:rPr>
        <w:t>Province, China in 2025. </w:t>
      </w:r>
      <w:r>
        <w:rPr>
          <w:i/>
          <w:sz w:val="24"/>
        </w:rPr>
        <w:t>Infect. Dis. Poverty. </w:t>
      </w:r>
      <w:r>
        <w:rPr>
          <w:b/>
          <w:sz w:val="24"/>
        </w:rPr>
        <w:t>14</w:t>
      </w:r>
      <w:r>
        <w:rPr>
          <w:sz w:val="24"/>
        </w:rPr>
        <w:t>, 93 (2025).</w:t>
      </w:r>
    </w:p>
    <w:p>
      <w:pPr>
        <w:pStyle w:val="ListParagraph"/>
        <w:numPr>
          <w:ilvl w:val="0"/>
          <w:numId w:val="3"/>
        </w:numPr>
        <w:tabs>
          <w:tab w:pos="446" w:val="left" w:leader="none"/>
          <w:tab w:pos="2062" w:val="left" w:leader="none"/>
          <w:tab w:pos="3970" w:val="left" w:leader="none"/>
          <w:tab w:pos="5585" w:val="left" w:leader="none"/>
          <w:tab w:pos="6707" w:val="left" w:leader="none"/>
          <w:tab w:pos="8534" w:val="left" w:leader="none"/>
        </w:tabs>
        <w:spacing w:line="240" w:lineRule="auto" w:before="0" w:after="0"/>
        <w:ind w:left="446" w:right="1328" w:hanging="441"/>
        <w:jc w:val="both"/>
        <w:rPr>
          <w:sz w:val="24"/>
        </w:rPr>
      </w:pPr>
      <w:bookmarkStart w:name="_bookmark21" w:id="22"/>
      <w:bookmarkEnd w:id="22"/>
      <w:r>
        <w:rPr/>
      </w:r>
      <w:r>
        <w:rPr>
          <w:spacing w:val="-2"/>
          <w:sz w:val="24"/>
        </w:rPr>
        <w:t>Foshan</w:t>
      </w:r>
      <w:r>
        <w:rPr>
          <w:sz w:val="24"/>
        </w:rPr>
        <w:tab/>
      </w:r>
      <w:r>
        <w:rPr>
          <w:spacing w:val="-2"/>
          <w:sz w:val="24"/>
        </w:rPr>
        <w:t>Municipal</w:t>
      </w:r>
      <w:r>
        <w:rPr>
          <w:sz w:val="24"/>
        </w:rPr>
        <w:tab/>
      </w:r>
      <w:r>
        <w:rPr>
          <w:spacing w:val="-2"/>
          <w:sz w:val="24"/>
        </w:rPr>
        <w:t>Bureau</w:t>
      </w:r>
      <w:r>
        <w:rPr>
          <w:sz w:val="24"/>
        </w:rPr>
        <w:tab/>
      </w:r>
      <w:r>
        <w:rPr>
          <w:spacing w:val="-6"/>
          <w:sz w:val="24"/>
        </w:rPr>
        <w:t>of</w:t>
      </w:r>
      <w:r>
        <w:rPr>
          <w:sz w:val="24"/>
        </w:rPr>
        <w:tab/>
      </w:r>
      <w:r>
        <w:rPr>
          <w:spacing w:val="-2"/>
          <w:sz w:val="24"/>
        </w:rPr>
        <w:t>Statistics.</w:t>
      </w:r>
      <w:r>
        <w:rPr>
          <w:sz w:val="24"/>
        </w:rPr>
        <w:tab/>
      </w:r>
      <w:r>
        <w:rPr>
          <w:spacing w:val="-4"/>
          <w:sz w:val="24"/>
        </w:rPr>
        <w:t>Available </w:t>
      </w:r>
      <w:r>
        <w:rPr>
          <w:sz w:val="24"/>
        </w:rPr>
        <w:t>from: </w:t>
      </w:r>
      <w:hyperlink r:id="rId18">
        <w:r>
          <w:rPr>
            <w:color w:val="0000FF"/>
            <w:sz w:val="24"/>
            <w:u w:val="single" w:color="0000FF"/>
          </w:rPr>
          <w:t>https://www.foshan.gov.cn/gzjg/stjj/tjnj_1110962/</w:t>
        </w:r>
      </w:hyperlink>
      <w:r>
        <w:rPr>
          <w:color w:val="0000FF"/>
          <w:sz w:val="24"/>
          <w:u w:val="none"/>
        </w:rPr>
        <w:t> </w:t>
      </w:r>
      <w:r>
        <w:rPr>
          <w:sz w:val="24"/>
          <w:u w:val="none"/>
        </w:rPr>
        <w:t>(cited 10 Oct 2025).</w:t>
      </w:r>
    </w:p>
    <w:p>
      <w:pPr>
        <w:pStyle w:val="ListParagraph"/>
        <w:numPr>
          <w:ilvl w:val="0"/>
          <w:numId w:val="3"/>
        </w:numPr>
        <w:tabs>
          <w:tab w:pos="446" w:val="left" w:leader="none"/>
        </w:tabs>
        <w:spacing w:line="240" w:lineRule="auto" w:before="0" w:after="0"/>
        <w:ind w:left="446" w:right="1323" w:hanging="441"/>
        <w:jc w:val="both"/>
        <w:rPr>
          <w:sz w:val="24"/>
        </w:rPr>
      </w:pPr>
      <w:bookmarkStart w:name="_bookmark22" w:id="23"/>
      <w:bookmarkEnd w:id="23"/>
      <w:r>
        <w:rPr/>
      </w:r>
      <w:r>
        <w:rPr>
          <w:sz w:val="24"/>
        </w:rPr>
        <w:t>Li, Y. &amp; Liu, L. The impact of Wolbachia on dengue transmission dynamics in an SEI-SIS model. </w:t>
      </w:r>
      <w:r>
        <w:rPr>
          <w:i/>
          <w:sz w:val="24"/>
        </w:rPr>
        <w:t>Nonlinear Anal. Real World Appl. </w:t>
      </w:r>
      <w:r>
        <w:rPr>
          <w:b/>
          <w:sz w:val="24"/>
        </w:rPr>
        <w:t>62</w:t>
      </w:r>
      <w:r>
        <w:rPr>
          <w:sz w:val="24"/>
        </w:rPr>
        <w:t>, 103363 (2021).</w:t>
      </w:r>
    </w:p>
    <w:p>
      <w:pPr>
        <w:pStyle w:val="ListParagraph"/>
        <w:numPr>
          <w:ilvl w:val="0"/>
          <w:numId w:val="3"/>
        </w:numPr>
        <w:tabs>
          <w:tab w:pos="446" w:val="left" w:leader="none"/>
        </w:tabs>
        <w:spacing w:line="240" w:lineRule="auto" w:before="0" w:after="0"/>
        <w:ind w:left="446" w:right="1323" w:hanging="441"/>
        <w:jc w:val="both"/>
        <w:rPr>
          <w:sz w:val="24"/>
        </w:rPr>
      </w:pPr>
      <w:bookmarkStart w:name="_bookmark23" w:id="24"/>
      <w:bookmarkEnd w:id="24"/>
      <w:r>
        <w:rPr/>
      </w:r>
      <w:r>
        <w:rPr>
          <w:sz w:val="24"/>
        </w:rPr>
        <w:t>Chitnis, N., Hyman, J. M. &amp; Cushing, J. M. Determining important parameters in the spread of malaria through the sensitivity analysis of a mathematical model. </w:t>
      </w:r>
      <w:r>
        <w:rPr>
          <w:i/>
          <w:sz w:val="24"/>
        </w:rPr>
        <w:t>Bull. Math. Biol.</w:t>
      </w:r>
      <w:r>
        <w:rPr>
          <w:i/>
          <w:spacing w:val="-2"/>
          <w:sz w:val="24"/>
        </w:rPr>
        <w:t> </w:t>
      </w:r>
      <w:r>
        <w:rPr>
          <w:b/>
          <w:sz w:val="24"/>
        </w:rPr>
        <w:t>70</w:t>
      </w:r>
      <w:r>
        <w:rPr>
          <w:sz w:val="24"/>
        </w:rPr>
        <w:t>, 1272–1296 (2008).</w:t>
      </w:r>
    </w:p>
    <w:p>
      <w:pPr>
        <w:pStyle w:val="ListParagraph"/>
        <w:numPr>
          <w:ilvl w:val="0"/>
          <w:numId w:val="3"/>
        </w:numPr>
        <w:tabs>
          <w:tab w:pos="446" w:val="left" w:leader="none"/>
        </w:tabs>
        <w:spacing w:line="240" w:lineRule="auto" w:before="0" w:after="0"/>
        <w:ind w:left="446" w:right="1322" w:hanging="441"/>
        <w:jc w:val="both"/>
        <w:rPr>
          <w:sz w:val="24"/>
        </w:rPr>
      </w:pPr>
      <w:bookmarkStart w:name="_bookmark24" w:id="25"/>
      <w:bookmarkEnd w:id="25"/>
      <w:r>
        <w:rPr/>
      </w:r>
      <w:r>
        <w:rPr>
          <w:sz w:val="24"/>
        </w:rPr>
        <w:t>Agarwal, A., Bhardwaj, N. &amp; Sharma, S. K. </w:t>
      </w:r>
      <w:r>
        <w:rPr>
          <w:i/>
          <w:sz w:val="24"/>
        </w:rPr>
        <w:t>et al</w:t>
      </w:r>
      <w:r>
        <w:rPr>
          <w:sz w:val="24"/>
        </w:rPr>
        <w:t>. Evidence of experimental vertical transmission</w:t>
      </w:r>
      <w:r>
        <w:rPr>
          <w:spacing w:val="-13"/>
          <w:sz w:val="24"/>
        </w:rPr>
        <w:t> </w:t>
      </w:r>
      <w:r>
        <w:rPr>
          <w:sz w:val="24"/>
        </w:rPr>
        <w:t>of</w:t>
      </w:r>
      <w:r>
        <w:rPr>
          <w:spacing w:val="-7"/>
          <w:sz w:val="24"/>
        </w:rPr>
        <w:t> </w:t>
      </w:r>
      <w:r>
        <w:rPr>
          <w:sz w:val="24"/>
        </w:rPr>
        <w:t>emerging</w:t>
      </w:r>
      <w:r>
        <w:rPr>
          <w:spacing w:val="-4"/>
          <w:sz w:val="24"/>
        </w:rPr>
        <w:t> </w:t>
      </w:r>
      <w:r>
        <w:rPr>
          <w:sz w:val="24"/>
        </w:rPr>
        <w:t>novel</w:t>
      </w:r>
      <w:r>
        <w:rPr>
          <w:spacing w:val="-5"/>
          <w:sz w:val="24"/>
        </w:rPr>
        <w:t> </w:t>
      </w:r>
      <w:r>
        <w:rPr>
          <w:sz w:val="24"/>
        </w:rPr>
        <w:t>ECSA</w:t>
      </w:r>
      <w:r>
        <w:rPr>
          <w:spacing w:val="-15"/>
          <w:sz w:val="24"/>
        </w:rPr>
        <w:t> </w:t>
      </w:r>
      <w:r>
        <w:rPr>
          <w:sz w:val="24"/>
        </w:rPr>
        <w:t>genotype</w:t>
      </w:r>
      <w:r>
        <w:rPr>
          <w:spacing w:val="-5"/>
          <w:sz w:val="24"/>
        </w:rPr>
        <w:t> </w:t>
      </w:r>
      <w:r>
        <w:rPr>
          <w:sz w:val="24"/>
        </w:rPr>
        <w:t>of</w:t>
      </w:r>
      <w:r>
        <w:rPr>
          <w:spacing w:val="-7"/>
          <w:sz w:val="24"/>
        </w:rPr>
        <w:t> </w:t>
      </w:r>
      <w:r>
        <w:rPr>
          <w:sz w:val="24"/>
        </w:rPr>
        <w:t>chikungunya</w:t>
      </w:r>
      <w:r>
        <w:rPr>
          <w:spacing w:val="-5"/>
          <w:sz w:val="24"/>
        </w:rPr>
        <w:t> </w:t>
      </w:r>
      <w:r>
        <w:rPr>
          <w:sz w:val="24"/>
        </w:rPr>
        <w:t>virus</w:t>
      </w:r>
      <w:r>
        <w:rPr>
          <w:spacing w:val="-6"/>
          <w:sz w:val="24"/>
        </w:rPr>
        <w:t> </w:t>
      </w:r>
      <w:r>
        <w:rPr>
          <w:sz w:val="24"/>
        </w:rPr>
        <w:t>in</w:t>
      </w:r>
      <w:r>
        <w:rPr>
          <w:spacing w:val="-15"/>
          <w:sz w:val="24"/>
        </w:rPr>
        <w:t> </w:t>
      </w:r>
      <w:r>
        <w:rPr>
          <w:sz w:val="24"/>
        </w:rPr>
        <w:t>Aedes</w:t>
      </w:r>
      <w:r>
        <w:rPr>
          <w:spacing w:val="-5"/>
          <w:sz w:val="24"/>
        </w:rPr>
        <w:t> </w:t>
      </w:r>
      <w:r>
        <w:rPr>
          <w:sz w:val="24"/>
        </w:rPr>
        <w:t>aegypti.</w:t>
      </w:r>
      <w:r>
        <w:rPr>
          <w:spacing w:val="-3"/>
          <w:sz w:val="24"/>
        </w:rPr>
        <w:t> </w:t>
      </w:r>
      <w:r>
        <w:rPr>
          <w:i/>
          <w:sz w:val="24"/>
        </w:rPr>
        <w:t>PLoS</w:t>
      </w:r>
      <w:r>
        <w:rPr>
          <w:i/>
          <w:sz w:val="24"/>
        </w:rPr>
        <w:t> Negl. Trop. Dis. </w:t>
      </w:r>
      <w:r>
        <w:rPr>
          <w:b/>
          <w:sz w:val="24"/>
        </w:rPr>
        <w:t>8</w:t>
      </w:r>
      <w:r>
        <w:rPr>
          <w:sz w:val="24"/>
        </w:rPr>
        <w:t>, e2990 (2014).</w:t>
      </w:r>
    </w:p>
    <w:p>
      <w:pPr>
        <w:pStyle w:val="ListParagraph"/>
        <w:numPr>
          <w:ilvl w:val="0"/>
          <w:numId w:val="3"/>
        </w:numPr>
        <w:tabs>
          <w:tab w:pos="446" w:val="left" w:leader="none"/>
        </w:tabs>
        <w:spacing w:line="240" w:lineRule="auto" w:before="0" w:after="0"/>
        <w:ind w:left="446" w:right="1323" w:hanging="441"/>
        <w:jc w:val="both"/>
        <w:rPr>
          <w:sz w:val="24"/>
        </w:rPr>
      </w:pPr>
      <w:bookmarkStart w:name="_bookmark25" w:id="26"/>
      <w:bookmarkEnd w:id="26"/>
      <w:r>
        <w:rPr/>
      </w:r>
      <w:r>
        <w:rPr>
          <w:sz w:val="24"/>
        </w:rPr>
        <w:t>Honório, N. A., Wiggins, K. &amp; Eastmond, B.</w:t>
      </w:r>
      <w:r>
        <w:rPr>
          <w:spacing w:val="-2"/>
          <w:sz w:val="24"/>
        </w:rPr>
        <w:t> </w:t>
      </w:r>
      <w:r>
        <w:rPr>
          <w:i/>
          <w:sz w:val="24"/>
        </w:rPr>
        <w:t>et al</w:t>
      </w:r>
      <w:r>
        <w:rPr>
          <w:sz w:val="24"/>
        </w:rPr>
        <w:t>. Experimental vertical transmission of chikungunya virus by Brazilian and Florida Aedes albopictus populations. </w:t>
      </w:r>
      <w:r>
        <w:rPr>
          <w:i/>
          <w:sz w:val="24"/>
        </w:rPr>
        <w:t>Viruses</w:t>
      </w:r>
      <w:r>
        <w:rPr>
          <w:i/>
          <w:spacing w:val="-5"/>
          <w:sz w:val="24"/>
        </w:rPr>
        <w:t> </w:t>
      </w:r>
      <w:r>
        <w:rPr>
          <w:b/>
          <w:sz w:val="24"/>
        </w:rPr>
        <w:t>11</w:t>
      </w:r>
      <w:r>
        <w:rPr>
          <w:sz w:val="24"/>
        </w:rPr>
        <w:t>, 353 </w:t>
      </w:r>
      <w:r>
        <w:rPr>
          <w:spacing w:val="-2"/>
          <w:sz w:val="24"/>
        </w:rPr>
        <w:t>(2019).</w:t>
      </w:r>
    </w:p>
    <w:p>
      <w:pPr>
        <w:pStyle w:val="ListParagraph"/>
        <w:numPr>
          <w:ilvl w:val="0"/>
          <w:numId w:val="3"/>
        </w:numPr>
        <w:tabs>
          <w:tab w:pos="446" w:val="left" w:leader="none"/>
        </w:tabs>
        <w:spacing w:line="240" w:lineRule="auto" w:before="1" w:after="0"/>
        <w:ind w:left="446" w:right="1322" w:hanging="441"/>
        <w:jc w:val="both"/>
        <w:rPr>
          <w:sz w:val="24"/>
        </w:rPr>
      </w:pPr>
      <w:bookmarkStart w:name="_bookmark26" w:id="27"/>
      <w:bookmarkEnd w:id="27"/>
      <w:r>
        <w:rPr/>
      </w:r>
      <w:r>
        <w:rPr>
          <w:sz w:val="24"/>
        </w:rPr>
        <w:t>Cai, X., Li, Z. &amp; Liu,</w:t>
      </w:r>
      <w:r>
        <w:rPr>
          <w:spacing w:val="-2"/>
          <w:sz w:val="24"/>
        </w:rPr>
        <w:t> </w:t>
      </w:r>
      <w:r>
        <w:rPr>
          <w:sz w:val="24"/>
        </w:rPr>
        <w:t>Y.</w:t>
      </w:r>
      <w:r>
        <w:rPr>
          <w:spacing w:val="-4"/>
          <w:sz w:val="24"/>
        </w:rPr>
        <w:t> </w:t>
      </w:r>
      <w:r>
        <w:rPr>
          <w:i/>
          <w:sz w:val="24"/>
        </w:rPr>
        <w:t>et al</w:t>
      </w:r>
      <w:r>
        <w:rPr>
          <w:sz w:val="24"/>
        </w:rPr>
        <w:t>. Effects of temperature, relative humidity, and illumination on the entomological parameters of Aedes albopictus: an experimental study. </w:t>
      </w:r>
      <w:r>
        <w:rPr>
          <w:i/>
          <w:sz w:val="24"/>
        </w:rPr>
        <w:t>Int. J.</w:t>
      </w:r>
      <w:r>
        <w:rPr>
          <w:i/>
          <w:spacing w:val="40"/>
          <w:sz w:val="24"/>
        </w:rPr>
        <w:t> </w:t>
      </w:r>
      <w:r>
        <w:rPr>
          <w:i/>
          <w:sz w:val="24"/>
        </w:rPr>
        <w:t>Biometeorol. </w:t>
      </w:r>
      <w:r>
        <w:rPr>
          <w:b/>
          <w:sz w:val="24"/>
        </w:rPr>
        <w:t>67</w:t>
      </w:r>
      <w:r>
        <w:rPr>
          <w:sz w:val="24"/>
        </w:rPr>
        <w:t>, 687–694 (2023).</w:t>
      </w:r>
    </w:p>
    <w:p>
      <w:pPr>
        <w:pStyle w:val="ListParagraph"/>
        <w:numPr>
          <w:ilvl w:val="0"/>
          <w:numId w:val="3"/>
        </w:numPr>
        <w:tabs>
          <w:tab w:pos="446" w:val="left" w:leader="none"/>
        </w:tabs>
        <w:spacing w:line="240" w:lineRule="auto" w:before="0" w:after="0"/>
        <w:ind w:left="446" w:right="1325" w:hanging="441"/>
        <w:jc w:val="both"/>
        <w:rPr>
          <w:sz w:val="24"/>
        </w:rPr>
      </w:pPr>
      <w:bookmarkStart w:name="_bookmark27" w:id="28"/>
      <w:bookmarkEnd w:id="28"/>
      <w:r>
        <w:rPr/>
      </w:r>
      <w:r>
        <w:rPr>
          <w:sz w:val="24"/>
        </w:rPr>
        <w:t>Yang, D., Li, C. &amp; Li, M.</w:t>
      </w:r>
      <w:r>
        <w:rPr>
          <w:spacing w:val="-1"/>
          <w:sz w:val="24"/>
        </w:rPr>
        <w:t> </w:t>
      </w:r>
      <w:r>
        <w:rPr>
          <w:i/>
          <w:sz w:val="24"/>
        </w:rPr>
        <w:t>et al</w:t>
      </w:r>
      <w:r>
        <w:rPr>
          <w:sz w:val="24"/>
        </w:rPr>
        <w:t>. Semi-field life-table studies of Aedes albopictus (Diptera: Culicidae) in Guangzhou, China. </w:t>
      </w:r>
      <w:r>
        <w:rPr>
          <w:i/>
          <w:sz w:val="24"/>
        </w:rPr>
        <w:t>PLoS One </w:t>
      </w:r>
      <w:r>
        <w:rPr>
          <w:b/>
          <w:sz w:val="24"/>
        </w:rPr>
        <w:t>15</w:t>
      </w:r>
      <w:r>
        <w:rPr>
          <w:sz w:val="24"/>
        </w:rPr>
        <w:t>, e0229829 (2020).</w:t>
      </w:r>
    </w:p>
    <w:p>
      <w:pPr>
        <w:pStyle w:val="ListParagraph"/>
        <w:numPr>
          <w:ilvl w:val="0"/>
          <w:numId w:val="3"/>
        </w:numPr>
        <w:tabs>
          <w:tab w:pos="446" w:val="left" w:leader="none"/>
        </w:tabs>
        <w:spacing w:line="240" w:lineRule="auto" w:before="0" w:after="0"/>
        <w:ind w:left="446" w:right="1322" w:hanging="441"/>
        <w:jc w:val="both"/>
        <w:rPr>
          <w:sz w:val="24"/>
        </w:rPr>
      </w:pPr>
      <w:bookmarkStart w:name="_bookmark28" w:id="29"/>
      <w:bookmarkEnd w:id="29"/>
      <w:r>
        <w:rPr/>
      </w:r>
      <w:r>
        <w:rPr>
          <w:sz w:val="24"/>
        </w:rPr>
        <w:t>Jourdain, F., Lambert, G. &amp; Roux, J.</w:t>
      </w:r>
      <w:r>
        <w:rPr>
          <w:spacing w:val="-1"/>
          <w:sz w:val="24"/>
        </w:rPr>
        <w:t> </w:t>
      </w:r>
      <w:r>
        <w:rPr>
          <w:i/>
          <w:sz w:val="24"/>
        </w:rPr>
        <w:t>et al</w:t>
      </w:r>
      <w:r>
        <w:rPr>
          <w:sz w:val="24"/>
        </w:rPr>
        <w:t>. Estimating chikungunya virus transmission parameters</w:t>
      </w:r>
      <w:r>
        <w:rPr>
          <w:spacing w:val="-10"/>
          <w:sz w:val="24"/>
        </w:rPr>
        <w:t> </w:t>
      </w:r>
      <w:r>
        <w:rPr>
          <w:sz w:val="24"/>
        </w:rPr>
        <w:t>and</w:t>
      </w:r>
      <w:r>
        <w:rPr>
          <w:spacing w:val="-10"/>
          <w:sz w:val="24"/>
        </w:rPr>
        <w:t> </w:t>
      </w:r>
      <w:r>
        <w:rPr>
          <w:sz w:val="24"/>
        </w:rPr>
        <w:t>vector</w:t>
      </w:r>
      <w:r>
        <w:rPr>
          <w:spacing w:val="-10"/>
          <w:sz w:val="24"/>
        </w:rPr>
        <w:t> </w:t>
      </w:r>
      <w:r>
        <w:rPr>
          <w:sz w:val="24"/>
        </w:rPr>
        <w:t>control</w:t>
      </w:r>
      <w:r>
        <w:rPr>
          <w:spacing w:val="-11"/>
          <w:sz w:val="24"/>
        </w:rPr>
        <w:t> </w:t>
      </w:r>
      <w:r>
        <w:rPr>
          <w:sz w:val="24"/>
        </w:rPr>
        <w:t>effectiveness</w:t>
      </w:r>
      <w:r>
        <w:rPr>
          <w:spacing w:val="-10"/>
          <w:sz w:val="24"/>
        </w:rPr>
        <w:t> </w:t>
      </w:r>
      <w:r>
        <w:rPr>
          <w:sz w:val="24"/>
        </w:rPr>
        <w:t>highlights</w:t>
      </w:r>
      <w:r>
        <w:rPr>
          <w:spacing w:val="-11"/>
          <w:sz w:val="24"/>
        </w:rPr>
        <w:t> </w:t>
      </w:r>
      <w:r>
        <w:rPr>
          <w:sz w:val="24"/>
        </w:rPr>
        <w:t>key</w:t>
      </w:r>
      <w:r>
        <w:rPr>
          <w:spacing w:val="-10"/>
          <w:sz w:val="24"/>
        </w:rPr>
        <w:t> </w:t>
      </w:r>
      <w:r>
        <w:rPr>
          <w:sz w:val="24"/>
        </w:rPr>
        <w:t>factors</w:t>
      </w:r>
      <w:r>
        <w:rPr>
          <w:spacing w:val="-11"/>
          <w:sz w:val="24"/>
        </w:rPr>
        <w:t> </w:t>
      </w:r>
      <w:r>
        <w:rPr>
          <w:sz w:val="24"/>
        </w:rPr>
        <w:t>to</w:t>
      </w:r>
      <w:r>
        <w:rPr>
          <w:spacing w:val="-10"/>
          <w:sz w:val="24"/>
        </w:rPr>
        <w:t> </w:t>
      </w:r>
      <w:r>
        <w:rPr>
          <w:sz w:val="24"/>
        </w:rPr>
        <w:t>mitigate</w:t>
      </w:r>
      <w:r>
        <w:rPr>
          <w:spacing w:val="-11"/>
          <w:sz w:val="24"/>
        </w:rPr>
        <w:t> </w:t>
      </w:r>
      <w:r>
        <w:rPr>
          <w:sz w:val="24"/>
        </w:rPr>
        <w:t>arboviral</w:t>
      </w:r>
      <w:r>
        <w:rPr>
          <w:spacing w:val="-12"/>
          <w:sz w:val="24"/>
        </w:rPr>
        <w:t> </w:t>
      </w:r>
      <w:r>
        <w:rPr>
          <w:sz w:val="24"/>
        </w:rPr>
        <w:t>disease outbreaks. </w:t>
      </w:r>
      <w:r>
        <w:rPr>
          <w:i/>
          <w:sz w:val="24"/>
        </w:rPr>
        <w:t>PLoS Negl. Trop. Dis. </w:t>
      </w:r>
      <w:r>
        <w:rPr>
          <w:b/>
          <w:sz w:val="24"/>
        </w:rPr>
        <w:t>16</w:t>
      </w:r>
      <w:r>
        <w:rPr>
          <w:sz w:val="24"/>
        </w:rPr>
        <w:t>, e0010259 (2022).</w:t>
      </w:r>
    </w:p>
    <w:p>
      <w:pPr>
        <w:pStyle w:val="ListParagraph"/>
        <w:numPr>
          <w:ilvl w:val="0"/>
          <w:numId w:val="3"/>
        </w:numPr>
        <w:tabs>
          <w:tab w:pos="446" w:val="left" w:leader="none"/>
        </w:tabs>
        <w:spacing w:line="240" w:lineRule="auto" w:before="0" w:after="0"/>
        <w:ind w:left="446" w:right="1327" w:hanging="441"/>
        <w:jc w:val="both"/>
        <w:rPr>
          <w:sz w:val="24"/>
        </w:rPr>
      </w:pPr>
      <w:r>
        <w:rPr>
          <w:sz w:val="24"/>
        </w:rPr>
        <w:t>Dumont, Y., Chiroleu, F. &amp; Domerg, C. On a temporal model for the Chikungunya disease: modeling, theory and numerics. </w:t>
      </w:r>
      <w:r>
        <w:rPr>
          <w:i/>
          <w:sz w:val="24"/>
        </w:rPr>
        <w:t>Math. Biosci. </w:t>
      </w:r>
      <w:r>
        <w:rPr>
          <w:b/>
          <w:sz w:val="24"/>
        </w:rPr>
        <w:t>213</w:t>
      </w:r>
      <w:r>
        <w:rPr>
          <w:sz w:val="24"/>
        </w:rPr>
        <w:t>, 80–91 (2008).</w:t>
      </w:r>
    </w:p>
    <w:p>
      <w:pPr>
        <w:pStyle w:val="ListParagraph"/>
        <w:numPr>
          <w:ilvl w:val="0"/>
          <w:numId w:val="3"/>
        </w:numPr>
        <w:tabs>
          <w:tab w:pos="446" w:val="left" w:leader="none"/>
        </w:tabs>
        <w:spacing w:line="240" w:lineRule="auto" w:before="0" w:after="0"/>
        <w:ind w:left="446" w:right="1323" w:hanging="441"/>
        <w:jc w:val="both"/>
        <w:rPr>
          <w:sz w:val="24"/>
        </w:rPr>
      </w:pPr>
      <w:r>
        <w:rPr>
          <w:sz w:val="24"/>
        </w:rPr>
        <w:t>Christofferson, R. C., Chisenhall, D. M. &amp; Wearing, H. J. </w:t>
      </w:r>
      <w:r>
        <w:rPr>
          <w:i/>
          <w:sz w:val="24"/>
        </w:rPr>
        <w:t>et al</w:t>
      </w:r>
      <w:r>
        <w:rPr>
          <w:sz w:val="24"/>
        </w:rPr>
        <w:t>. Chikungunya viral fitness measures within the vector and subsequent transmission potential. </w:t>
      </w:r>
      <w:r>
        <w:rPr>
          <w:i/>
          <w:sz w:val="24"/>
        </w:rPr>
        <w:t>PLoS One.</w:t>
      </w:r>
      <w:r>
        <w:rPr>
          <w:i/>
          <w:spacing w:val="-3"/>
          <w:sz w:val="24"/>
        </w:rPr>
        <w:t> </w:t>
      </w:r>
      <w:r>
        <w:rPr>
          <w:b/>
          <w:sz w:val="24"/>
        </w:rPr>
        <w:t>9</w:t>
      </w:r>
      <w:r>
        <w:rPr>
          <w:sz w:val="24"/>
        </w:rPr>
        <w:t>, e110538 </w:t>
      </w:r>
      <w:r>
        <w:rPr>
          <w:spacing w:val="-2"/>
          <w:sz w:val="24"/>
        </w:rPr>
        <w:t>(2014).</w:t>
      </w:r>
    </w:p>
    <w:p>
      <w:pPr>
        <w:pStyle w:val="ListParagraph"/>
        <w:numPr>
          <w:ilvl w:val="0"/>
          <w:numId w:val="3"/>
        </w:numPr>
        <w:tabs>
          <w:tab w:pos="446" w:val="left" w:leader="none"/>
        </w:tabs>
        <w:spacing w:line="240" w:lineRule="auto" w:before="0" w:after="0"/>
        <w:ind w:left="446" w:right="1324" w:hanging="441"/>
        <w:jc w:val="both"/>
        <w:rPr>
          <w:sz w:val="24"/>
        </w:rPr>
      </w:pPr>
      <w:bookmarkStart w:name="_bookmark29" w:id="30"/>
      <w:bookmarkEnd w:id="30"/>
      <w:r>
        <w:rPr/>
      </w:r>
      <w:r>
        <w:rPr>
          <w:sz w:val="24"/>
        </w:rPr>
        <w:t>González-Parra, G. C., Aranda, D. F. &amp; Chen-Charpentier, B.</w:t>
      </w:r>
      <w:r>
        <w:rPr>
          <w:spacing w:val="-4"/>
          <w:sz w:val="24"/>
        </w:rPr>
        <w:t> </w:t>
      </w:r>
      <w:r>
        <w:rPr>
          <w:i/>
          <w:sz w:val="24"/>
        </w:rPr>
        <w:t>et al</w:t>
      </w:r>
      <w:r>
        <w:rPr>
          <w:sz w:val="24"/>
        </w:rPr>
        <w:t>. Mathematical modeling and characterization of the spread of chikungunya in Colombia. </w:t>
      </w:r>
      <w:r>
        <w:rPr>
          <w:i/>
          <w:sz w:val="24"/>
        </w:rPr>
        <w:t>Math. Comput. Appl.</w:t>
      </w:r>
      <w:r>
        <w:rPr>
          <w:i/>
          <w:spacing w:val="-1"/>
          <w:sz w:val="24"/>
        </w:rPr>
        <w:t> </w:t>
      </w:r>
      <w:r>
        <w:rPr>
          <w:b/>
          <w:sz w:val="24"/>
        </w:rPr>
        <w:t>24</w:t>
      </w:r>
      <w:r>
        <w:rPr>
          <w:sz w:val="24"/>
        </w:rPr>
        <w:t>, 6 </w:t>
      </w:r>
      <w:r>
        <w:rPr>
          <w:spacing w:val="-2"/>
          <w:sz w:val="24"/>
        </w:rPr>
        <w:t>(2019).</w:t>
      </w:r>
    </w:p>
    <w:p>
      <w:pPr>
        <w:pStyle w:val="ListParagraph"/>
        <w:numPr>
          <w:ilvl w:val="0"/>
          <w:numId w:val="3"/>
        </w:numPr>
        <w:tabs>
          <w:tab w:pos="446" w:val="left" w:leader="none"/>
        </w:tabs>
        <w:spacing w:line="240" w:lineRule="auto" w:before="0" w:after="0"/>
        <w:ind w:left="446" w:right="1324" w:hanging="441"/>
        <w:jc w:val="both"/>
        <w:rPr>
          <w:sz w:val="24"/>
        </w:rPr>
      </w:pPr>
      <w:bookmarkStart w:name="_bookmark30" w:id="31"/>
      <w:bookmarkEnd w:id="31"/>
      <w:r>
        <w:rPr/>
      </w:r>
      <w:r>
        <w:rPr>
          <w:sz w:val="24"/>
        </w:rPr>
        <w:t>de</w:t>
      </w:r>
      <w:r>
        <w:rPr>
          <w:spacing w:val="-6"/>
          <w:sz w:val="24"/>
        </w:rPr>
        <w:t> </w:t>
      </w:r>
      <w:r>
        <w:rPr>
          <w:sz w:val="24"/>
        </w:rPr>
        <w:t>Lima</w:t>
      </w:r>
      <w:r>
        <w:rPr>
          <w:spacing w:val="-4"/>
          <w:sz w:val="24"/>
        </w:rPr>
        <w:t> </w:t>
      </w:r>
      <w:r>
        <w:rPr>
          <w:sz w:val="24"/>
        </w:rPr>
        <w:t>Cavalcanti,</w:t>
      </w:r>
      <w:r>
        <w:rPr>
          <w:spacing w:val="-9"/>
          <w:sz w:val="24"/>
        </w:rPr>
        <w:t> </w:t>
      </w:r>
      <w:r>
        <w:rPr>
          <w:sz w:val="24"/>
        </w:rPr>
        <w:t>T.</w:t>
      </w:r>
      <w:r>
        <w:rPr>
          <w:spacing w:val="-13"/>
          <w:sz w:val="24"/>
        </w:rPr>
        <w:t> </w:t>
      </w:r>
      <w:r>
        <w:rPr>
          <w:sz w:val="24"/>
        </w:rPr>
        <w:t>Y.</w:t>
      </w:r>
      <w:r>
        <w:rPr>
          <w:spacing w:val="-8"/>
          <w:sz w:val="24"/>
        </w:rPr>
        <w:t> </w:t>
      </w:r>
      <w:r>
        <w:rPr>
          <w:sz w:val="24"/>
        </w:rPr>
        <w:t>V.,</w:t>
      </w:r>
      <w:r>
        <w:rPr>
          <w:spacing w:val="-4"/>
          <w:sz w:val="24"/>
        </w:rPr>
        <w:t> </w:t>
      </w:r>
      <w:r>
        <w:rPr>
          <w:sz w:val="24"/>
        </w:rPr>
        <w:t>Pereira,</w:t>
      </w:r>
      <w:r>
        <w:rPr>
          <w:spacing w:val="-4"/>
          <w:sz w:val="24"/>
        </w:rPr>
        <w:t> </w:t>
      </w:r>
      <w:r>
        <w:rPr>
          <w:sz w:val="24"/>
        </w:rPr>
        <w:t>M.</w:t>
      </w:r>
      <w:r>
        <w:rPr>
          <w:spacing w:val="-4"/>
          <w:sz w:val="24"/>
        </w:rPr>
        <w:t> </w:t>
      </w:r>
      <w:r>
        <w:rPr>
          <w:sz w:val="24"/>
        </w:rPr>
        <w:t>R.</w:t>
      </w:r>
      <w:r>
        <w:rPr>
          <w:spacing w:val="-5"/>
          <w:sz w:val="24"/>
        </w:rPr>
        <w:t> </w:t>
      </w:r>
      <w:r>
        <w:rPr>
          <w:sz w:val="24"/>
        </w:rPr>
        <w:t>&amp;</w:t>
      </w:r>
      <w:r>
        <w:rPr>
          <w:spacing w:val="-4"/>
          <w:sz w:val="24"/>
        </w:rPr>
        <w:t> </w:t>
      </w:r>
      <w:r>
        <w:rPr>
          <w:sz w:val="24"/>
        </w:rPr>
        <w:t>de</w:t>
      </w:r>
      <w:r>
        <w:rPr>
          <w:spacing w:val="-4"/>
          <w:sz w:val="24"/>
        </w:rPr>
        <w:t> </w:t>
      </w:r>
      <w:r>
        <w:rPr>
          <w:sz w:val="24"/>
        </w:rPr>
        <w:t>Paula,</w:t>
      </w:r>
      <w:r>
        <w:rPr>
          <w:spacing w:val="-4"/>
          <w:sz w:val="24"/>
        </w:rPr>
        <w:t> </w:t>
      </w:r>
      <w:r>
        <w:rPr>
          <w:sz w:val="24"/>
        </w:rPr>
        <w:t>S.</w:t>
      </w:r>
      <w:r>
        <w:rPr>
          <w:spacing w:val="-5"/>
          <w:sz w:val="24"/>
        </w:rPr>
        <w:t> </w:t>
      </w:r>
      <w:r>
        <w:rPr>
          <w:sz w:val="24"/>
        </w:rPr>
        <w:t>O.</w:t>
      </w:r>
      <w:r>
        <w:rPr>
          <w:spacing w:val="-2"/>
          <w:sz w:val="24"/>
        </w:rPr>
        <w:t> </w:t>
      </w:r>
      <w:r>
        <w:rPr>
          <w:i/>
          <w:sz w:val="24"/>
        </w:rPr>
        <w:t>et</w:t>
      </w:r>
      <w:r>
        <w:rPr>
          <w:i/>
          <w:spacing w:val="-4"/>
          <w:sz w:val="24"/>
        </w:rPr>
        <w:t> </w:t>
      </w:r>
      <w:r>
        <w:rPr>
          <w:i/>
          <w:sz w:val="24"/>
        </w:rPr>
        <w:t>al</w:t>
      </w:r>
      <w:r>
        <w:rPr>
          <w:sz w:val="24"/>
        </w:rPr>
        <w:t>.</w:t>
      </w:r>
      <w:r>
        <w:rPr>
          <w:spacing w:val="-15"/>
          <w:sz w:val="24"/>
        </w:rPr>
        <w:t> </w:t>
      </w:r>
      <w:r>
        <w:rPr>
          <w:sz w:val="24"/>
        </w:rPr>
        <w:t>A</w:t>
      </w:r>
      <w:r>
        <w:rPr>
          <w:spacing w:val="-15"/>
          <w:sz w:val="24"/>
        </w:rPr>
        <w:t> </w:t>
      </w:r>
      <w:r>
        <w:rPr>
          <w:sz w:val="24"/>
        </w:rPr>
        <w:t>review</w:t>
      </w:r>
      <w:r>
        <w:rPr>
          <w:spacing w:val="-5"/>
          <w:sz w:val="24"/>
        </w:rPr>
        <w:t> </w:t>
      </w:r>
      <w:r>
        <w:rPr>
          <w:sz w:val="24"/>
        </w:rPr>
        <w:t>on</w:t>
      </w:r>
      <w:r>
        <w:rPr>
          <w:spacing w:val="-4"/>
          <w:sz w:val="24"/>
        </w:rPr>
        <w:t> </w:t>
      </w:r>
      <w:r>
        <w:rPr>
          <w:sz w:val="24"/>
        </w:rPr>
        <w:t>chikungunya virus epidemiology, pathogenesis and current vaccine development. </w:t>
      </w:r>
      <w:r>
        <w:rPr>
          <w:i/>
          <w:sz w:val="24"/>
        </w:rPr>
        <w:t>Viruses </w:t>
      </w:r>
      <w:r>
        <w:rPr>
          <w:b/>
          <w:sz w:val="24"/>
        </w:rPr>
        <w:t>14</w:t>
      </w:r>
      <w:r>
        <w:rPr>
          <w:sz w:val="24"/>
        </w:rPr>
        <w:t>, 969 (2022).</w:t>
      </w:r>
    </w:p>
    <w:p>
      <w:pPr>
        <w:spacing w:after="0" w:line="240" w:lineRule="auto"/>
        <w:jc w:val="both"/>
        <w:rPr>
          <w:sz w:val="24"/>
        </w:rPr>
        <w:sectPr>
          <w:pgSz w:w="11440" w:h="15840"/>
          <w:pgMar w:header="0" w:footer="513" w:top="920" w:bottom="700" w:left="0" w:right="660"/>
        </w:sectPr>
      </w:pPr>
    </w:p>
    <w:p>
      <w:pPr>
        <w:pStyle w:val="ListParagraph"/>
        <w:numPr>
          <w:ilvl w:val="0"/>
          <w:numId w:val="3"/>
        </w:numPr>
        <w:tabs>
          <w:tab w:pos="446" w:val="left" w:leader="none"/>
        </w:tabs>
        <w:spacing w:line="240" w:lineRule="auto" w:before="70" w:after="0"/>
        <w:ind w:left="446" w:right="1323" w:hanging="441"/>
        <w:jc w:val="both"/>
        <w:rPr>
          <w:sz w:val="24"/>
        </w:rPr>
      </w:pPr>
      <w:bookmarkStart w:name="_bookmark31" w:id="32"/>
      <w:bookmarkEnd w:id="32"/>
      <w:r>
        <w:rPr/>
      </w:r>
      <w:r>
        <w:rPr>
          <w:sz w:val="24"/>
        </w:rPr>
        <w:t>Alade, T. O., Alnegga, M. &amp; Olaniyi, S. </w:t>
      </w:r>
      <w:r>
        <w:rPr>
          <w:i/>
          <w:sz w:val="24"/>
        </w:rPr>
        <w:t>et al</w:t>
      </w:r>
      <w:r>
        <w:rPr>
          <w:sz w:val="24"/>
        </w:rPr>
        <w:t>. Mathematical modelling of within-host Chikungunya virus dynamics with adaptive immune response.</w:t>
      </w:r>
      <w:r>
        <w:rPr>
          <w:spacing w:val="-1"/>
          <w:sz w:val="24"/>
        </w:rPr>
        <w:t> </w:t>
      </w:r>
      <w:r>
        <w:rPr>
          <w:i/>
          <w:sz w:val="24"/>
        </w:rPr>
        <w:t>Model. Earth Syst. Environ.</w:t>
      </w:r>
      <w:r>
        <w:rPr>
          <w:i/>
          <w:spacing w:val="-3"/>
          <w:sz w:val="24"/>
        </w:rPr>
        <w:t> </w:t>
      </w:r>
      <w:r>
        <w:rPr>
          <w:b/>
          <w:sz w:val="24"/>
        </w:rPr>
        <w:t>9</w:t>
      </w:r>
      <w:r>
        <w:rPr>
          <w:sz w:val="24"/>
        </w:rPr>
        <w:t>, 3837–3849 (2023).</w:t>
      </w:r>
    </w:p>
    <w:p>
      <w:pPr>
        <w:pStyle w:val="ListParagraph"/>
        <w:numPr>
          <w:ilvl w:val="0"/>
          <w:numId w:val="3"/>
        </w:numPr>
        <w:tabs>
          <w:tab w:pos="446" w:val="left" w:leader="none"/>
        </w:tabs>
        <w:spacing w:line="240" w:lineRule="auto" w:before="0" w:after="0"/>
        <w:ind w:left="446" w:right="1262" w:hanging="441"/>
        <w:jc w:val="both"/>
        <w:rPr>
          <w:sz w:val="24"/>
        </w:rPr>
      </w:pPr>
      <w:bookmarkStart w:name="_bookmark32" w:id="33"/>
      <w:bookmarkEnd w:id="33"/>
      <w:r>
        <w:rPr/>
      </w:r>
      <w:r>
        <w:rPr>
          <w:sz w:val="24"/>
        </w:rPr>
        <w:t>Ribeiro</w:t>
      </w:r>
      <w:r>
        <w:rPr>
          <w:spacing w:val="-12"/>
          <w:sz w:val="24"/>
        </w:rPr>
        <w:t> </w:t>
      </w:r>
      <w:r>
        <w:rPr>
          <w:sz w:val="24"/>
        </w:rPr>
        <w:t>dos</w:t>
      </w:r>
      <w:r>
        <w:rPr>
          <w:spacing w:val="-14"/>
          <w:sz w:val="24"/>
        </w:rPr>
        <w:t> </w:t>
      </w:r>
      <w:r>
        <w:rPr>
          <w:sz w:val="24"/>
        </w:rPr>
        <w:t>Santos,</w:t>
      </w:r>
      <w:r>
        <w:rPr>
          <w:spacing w:val="-13"/>
          <w:sz w:val="24"/>
        </w:rPr>
        <w:t> </w:t>
      </w:r>
      <w:r>
        <w:rPr>
          <w:sz w:val="24"/>
        </w:rPr>
        <w:t>G.,</w:t>
      </w:r>
      <w:r>
        <w:rPr>
          <w:spacing w:val="-13"/>
          <w:sz w:val="24"/>
        </w:rPr>
        <w:t> </w:t>
      </w:r>
      <w:r>
        <w:rPr>
          <w:sz w:val="24"/>
        </w:rPr>
        <w:t>Jawed,</w:t>
      </w:r>
      <w:r>
        <w:rPr>
          <w:spacing w:val="-12"/>
          <w:sz w:val="24"/>
        </w:rPr>
        <w:t> </w:t>
      </w:r>
      <w:r>
        <w:rPr>
          <w:sz w:val="24"/>
        </w:rPr>
        <w:t>F.</w:t>
      </w:r>
      <w:r>
        <w:rPr>
          <w:spacing w:val="-13"/>
          <w:sz w:val="24"/>
        </w:rPr>
        <w:t> </w:t>
      </w:r>
      <w:r>
        <w:rPr>
          <w:sz w:val="24"/>
        </w:rPr>
        <w:t>&amp;</w:t>
      </w:r>
      <w:r>
        <w:rPr>
          <w:spacing w:val="-11"/>
          <w:sz w:val="24"/>
        </w:rPr>
        <w:t> </w:t>
      </w:r>
      <w:r>
        <w:rPr>
          <w:sz w:val="24"/>
        </w:rPr>
        <w:t>Mukandavire,</w:t>
      </w:r>
      <w:r>
        <w:rPr>
          <w:spacing w:val="-13"/>
          <w:sz w:val="24"/>
        </w:rPr>
        <w:t> </w:t>
      </w:r>
      <w:r>
        <w:rPr>
          <w:sz w:val="24"/>
        </w:rPr>
        <w:t>C. </w:t>
      </w:r>
      <w:r>
        <w:rPr>
          <w:i/>
          <w:sz w:val="24"/>
        </w:rPr>
        <w:t>et</w:t>
      </w:r>
      <w:r>
        <w:rPr>
          <w:i/>
          <w:spacing w:val="-12"/>
          <w:sz w:val="24"/>
        </w:rPr>
        <w:t> </w:t>
      </w:r>
      <w:r>
        <w:rPr>
          <w:i/>
          <w:sz w:val="24"/>
        </w:rPr>
        <w:t>al</w:t>
      </w:r>
      <w:r>
        <w:rPr>
          <w:sz w:val="24"/>
        </w:rPr>
        <w:t>.</w:t>
      </w:r>
      <w:r>
        <w:rPr>
          <w:spacing w:val="-13"/>
          <w:sz w:val="24"/>
        </w:rPr>
        <w:t> </w:t>
      </w:r>
      <w:r>
        <w:rPr>
          <w:sz w:val="24"/>
        </w:rPr>
        <w:t>Global</w:t>
      </w:r>
      <w:r>
        <w:rPr>
          <w:spacing w:val="-12"/>
          <w:sz w:val="24"/>
        </w:rPr>
        <w:t> </w:t>
      </w:r>
      <w:r>
        <w:rPr>
          <w:sz w:val="24"/>
        </w:rPr>
        <w:t>burden</w:t>
      </w:r>
      <w:r>
        <w:rPr>
          <w:spacing w:val="-14"/>
          <w:sz w:val="24"/>
        </w:rPr>
        <w:t> </w:t>
      </w:r>
      <w:r>
        <w:rPr>
          <w:sz w:val="24"/>
        </w:rPr>
        <w:t>of</w:t>
      </w:r>
      <w:r>
        <w:rPr>
          <w:spacing w:val="-13"/>
          <w:sz w:val="24"/>
        </w:rPr>
        <w:t> </w:t>
      </w:r>
      <w:r>
        <w:rPr>
          <w:sz w:val="24"/>
        </w:rPr>
        <w:t>chikungunya</w:t>
      </w:r>
      <w:r>
        <w:rPr>
          <w:spacing w:val="-12"/>
          <w:sz w:val="24"/>
        </w:rPr>
        <w:t> </w:t>
      </w:r>
      <w:r>
        <w:rPr>
          <w:sz w:val="24"/>
        </w:rPr>
        <w:t>virus infections</w:t>
      </w:r>
      <w:r>
        <w:rPr>
          <w:spacing w:val="-15"/>
          <w:sz w:val="24"/>
        </w:rPr>
        <w:t> </w:t>
      </w:r>
      <w:r>
        <w:rPr>
          <w:sz w:val="24"/>
        </w:rPr>
        <w:t>and</w:t>
      </w:r>
      <w:r>
        <w:rPr>
          <w:spacing w:val="-14"/>
          <w:sz w:val="24"/>
        </w:rPr>
        <w:t> </w:t>
      </w:r>
      <w:r>
        <w:rPr>
          <w:sz w:val="24"/>
        </w:rPr>
        <w:t>the</w:t>
      </w:r>
      <w:r>
        <w:rPr>
          <w:spacing w:val="-14"/>
          <w:sz w:val="24"/>
        </w:rPr>
        <w:t> </w:t>
      </w:r>
      <w:r>
        <w:rPr>
          <w:sz w:val="24"/>
        </w:rPr>
        <w:t>potential</w:t>
      </w:r>
      <w:r>
        <w:rPr>
          <w:spacing w:val="-14"/>
          <w:sz w:val="24"/>
        </w:rPr>
        <w:t> </w:t>
      </w:r>
      <w:r>
        <w:rPr>
          <w:sz w:val="24"/>
        </w:rPr>
        <w:t>benefit</w:t>
      </w:r>
      <w:r>
        <w:rPr>
          <w:spacing w:val="-14"/>
          <w:sz w:val="24"/>
        </w:rPr>
        <w:t> </w:t>
      </w:r>
      <w:r>
        <w:rPr>
          <w:sz w:val="24"/>
        </w:rPr>
        <w:t>of</w:t>
      </w:r>
      <w:r>
        <w:rPr>
          <w:spacing w:val="-15"/>
          <w:sz w:val="24"/>
        </w:rPr>
        <w:t> </w:t>
      </w:r>
      <w:r>
        <w:rPr>
          <w:sz w:val="24"/>
        </w:rPr>
        <w:t>vaccination</w:t>
      </w:r>
      <w:r>
        <w:rPr>
          <w:spacing w:val="-15"/>
          <w:sz w:val="24"/>
        </w:rPr>
        <w:t> </w:t>
      </w:r>
      <w:r>
        <w:rPr>
          <w:sz w:val="24"/>
        </w:rPr>
        <w:t>campaigns.</w:t>
      </w:r>
      <w:r>
        <w:rPr>
          <w:spacing w:val="-3"/>
          <w:sz w:val="24"/>
        </w:rPr>
        <w:t> </w:t>
      </w:r>
      <w:r>
        <w:rPr>
          <w:i/>
          <w:sz w:val="24"/>
        </w:rPr>
        <w:t>Nat.</w:t>
      </w:r>
      <w:r>
        <w:rPr>
          <w:i/>
          <w:spacing w:val="-14"/>
          <w:sz w:val="24"/>
        </w:rPr>
        <w:t> </w:t>
      </w:r>
      <w:r>
        <w:rPr>
          <w:i/>
          <w:sz w:val="24"/>
        </w:rPr>
        <w:t>Med.</w:t>
      </w:r>
      <w:r>
        <w:rPr>
          <w:i/>
          <w:spacing w:val="-4"/>
          <w:sz w:val="24"/>
        </w:rPr>
        <w:t> </w:t>
      </w:r>
      <w:r>
        <w:rPr>
          <w:b/>
          <w:sz w:val="24"/>
        </w:rPr>
        <w:t>31</w:t>
      </w:r>
      <w:r>
        <w:rPr>
          <w:sz w:val="24"/>
        </w:rPr>
        <w:t>,</w:t>
      </w:r>
      <w:r>
        <w:rPr>
          <w:spacing w:val="-14"/>
          <w:sz w:val="24"/>
        </w:rPr>
        <w:t> </w:t>
      </w:r>
      <w:r>
        <w:rPr>
          <w:sz w:val="24"/>
        </w:rPr>
        <w:t>2342–2349</w:t>
      </w:r>
      <w:r>
        <w:rPr>
          <w:spacing w:val="-14"/>
          <w:sz w:val="24"/>
        </w:rPr>
        <w:t> </w:t>
      </w:r>
      <w:r>
        <w:rPr>
          <w:sz w:val="24"/>
        </w:rPr>
        <w:t>(2025).</w:t>
      </w:r>
    </w:p>
    <w:p>
      <w:pPr>
        <w:pStyle w:val="ListParagraph"/>
        <w:numPr>
          <w:ilvl w:val="0"/>
          <w:numId w:val="3"/>
        </w:numPr>
        <w:tabs>
          <w:tab w:pos="446" w:val="left" w:leader="none"/>
        </w:tabs>
        <w:spacing w:line="240" w:lineRule="auto" w:before="0" w:after="0"/>
        <w:ind w:left="446" w:right="1324" w:hanging="441"/>
        <w:jc w:val="both"/>
        <w:rPr>
          <w:sz w:val="24"/>
        </w:rPr>
      </w:pPr>
      <w:bookmarkStart w:name="_bookmark33" w:id="34"/>
      <w:bookmarkEnd w:id="34"/>
      <w:r>
        <w:rPr/>
      </w:r>
      <w:r>
        <w:rPr>
          <w:sz w:val="24"/>
        </w:rPr>
        <w:t>Andrieu, C., Doucet,</w:t>
      </w:r>
      <w:r>
        <w:rPr>
          <w:spacing w:val="-7"/>
          <w:sz w:val="24"/>
        </w:rPr>
        <w:t> </w:t>
      </w:r>
      <w:r>
        <w:rPr>
          <w:sz w:val="24"/>
        </w:rPr>
        <w:t>A. &amp; Holenstein, R. Particle Markov chain Monte Carlo methods. </w:t>
      </w:r>
      <w:r>
        <w:rPr>
          <w:i/>
          <w:sz w:val="24"/>
        </w:rPr>
        <w:t>J. R.</w:t>
      </w:r>
      <w:r>
        <w:rPr>
          <w:i/>
          <w:sz w:val="24"/>
        </w:rPr>
        <w:t> Stat. Soc. B. </w:t>
      </w:r>
      <w:r>
        <w:rPr>
          <w:b/>
          <w:sz w:val="24"/>
        </w:rPr>
        <w:t>72</w:t>
      </w:r>
      <w:r>
        <w:rPr>
          <w:sz w:val="24"/>
        </w:rPr>
        <w:t>, 269–342 (2010).</w:t>
      </w:r>
    </w:p>
    <w:p>
      <w:pPr>
        <w:pStyle w:val="ListParagraph"/>
        <w:numPr>
          <w:ilvl w:val="0"/>
          <w:numId w:val="3"/>
        </w:numPr>
        <w:tabs>
          <w:tab w:pos="446" w:val="left" w:leader="none"/>
        </w:tabs>
        <w:spacing w:line="240" w:lineRule="auto" w:before="1" w:after="0"/>
        <w:ind w:left="446" w:right="1325" w:hanging="441"/>
        <w:jc w:val="both"/>
        <w:rPr>
          <w:sz w:val="24"/>
        </w:rPr>
      </w:pPr>
      <w:bookmarkStart w:name="_bookmark34" w:id="35"/>
      <w:bookmarkEnd w:id="35"/>
      <w:r>
        <w:rPr/>
      </w:r>
      <w:r>
        <w:rPr>
          <w:sz w:val="24"/>
        </w:rPr>
        <w:t>Doucet,</w:t>
      </w:r>
      <w:r>
        <w:rPr>
          <w:spacing w:val="-15"/>
          <w:sz w:val="24"/>
        </w:rPr>
        <w:t> </w:t>
      </w:r>
      <w:r>
        <w:rPr>
          <w:sz w:val="24"/>
        </w:rPr>
        <w:t>A.</w:t>
      </w:r>
      <w:r>
        <w:rPr>
          <w:spacing w:val="-15"/>
          <w:sz w:val="24"/>
        </w:rPr>
        <w:t> </w:t>
      </w:r>
      <w:r>
        <w:rPr>
          <w:sz w:val="24"/>
        </w:rPr>
        <w:t>&amp;</w:t>
      </w:r>
      <w:r>
        <w:rPr>
          <w:spacing w:val="-15"/>
          <w:sz w:val="24"/>
        </w:rPr>
        <w:t> </w:t>
      </w:r>
      <w:r>
        <w:rPr>
          <w:sz w:val="24"/>
        </w:rPr>
        <w:t>Johansen,</w:t>
      </w:r>
      <w:r>
        <w:rPr>
          <w:spacing w:val="-15"/>
          <w:sz w:val="24"/>
        </w:rPr>
        <w:t> </w:t>
      </w:r>
      <w:r>
        <w:rPr>
          <w:sz w:val="24"/>
        </w:rPr>
        <w:t>A.</w:t>
      </w:r>
      <w:r>
        <w:rPr>
          <w:spacing w:val="-15"/>
          <w:sz w:val="24"/>
        </w:rPr>
        <w:t> </w:t>
      </w:r>
      <w:r>
        <w:rPr>
          <w:sz w:val="24"/>
        </w:rPr>
        <w:t>M.</w:t>
      </w:r>
      <w:r>
        <w:rPr>
          <w:spacing w:val="-15"/>
          <w:sz w:val="24"/>
        </w:rPr>
        <w:t> </w:t>
      </w:r>
      <w:r>
        <w:rPr>
          <w:sz w:val="24"/>
        </w:rPr>
        <w:t>A</w:t>
      </w:r>
      <w:r>
        <w:rPr>
          <w:spacing w:val="-15"/>
          <w:sz w:val="24"/>
        </w:rPr>
        <w:t> </w:t>
      </w:r>
      <w:r>
        <w:rPr>
          <w:sz w:val="24"/>
        </w:rPr>
        <w:t>tutorial</w:t>
      </w:r>
      <w:r>
        <w:rPr>
          <w:spacing w:val="-15"/>
          <w:sz w:val="24"/>
        </w:rPr>
        <w:t> </w:t>
      </w:r>
      <w:r>
        <w:rPr>
          <w:sz w:val="24"/>
        </w:rPr>
        <w:t>on</w:t>
      </w:r>
      <w:r>
        <w:rPr>
          <w:spacing w:val="-15"/>
          <w:sz w:val="24"/>
        </w:rPr>
        <w:t> </w:t>
      </w:r>
      <w:r>
        <w:rPr>
          <w:sz w:val="24"/>
        </w:rPr>
        <w:t>particle</w:t>
      </w:r>
      <w:r>
        <w:rPr>
          <w:spacing w:val="-12"/>
          <w:sz w:val="24"/>
        </w:rPr>
        <w:t> </w:t>
      </w:r>
      <w:r>
        <w:rPr>
          <w:sz w:val="24"/>
        </w:rPr>
        <w:t>filtering</w:t>
      </w:r>
      <w:r>
        <w:rPr>
          <w:spacing w:val="-10"/>
          <w:sz w:val="24"/>
        </w:rPr>
        <w:t> </w:t>
      </w:r>
      <w:r>
        <w:rPr>
          <w:sz w:val="24"/>
        </w:rPr>
        <w:t>and</w:t>
      </w:r>
      <w:r>
        <w:rPr>
          <w:spacing w:val="-10"/>
          <w:sz w:val="24"/>
        </w:rPr>
        <w:t> </w:t>
      </w:r>
      <w:r>
        <w:rPr>
          <w:sz w:val="24"/>
        </w:rPr>
        <w:t>smoothing:</w:t>
      </w:r>
      <w:r>
        <w:rPr>
          <w:spacing w:val="-10"/>
          <w:sz w:val="24"/>
        </w:rPr>
        <w:t> </w:t>
      </w:r>
      <w:r>
        <w:rPr>
          <w:sz w:val="24"/>
        </w:rPr>
        <w:t>fifteen</w:t>
      </w:r>
      <w:r>
        <w:rPr>
          <w:spacing w:val="-10"/>
          <w:sz w:val="24"/>
        </w:rPr>
        <w:t> </w:t>
      </w:r>
      <w:r>
        <w:rPr>
          <w:sz w:val="24"/>
        </w:rPr>
        <w:t>years</w:t>
      </w:r>
      <w:r>
        <w:rPr>
          <w:spacing w:val="-11"/>
          <w:sz w:val="24"/>
        </w:rPr>
        <w:t> </w:t>
      </w:r>
      <w:r>
        <w:rPr>
          <w:sz w:val="24"/>
        </w:rPr>
        <w:t>later. in</w:t>
      </w:r>
      <w:r>
        <w:rPr>
          <w:spacing w:val="-3"/>
          <w:sz w:val="24"/>
        </w:rPr>
        <w:t> </w:t>
      </w:r>
      <w:r>
        <w:rPr>
          <w:i/>
          <w:sz w:val="24"/>
        </w:rPr>
        <w:t>The Oxford Handbook of Nonlinear Filtering</w:t>
      </w:r>
      <w:r>
        <w:rPr>
          <w:i/>
          <w:spacing w:val="-3"/>
          <w:sz w:val="24"/>
        </w:rPr>
        <w:t> </w:t>
      </w:r>
      <w:r>
        <w:rPr>
          <w:sz w:val="24"/>
        </w:rPr>
        <w:t>656–704 (Oxford University Press, Oxford, </w:t>
      </w:r>
      <w:r>
        <w:rPr>
          <w:spacing w:val="-2"/>
          <w:sz w:val="24"/>
        </w:rPr>
        <w:t>2011).</w:t>
      </w:r>
    </w:p>
    <w:p>
      <w:pPr>
        <w:pStyle w:val="ListParagraph"/>
        <w:numPr>
          <w:ilvl w:val="0"/>
          <w:numId w:val="3"/>
        </w:numPr>
        <w:tabs>
          <w:tab w:pos="446" w:val="left" w:leader="none"/>
        </w:tabs>
        <w:spacing w:line="240" w:lineRule="auto" w:before="0" w:after="0"/>
        <w:ind w:left="446" w:right="1325" w:hanging="441"/>
        <w:jc w:val="both"/>
        <w:rPr>
          <w:sz w:val="24"/>
        </w:rPr>
      </w:pPr>
      <w:bookmarkStart w:name="_bookmark35" w:id="36"/>
      <w:bookmarkEnd w:id="36"/>
      <w:r>
        <w:rPr/>
      </w:r>
      <w:r>
        <w:rPr>
          <w:sz w:val="24"/>
        </w:rPr>
        <w:t>Gelman,</w:t>
      </w:r>
      <w:r>
        <w:rPr>
          <w:spacing w:val="-11"/>
          <w:sz w:val="24"/>
        </w:rPr>
        <w:t> </w:t>
      </w:r>
      <w:r>
        <w:rPr>
          <w:sz w:val="24"/>
        </w:rPr>
        <w:t>A., Carlin, J. B. &amp; Stern, H. S. </w:t>
      </w:r>
      <w:r>
        <w:rPr>
          <w:i/>
          <w:sz w:val="24"/>
        </w:rPr>
        <w:t>et al</w:t>
      </w:r>
      <w:r>
        <w:rPr>
          <w:sz w:val="24"/>
        </w:rPr>
        <w:t>.</w:t>
      </w:r>
      <w:r>
        <w:rPr>
          <w:spacing w:val="-2"/>
          <w:sz w:val="24"/>
        </w:rPr>
        <w:t> </w:t>
      </w:r>
      <w:r>
        <w:rPr>
          <w:i/>
          <w:sz w:val="24"/>
        </w:rPr>
        <w:t>Bayesian Data</w:t>
      </w:r>
      <w:r>
        <w:rPr>
          <w:i/>
          <w:spacing w:val="-2"/>
          <w:sz w:val="24"/>
        </w:rPr>
        <w:t> </w:t>
      </w:r>
      <w:r>
        <w:rPr>
          <w:i/>
          <w:sz w:val="24"/>
        </w:rPr>
        <w:t>Analysis </w:t>
      </w:r>
      <w:r>
        <w:rPr>
          <w:sz w:val="24"/>
        </w:rPr>
        <w:t>3rd edn (Chapman and Hall/CRC, Boca Raton, 2013).</w:t>
      </w:r>
    </w:p>
    <w:p>
      <w:pPr>
        <w:pStyle w:val="ListParagraph"/>
        <w:numPr>
          <w:ilvl w:val="0"/>
          <w:numId w:val="3"/>
        </w:numPr>
        <w:tabs>
          <w:tab w:pos="446" w:val="left" w:leader="none"/>
        </w:tabs>
        <w:spacing w:line="240" w:lineRule="auto" w:before="0" w:after="0"/>
        <w:ind w:left="446" w:right="1324" w:hanging="441"/>
        <w:jc w:val="both"/>
        <w:rPr>
          <w:sz w:val="24"/>
        </w:rPr>
      </w:pPr>
      <w:bookmarkStart w:name="_bookmark36" w:id="37"/>
      <w:bookmarkEnd w:id="37"/>
      <w:r>
        <w:rPr/>
      </w:r>
      <w:r>
        <w:rPr>
          <w:sz w:val="24"/>
        </w:rPr>
        <w:t>Zhang,</w:t>
      </w:r>
      <w:r>
        <w:rPr>
          <w:spacing w:val="40"/>
          <w:sz w:val="24"/>
        </w:rPr>
        <w:t> </w:t>
      </w:r>
      <w:r>
        <w:rPr>
          <w:sz w:val="24"/>
        </w:rPr>
        <w:t>C.</w:t>
      </w:r>
      <w:r>
        <w:rPr>
          <w:spacing w:val="40"/>
          <w:sz w:val="24"/>
        </w:rPr>
        <w:t> </w:t>
      </w:r>
      <w:r>
        <w:rPr>
          <w:sz w:val="24"/>
        </w:rPr>
        <w:t>R.</w:t>
      </w:r>
      <w:r>
        <w:rPr>
          <w:spacing w:val="40"/>
          <w:sz w:val="24"/>
        </w:rPr>
        <w:t> </w:t>
      </w:r>
      <w:r>
        <w:rPr>
          <w:sz w:val="24"/>
        </w:rPr>
        <w:t>&amp;</w:t>
      </w:r>
      <w:r>
        <w:rPr>
          <w:spacing w:val="40"/>
          <w:sz w:val="24"/>
        </w:rPr>
        <w:t> </w:t>
      </w:r>
      <w:r>
        <w:rPr>
          <w:sz w:val="24"/>
        </w:rPr>
        <w:t>Zheng,</w:t>
      </w:r>
      <w:r>
        <w:rPr>
          <w:spacing w:val="40"/>
          <w:sz w:val="24"/>
        </w:rPr>
        <w:t> </w:t>
      </w:r>
      <w:r>
        <w:rPr>
          <w:sz w:val="24"/>
        </w:rPr>
        <w:t>B.</w:t>
      </w:r>
      <w:r>
        <w:rPr>
          <w:spacing w:val="40"/>
          <w:sz w:val="24"/>
        </w:rPr>
        <w:t> </w:t>
      </w:r>
      <w:r>
        <w:rPr>
          <w:sz w:val="24"/>
        </w:rPr>
        <w:t>D. </w:t>
      </w:r>
      <w:r>
        <w:rPr>
          <w:i/>
          <w:sz w:val="24"/>
        </w:rPr>
        <w:t>Biomathematics</w:t>
      </w:r>
      <w:r>
        <w:rPr>
          <w:i/>
          <w:spacing w:val="40"/>
          <w:sz w:val="24"/>
        </w:rPr>
        <w:t> </w:t>
      </w:r>
      <w:r>
        <w:rPr>
          <w:i/>
          <w:sz w:val="24"/>
        </w:rPr>
        <w:t>-</w:t>
      </w:r>
      <w:r>
        <w:rPr>
          <w:i/>
          <w:spacing w:val="40"/>
          <w:sz w:val="24"/>
        </w:rPr>
        <w:t> </w:t>
      </w:r>
      <w:r>
        <w:rPr>
          <w:i/>
          <w:sz w:val="24"/>
        </w:rPr>
        <w:t>Dynamic</w:t>
      </w:r>
      <w:r>
        <w:rPr>
          <w:i/>
          <w:spacing w:val="40"/>
          <w:sz w:val="24"/>
        </w:rPr>
        <w:t> </w:t>
      </w:r>
      <w:r>
        <w:rPr>
          <w:i/>
          <w:sz w:val="24"/>
        </w:rPr>
        <w:t>Models,</w:t>
      </w:r>
      <w:r>
        <w:rPr>
          <w:i/>
          <w:spacing w:val="40"/>
          <w:sz w:val="24"/>
        </w:rPr>
        <w:t> </w:t>
      </w:r>
      <w:r>
        <w:rPr>
          <w:i/>
          <w:sz w:val="24"/>
        </w:rPr>
        <w:t>Methods</w:t>
      </w:r>
      <w:r>
        <w:rPr>
          <w:i/>
          <w:spacing w:val="40"/>
          <w:sz w:val="24"/>
        </w:rPr>
        <w:t> </w:t>
      </w:r>
      <w:r>
        <w:rPr>
          <w:i/>
          <w:sz w:val="24"/>
        </w:rPr>
        <w:t>and</w:t>
      </w:r>
      <w:r>
        <w:rPr>
          <w:i/>
          <w:sz w:val="24"/>
        </w:rPr>
        <w:t> Applications </w:t>
      </w:r>
      <w:r>
        <w:rPr>
          <w:sz w:val="24"/>
        </w:rPr>
        <w:t>(Science Press, Beijing, 2018).</w:t>
      </w:r>
    </w:p>
    <w:p>
      <w:pPr>
        <w:pStyle w:val="ListParagraph"/>
        <w:numPr>
          <w:ilvl w:val="0"/>
          <w:numId w:val="3"/>
        </w:numPr>
        <w:tabs>
          <w:tab w:pos="446" w:val="left" w:leader="none"/>
        </w:tabs>
        <w:spacing w:line="240" w:lineRule="auto" w:before="0" w:after="0"/>
        <w:ind w:left="446" w:right="0" w:hanging="440"/>
        <w:jc w:val="both"/>
        <w:rPr>
          <w:sz w:val="24"/>
        </w:rPr>
      </w:pPr>
      <w:bookmarkStart w:name="_bookmark37" w:id="38"/>
      <w:bookmarkEnd w:id="38"/>
      <w:r>
        <w:rPr/>
      </w:r>
      <w:r>
        <w:rPr>
          <w:sz w:val="24"/>
        </w:rPr>
        <w:t>Pontryagin,</w:t>
      </w:r>
      <w:r>
        <w:rPr>
          <w:spacing w:val="-7"/>
          <w:sz w:val="24"/>
        </w:rPr>
        <w:t> </w:t>
      </w:r>
      <w:r>
        <w:rPr>
          <w:sz w:val="24"/>
        </w:rPr>
        <w:t>L.</w:t>
      </w:r>
      <w:r>
        <w:rPr>
          <w:spacing w:val="-5"/>
          <w:sz w:val="24"/>
        </w:rPr>
        <w:t> </w:t>
      </w:r>
      <w:r>
        <w:rPr>
          <w:sz w:val="24"/>
        </w:rPr>
        <w:t>S.</w:t>
      </w:r>
      <w:r>
        <w:rPr>
          <w:spacing w:val="-4"/>
          <w:sz w:val="24"/>
        </w:rPr>
        <w:t> </w:t>
      </w:r>
      <w:r>
        <w:rPr>
          <w:i/>
          <w:sz w:val="24"/>
        </w:rPr>
        <w:t>Mathematical</w:t>
      </w:r>
      <w:r>
        <w:rPr>
          <w:i/>
          <w:spacing w:val="-4"/>
          <w:sz w:val="24"/>
        </w:rPr>
        <w:t> </w:t>
      </w:r>
      <w:r>
        <w:rPr>
          <w:i/>
          <w:sz w:val="24"/>
        </w:rPr>
        <w:t>Theory</w:t>
      </w:r>
      <w:r>
        <w:rPr>
          <w:i/>
          <w:spacing w:val="-5"/>
          <w:sz w:val="24"/>
        </w:rPr>
        <w:t> </w:t>
      </w:r>
      <w:r>
        <w:rPr>
          <w:i/>
          <w:sz w:val="24"/>
        </w:rPr>
        <w:t>of</w:t>
      </w:r>
      <w:r>
        <w:rPr>
          <w:i/>
          <w:spacing w:val="-4"/>
          <w:sz w:val="24"/>
        </w:rPr>
        <w:t> </w:t>
      </w:r>
      <w:r>
        <w:rPr>
          <w:i/>
          <w:sz w:val="24"/>
        </w:rPr>
        <w:t>Optimal</w:t>
      </w:r>
      <w:r>
        <w:rPr>
          <w:i/>
          <w:spacing w:val="-5"/>
          <w:sz w:val="24"/>
        </w:rPr>
        <w:t> </w:t>
      </w:r>
      <w:r>
        <w:rPr>
          <w:i/>
          <w:sz w:val="24"/>
        </w:rPr>
        <w:t>Processes</w:t>
      </w:r>
      <w:r>
        <w:rPr>
          <w:i/>
          <w:spacing w:val="-4"/>
          <w:sz w:val="24"/>
        </w:rPr>
        <w:t> </w:t>
      </w:r>
      <w:r>
        <w:rPr>
          <w:sz w:val="24"/>
        </w:rPr>
        <w:t>(Routledge,</w:t>
      </w:r>
      <w:r>
        <w:rPr>
          <w:spacing w:val="-6"/>
          <w:sz w:val="24"/>
        </w:rPr>
        <w:t> </w:t>
      </w:r>
      <w:r>
        <w:rPr>
          <w:sz w:val="24"/>
        </w:rPr>
        <w:t>New</w:t>
      </w:r>
      <w:r>
        <w:rPr>
          <w:spacing w:val="-14"/>
          <w:sz w:val="24"/>
        </w:rPr>
        <w:t> </w:t>
      </w:r>
      <w:r>
        <w:rPr>
          <w:sz w:val="24"/>
        </w:rPr>
        <w:t>York,</w:t>
      </w:r>
      <w:r>
        <w:rPr>
          <w:spacing w:val="-4"/>
          <w:sz w:val="24"/>
        </w:rPr>
        <w:t> </w:t>
      </w:r>
      <w:r>
        <w:rPr>
          <w:spacing w:val="-2"/>
          <w:sz w:val="24"/>
        </w:rPr>
        <w:t>1987).</w:t>
      </w:r>
    </w:p>
    <w:p>
      <w:pPr>
        <w:pStyle w:val="ListParagraph"/>
        <w:numPr>
          <w:ilvl w:val="0"/>
          <w:numId w:val="3"/>
        </w:numPr>
        <w:tabs>
          <w:tab w:pos="446" w:val="left" w:leader="none"/>
        </w:tabs>
        <w:spacing w:line="240" w:lineRule="auto" w:before="0" w:after="0"/>
        <w:ind w:left="446" w:right="1323" w:hanging="441"/>
        <w:jc w:val="both"/>
        <w:rPr>
          <w:sz w:val="24"/>
        </w:rPr>
      </w:pPr>
      <w:bookmarkStart w:name="_bookmark38" w:id="39"/>
      <w:bookmarkEnd w:id="39"/>
      <w:r>
        <w:rPr/>
      </w:r>
      <w:r>
        <w:rPr>
          <w:sz w:val="24"/>
        </w:rPr>
        <w:t>Lenhart, S. &amp; Workman, J. T.</w:t>
      </w:r>
      <w:r>
        <w:rPr>
          <w:spacing w:val="-3"/>
          <w:sz w:val="24"/>
        </w:rPr>
        <w:t> </w:t>
      </w:r>
      <w:r>
        <w:rPr>
          <w:i/>
          <w:sz w:val="24"/>
        </w:rPr>
        <w:t>Optimal Control Applied to Biological Models</w:t>
      </w:r>
      <w:r>
        <w:rPr>
          <w:i/>
          <w:spacing w:val="-4"/>
          <w:sz w:val="24"/>
        </w:rPr>
        <w:t> </w:t>
      </w:r>
      <w:r>
        <w:rPr>
          <w:sz w:val="24"/>
        </w:rPr>
        <w:t>(Chapman and Hall/CRC, Boca Raton, 2007).</w:t>
      </w:r>
    </w:p>
    <w:p>
      <w:pPr>
        <w:pStyle w:val="ListParagraph"/>
        <w:numPr>
          <w:ilvl w:val="0"/>
          <w:numId w:val="3"/>
        </w:numPr>
        <w:tabs>
          <w:tab w:pos="446" w:val="left" w:leader="none"/>
        </w:tabs>
        <w:spacing w:line="240" w:lineRule="auto" w:before="0" w:after="0"/>
        <w:ind w:left="446" w:right="1324" w:hanging="441"/>
        <w:jc w:val="both"/>
        <w:rPr>
          <w:sz w:val="24"/>
        </w:rPr>
      </w:pPr>
      <w:bookmarkStart w:name="_bookmark39" w:id="40"/>
      <w:bookmarkEnd w:id="40"/>
      <w:r>
        <w:rPr/>
      </w:r>
      <w:r>
        <w:rPr>
          <w:sz w:val="24"/>
        </w:rPr>
        <w:t>Area, I., Ndaïrou, F. &amp; Nieto, J. J.</w:t>
      </w:r>
      <w:r>
        <w:rPr>
          <w:spacing w:val="-2"/>
          <w:sz w:val="24"/>
        </w:rPr>
        <w:t> </w:t>
      </w:r>
      <w:r>
        <w:rPr>
          <w:i/>
          <w:sz w:val="24"/>
        </w:rPr>
        <w:t>et al</w:t>
      </w:r>
      <w:r>
        <w:rPr>
          <w:sz w:val="24"/>
        </w:rPr>
        <w:t>. Ebola model and optimal control with vaccination constraints. </w:t>
      </w:r>
      <w:r>
        <w:rPr>
          <w:i/>
          <w:sz w:val="24"/>
        </w:rPr>
        <w:t>J. Ind. Manag. Optim. </w:t>
      </w:r>
      <w:r>
        <w:rPr>
          <w:b/>
          <w:sz w:val="24"/>
        </w:rPr>
        <w:t>14</w:t>
      </w:r>
      <w:r>
        <w:rPr>
          <w:sz w:val="24"/>
        </w:rPr>
        <w:t>, 427–466 (2018).</w:t>
      </w:r>
    </w:p>
    <w:p>
      <w:pPr>
        <w:pStyle w:val="ListParagraph"/>
        <w:numPr>
          <w:ilvl w:val="0"/>
          <w:numId w:val="3"/>
        </w:numPr>
        <w:tabs>
          <w:tab w:pos="446" w:val="left" w:leader="none"/>
        </w:tabs>
        <w:spacing w:line="240" w:lineRule="auto" w:before="0" w:after="0"/>
        <w:ind w:left="446" w:right="1328" w:hanging="441"/>
        <w:jc w:val="both"/>
        <w:rPr>
          <w:sz w:val="24"/>
        </w:rPr>
      </w:pPr>
      <w:bookmarkStart w:name="_bookmark40" w:id="41"/>
      <w:bookmarkEnd w:id="41"/>
      <w:r>
        <w:rPr/>
      </w:r>
      <w:r>
        <w:rPr>
          <w:sz w:val="24"/>
        </w:rPr>
        <w:t>Tadmon, C. &amp; Kengne, J. N. Mathematical analysis of a model of Ebola disease with control measures. </w:t>
      </w:r>
      <w:r>
        <w:rPr>
          <w:i/>
          <w:sz w:val="24"/>
        </w:rPr>
        <w:t>Int. J. Biomath. </w:t>
      </w:r>
      <w:r>
        <w:rPr>
          <w:b/>
          <w:sz w:val="24"/>
        </w:rPr>
        <w:t>07</w:t>
      </w:r>
      <w:r>
        <w:rPr>
          <w:sz w:val="24"/>
        </w:rPr>
        <w:t>, 2250048 (2022).</w:t>
      </w:r>
    </w:p>
    <w:p>
      <w:pPr>
        <w:pStyle w:val="ListParagraph"/>
        <w:numPr>
          <w:ilvl w:val="0"/>
          <w:numId w:val="3"/>
        </w:numPr>
        <w:tabs>
          <w:tab w:pos="446" w:val="left" w:leader="none"/>
        </w:tabs>
        <w:spacing w:line="240" w:lineRule="auto" w:before="0" w:after="0"/>
        <w:ind w:left="446" w:right="1323" w:hanging="441"/>
        <w:jc w:val="both"/>
        <w:rPr>
          <w:sz w:val="24"/>
        </w:rPr>
      </w:pPr>
      <w:bookmarkStart w:name="_bookmark41" w:id="42"/>
      <w:bookmarkEnd w:id="42"/>
      <w:r>
        <w:rPr/>
      </w:r>
      <w:r>
        <w:rPr>
          <w:sz w:val="24"/>
        </w:rPr>
        <w:t>Nama,</w:t>
      </w:r>
      <w:r>
        <w:rPr>
          <w:spacing w:val="-12"/>
          <w:sz w:val="24"/>
        </w:rPr>
        <w:t> </w:t>
      </w:r>
      <w:r>
        <w:rPr>
          <w:sz w:val="24"/>
        </w:rPr>
        <w:t>N.,</w:t>
      </w:r>
      <w:r>
        <w:rPr>
          <w:spacing w:val="-9"/>
          <w:sz w:val="24"/>
        </w:rPr>
        <w:t> </w:t>
      </w:r>
      <w:r>
        <w:rPr>
          <w:sz w:val="24"/>
        </w:rPr>
        <w:t>Ma,</w:t>
      </w:r>
      <w:r>
        <w:rPr>
          <w:spacing w:val="-15"/>
          <w:sz w:val="24"/>
        </w:rPr>
        <w:t> </w:t>
      </w:r>
      <w:r>
        <w:rPr>
          <w:sz w:val="24"/>
        </w:rPr>
        <w:t>Y.</w:t>
      </w:r>
      <w:r>
        <w:rPr>
          <w:spacing w:val="-10"/>
          <w:sz w:val="24"/>
        </w:rPr>
        <w:t> </w:t>
      </w:r>
      <w:r>
        <w:rPr>
          <w:sz w:val="24"/>
        </w:rPr>
        <w:t>&amp;</w:t>
      </w:r>
      <w:r>
        <w:rPr>
          <w:spacing w:val="-10"/>
          <w:sz w:val="24"/>
        </w:rPr>
        <w:t> </w:t>
      </w:r>
      <w:r>
        <w:rPr>
          <w:sz w:val="24"/>
        </w:rPr>
        <w:t>Zhou,</w:t>
      </w:r>
      <w:r>
        <w:rPr>
          <w:spacing w:val="-10"/>
          <w:sz w:val="24"/>
        </w:rPr>
        <w:t> </w:t>
      </w:r>
      <w:r>
        <w:rPr>
          <w:sz w:val="24"/>
        </w:rPr>
        <w:t>J.</w:t>
      </w:r>
      <w:r>
        <w:rPr>
          <w:spacing w:val="-4"/>
          <w:sz w:val="24"/>
        </w:rPr>
        <w:t> </w:t>
      </w:r>
      <w:r>
        <w:rPr>
          <w:i/>
          <w:sz w:val="24"/>
        </w:rPr>
        <w:t>et</w:t>
      </w:r>
      <w:r>
        <w:rPr>
          <w:i/>
          <w:spacing w:val="-10"/>
          <w:sz w:val="24"/>
        </w:rPr>
        <w:t> </w:t>
      </w:r>
      <w:r>
        <w:rPr>
          <w:i/>
          <w:sz w:val="24"/>
        </w:rPr>
        <w:t>al</w:t>
      </w:r>
      <w:r>
        <w:rPr>
          <w:sz w:val="24"/>
        </w:rPr>
        <w:t>.</w:t>
      </w:r>
      <w:r>
        <w:rPr>
          <w:spacing w:val="-14"/>
          <w:sz w:val="24"/>
        </w:rPr>
        <w:t> </w:t>
      </w:r>
      <w:r>
        <w:rPr>
          <w:sz w:val="24"/>
        </w:rPr>
        <w:t>The</w:t>
      </w:r>
      <w:r>
        <w:rPr>
          <w:spacing w:val="-10"/>
          <w:sz w:val="24"/>
        </w:rPr>
        <w:t> </w:t>
      </w:r>
      <w:r>
        <w:rPr>
          <w:sz w:val="24"/>
        </w:rPr>
        <w:t>outbreak,</w:t>
      </w:r>
      <w:r>
        <w:rPr>
          <w:spacing w:val="-10"/>
          <w:sz w:val="24"/>
        </w:rPr>
        <w:t> </w:t>
      </w:r>
      <w:r>
        <w:rPr>
          <w:sz w:val="24"/>
        </w:rPr>
        <w:t>response,</w:t>
      </w:r>
      <w:r>
        <w:rPr>
          <w:spacing w:val="-10"/>
          <w:sz w:val="24"/>
        </w:rPr>
        <w:t> </w:t>
      </w:r>
      <w:r>
        <w:rPr>
          <w:sz w:val="24"/>
        </w:rPr>
        <w:t>and</w:t>
      </w:r>
      <w:r>
        <w:rPr>
          <w:spacing w:val="-10"/>
          <w:sz w:val="24"/>
        </w:rPr>
        <w:t> </w:t>
      </w:r>
      <w:r>
        <w:rPr>
          <w:sz w:val="24"/>
        </w:rPr>
        <w:t>reflections</w:t>
      </w:r>
      <w:r>
        <w:rPr>
          <w:spacing w:val="-10"/>
          <w:sz w:val="24"/>
        </w:rPr>
        <w:t> </w:t>
      </w:r>
      <w:r>
        <w:rPr>
          <w:sz w:val="24"/>
        </w:rPr>
        <w:t>on</w:t>
      </w:r>
      <w:r>
        <w:rPr>
          <w:spacing w:val="-10"/>
          <w:sz w:val="24"/>
        </w:rPr>
        <w:t> </w:t>
      </w:r>
      <w:r>
        <w:rPr>
          <w:sz w:val="24"/>
        </w:rPr>
        <w:t>the</w:t>
      </w:r>
      <w:r>
        <w:rPr>
          <w:spacing w:val="-10"/>
          <w:sz w:val="24"/>
        </w:rPr>
        <w:t> </w:t>
      </w:r>
      <w:r>
        <w:rPr>
          <w:sz w:val="24"/>
        </w:rPr>
        <w:t>chikungunya fever epidemic in Foshan City, China. </w:t>
      </w:r>
      <w:r>
        <w:rPr>
          <w:i/>
          <w:sz w:val="24"/>
        </w:rPr>
        <w:t>Glob. Health Res. Policy </w:t>
      </w:r>
      <w:r>
        <w:rPr>
          <w:b/>
          <w:sz w:val="24"/>
        </w:rPr>
        <w:t>10</w:t>
      </w:r>
      <w:r>
        <w:rPr>
          <w:sz w:val="24"/>
        </w:rPr>
        <w:t>, 59 (2025).</w:t>
      </w:r>
    </w:p>
    <w:p>
      <w:pPr>
        <w:pStyle w:val="ListParagraph"/>
        <w:numPr>
          <w:ilvl w:val="0"/>
          <w:numId w:val="3"/>
        </w:numPr>
        <w:tabs>
          <w:tab w:pos="446" w:val="left" w:leader="none"/>
        </w:tabs>
        <w:spacing w:line="240" w:lineRule="auto" w:before="0" w:after="0"/>
        <w:ind w:left="446" w:right="1321" w:hanging="441"/>
        <w:jc w:val="both"/>
        <w:rPr>
          <w:sz w:val="24"/>
        </w:rPr>
      </w:pPr>
      <w:bookmarkStart w:name="_bookmark42" w:id="43"/>
      <w:bookmarkEnd w:id="43"/>
      <w:r>
        <w:rPr/>
      </w:r>
      <w:r>
        <w:rPr>
          <w:sz w:val="24"/>
        </w:rPr>
        <w:t>Saha, P., Sikdar, G. C. &amp; Ghosh, U. Transmission dynamics and control strategy of single- strain dengue disease. </w:t>
      </w:r>
      <w:r>
        <w:rPr>
          <w:i/>
          <w:sz w:val="24"/>
        </w:rPr>
        <w:t>Int. J. Dyn. Control </w:t>
      </w:r>
      <w:r>
        <w:rPr>
          <w:b/>
          <w:sz w:val="24"/>
        </w:rPr>
        <w:t>11</w:t>
      </w:r>
      <w:r>
        <w:rPr>
          <w:sz w:val="24"/>
        </w:rPr>
        <w:t>, 1396–1414 (2023).</w:t>
      </w:r>
    </w:p>
    <w:p>
      <w:pPr>
        <w:pStyle w:val="ListParagraph"/>
        <w:numPr>
          <w:ilvl w:val="0"/>
          <w:numId w:val="3"/>
        </w:numPr>
        <w:tabs>
          <w:tab w:pos="446" w:val="left" w:leader="none"/>
        </w:tabs>
        <w:spacing w:line="240" w:lineRule="auto" w:before="0" w:after="0"/>
        <w:ind w:left="446" w:right="1327" w:hanging="441"/>
        <w:jc w:val="both"/>
        <w:rPr>
          <w:sz w:val="24"/>
        </w:rPr>
      </w:pPr>
      <w:bookmarkStart w:name="_bookmark43" w:id="44"/>
      <w:bookmarkEnd w:id="44"/>
      <w:r>
        <w:rPr/>
      </w:r>
      <w:r>
        <w:rPr>
          <w:sz w:val="24"/>
        </w:rPr>
        <w:t>Khatua, A. &amp; Kar, T. K. Dynamical behavior and control strategy of a dengue epidemic model. </w:t>
      </w:r>
      <w:r>
        <w:rPr>
          <w:i/>
          <w:sz w:val="24"/>
        </w:rPr>
        <w:t>Eur. Phys. J. Plus </w:t>
      </w:r>
      <w:r>
        <w:rPr>
          <w:b/>
          <w:sz w:val="24"/>
        </w:rPr>
        <w:t>135</w:t>
      </w:r>
      <w:r>
        <w:rPr>
          <w:sz w:val="24"/>
        </w:rPr>
        <w:t>, 643 (2020).</w:t>
      </w:r>
    </w:p>
    <w:p>
      <w:pPr>
        <w:pStyle w:val="ListParagraph"/>
        <w:numPr>
          <w:ilvl w:val="0"/>
          <w:numId w:val="3"/>
        </w:numPr>
        <w:tabs>
          <w:tab w:pos="446" w:val="left" w:leader="none"/>
        </w:tabs>
        <w:spacing w:line="240" w:lineRule="auto" w:before="0" w:after="0"/>
        <w:ind w:left="446" w:right="1325" w:hanging="441"/>
        <w:jc w:val="both"/>
        <w:rPr>
          <w:sz w:val="24"/>
        </w:rPr>
      </w:pPr>
      <w:bookmarkStart w:name="_bookmark44" w:id="45"/>
      <w:bookmarkEnd w:id="45"/>
      <w:r>
        <w:rPr/>
      </w:r>
      <w:r>
        <w:rPr>
          <w:sz w:val="24"/>
        </w:rPr>
        <w:t>Abidemi,</w:t>
      </w:r>
      <w:r>
        <w:rPr>
          <w:spacing w:val="-14"/>
          <w:sz w:val="24"/>
        </w:rPr>
        <w:t> </w:t>
      </w:r>
      <w:r>
        <w:rPr>
          <w:sz w:val="24"/>
        </w:rPr>
        <w:t>A.</w:t>
      </w:r>
      <w:r>
        <w:rPr>
          <w:spacing w:val="-2"/>
          <w:sz w:val="24"/>
        </w:rPr>
        <w:t> </w:t>
      </w:r>
      <w:r>
        <w:rPr>
          <w:sz w:val="24"/>
        </w:rPr>
        <w:t>&amp;</w:t>
      </w:r>
      <w:r>
        <w:rPr>
          <w:spacing w:val="-2"/>
          <w:sz w:val="24"/>
        </w:rPr>
        <w:t> </w:t>
      </w:r>
      <w:r>
        <w:rPr>
          <w:sz w:val="24"/>
        </w:rPr>
        <w:t>Peter,</w:t>
      </w:r>
      <w:r>
        <w:rPr>
          <w:spacing w:val="-2"/>
          <w:sz w:val="24"/>
        </w:rPr>
        <w:t> </w:t>
      </w:r>
      <w:r>
        <w:rPr>
          <w:sz w:val="24"/>
        </w:rPr>
        <w:t>O.</w:t>
      </w:r>
      <w:r>
        <w:rPr>
          <w:spacing w:val="-2"/>
          <w:sz w:val="24"/>
        </w:rPr>
        <w:t> </w:t>
      </w:r>
      <w:r>
        <w:rPr>
          <w:sz w:val="24"/>
        </w:rPr>
        <w:t>J.</w:t>
      </w:r>
      <w:r>
        <w:rPr>
          <w:spacing w:val="-2"/>
          <w:sz w:val="24"/>
        </w:rPr>
        <w:t> </w:t>
      </w:r>
      <w:r>
        <w:rPr>
          <w:sz w:val="24"/>
        </w:rPr>
        <w:t>Host-vector</w:t>
      </w:r>
      <w:r>
        <w:rPr>
          <w:spacing w:val="-2"/>
          <w:sz w:val="24"/>
        </w:rPr>
        <w:t> </w:t>
      </w:r>
      <w:r>
        <w:rPr>
          <w:sz w:val="24"/>
        </w:rPr>
        <w:t>dynamics of</w:t>
      </w:r>
      <w:r>
        <w:rPr>
          <w:spacing w:val="-2"/>
          <w:sz w:val="24"/>
        </w:rPr>
        <w:t> </w:t>
      </w:r>
      <w:r>
        <w:rPr>
          <w:sz w:val="24"/>
        </w:rPr>
        <w:t>dengue</w:t>
      </w:r>
      <w:r>
        <w:rPr>
          <w:spacing w:val="-1"/>
          <w:sz w:val="24"/>
        </w:rPr>
        <w:t> </w:t>
      </w:r>
      <w:r>
        <w:rPr>
          <w:sz w:val="24"/>
        </w:rPr>
        <w:t>with</w:t>
      </w:r>
      <w:r>
        <w:rPr>
          <w:spacing w:val="-2"/>
          <w:sz w:val="24"/>
        </w:rPr>
        <w:t> </w:t>
      </w:r>
      <w:r>
        <w:rPr>
          <w:sz w:val="24"/>
        </w:rPr>
        <w:t>asymptomatic,</w:t>
      </w:r>
      <w:r>
        <w:rPr>
          <w:spacing w:val="-2"/>
          <w:sz w:val="24"/>
        </w:rPr>
        <w:t> </w:t>
      </w:r>
      <w:r>
        <w:rPr>
          <w:sz w:val="24"/>
        </w:rPr>
        <w:t>isolation</w:t>
      </w:r>
      <w:r>
        <w:rPr>
          <w:spacing w:val="-2"/>
          <w:sz w:val="24"/>
        </w:rPr>
        <w:t> </w:t>
      </w:r>
      <w:r>
        <w:rPr>
          <w:sz w:val="24"/>
        </w:rPr>
        <w:t>and vigilant compartments: insights from modelling. </w:t>
      </w:r>
      <w:r>
        <w:rPr>
          <w:i/>
          <w:sz w:val="24"/>
        </w:rPr>
        <w:t>Eur. Phys. J. Plus </w:t>
      </w:r>
      <w:r>
        <w:rPr>
          <w:b/>
          <w:sz w:val="24"/>
        </w:rPr>
        <w:t>138</w:t>
      </w:r>
      <w:r>
        <w:rPr>
          <w:sz w:val="24"/>
        </w:rPr>
        <w:t>, 199 (2023).</w:t>
      </w:r>
    </w:p>
    <w:p>
      <w:pPr>
        <w:pStyle w:val="ListParagraph"/>
        <w:numPr>
          <w:ilvl w:val="0"/>
          <w:numId w:val="3"/>
        </w:numPr>
        <w:tabs>
          <w:tab w:pos="446" w:val="left" w:leader="none"/>
        </w:tabs>
        <w:spacing w:line="240" w:lineRule="auto" w:before="1" w:after="0"/>
        <w:ind w:left="446" w:right="1324" w:hanging="441"/>
        <w:jc w:val="both"/>
        <w:rPr>
          <w:sz w:val="24"/>
        </w:rPr>
      </w:pPr>
      <w:bookmarkStart w:name="_bookmark45" w:id="46"/>
      <w:bookmarkEnd w:id="46"/>
      <w:r>
        <w:rPr/>
      </w:r>
      <w:r>
        <w:rPr>
          <w:sz w:val="24"/>
        </w:rPr>
        <w:t>Sun, H., Koo, J. &amp; Dickens, B. L.</w:t>
      </w:r>
      <w:r>
        <w:rPr>
          <w:spacing w:val="-1"/>
          <w:sz w:val="24"/>
        </w:rPr>
        <w:t> </w:t>
      </w:r>
      <w:r>
        <w:rPr>
          <w:i/>
          <w:sz w:val="24"/>
        </w:rPr>
        <w:t>et al</w:t>
      </w:r>
      <w:r>
        <w:rPr>
          <w:sz w:val="24"/>
        </w:rPr>
        <w:t>. Short-term</w:t>
      </w:r>
      <w:r>
        <w:rPr>
          <w:spacing w:val="-1"/>
          <w:sz w:val="24"/>
        </w:rPr>
        <w:t> </w:t>
      </w:r>
      <w:r>
        <w:rPr>
          <w:sz w:val="24"/>
        </w:rPr>
        <w:t>and long-term</w:t>
      </w:r>
      <w:r>
        <w:rPr>
          <w:spacing w:val="-1"/>
          <w:sz w:val="24"/>
        </w:rPr>
        <w:t> </w:t>
      </w:r>
      <w:r>
        <w:rPr>
          <w:sz w:val="24"/>
        </w:rPr>
        <w:t>epidemiological impacts of sustained</w:t>
      </w:r>
      <w:r>
        <w:rPr>
          <w:spacing w:val="-12"/>
          <w:sz w:val="24"/>
        </w:rPr>
        <w:t> </w:t>
      </w:r>
      <w:r>
        <w:rPr>
          <w:sz w:val="24"/>
        </w:rPr>
        <w:t>vector</w:t>
      </w:r>
      <w:r>
        <w:rPr>
          <w:spacing w:val="-12"/>
          <w:sz w:val="24"/>
        </w:rPr>
        <w:t> </w:t>
      </w:r>
      <w:r>
        <w:rPr>
          <w:sz w:val="24"/>
        </w:rPr>
        <w:t>control</w:t>
      </w:r>
      <w:r>
        <w:rPr>
          <w:spacing w:val="-12"/>
          <w:sz w:val="24"/>
        </w:rPr>
        <w:t> </w:t>
      </w:r>
      <w:r>
        <w:rPr>
          <w:sz w:val="24"/>
        </w:rPr>
        <w:t>in</w:t>
      </w:r>
      <w:r>
        <w:rPr>
          <w:spacing w:val="-12"/>
          <w:sz w:val="24"/>
        </w:rPr>
        <w:t> </w:t>
      </w:r>
      <w:r>
        <w:rPr>
          <w:sz w:val="24"/>
        </w:rPr>
        <w:t>various</w:t>
      </w:r>
      <w:r>
        <w:rPr>
          <w:spacing w:val="-11"/>
          <w:sz w:val="24"/>
        </w:rPr>
        <w:t> </w:t>
      </w:r>
      <w:r>
        <w:rPr>
          <w:sz w:val="24"/>
        </w:rPr>
        <w:t>dengue</w:t>
      </w:r>
      <w:r>
        <w:rPr>
          <w:spacing w:val="-11"/>
          <w:sz w:val="24"/>
        </w:rPr>
        <w:t> </w:t>
      </w:r>
      <w:r>
        <w:rPr>
          <w:sz w:val="24"/>
        </w:rPr>
        <w:t>endemic</w:t>
      </w:r>
      <w:r>
        <w:rPr>
          <w:spacing w:val="-11"/>
          <w:sz w:val="24"/>
        </w:rPr>
        <w:t> </w:t>
      </w:r>
      <w:r>
        <w:rPr>
          <w:sz w:val="24"/>
        </w:rPr>
        <w:t>settings:</w:t>
      </w:r>
      <w:r>
        <w:rPr>
          <w:spacing w:val="-11"/>
          <w:sz w:val="24"/>
        </w:rPr>
        <w:t> </w:t>
      </w:r>
      <w:r>
        <w:rPr>
          <w:sz w:val="24"/>
        </w:rPr>
        <w:t>a</w:t>
      </w:r>
      <w:r>
        <w:rPr>
          <w:spacing w:val="-13"/>
          <w:sz w:val="24"/>
        </w:rPr>
        <w:t> </w:t>
      </w:r>
      <w:r>
        <w:rPr>
          <w:sz w:val="24"/>
        </w:rPr>
        <w:t>modelling</w:t>
      </w:r>
      <w:r>
        <w:rPr>
          <w:spacing w:val="-11"/>
          <w:sz w:val="24"/>
        </w:rPr>
        <w:t> </w:t>
      </w:r>
      <w:r>
        <w:rPr>
          <w:sz w:val="24"/>
        </w:rPr>
        <w:t>study.</w:t>
      </w:r>
      <w:r>
        <w:rPr>
          <w:spacing w:val="-4"/>
          <w:sz w:val="24"/>
        </w:rPr>
        <w:t> </w:t>
      </w:r>
      <w:r>
        <w:rPr>
          <w:i/>
          <w:sz w:val="24"/>
        </w:rPr>
        <w:t>PLoS</w:t>
      </w:r>
      <w:r>
        <w:rPr>
          <w:i/>
          <w:spacing w:val="-12"/>
          <w:sz w:val="24"/>
        </w:rPr>
        <w:t> </w:t>
      </w:r>
      <w:r>
        <w:rPr>
          <w:i/>
          <w:sz w:val="24"/>
        </w:rPr>
        <w:t>Comput.</w:t>
      </w:r>
      <w:r>
        <w:rPr>
          <w:i/>
          <w:sz w:val="24"/>
        </w:rPr>
        <w:t> Biol. </w:t>
      </w:r>
      <w:r>
        <w:rPr>
          <w:b/>
          <w:sz w:val="24"/>
        </w:rPr>
        <w:t>18</w:t>
      </w:r>
      <w:r>
        <w:rPr>
          <w:sz w:val="24"/>
        </w:rPr>
        <w:t>, e1009979 (2022).</w:t>
      </w:r>
    </w:p>
    <w:p>
      <w:pPr>
        <w:pStyle w:val="ListParagraph"/>
        <w:numPr>
          <w:ilvl w:val="0"/>
          <w:numId w:val="3"/>
        </w:numPr>
        <w:tabs>
          <w:tab w:pos="446" w:val="left" w:leader="none"/>
        </w:tabs>
        <w:spacing w:line="240" w:lineRule="auto" w:before="0" w:after="0"/>
        <w:ind w:left="446" w:right="1323" w:hanging="441"/>
        <w:jc w:val="both"/>
        <w:rPr>
          <w:sz w:val="24"/>
        </w:rPr>
      </w:pPr>
      <w:bookmarkStart w:name="_bookmark46" w:id="47"/>
      <w:bookmarkEnd w:id="47"/>
      <w:r>
        <w:rPr/>
      </w:r>
      <w:r>
        <w:rPr>
          <w:sz w:val="24"/>
        </w:rPr>
        <w:t>Raj, M. P., Venkatesh, A. &amp; Kumar, K. A.</w:t>
      </w:r>
      <w:r>
        <w:rPr>
          <w:spacing w:val="-4"/>
          <w:sz w:val="24"/>
        </w:rPr>
        <w:t> </w:t>
      </w:r>
      <w:r>
        <w:rPr>
          <w:i/>
          <w:sz w:val="24"/>
        </w:rPr>
        <w:t>et al</w:t>
      </w:r>
      <w:r>
        <w:rPr>
          <w:sz w:val="24"/>
        </w:rPr>
        <w:t>. Dengue transmission model in an age- structured</w:t>
      </w:r>
      <w:r>
        <w:rPr>
          <w:spacing w:val="-1"/>
          <w:sz w:val="24"/>
        </w:rPr>
        <w:t> </w:t>
      </w:r>
      <w:r>
        <w:rPr>
          <w:sz w:val="24"/>
        </w:rPr>
        <w:t>population</w:t>
      </w:r>
      <w:r>
        <w:rPr>
          <w:spacing w:val="-1"/>
          <w:sz w:val="24"/>
        </w:rPr>
        <w:t> </w:t>
      </w:r>
      <w:r>
        <w:rPr>
          <w:sz w:val="24"/>
        </w:rPr>
        <w:t>using</w:t>
      </w:r>
      <w:r>
        <w:rPr>
          <w:spacing w:val="-1"/>
          <w:sz w:val="24"/>
        </w:rPr>
        <w:t> </w:t>
      </w:r>
      <w:r>
        <w:rPr>
          <w:sz w:val="24"/>
        </w:rPr>
        <w:t>delay</w:t>
      </w:r>
      <w:r>
        <w:rPr>
          <w:spacing w:val="-1"/>
          <w:sz w:val="24"/>
        </w:rPr>
        <w:t> </w:t>
      </w:r>
      <w:r>
        <w:rPr>
          <w:sz w:val="24"/>
        </w:rPr>
        <w:t>differential</w:t>
      </w:r>
      <w:r>
        <w:rPr>
          <w:spacing w:val="-1"/>
          <w:sz w:val="24"/>
        </w:rPr>
        <w:t> </w:t>
      </w:r>
      <w:r>
        <w:rPr>
          <w:sz w:val="24"/>
        </w:rPr>
        <w:t>equations. </w:t>
      </w:r>
      <w:r>
        <w:rPr>
          <w:i/>
          <w:sz w:val="24"/>
        </w:rPr>
        <w:t>Discov.</w:t>
      </w:r>
      <w:r>
        <w:rPr>
          <w:i/>
          <w:spacing w:val="-1"/>
          <w:sz w:val="24"/>
        </w:rPr>
        <w:t> </w:t>
      </w:r>
      <w:r>
        <w:rPr>
          <w:i/>
          <w:sz w:val="24"/>
        </w:rPr>
        <w:t>Public</w:t>
      </w:r>
      <w:r>
        <w:rPr>
          <w:i/>
          <w:spacing w:val="-1"/>
          <w:sz w:val="24"/>
        </w:rPr>
        <w:t> </w:t>
      </w:r>
      <w:r>
        <w:rPr>
          <w:i/>
          <w:sz w:val="24"/>
        </w:rPr>
        <w:t>Health</w:t>
      </w:r>
      <w:r>
        <w:rPr>
          <w:i/>
          <w:spacing w:val="-1"/>
          <w:sz w:val="24"/>
        </w:rPr>
        <w:t> </w:t>
      </w:r>
      <w:r>
        <w:rPr>
          <w:b/>
          <w:sz w:val="24"/>
        </w:rPr>
        <w:t>22</w:t>
      </w:r>
      <w:r>
        <w:rPr>
          <w:sz w:val="24"/>
        </w:rPr>
        <w:t>,</w:t>
      </w:r>
      <w:r>
        <w:rPr>
          <w:spacing w:val="-1"/>
          <w:sz w:val="24"/>
        </w:rPr>
        <w:t> </w:t>
      </w:r>
      <w:r>
        <w:rPr>
          <w:sz w:val="24"/>
        </w:rPr>
        <w:t>91</w:t>
      </w:r>
      <w:r>
        <w:rPr>
          <w:spacing w:val="-3"/>
          <w:sz w:val="24"/>
        </w:rPr>
        <w:t> </w:t>
      </w:r>
      <w:r>
        <w:rPr>
          <w:sz w:val="24"/>
        </w:rPr>
        <w:t>(2025).</w:t>
      </w:r>
    </w:p>
    <w:p>
      <w:pPr>
        <w:pStyle w:val="ListParagraph"/>
        <w:numPr>
          <w:ilvl w:val="0"/>
          <w:numId w:val="3"/>
        </w:numPr>
        <w:tabs>
          <w:tab w:pos="446" w:val="left" w:leader="none"/>
        </w:tabs>
        <w:spacing w:line="240" w:lineRule="auto" w:before="0" w:after="0"/>
        <w:ind w:left="446" w:right="1324" w:hanging="441"/>
        <w:jc w:val="both"/>
        <w:rPr>
          <w:sz w:val="24"/>
        </w:rPr>
      </w:pPr>
      <w:bookmarkStart w:name="_bookmark47" w:id="48"/>
      <w:bookmarkEnd w:id="48"/>
      <w:r>
        <w:rPr/>
      </w:r>
      <w:r>
        <w:rPr>
          <w:sz w:val="24"/>
        </w:rPr>
        <w:t>Maure,</w:t>
      </w:r>
      <w:r>
        <w:rPr>
          <w:spacing w:val="-6"/>
          <w:sz w:val="24"/>
        </w:rPr>
        <w:t> </w:t>
      </w:r>
      <w:r>
        <w:rPr>
          <w:sz w:val="24"/>
        </w:rPr>
        <w:t>C.,</w:t>
      </w:r>
      <w:r>
        <w:rPr>
          <w:spacing w:val="-8"/>
          <w:sz w:val="24"/>
        </w:rPr>
        <w:t> </w:t>
      </w:r>
      <w:r>
        <w:rPr>
          <w:sz w:val="24"/>
        </w:rPr>
        <w:t>Khazhidinov,</w:t>
      </w:r>
      <w:r>
        <w:rPr>
          <w:spacing w:val="-7"/>
          <w:sz w:val="24"/>
        </w:rPr>
        <w:t> </w:t>
      </w:r>
      <w:r>
        <w:rPr>
          <w:sz w:val="24"/>
        </w:rPr>
        <w:t>K.</w:t>
      </w:r>
      <w:r>
        <w:rPr>
          <w:spacing w:val="-7"/>
          <w:sz w:val="24"/>
        </w:rPr>
        <w:t> </w:t>
      </w:r>
      <w:r>
        <w:rPr>
          <w:sz w:val="24"/>
        </w:rPr>
        <w:t>&amp;</w:t>
      </w:r>
      <w:r>
        <w:rPr>
          <w:spacing w:val="-6"/>
          <w:sz w:val="24"/>
        </w:rPr>
        <w:t> </w:t>
      </w:r>
      <w:r>
        <w:rPr>
          <w:sz w:val="24"/>
        </w:rPr>
        <w:t>Kang,</w:t>
      </w:r>
      <w:r>
        <w:rPr>
          <w:spacing w:val="-7"/>
          <w:sz w:val="24"/>
        </w:rPr>
        <w:t> </w:t>
      </w:r>
      <w:r>
        <w:rPr>
          <w:sz w:val="24"/>
        </w:rPr>
        <w:t>H.</w:t>
      </w:r>
      <w:r>
        <w:rPr>
          <w:spacing w:val="-5"/>
          <w:sz w:val="24"/>
        </w:rPr>
        <w:t> </w:t>
      </w:r>
      <w:r>
        <w:rPr>
          <w:i/>
          <w:sz w:val="24"/>
        </w:rPr>
        <w:t>et</w:t>
      </w:r>
      <w:r>
        <w:rPr>
          <w:i/>
          <w:spacing w:val="-5"/>
          <w:sz w:val="24"/>
        </w:rPr>
        <w:t> </w:t>
      </w:r>
      <w:r>
        <w:rPr>
          <w:i/>
          <w:sz w:val="24"/>
        </w:rPr>
        <w:t>al</w:t>
      </w:r>
      <w:r>
        <w:rPr>
          <w:sz w:val="24"/>
        </w:rPr>
        <w:t>.</w:t>
      </w:r>
      <w:r>
        <w:rPr>
          <w:spacing w:val="-7"/>
          <w:sz w:val="24"/>
        </w:rPr>
        <w:t> </w:t>
      </w:r>
      <w:r>
        <w:rPr>
          <w:sz w:val="24"/>
        </w:rPr>
        <w:t>Chikungunya</w:t>
      </w:r>
      <w:r>
        <w:rPr>
          <w:spacing w:val="-7"/>
          <w:sz w:val="24"/>
        </w:rPr>
        <w:t> </w:t>
      </w:r>
      <w:r>
        <w:rPr>
          <w:sz w:val="24"/>
        </w:rPr>
        <w:t>vaccine</w:t>
      </w:r>
      <w:r>
        <w:rPr>
          <w:spacing w:val="-8"/>
          <w:sz w:val="24"/>
        </w:rPr>
        <w:t> </w:t>
      </w:r>
      <w:r>
        <w:rPr>
          <w:sz w:val="24"/>
        </w:rPr>
        <w:t>development,</w:t>
      </w:r>
      <w:r>
        <w:rPr>
          <w:spacing w:val="-5"/>
          <w:sz w:val="24"/>
        </w:rPr>
        <w:t> </w:t>
      </w:r>
      <w:r>
        <w:rPr>
          <w:sz w:val="24"/>
        </w:rPr>
        <w:t>challenges, and pathway toward public health impact. </w:t>
      </w:r>
      <w:r>
        <w:rPr>
          <w:i/>
          <w:sz w:val="24"/>
        </w:rPr>
        <w:t>Vaccine </w:t>
      </w:r>
      <w:r>
        <w:rPr>
          <w:b/>
          <w:sz w:val="24"/>
        </w:rPr>
        <w:t>42</w:t>
      </w:r>
      <w:r>
        <w:rPr>
          <w:sz w:val="24"/>
        </w:rPr>
        <w:t>, 126483 (2024).</w:t>
      </w:r>
    </w:p>
    <w:p>
      <w:pPr>
        <w:pStyle w:val="ListParagraph"/>
        <w:numPr>
          <w:ilvl w:val="0"/>
          <w:numId w:val="3"/>
        </w:numPr>
        <w:tabs>
          <w:tab w:pos="446" w:val="left" w:leader="none"/>
        </w:tabs>
        <w:spacing w:line="240" w:lineRule="auto" w:before="0" w:after="0"/>
        <w:ind w:left="446" w:right="1323" w:hanging="441"/>
        <w:jc w:val="both"/>
        <w:rPr>
          <w:sz w:val="24"/>
        </w:rPr>
      </w:pPr>
      <w:bookmarkStart w:name="_bookmark48" w:id="49"/>
      <w:bookmarkEnd w:id="49"/>
      <w:r>
        <w:rPr/>
      </w:r>
      <w:r>
        <w:rPr>
          <w:sz w:val="24"/>
        </w:rPr>
        <w:t>Ryan, S. J., Carlson, C. J. &amp; Mordecai, E. A. </w:t>
      </w:r>
      <w:r>
        <w:rPr>
          <w:i/>
          <w:sz w:val="24"/>
        </w:rPr>
        <w:t>et al</w:t>
      </w:r>
      <w:r>
        <w:rPr>
          <w:sz w:val="24"/>
        </w:rPr>
        <w:t>. Global expansion and redistribution of Aedes-borne</w:t>
      </w:r>
      <w:r>
        <w:rPr>
          <w:spacing w:val="-11"/>
          <w:sz w:val="24"/>
        </w:rPr>
        <w:t> </w:t>
      </w:r>
      <w:r>
        <w:rPr>
          <w:sz w:val="24"/>
        </w:rPr>
        <w:t>virus</w:t>
      </w:r>
      <w:r>
        <w:rPr>
          <w:spacing w:val="-10"/>
          <w:sz w:val="24"/>
        </w:rPr>
        <w:t> </w:t>
      </w:r>
      <w:r>
        <w:rPr>
          <w:sz w:val="24"/>
        </w:rPr>
        <w:t>transmission</w:t>
      </w:r>
      <w:r>
        <w:rPr>
          <w:spacing w:val="-10"/>
          <w:sz w:val="24"/>
        </w:rPr>
        <w:t> </w:t>
      </w:r>
      <w:r>
        <w:rPr>
          <w:sz w:val="24"/>
        </w:rPr>
        <w:t>risk</w:t>
      </w:r>
      <w:r>
        <w:rPr>
          <w:spacing w:val="-10"/>
          <w:sz w:val="24"/>
        </w:rPr>
        <w:t> </w:t>
      </w:r>
      <w:r>
        <w:rPr>
          <w:sz w:val="24"/>
        </w:rPr>
        <w:t>with</w:t>
      </w:r>
      <w:r>
        <w:rPr>
          <w:spacing w:val="-10"/>
          <w:sz w:val="24"/>
        </w:rPr>
        <w:t> </w:t>
      </w:r>
      <w:r>
        <w:rPr>
          <w:sz w:val="24"/>
        </w:rPr>
        <w:t>climate</w:t>
      </w:r>
      <w:r>
        <w:rPr>
          <w:spacing w:val="-10"/>
          <w:sz w:val="24"/>
        </w:rPr>
        <w:t> </w:t>
      </w:r>
      <w:r>
        <w:rPr>
          <w:sz w:val="24"/>
        </w:rPr>
        <w:t>change.</w:t>
      </w:r>
      <w:r>
        <w:rPr>
          <w:spacing w:val="-2"/>
          <w:sz w:val="24"/>
        </w:rPr>
        <w:t> </w:t>
      </w:r>
      <w:r>
        <w:rPr>
          <w:i/>
          <w:sz w:val="24"/>
        </w:rPr>
        <w:t>PLoS</w:t>
      </w:r>
      <w:r>
        <w:rPr>
          <w:i/>
          <w:spacing w:val="-11"/>
          <w:sz w:val="24"/>
        </w:rPr>
        <w:t> </w:t>
      </w:r>
      <w:r>
        <w:rPr>
          <w:i/>
          <w:sz w:val="24"/>
        </w:rPr>
        <w:t>Negl.</w:t>
      </w:r>
      <w:r>
        <w:rPr>
          <w:i/>
          <w:spacing w:val="-10"/>
          <w:sz w:val="24"/>
        </w:rPr>
        <w:t> </w:t>
      </w:r>
      <w:r>
        <w:rPr>
          <w:i/>
          <w:sz w:val="24"/>
        </w:rPr>
        <w:t>Trop.</w:t>
      </w:r>
      <w:r>
        <w:rPr>
          <w:i/>
          <w:spacing w:val="-10"/>
          <w:sz w:val="24"/>
        </w:rPr>
        <w:t> </w:t>
      </w:r>
      <w:r>
        <w:rPr>
          <w:i/>
          <w:sz w:val="24"/>
        </w:rPr>
        <w:t>Dis.</w:t>
      </w:r>
      <w:r>
        <w:rPr>
          <w:i/>
          <w:spacing w:val="-5"/>
          <w:sz w:val="24"/>
        </w:rPr>
        <w:t> </w:t>
      </w:r>
      <w:r>
        <w:rPr>
          <w:b/>
          <w:sz w:val="24"/>
        </w:rPr>
        <w:t>13</w:t>
      </w:r>
      <w:r>
        <w:rPr>
          <w:sz w:val="24"/>
        </w:rPr>
        <w:t>,</w:t>
      </w:r>
      <w:r>
        <w:rPr>
          <w:spacing w:val="-10"/>
          <w:sz w:val="24"/>
        </w:rPr>
        <w:t> </w:t>
      </w:r>
      <w:r>
        <w:rPr>
          <w:sz w:val="24"/>
        </w:rPr>
        <w:t>e0007213 </w:t>
      </w:r>
      <w:r>
        <w:rPr>
          <w:spacing w:val="-2"/>
          <w:sz w:val="24"/>
        </w:rPr>
        <w:t>(2019).</w:t>
      </w:r>
    </w:p>
    <w:p>
      <w:pPr>
        <w:pStyle w:val="ListParagraph"/>
        <w:numPr>
          <w:ilvl w:val="0"/>
          <w:numId w:val="3"/>
        </w:numPr>
        <w:tabs>
          <w:tab w:pos="446" w:val="left" w:leader="none"/>
        </w:tabs>
        <w:spacing w:line="240" w:lineRule="auto" w:before="0" w:after="0"/>
        <w:ind w:left="446" w:right="1324" w:hanging="441"/>
        <w:jc w:val="both"/>
        <w:rPr>
          <w:sz w:val="24"/>
        </w:rPr>
      </w:pPr>
      <w:r>
        <w:rPr>
          <w:sz w:val="24"/>
        </w:rPr>
        <w:t>Tjaden,</w:t>
      </w:r>
      <w:r>
        <w:rPr>
          <w:spacing w:val="-7"/>
          <w:sz w:val="24"/>
        </w:rPr>
        <w:t> </w:t>
      </w:r>
      <w:r>
        <w:rPr>
          <w:sz w:val="24"/>
        </w:rPr>
        <w:t>N.</w:t>
      </w:r>
      <w:r>
        <w:rPr>
          <w:spacing w:val="-8"/>
          <w:sz w:val="24"/>
        </w:rPr>
        <w:t> </w:t>
      </w:r>
      <w:r>
        <w:rPr>
          <w:sz w:val="24"/>
        </w:rPr>
        <w:t>B.,</w:t>
      </w:r>
      <w:r>
        <w:rPr>
          <w:spacing w:val="-8"/>
          <w:sz w:val="24"/>
        </w:rPr>
        <w:t> </w:t>
      </w:r>
      <w:r>
        <w:rPr>
          <w:sz w:val="24"/>
        </w:rPr>
        <w:t>Suk,</w:t>
      </w:r>
      <w:r>
        <w:rPr>
          <w:spacing w:val="-7"/>
          <w:sz w:val="24"/>
        </w:rPr>
        <w:t> </w:t>
      </w:r>
      <w:r>
        <w:rPr>
          <w:sz w:val="24"/>
        </w:rPr>
        <w:t>J.</w:t>
      </w:r>
      <w:r>
        <w:rPr>
          <w:spacing w:val="-7"/>
          <w:sz w:val="24"/>
        </w:rPr>
        <w:t> </w:t>
      </w:r>
      <w:r>
        <w:rPr>
          <w:sz w:val="24"/>
        </w:rPr>
        <w:t>E.</w:t>
      </w:r>
      <w:r>
        <w:rPr>
          <w:spacing w:val="-7"/>
          <w:sz w:val="24"/>
        </w:rPr>
        <w:t> </w:t>
      </w:r>
      <w:r>
        <w:rPr>
          <w:sz w:val="24"/>
        </w:rPr>
        <w:t>&amp;</w:t>
      </w:r>
      <w:r>
        <w:rPr>
          <w:spacing w:val="-7"/>
          <w:sz w:val="24"/>
        </w:rPr>
        <w:t> </w:t>
      </w:r>
      <w:r>
        <w:rPr>
          <w:sz w:val="24"/>
        </w:rPr>
        <w:t>Fischer,</w:t>
      </w:r>
      <w:r>
        <w:rPr>
          <w:spacing w:val="-8"/>
          <w:sz w:val="24"/>
        </w:rPr>
        <w:t> </w:t>
      </w:r>
      <w:r>
        <w:rPr>
          <w:sz w:val="24"/>
        </w:rPr>
        <w:t>D.</w:t>
      </w:r>
      <w:r>
        <w:rPr>
          <w:spacing w:val="-3"/>
          <w:sz w:val="24"/>
        </w:rPr>
        <w:t> </w:t>
      </w:r>
      <w:r>
        <w:rPr>
          <w:i/>
          <w:sz w:val="24"/>
        </w:rPr>
        <w:t>et</w:t>
      </w:r>
      <w:r>
        <w:rPr>
          <w:i/>
          <w:spacing w:val="-6"/>
          <w:sz w:val="24"/>
        </w:rPr>
        <w:t> </w:t>
      </w:r>
      <w:r>
        <w:rPr>
          <w:i/>
          <w:sz w:val="24"/>
        </w:rPr>
        <w:t>al</w:t>
      </w:r>
      <w:r>
        <w:rPr>
          <w:sz w:val="24"/>
        </w:rPr>
        <w:t>.</w:t>
      </w:r>
      <w:r>
        <w:rPr>
          <w:spacing w:val="-7"/>
          <w:sz w:val="24"/>
        </w:rPr>
        <w:t> </w:t>
      </w:r>
      <w:r>
        <w:rPr>
          <w:sz w:val="24"/>
        </w:rPr>
        <w:t>Modelling</w:t>
      </w:r>
      <w:r>
        <w:rPr>
          <w:spacing w:val="-7"/>
          <w:sz w:val="24"/>
        </w:rPr>
        <w:t> </w:t>
      </w:r>
      <w:r>
        <w:rPr>
          <w:sz w:val="24"/>
        </w:rPr>
        <w:t>the</w:t>
      </w:r>
      <w:r>
        <w:rPr>
          <w:spacing w:val="-6"/>
          <w:sz w:val="24"/>
        </w:rPr>
        <w:t> </w:t>
      </w:r>
      <w:r>
        <w:rPr>
          <w:sz w:val="24"/>
        </w:rPr>
        <w:t>effects</w:t>
      </w:r>
      <w:r>
        <w:rPr>
          <w:spacing w:val="-7"/>
          <w:sz w:val="24"/>
        </w:rPr>
        <w:t> </w:t>
      </w:r>
      <w:r>
        <w:rPr>
          <w:sz w:val="24"/>
        </w:rPr>
        <w:t>of</w:t>
      </w:r>
      <w:r>
        <w:rPr>
          <w:spacing w:val="-8"/>
          <w:sz w:val="24"/>
        </w:rPr>
        <w:t> </w:t>
      </w:r>
      <w:r>
        <w:rPr>
          <w:sz w:val="24"/>
        </w:rPr>
        <w:t>global</w:t>
      </w:r>
      <w:r>
        <w:rPr>
          <w:spacing w:val="-6"/>
          <w:sz w:val="24"/>
        </w:rPr>
        <w:t> </w:t>
      </w:r>
      <w:r>
        <w:rPr>
          <w:sz w:val="24"/>
        </w:rPr>
        <w:t>climate</w:t>
      </w:r>
      <w:r>
        <w:rPr>
          <w:spacing w:val="-6"/>
          <w:sz w:val="24"/>
        </w:rPr>
        <w:t> </w:t>
      </w:r>
      <w:r>
        <w:rPr>
          <w:sz w:val="24"/>
        </w:rPr>
        <w:t>change</w:t>
      </w:r>
      <w:r>
        <w:rPr>
          <w:spacing w:val="-6"/>
          <w:sz w:val="24"/>
        </w:rPr>
        <w:t> </w:t>
      </w:r>
      <w:r>
        <w:rPr>
          <w:sz w:val="24"/>
        </w:rPr>
        <w:t>on Chikungunya transmission in the 21st century. </w:t>
      </w:r>
      <w:r>
        <w:rPr>
          <w:i/>
          <w:sz w:val="24"/>
        </w:rPr>
        <w:t>Sci. Rep. </w:t>
      </w:r>
      <w:r>
        <w:rPr>
          <w:b/>
          <w:sz w:val="24"/>
        </w:rPr>
        <w:t>7</w:t>
      </w:r>
      <w:r>
        <w:rPr>
          <w:sz w:val="24"/>
        </w:rPr>
        <w:t>, 3813 (2017).</w:t>
      </w:r>
    </w:p>
    <w:p>
      <w:pPr>
        <w:pStyle w:val="ListParagraph"/>
        <w:numPr>
          <w:ilvl w:val="0"/>
          <w:numId w:val="3"/>
        </w:numPr>
        <w:tabs>
          <w:tab w:pos="446" w:val="left" w:leader="none"/>
        </w:tabs>
        <w:spacing w:line="240" w:lineRule="auto" w:before="0" w:after="0"/>
        <w:ind w:left="446" w:right="1323" w:hanging="441"/>
        <w:jc w:val="both"/>
        <w:rPr>
          <w:sz w:val="24"/>
        </w:rPr>
      </w:pPr>
      <w:bookmarkStart w:name="_bookmark49" w:id="50"/>
      <w:bookmarkEnd w:id="50"/>
      <w:r>
        <w:rPr/>
      </w:r>
      <w:r>
        <w:rPr>
          <w:sz w:val="24"/>
        </w:rPr>
        <w:t>Kraemer, M. U. G., Reiner, R. C.</w:t>
      </w:r>
      <w:r>
        <w:rPr>
          <w:spacing w:val="-2"/>
          <w:sz w:val="24"/>
        </w:rPr>
        <w:t> </w:t>
      </w:r>
      <w:r>
        <w:rPr>
          <w:sz w:val="24"/>
        </w:rPr>
        <w:t>&amp;</w:t>
      </w:r>
      <w:r>
        <w:rPr>
          <w:spacing w:val="-1"/>
          <w:sz w:val="24"/>
        </w:rPr>
        <w:t> </w:t>
      </w:r>
      <w:r>
        <w:rPr>
          <w:sz w:val="24"/>
        </w:rPr>
        <w:t>Brady, O. J.</w:t>
      </w:r>
      <w:r>
        <w:rPr>
          <w:spacing w:val="-3"/>
          <w:sz w:val="24"/>
        </w:rPr>
        <w:t> </w:t>
      </w:r>
      <w:r>
        <w:rPr>
          <w:i/>
          <w:sz w:val="24"/>
        </w:rPr>
        <w:t>et al</w:t>
      </w:r>
      <w:r>
        <w:rPr>
          <w:sz w:val="24"/>
        </w:rPr>
        <w:t>. Past and future</w:t>
      </w:r>
      <w:r>
        <w:rPr>
          <w:spacing w:val="-1"/>
          <w:sz w:val="24"/>
        </w:rPr>
        <w:t> </w:t>
      </w:r>
      <w:r>
        <w:rPr>
          <w:sz w:val="24"/>
        </w:rPr>
        <w:t>spread of</w:t>
      </w:r>
      <w:r>
        <w:rPr>
          <w:spacing w:val="-2"/>
          <w:sz w:val="24"/>
        </w:rPr>
        <w:t> </w:t>
      </w:r>
      <w:r>
        <w:rPr>
          <w:sz w:val="24"/>
        </w:rPr>
        <w:t>the arbovirus vectors</w:t>
      </w:r>
      <w:r>
        <w:rPr>
          <w:spacing w:val="-4"/>
          <w:sz w:val="24"/>
        </w:rPr>
        <w:t> </w:t>
      </w:r>
      <w:r>
        <w:rPr>
          <w:sz w:val="24"/>
        </w:rPr>
        <w:t>Aedes aegypti and</w:t>
      </w:r>
      <w:r>
        <w:rPr>
          <w:spacing w:val="-4"/>
          <w:sz w:val="24"/>
        </w:rPr>
        <w:t> </w:t>
      </w:r>
      <w:r>
        <w:rPr>
          <w:sz w:val="24"/>
        </w:rPr>
        <w:t>Aedes albopictus. </w:t>
      </w:r>
      <w:r>
        <w:rPr>
          <w:i/>
          <w:sz w:val="24"/>
        </w:rPr>
        <w:t>Nat. Microbiol. </w:t>
      </w:r>
      <w:r>
        <w:rPr>
          <w:b/>
          <w:sz w:val="24"/>
        </w:rPr>
        <w:t>4</w:t>
      </w:r>
      <w:r>
        <w:rPr>
          <w:sz w:val="24"/>
        </w:rPr>
        <w:t>, 854–863 (2019).</w:t>
      </w:r>
    </w:p>
    <w:p>
      <w:pPr>
        <w:pStyle w:val="ListParagraph"/>
        <w:numPr>
          <w:ilvl w:val="0"/>
          <w:numId w:val="3"/>
        </w:numPr>
        <w:tabs>
          <w:tab w:pos="446" w:val="left" w:leader="none"/>
        </w:tabs>
        <w:spacing w:line="240" w:lineRule="auto" w:before="0" w:after="0"/>
        <w:ind w:left="446" w:right="1322" w:hanging="441"/>
        <w:jc w:val="both"/>
        <w:rPr>
          <w:sz w:val="24"/>
        </w:rPr>
      </w:pPr>
      <w:bookmarkStart w:name="_bookmark50" w:id="51"/>
      <w:bookmarkEnd w:id="51"/>
      <w:r>
        <w:rPr/>
      </w:r>
      <w:r>
        <w:rPr>
          <w:sz w:val="24"/>
        </w:rPr>
        <w:t>European Centre for Disease Prevention and Control (ECDC). Mosquito-borne diseases: an emerging threat.</w:t>
      </w:r>
      <w:r>
        <w:rPr>
          <w:spacing w:val="-2"/>
          <w:sz w:val="24"/>
        </w:rPr>
        <w:t> </w:t>
      </w:r>
      <w:r>
        <w:rPr>
          <w:sz w:val="24"/>
        </w:rPr>
        <w:t>Available from:</w:t>
      </w:r>
      <w:r>
        <w:rPr>
          <w:spacing w:val="-13"/>
          <w:sz w:val="24"/>
        </w:rPr>
        <w:t> </w:t>
      </w:r>
      <w:hyperlink r:id="rId19">
        <w:r>
          <w:rPr>
            <w:color w:val="0000FF"/>
            <w:sz w:val="24"/>
            <w:u w:val="single" w:color="0000FF"/>
          </w:rPr>
          <w:t>https://www.ecdc.europa.eu/en/publications-data/mosquito-</w:t>
        </w:r>
      </w:hyperlink>
      <w:r>
        <w:rPr>
          <w:color w:val="0000FF"/>
          <w:sz w:val="24"/>
          <w:u w:val="none"/>
        </w:rPr>
        <w:t> </w:t>
      </w:r>
      <w:hyperlink r:id="rId19">
        <w:r>
          <w:rPr>
            <w:color w:val="0000FF"/>
            <w:sz w:val="24"/>
            <w:u w:val="single" w:color="0000FF"/>
          </w:rPr>
          <w:t>borne-diseases-emerging-threat</w:t>
        </w:r>
      </w:hyperlink>
      <w:r>
        <w:rPr>
          <w:color w:val="0000FF"/>
          <w:sz w:val="24"/>
          <w:u w:val="none"/>
        </w:rPr>
        <w:t> </w:t>
      </w:r>
      <w:r>
        <w:rPr>
          <w:sz w:val="24"/>
          <w:u w:val="none"/>
        </w:rPr>
        <w:t>(cited 13 Nov 2025).</w:t>
      </w:r>
    </w:p>
    <w:p>
      <w:pPr>
        <w:pStyle w:val="ListParagraph"/>
        <w:numPr>
          <w:ilvl w:val="0"/>
          <w:numId w:val="3"/>
        </w:numPr>
        <w:tabs>
          <w:tab w:pos="446" w:val="left" w:leader="none"/>
        </w:tabs>
        <w:spacing w:line="240" w:lineRule="auto" w:before="0" w:after="0"/>
        <w:ind w:left="446" w:right="1323" w:hanging="441"/>
        <w:jc w:val="both"/>
        <w:rPr>
          <w:sz w:val="24"/>
        </w:rPr>
      </w:pPr>
      <w:bookmarkStart w:name="_bookmark51" w:id="52"/>
      <w:bookmarkEnd w:id="52"/>
      <w:r>
        <w:rPr/>
      </w:r>
      <w:r>
        <w:rPr>
          <w:sz w:val="24"/>
        </w:rPr>
        <w:t>Abdul-Ghani, R., Fouque, F. &amp; Mahdy, M. A. K.</w:t>
      </w:r>
      <w:r>
        <w:rPr>
          <w:spacing w:val="-1"/>
          <w:sz w:val="24"/>
        </w:rPr>
        <w:t> </w:t>
      </w:r>
      <w:r>
        <w:rPr>
          <w:i/>
          <w:sz w:val="24"/>
        </w:rPr>
        <w:t>et al</w:t>
      </w:r>
      <w:r>
        <w:rPr>
          <w:sz w:val="24"/>
        </w:rPr>
        <w:t>. Multisectoral approach to address chikungunya outbreaks driven by human mobility: a systematic review and meta-analysis.</w:t>
      </w:r>
      <w:r>
        <w:rPr>
          <w:spacing w:val="-3"/>
          <w:sz w:val="24"/>
        </w:rPr>
        <w:t> </w:t>
      </w:r>
      <w:r>
        <w:rPr>
          <w:i/>
          <w:sz w:val="24"/>
        </w:rPr>
        <w:t>J.</w:t>
      </w:r>
      <w:r>
        <w:rPr>
          <w:i/>
          <w:sz w:val="24"/>
        </w:rPr>
        <w:t> Infect. Dis. </w:t>
      </w:r>
      <w:r>
        <w:rPr>
          <w:b/>
          <w:sz w:val="24"/>
        </w:rPr>
        <w:t>222</w:t>
      </w:r>
      <w:r>
        <w:rPr>
          <w:sz w:val="24"/>
        </w:rPr>
        <w:t>, S709–S716 (2020).</w:t>
      </w:r>
    </w:p>
    <w:p>
      <w:pPr>
        <w:spacing w:after="0" w:line="240" w:lineRule="auto"/>
        <w:jc w:val="both"/>
        <w:rPr>
          <w:sz w:val="24"/>
        </w:rPr>
        <w:sectPr>
          <w:pgSz w:w="11440" w:h="15840"/>
          <w:pgMar w:header="0" w:footer="513" w:top="920" w:bottom="700" w:left="0" w:right="660"/>
        </w:sectPr>
      </w:pPr>
    </w:p>
    <w:p>
      <w:pPr>
        <w:pStyle w:val="ListParagraph"/>
        <w:numPr>
          <w:ilvl w:val="0"/>
          <w:numId w:val="3"/>
        </w:numPr>
        <w:tabs>
          <w:tab w:pos="446" w:val="left" w:leader="none"/>
        </w:tabs>
        <w:spacing w:line="240" w:lineRule="auto" w:before="70" w:after="0"/>
        <w:ind w:left="446" w:right="1323" w:hanging="441"/>
        <w:jc w:val="left"/>
        <w:rPr>
          <w:sz w:val="24"/>
        </w:rPr>
      </w:pPr>
      <w:bookmarkStart w:name="_bookmark52" w:id="53"/>
      <w:bookmarkEnd w:id="53"/>
      <w:r>
        <w:rPr/>
      </w:r>
      <w:r>
        <w:rPr>
          <w:sz w:val="24"/>
        </w:rPr>
        <w:t>Staples,</w:t>
      </w:r>
      <w:r>
        <w:rPr>
          <w:spacing w:val="-12"/>
          <w:sz w:val="24"/>
        </w:rPr>
        <w:t> </w:t>
      </w:r>
      <w:r>
        <w:rPr>
          <w:sz w:val="24"/>
        </w:rPr>
        <w:t>J.</w:t>
      </w:r>
      <w:r>
        <w:rPr>
          <w:spacing w:val="-9"/>
          <w:sz w:val="24"/>
        </w:rPr>
        <w:t> </w:t>
      </w:r>
      <w:r>
        <w:rPr>
          <w:sz w:val="24"/>
        </w:rPr>
        <w:t>E.</w:t>
      </w:r>
      <w:r>
        <w:rPr>
          <w:spacing w:val="-11"/>
          <w:sz w:val="24"/>
        </w:rPr>
        <w:t> </w:t>
      </w:r>
      <w:r>
        <w:rPr>
          <w:sz w:val="24"/>
        </w:rPr>
        <w:t>&amp;</w:t>
      </w:r>
      <w:r>
        <w:rPr>
          <w:spacing w:val="-9"/>
          <w:sz w:val="24"/>
        </w:rPr>
        <w:t> </w:t>
      </w:r>
      <w:r>
        <w:rPr>
          <w:sz w:val="24"/>
        </w:rPr>
        <w:t>Fischer,</w:t>
      </w:r>
      <w:r>
        <w:rPr>
          <w:spacing w:val="-9"/>
          <w:sz w:val="24"/>
        </w:rPr>
        <w:t> </w:t>
      </w:r>
      <w:r>
        <w:rPr>
          <w:sz w:val="24"/>
        </w:rPr>
        <w:t>M.</w:t>
      </w:r>
      <w:r>
        <w:rPr>
          <w:spacing w:val="-9"/>
          <w:sz w:val="24"/>
        </w:rPr>
        <w:t> </w:t>
      </w:r>
      <w:r>
        <w:rPr>
          <w:sz w:val="24"/>
        </w:rPr>
        <w:t>Chikungunya</w:t>
      </w:r>
      <w:r>
        <w:rPr>
          <w:spacing w:val="-9"/>
          <w:sz w:val="24"/>
        </w:rPr>
        <w:t> </w:t>
      </w:r>
      <w:r>
        <w:rPr>
          <w:sz w:val="24"/>
        </w:rPr>
        <w:t>virus</w:t>
      </w:r>
      <w:r>
        <w:rPr>
          <w:spacing w:val="-10"/>
          <w:sz w:val="24"/>
        </w:rPr>
        <w:t> </w:t>
      </w:r>
      <w:r>
        <w:rPr>
          <w:sz w:val="24"/>
        </w:rPr>
        <w:t>in</w:t>
      </w:r>
      <w:r>
        <w:rPr>
          <w:spacing w:val="-10"/>
          <w:sz w:val="24"/>
        </w:rPr>
        <w:t> </w:t>
      </w:r>
      <w:r>
        <w:rPr>
          <w:sz w:val="24"/>
        </w:rPr>
        <w:t>the</w:t>
      </w:r>
      <w:r>
        <w:rPr>
          <w:spacing w:val="-18"/>
          <w:sz w:val="24"/>
        </w:rPr>
        <w:t> </w:t>
      </w:r>
      <w:r>
        <w:rPr>
          <w:sz w:val="24"/>
        </w:rPr>
        <w:t>Americas--what</w:t>
      </w:r>
      <w:r>
        <w:rPr>
          <w:spacing w:val="-9"/>
          <w:sz w:val="24"/>
        </w:rPr>
        <w:t> </w:t>
      </w:r>
      <w:r>
        <w:rPr>
          <w:sz w:val="24"/>
        </w:rPr>
        <w:t>a</w:t>
      </w:r>
      <w:r>
        <w:rPr>
          <w:spacing w:val="-10"/>
          <w:sz w:val="24"/>
        </w:rPr>
        <w:t> </w:t>
      </w:r>
      <w:r>
        <w:rPr>
          <w:sz w:val="24"/>
        </w:rPr>
        <w:t>vector</w:t>
      </w:r>
      <w:r>
        <w:rPr>
          <w:spacing w:val="-9"/>
          <w:sz w:val="24"/>
        </w:rPr>
        <w:t> </w:t>
      </w:r>
      <w:r>
        <w:rPr>
          <w:sz w:val="24"/>
        </w:rPr>
        <w:t>borne</w:t>
      </w:r>
      <w:r>
        <w:rPr>
          <w:spacing w:val="-10"/>
          <w:sz w:val="24"/>
        </w:rPr>
        <w:t> </w:t>
      </w:r>
      <w:r>
        <w:rPr>
          <w:sz w:val="24"/>
        </w:rPr>
        <w:t>pathogen can do. </w:t>
      </w:r>
      <w:r>
        <w:rPr>
          <w:i/>
          <w:sz w:val="24"/>
        </w:rPr>
        <w:t>N Engl J Med</w:t>
      </w:r>
      <w:r>
        <w:rPr>
          <w:sz w:val="24"/>
        </w:rPr>
        <w:t>. </w:t>
      </w:r>
      <w:r>
        <w:rPr>
          <w:b/>
          <w:sz w:val="24"/>
        </w:rPr>
        <w:t>371</w:t>
      </w:r>
      <w:r>
        <w:rPr>
          <w:sz w:val="24"/>
        </w:rPr>
        <w:t>(10), 887–9 (2014).</w:t>
      </w:r>
    </w:p>
    <w:p>
      <w:pPr>
        <w:pStyle w:val="BodyText"/>
        <w:spacing w:before="2"/>
      </w:pPr>
    </w:p>
    <w:p>
      <w:pPr>
        <w:spacing w:line="275" w:lineRule="exact" w:before="1"/>
        <w:ind w:left="6" w:right="0" w:firstLine="0"/>
        <w:jc w:val="left"/>
        <w:rPr>
          <w:b/>
          <w:sz w:val="24"/>
        </w:rPr>
      </w:pPr>
      <w:r>
        <w:rPr>
          <w:b/>
          <w:spacing w:val="-2"/>
          <w:sz w:val="24"/>
        </w:rPr>
        <w:t>Acknowledgments</w:t>
      </w:r>
    </w:p>
    <w:p>
      <w:pPr>
        <w:pStyle w:val="BodyText"/>
        <w:ind w:left="6" w:right="1335"/>
      </w:pPr>
      <w:r>
        <w:rPr/>
        <w:t>This work is supported by the Self-supporting Program of Guangzhou Laboratory (GZNL2024A01004</w:t>
      </w:r>
      <w:r>
        <w:rPr>
          <w:spacing w:val="-4"/>
        </w:rPr>
        <w:t> </w:t>
      </w:r>
      <w:r>
        <w:rPr/>
        <w:t>and</w:t>
      </w:r>
      <w:r>
        <w:rPr>
          <w:spacing w:val="-4"/>
        </w:rPr>
        <w:t> </w:t>
      </w:r>
      <w:r>
        <w:rPr/>
        <w:t>SRPG22-007),</w:t>
      </w:r>
      <w:r>
        <w:rPr>
          <w:spacing w:val="-4"/>
        </w:rPr>
        <w:t> </w:t>
      </w:r>
      <w:r>
        <w:rPr/>
        <w:t>the</w:t>
      </w:r>
      <w:r>
        <w:rPr>
          <w:spacing w:val="-4"/>
        </w:rPr>
        <w:t> </w:t>
      </w:r>
      <w:r>
        <w:rPr/>
        <w:t>National</w:t>
      </w:r>
      <w:r>
        <w:rPr>
          <w:spacing w:val="-4"/>
        </w:rPr>
        <w:t> </w:t>
      </w:r>
      <w:r>
        <w:rPr/>
        <w:t>Key</w:t>
      </w:r>
      <w:r>
        <w:rPr>
          <w:spacing w:val="-4"/>
        </w:rPr>
        <w:t> </w:t>
      </w:r>
      <w:r>
        <w:rPr/>
        <w:t>Research</w:t>
      </w:r>
      <w:r>
        <w:rPr>
          <w:spacing w:val="-4"/>
        </w:rPr>
        <w:t> </w:t>
      </w:r>
      <w:r>
        <w:rPr/>
        <w:t>and</w:t>
      </w:r>
      <w:r>
        <w:rPr>
          <w:spacing w:val="-4"/>
        </w:rPr>
        <w:t> </w:t>
      </w:r>
      <w:r>
        <w:rPr/>
        <w:t>Development</w:t>
      </w:r>
      <w:r>
        <w:rPr>
          <w:spacing w:val="-4"/>
        </w:rPr>
        <w:t> </w:t>
      </w:r>
      <w:r>
        <w:rPr/>
        <w:t>Program</w:t>
      </w:r>
      <w:r>
        <w:rPr>
          <w:spacing w:val="-6"/>
        </w:rPr>
        <w:t> </w:t>
      </w:r>
      <w:r>
        <w:rPr/>
        <w:t>of China (2024YFC2311404), the China Postdoctoral Science Foundation (K2825002), the Postdoctoral Fellowship Program of CPSF (GZC20250516), and the Prevention and Control of Emerging and Major Infectious Diseases-National Science and Technology Major Project </w:t>
      </w:r>
      <w:r>
        <w:rPr>
          <w:spacing w:val="-2"/>
        </w:rPr>
        <w:t>(2025ZD01900406).</w:t>
      </w:r>
    </w:p>
    <w:p>
      <w:pPr>
        <w:pStyle w:val="BodyText"/>
        <w:spacing w:before="1"/>
      </w:pPr>
    </w:p>
    <w:p>
      <w:pPr>
        <w:spacing w:line="275" w:lineRule="exact" w:before="0"/>
        <w:ind w:left="6" w:right="0" w:firstLine="0"/>
        <w:jc w:val="left"/>
        <w:rPr>
          <w:b/>
          <w:sz w:val="24"/>
        </w:rPr>
      </w:pPr>
      <w:r>
        <w:rPr>
          <w:b/>
          <w:sz w:val="24"/>
        </w:rPr>
        <w:t>Author</w:t>
      </w:r>
      <w:r>
        <w:rPr>
          <w:b/>
          <w:spacing w:val="-1"/>
          <w:sz w:val="24"/>
        </w:rPr>
        <w:t> </w:t>
      </w:r>
      <w:r>
        <w:rPr>
          <w:b/>
          <w:spacing w:val="-2"/>
          <w:sz w:val="24"/>
        </w:rPr>
        <w:t>contributions</w:t>
      </w:r>
    </w:p>
    <w:p>
      <w:pPr>
        <w:pStyle w:val="BodyText"/>
        <w:spacing w:line="275" w:lineRule="exact"/>
        <w:ind w:left="6"/>
      </w:pPr>
      <w:r>
        <w:rPr/>
        <w:t>Conceptualization:</w:t>
      </w:r>
      <w:r>
        <w:rPr>
          <w:spacing w:val="-1"/>
        </w:rPr>
        <w:t> </w:t>
      </w:r>
      <w:r>
        <w:rPr/>
        <w:t>T.</w:t>
      </w:r>
      <w:r>
        <w:rPr>
          <w:spacing w:val="-1"/>
        </w:rPr>
        <w:t> </w:t>
      </w:r>
      <w:r>
        <w:rPr/>
        <w:t>M.</w:t>
      </w:r>
      <w:r>
        <w:rPr>
          <w:spacing w:val="-1"/>
        </w:rPr>
        <w:t> </w:t>
      </w:r>
      <w:r>
        <w:rPr/>
        <w:t>C.,</w:t>
      </w:r>
      <w:r>
        <w:rPr>
          <w:spacing w:val="-2"/>
        </w:rPr>
        <w:t> </w:t>
      </w:r>
      <w:r>
        <w:rPr/>
        <w:t>J. H.</w:t>
      </w:r>
      <w:r>
        <w:rPr>
          <w:spacing w:val="-1"/>
        </w:rPr>
        <w:t> </w:t>
      </w:r>
      <w:r>
        <w:rPr/>
        <w:t>L.,</w:t>
      </w:r>
      <w:r>
        <w:rPr>
          <w:spacing w:val="-1"/>
        </w:rPr>
        <w:t> </w:t>
      </w:r>
      <w:r>
        <w:rPr/>
        <w:t>Z. Y.</w:t>
      </w:r>
      <w:r>
        <w:rPr>
          <w:spacing w:val="-1"/>
        </w:rPr>
        <w:t> </w:t>
      </w:r>
      <w:r>
        <w:rPr/>
        <w:t>Z., J. R.</w:t>
      </w:r>
      <w:r>
        <w:rPr>
          <w:spacing w:val="-1"/>
        </w:rPr>
        <w:t> </w:t>
      </w:r>
      <w:r>
        <w:rPr/>
        <w:t>Investigation:</w:t>
      </w:r>
      <w:r>
        <w:rPr>
          <w:spacing w:val="1"/>
        </w:rPr>
        <w:t> </w:t>
      </w:r>
      <w:r>
        <w:rPr/>
        <w:t>J.</w:t>
      </w:r>
      <w:r>
        <w:rPr>
          <w:spacing w:val="-1"/>
        </w:rPr>
        <w:t> </w:t>
      </w:r>
      <w:r>
        <w:rPr/>
        <w:t>H. L.,</w:t>
      </w:r>
      <w:r>
        <w:rPr>
          <w:spacing w:val="-1"/>
        </w:rPr>
        <w:t> </w:t>
      </w:r>
      <w:r>
        <w:rPr/>
        <w:t>Z.</w:t>
      </w:r>
      <w:r>
        <w:rPr>
          <w:spacing w:val="-1"/>
        </w:rPr>
        <w:t> </w:t>
      </w:r>
      <w:r>
        <w:rPr/>
        <w:t>Y. Z.,</w:t>
      </w:r>
      <w:r>
        <w:rPr>
          <w:spacing w:val="-1"/>
        </w:rPr>
        <w:t> </w:t>
      </w:r>
      <w:r>
        <w:rPr/>
        <w:t>J.</w:t>
      </w:r>
      <w:r>
        <w:rPr>
          <w:spacing w:val="1"/>
        </w:rPr>
        <w:t> </w:t>
      </w:r>
      <w:r>
        <w:rPr/>
        <w:t>R.,</w:t>
      </w:r>
      <w:r>
        <w:rPr>
          <w:spacing w:val="-1"/>
        </w:rPr>
        <w:t> </w:t>
      </w:r>
      <w:r>
        <w:rPr/>
        <w:t>J. </w:t>
      </w:r>
      <w:r>
        <w:rPr>
          <w:spacing w:val="-5"/>
        </w:rPr>
        <w:t>G.</w:t>
      </w:r>
    </w:p>
    <w:p>
      <w:pPr>
        <w:pStyle w:val="BodyText"/>
        <w:ind w:left="6"/>
      </w:pPr>
      <w:r>
        <w:rPr/>
        <w:t>Z.,</w:t>
      </w:r>
      <w:r>
        <w:rPr>
          <w:spacing w:val="-1"/>
        </w:rPr>
        <w:t> </w:t>
      </w:r>
      <w:r>
        <w:rPr/>
        <w:t>Q. X.</w:t>
      </w:r>
      <w:r>
        <w:rPr>
          <w:spacing w:val="-1"/>
        </w:rPr>
        <w:t> </w:t>
      </w:r>
      <w:r>
        <w:rPr/>
        <w:t>L,</w:t>
      </w:r>
      <w:r>
        <w:rPr>
          <w:spacing w:val="1"/>
        </w:rPr>
        <w:t> </w:t>
      </w:r>
      <w:r>
        <w:rPr/>
        <w:t>W. T.</w:t>
      </w:r>
      <w:r>
        <w:rPr>
          <w:spacing w:val="-1"/>
        </w:rPr>
        <w:t> </w:t>
      </w:r>
      <w:r>
        <w:rPr/>
        <w:t>S.,</w:t>
      </w:r>
      <w:r>
        <w:rPr>
          <w:spacing w:val="1"/>
        </w:rPr>
        <w:t> </w:t>
      </w:r>
      <w:r>
        <w:rPr/>
        <w:t>Q. P.</w:t>
      </w:r>
      <w:r>
        <w:rPr>
          <w:spacing w:val="-1"/>
        </w:rPr>
        <w:t> </w:t>
      </w:r>
      <w:r>
        <w:rPr/>
        <w:t>C.</w:t>
      </w:r>
      <w:r>
        <w:rPr>
          <w:spacing w:val="-1"/>
        </w:rPr>
        <w:t> </w:t>
      </w:r>
      <w:r>
        <w:rPr/>
        <w:t>Methodology:</w:t>
      </w:r>
      <w:r>
        <w:rPr>
          <w:spacing w:val="1"/>
        </w:rPr>
        <w:t> </w:t>
      </w:r>
      <w:r>
        <w:rPr/>
        <w:t>J.</w:t>
      </w:r>
      <w:r>
        <w:rPr>
          <w:spacing w:val="-1"/>
        </w:rPr>
        <w:t> </w:t>
      </w:r>
      <w:r>
        <w:rPr/>
        <w:t>H. L.,</w:t>
      </w:r>
      <w:r>
        <w:rPr>
          <w:spacing w:val="-1"/>
        </w:rPr>
        <w:t> </w:t>
      </w:r>
      <w:r>
        <w:rPr/>
        <w:t>Z. Y. Z.,</w:t>
      </w:r>
      <w:r>
        <w:rPr>
          <w:spacing w:val="-1"/>
        </w:rPr>
        <w:t> </w:t>
      </w:r>
      <w:r>
        <w:rPr/>
        <w:t>J.</w:t>
      </w:r>
      <w:r>
        <w:rPr>
          <w:spacing w:val="-1"/>
        </w:rPr>
        <w:t> </w:t>
      </w:r>
      <w:r>
        <w:rPr/>
        <w:t>R., S.</w:t>
      </w:r>
      <w:r>
        <w:rPr>
          <w:spacing w:val="-1"/>
        </w:rPr>
        <w:t> </w:t>
      </w:r>
      <w:r>
        <w:rPr/>
        <w:t>P., R. F.</w:t>
      </w:r>
      <w:r>
        <w:rPr>
          <w:spacing w:val="-1"/>
        </w:rPr>
        <w:t> </w:t>
      </w:r>
      <w:r>
        <w:rPr/>
        <w:t>Software:</w:t>
      </w:r>
      <w:r>
        <w:rPr>
          <w:spacing w:val="1"/>
        </w:rPr>
        <w:t> </w:t>
      </w:r>
      <w:r>
        <w:rPr/>
        <w:t>J. </w:t>
      </w:r>
      <w:r>
        <w:rPr>
          <w:spacing w:val="-5"/>
        </w:rPr>
        <w:t>H.</w:t>
      </w:r>
    </w:p>
    <w:p>
      <w:pPr>
        <w:pStyle w:val="BodyText"/>
        <w:ind w:left="6"/>
      </w:pPr>
      <w:r>
        <w:rPr/>
        <w:t>L.,</w:t>
      </w:r>
      <w:r>
        <w:rPr>
          <w:spacing w:val="-3"/>
        </w:rPr>
        <w:t> </w:t>
      </w:r>
      <w:r>
        <w:rPr/>
        <w:t>J. G. Z., Q.</w:t>
      </w:r>
      <w:r>
        <w:rPr>
          <w:spacing w:val="-1"/>
        </w:rPr>
        <w:t> </w:t>
      </w:r>
      <w:r>
        <w:rPr/>
        <w:t>X. L. Validation:</w:t>
      </w:r>
      <w:r>
        <w:rPr>
          <w:spacing w:val="1"/>
        </w:rPr>
        <w:t> </w:t>
      </w:r>
      <w:r>
        <w:rPr/>
        <w:t>Z.</w:t>
      </w:r>
      <w:r>
        <w:rPr>
          <w:spacing w:val="-3"/>
        </w:rPr>
        <w:t> </w:t>
      </w:r>
      <w:r>
        <w:rPr/>
        <w:t>Y. Z., J.</w:t>
      </w:r>
      <w:r>
        <w:rPr>
          <w:spacing w:val="-1"/>
        </w:rPr>
        <w:t> </w:t>
      </w:r>
      <w:r>
        <w:rPr/>
        <w:t>R.,</w:t>
      </w:r>
      <w:r>
        <w:rPr>
          <w:spacing w:val="1"/>
        </w:rPr>
        <w:t> </w:t>
      </w:r>
      <w:r>
        <w:rPr/>
        <w:t>K.</w:t>
      </w:r>
      <w:r>
        <w:rPr>
          <w:spacing w:val="-1"/>
        </w:rPr>
        <w:t> </w:t>
      </w:r>
      <w:r>
        <w:rPr/>
        <w:t>G. L., S. P.,</w:t>
      </w:r>
      <w:r>
        <w:rPr>
          <w:spacing w:val="-1"/>
        </w:rPr>
        <w:t> </w:t>
      </w:r>
      <w:r>
        <w:rPr/>
        <w:t>R. F., Y. H.</w:t>
      </w:r>
      <w:r>
        <w:rPr>
          <w:spacing w:val="-1"/>
        </w:rPr>
        <w:t> </w:t>
      </w:r>
      <w:r>
        <w:rPr/>
        <w:t>S., X. T. X.</w:t>
      </w:r>
      <w:r>
        <w:rPr>
          <w:spacing w:val="1"/>
        </w:rPr>
        <w:t> </w:t>
      </w:r>
      <w:r>
        <w:rPr>
          <w:spacing w:val="-2"/>
        </w:rPr>
        <w:t>Writing—</w:t>
      </w:r>
    </w:p>
    <w:p>
      <w:pPr>
        <w:pStyle w:val="BodyText"/>
        <w:ind w:left="6"/>
      </w:pPr>
      <w:r>
        <w:rPr/>
        <w:t>original draft:</w:t>
      </w:r>
      <w:r>
        <w:rPr>
          <w:spacing w:val="-1"/>
        </w:rPr>
        <w:t> </w:t>
      </w:r>
      <w:r>
        <w:rPr/>
        <w:t>J. H.</w:t>
      </w:r>
      <w:r>
        <w:rPr>
          <w:spacing w:val="-1"/>
        </w:rPr>
        <w:t> </w:t>
      </w:r>
      <w:r>
        <w:rPr/>
        <w:t>L.,</w:t>
      </w:r>
      <w:r>
        <w:rPr>
          <w:spacing w:val="-1"/>
        </w:rPr>
        <w:t> </w:t>
      </w:r>
      <w:r>
        <w:rPr/>
        <w:t>J.</w:t>
      </w:r>
      <w:r>
        <w:rPr>
          <w:spacing w:val="-2"/>
        </w:rPr>
        <w:t> </w:t>
      </w:r>
      <w:r>
        <w:rPr/>
        <w:t>G.</w:t>
      </w:r>
      <w:r>
        <w:rPr>
          <w:spacing w:val="-1"/>
        </w:rPr>
        <w:t> </w:t>
      </w:r>
      <w:r>
        <w:rPr/>
        <w:t>Z., Q.</w:t>
      </w:r>
      <w:r>
        <w:rPr>
          <w:spacing w:val="-1"/>
        </w:rPr>
        <w:t> </w:t>
      </w:r>
      <w:r>
        <w:rPr/>
        <w:t>X.</w:t>
      </w:r>
      <w:r>
        <w:rPr>
          <w:spacing w:val="-1"/>
        </w:rPr>
        <w:t> </w:t>
      </w:r>
      <w:r>
        <w:rPr/>
        <w:t>L., K.</w:t>
      </w:r>
      <w:r>
        <w:rPr>
          <w:spacing w:val="-1"/>
        </w:rPr>
        <w:t> </w:t>
      </w:r>
      <w:r>
        <w:rPr/>
        <w:t>G. L. Writing—review</w:t>
      </w:r>
      <w:r>
        <w:rPr>
          <w:spacing w:val="-1"/>
        </w:rPr>
        <w:t> </w:t>
      </w:r>
      <w:r>
        <w:rPr/>
        <w:t>&amp; editing: J. H.</w:t>
      </w:r>
      <w:r>
        <w:rPr>
          <w:spacing w:val="-1"/>
        </w:rPr>
        <w:t> </w:t>
      </w:r>
      <w:r>
        <w:rPr/>
        <w:t>L.,</w:t>
      </w:r>
      <w:r>
        <w:rPr>
          <w:spacing w:val="-1"/>
        </w:rPr>
        <w:t> </w:t>
      </w:r>
      <w:r>
        <w:rPr/>
        <w:t>Z. Y.</w:t>
      </w:r>
      <w:r>
        <w:rPr>
          <w:spacing w:val="-1"/>
        </w:rPr>
        <w:t> </w:t>
      </w:r>
      <w:r>
        <w:rPr/>
        <w:t>Z., </w:t>
      </w:r>
      <w:r>
        <w:rPr>
          <w:spacing w:val="-5"/>
        </w:rPr>
        <w:t>J.</w:t>
      </w:r>
    </w:p>
    <w:p>
      <w:pPr>
        <w:pStyle w:val="BodyText"/>
        <w:ind w:left="6" w:right="1401"/>
      </w:pPr>
      <w:r>
        <w:rPr/>
        <w:t>R.,</w:t>
      </w:r>
      <w:r>
        <w:rPr>
          <w:spacing w:val="-2"/>
        </w:rPr>
        <w:t> </w:t>
      </w:r>
      <w:r>
        <w:rPr/>
        <w:t>S.</w:t>
      </w:r>
      <w:r>
        <w:rPr>
          <w:spacing w:val="-2"/>
        </w:rPr>
        <w:t> </w:t>
      </w:r>
      <w:r>
        <w:rPr/>
        <w:t>P.,</w:t>
      </w:r>
      <w:r>
        <w:rPr>
          <w:spacing w:val="-2"/>
        </w:rPr>
        <w:t> </w:t>
      </w:r>
      <w:r>
        <w:rPr/>
        <w:t>R.</w:t>
      </w:r>
      <w:r>
        <w:rPr>
          <w:spacing w:val="-2"/>
        </w:rPr>
        <w:t> </w:t>
      </w:r>
      <w:r>
        <w:rPr/>
        <w:t>F.,</w:t>
      </w:r>
      <w:r>
        <w:rPr>
          <w:spacing w:val="-2"/>
        </w:rPr>
        <w:t> </w:t>
      </w:r>
      <w:r>
        <w:rPr/>
        <w:t>Y.</w:t>
      </w:r>
      <w:r>
        <w:rPr>
          <w:spacing w:val="-2"/>
        </w:rPr>
        <w:t> </w:t>
      </w:r>
      <w:r>
        <w:rPr/>
        <w:t>H.</w:t>
      </w:r>
      <w:r>
        <w:rPr>
          <w:spacing w:val="-2"/>
        </w:rPr>
        <w:t> </w:t>
      </w:r>
      <w:r>
        <w:rPr/>
        <w:t>S.,</w:t>
      </w:r>
      <w:r>
        <w:rPr>
          <w:spacing w:val="-2"/>
        </w:rPr>
        <w:t> </w:t>
      </w:r>
      <w:r>
        <w:rPr/>
        <w:t>Q.</w:t>
      </w:r>
      <w:r>
        <w:rPr>
          <w:spacing w:val="-2"/>
        </w:rPr>
        <w:t> </w:t>
      </w:r>
      <w:r>
        <w:rPr/>
        <w:t>P.</w:t>
      </w:r>
      <w:r>
        <w:rPr>
          <w:spacing w:val="-2"/>
        </w:rPr>
        <w:t> </w:t>
      </w:r>
      <w:r>
        <w:rPr/>
        <w:t>C.,</w:t>
      </w:r>
      <w:r>
        <w:rPr>
          <w:spacing w:val="-2"/>
        </w:rPr>
        <w:t> </w:t>
      </w:r>
      <w:r>
        <w:rPr/>
        <w:t>X.</w:t>
      </w:r>
      <w:r>
        <w:rPr>
          <w:spacing w:val="-2"/>
        </w:rPr>
        <w:t> </w:t>
      </w:r>
      <w:r>
        <w:rPr/>
        <w:t>T.</w:t>
      </w:r>
      <w:r>
        <w:rPr>
          <w:spacing w:val="-2"/>
        </w:rPr>
        <w:t> </w:t>
      </w:r>
      <w:r>
        <w:rPr/>
        <w:t>X.,</w:t>
      </w:r>
      <w:r>
        <w:rPr>
          <w:spacing w:val="-3"/>
        </w:rPr>
        <w:t> </w:t>
      </w:r>
      <w:r>
        <w:rPr/>
        <w:t>T.</w:t>
      </w:r>
      <w:r>
        <w:rPr>
          <w:spacing w:val="-2"/>
        </w:rPr>
        <w:t> </w:t>
      </w:r>
      <w:r>
        <w:rPr/>
        <w:t>M.</w:t>
      </w:r>
      <w:r>
        <w:rPr>
          <w:spacing w:val="-2"/>
        </w:rPr>
        <w:t> </w:t>
      </w:r>
      <w:r>
        <w:rPr/>
        <w:t>C.</w:t>
      </w:r>
      <w:r>
        <w:rPr>
          <w:spacing w:val="-2"/>
        </w:rPr>
        <w:t> </w:t>
      </w:r>
      <w:r>
        <w:rPr/>
        <w:t>All</w:t>
      </w:r>
      <w:r>
        <w:rPr>
          <w:spacing w:val="-2"/>
        </w:rPr>
        <w:t> </w:t>
      </w:r>
      <w:r>
        <w:rPr/>
        <w:t>authors</w:t>
      </w:r>
      <w:r>
        <w:rPr>
          <w:spacing w:val="-2"/>
        </w:rPr>
        <w:t> </w:t>
      </w:r>
      <w:r>
        <w:rPr/>
        <w:t>read</w:t>
      </w:r>
      <w:r>
        <w:rPr>
          <w:spacing w:val="-3"/>
        </w:rPr>
        <w:t> </w:t>
      </w:r>
      <w:r>
        <w:rPr/>
        <w:t>and</w:t>
      </w:r>
      <w:r>
        <w:rPr>
          <w:spacing w:val="-2"/>
        </w:rPr>
        <w:t> </w:t>
      </w:r>
      <w:r>
        <w:rPr/>
        <w:t>approved</w:t>
      </w:r>
      <w:r>
        <w:rPr>
          <w:spacing w:val="-2"/>
        </w:rPr>
        <w:t> </w:t>
      </w:r>
      <w:r>
        <w:rPr/>
        <w:t>the</w:t>
      </w:r>
      <w:r>
        <w:rPr>
          <w:spacing w:val="-2"/>
        </w:rPr>
        <w:t> </w:t>
      </w:r>
      <w:r>
        <w:rPr/>
        <w:t>final </w:t>
      </w:r>
      <w:r>
        <w:rPr>
          <w:spacing w:val="-2"/>
        </w:rPr>
        <w:t>manuscript.</w:t>
      </w:r>
    </w:p>
    <w:p>
      <w:pPr>
        <w:pStyle w:val="BodyText"/>
        <w:spacing w:before="3"/>
      </w:pPr>
    </w:p>
    <w:p>
      <w:pPr>
        <w:spacing w:line="275" w:lineRule="exact" w:before="0"/>
        <w:ind w:left="6" w:right="0" w:firstLine="0"/>
        <w:jc w:val="left"/>
        <w:rPr>
          <w:b/>
          <w:sz w:val="24"/>
        </w:rPr>
      </w:pPr>
      <w:r>
        <w:rPr>
          <w:b/>
          <w:sz w:val="24"/>
        </w:rPr>
        <w:t>Competing</w:t>
      </w:r>
      <w:r>
        <w:rPr>
          <w:b/>
          <w:spacing w:val="-2"/>
          <w:sz w:val="24"/>
        </w:rPr>
        <w:t> interests</w:t>
      </w:r>
    </w:p>
    <w:p>
      <w:pPr>
        <w:pStyle w:val="BodyText"/>
        <w:spacing w:line="275" w:lineRule="exact"/>
        <w:ind w:left="6"/>
      </w:pPr>
      <w:r>
        <w:rPr/>
        <w:t>The</w:t>
      </w:r>
      <w:r>
        <w:rPr>
          <w:spacing w:val="-1"/>
        </w:rPr>
        <w:t> </w:t>
      </w:r>
      <w:r>
        <w:rPr/>
        <w:t>authors</w:t>
      </w:r>
      <w:r>
        <w:rPr>
          <w:spacing w:val="-2"/>
        </w:rPr>
        <w:t> </w:t>
      </w:r>
      <w:r>
        <w:rPr/>
        <w:t>declare</w:t>
      </w:r>
      <w:r>
        <w:rPr>
          <w:spacing w:val="-1"/>
        </w:rPr>
        <w:t> </w:t>
      </w:r>
      <w:r>
        <w:rPr/>
        <w:t>no</w:t>
      </w:r>
      <w:r>
        <w:rPr>
          <w:spacing w:val="-1"/>
        </w:rPr>
        <w:t> </w:t>
      </w:r>
      <w:r>
        <w:rPr/>
        <w:t>competing </w:t>
      </w:r>
      <w:r>
        <w:rPr>
          <w:spacing w:val="-2"/>
        </w:rPr>
        <w:t>interests.</w:t>
      </w:r>
    </w:p>
    <w:p>
      <w:pPr>
        <w:pStyle w:val="BodyText"/>
        <w:spacing w:before="2"/>
      </w:pPr>
    </w:p>
    <w:p>
      <w:pPr>
        <w:spacing w:before="0"/>
        <w:ind w:left="6" w:right="0" w:firstLine="0"/>
        <w:jc w:val="left"/>
        <w:rPr>
          <w:b/>
          <w:sz w:val="24"/>
        </w:rPr>
      </w:pPr>
      <w:r>
        <w:rPr>
          <w:b/>
          <w:sz w:val="24"/>
        </w:rPr>
        <w:t>Figures and </w:t>
      </w:r>
      <w:r>
        <w:rPr>
          <w:b/>
          <w:spacing w:val="-2"/>
          <w:sz w:val="24"/>
        </w:rPr>
        <w:t>Tables</w:t>
      </w:r>
    </w:p>
    <w:p>
      <w:pPr>
        <w:spacing w:after="0"/>
        <w:jc w:val="left"/>
        <w:rPr>
          <w:sz w:val="24"/>
        </w:rPr>
        <w:sectPr>
          <w:pgSz w:w="11440" w:h="15840"/>
          <w:pgMar w:header="0" w:footer="513" w:top="920" w:bottom="700" w:left="0" w:right="660"/>
        </w:sectPr>
      </w:pPr>
    </w:p>
    <w:p>
      <w:pPr>
        <w:pStyle w:val="BodyText"/>
        <w:ind w:left="493"/>
        <w:rPr>
          <w:sz w:val="20"/>
        </w:rPr>
      </w:pPr>
      <w:r>
        <w:rPr>
          <w:sz w:val="20"/>
        </w:rPr>
        <w:drawing>
          <wp:inline distT="0" distB="0" distL="0" distR="0">
            <wp:extent cx="5490898" cy="6320028"/>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9" cstate="print"/>
                    <a:stretch>
                      <a:fillRect/>
                    </a:stretch>
                  </pic:blipFill>
                  <pic:spPr>
                    <a:xfrm>
                      <a:off x="0" y="0"/>
                      <a:ext cx="5490898" cy="6320028"/>
                    </a:xfrm>
                    <a:prstGeom prst="rect">
                      <a:avLst/>
                    </a:prstGeom>
                  </pic:spPr>
                </pic:pic>
              </a:graphicData>
            </a:graphic>
          </wp:inline>
        </w:drawing>
      </w:r>
      <w:r>
        <w:rPr>
          <w:sz w:val="20"/>
        </w:rPr>
      </w:r>
    </w:p>
    <w:p>
      <w:pPr>
        <w:spacing w:line="240" w:lineRule="auto" w:before="0"/>
        <w:ind w:left="6" w:right="1401" w:firstLine="0"/>
        <w:jc w:val="left"/>
        <w:rPr>
          <w:sz w:val="24"/>
        </w:rPr>
      </w:pPr>
      <w:r>
        <w:rPr>
          <w:b/>
          <w:sz w:val="24"/>
        </w:rPr>
        <w:t>Fig.</w:t>
      </w:r>
      <w:r>
        <w:rPr>
          <w:b/>
          <w:spacing w:val="-4"/>
          <w:sz w:val="24"/>
        </w:rPr>
        <w:t> </w:t>
      </w:r>
      <w:r>
        <w:rPr>
          <w:b/>
          <w:sz w:val="24"/>
        </w:rPr>
        <w:t>1</w:t>
      </w:r>
      <w:r>
        <w:rPr>
          <w:b/>
          <w:spacing w:val="-4"/>
          <w:sz w:val="24"/>
        </w:rPr>
        <w:t> </w:t>
      </w:r>
      <w:r>
        <w:rPr>
          <w:b/>
          <w:sz w:val="24"/>
        </w:rPr>
        <w:t>Temporal</w:t>
      </w:r>
      <w:r>
        <w:rPr>
          <w:b/>
          <w:spacing w:val="-4"/>
          <w:sz w:val="24"/>
        </w:rPr>
        <w:t> </w:t>
      </w:r>
      <w:r>
        <w:rPr>
          <w:b/>
          <w:sz w:val="24"/>
        </w:rPr>
        <w:t>dynamics</w:t>
      </w:r>
      <w:r>
        <w:rPr>
          <w:b/>
          <w:spacing w:val="-4"/>
          <w:sz w:val="24"/>
        </w:rPr>
        <w:t> </w:t>
      </w:r>
      <w:r>
        <w:rPr>
          <w:b/>
          <w:sz w:val="24"/>
        </w:rPr>
        <w:t>and</w:t>
      </w:r>
      <w:r>
        <w:rPr>
          <w:b/>
          <w:spacing w:val="-4"/>
          <w:sz w:val="24"/>
        </w:rPr>
        <w:t> </w:t>
      </w:r>
      <w:r>
        <w:rPr>
          <w:b/>
          <w:sz w:val="24"/>
        </w:rPr>
        <w:t>demographic</w:t>
      </w:r>
      <w:r>
        <w:rPr>
          <w:b/>
          <w:spacing w:val="-5"/>
          <w:sz w:val="24"/>
        </w:rPr>
        <w:t> </w:t>
      </w:r>
      <w:r>
        <w:rPr>
          <w:b/>
          <w:sz w:val="24"/>
        </w:rPr>
        <w:t>characteristics</w:t>
      </w:r>
      <w:r>
        <w:rPr>
          <w:b/>
          <w:spacing w:val="-4"/>
          <w:sz w:val="24"/>
        </w:rPr>
        <w:t> </w:t>
      </w:r>
      <w:r>
        <w:rPr>
          <w:b/>
          <w:sz w:val="24"/>
        </w:rPr>
        <w:t>of</w:t>
      </w:r>
      <w:r>
        <w:rPr>
          <w:b/>
          <w:spacing w:val="-4"/>
          <w:sz w:val="24"/>
        </w:rPr>
        <w:t> </w:t>
      </w:r>
      <w:r>
        <w:rPr>
          <w:b/>
          <w:sz w:val="24"/>
        </w:rPr>
        <w:t>the</w:t>
      </w:r>
      <w:r>
        <w:rPr>
          <w:b/>
          <w:spacing w:val="-4"/>
          <w:sz w:val="24"/>
        </w:rPr>
        <w:t> </w:t>
      </w:r>
      <w:r>
        <w:rPr>
          <w:b/>
          <w:sz w:val="24"/>
        </w:rPr>
        <w:t>largest</w:t>
      </w:r>
      <w:r>
        <w:rPr>
          <w:b/>
          <w:spacing w:val="-4"/>
          <w:sz w:val="24"/>
        </w:rPr>
        <w:t> </w:t>
      </w:r>
      <w:r>
        <w:rPr>
          <w:b/>
          <w:sz w:val="24"/>
        </w:rPr>
        <w:t>recorded</w:t>
      </w:r>
      <w:r>
        <w:rPr>
          <w:b/>
          <w:spacing w:val="-2"/>
          <w:sz w:val="24"/>
        </w:rPr>
        <w:t> </w:t>
      </w:r>
      <w:r>
        <w:rPr>
          <w:b/>
          <w:sz w:val="24"/>
        </w:rPr>
        <w:t>CHIK outbreak in China. (a) </w:t>
      </w:r>
      <w:r>
        <w:rPr>
          <w:sz w:val="24"/>
        </w:rPr>
        <w:t>Daily reported cases by containment phase. The timeline is segmented into distinct phases, annotated with black text and arrows, with colors indicating temporal progression.</w:t>
      </w:r>
      <w:r>
        <w:rPr>
          <w:spacing w:val="-2"/>
          <w:sz w:val="24"/>
        </w:rPr>
        <w:t> </w:t>
      </w:r>
      <w:r>
        <w:rPr>
          <w:b/>
          <w:sz w:val="24"/>
        </w:rPr>
        <w:t>(b–c)</w:t>
      </w:r>
      <w:r>
        <w:rPr>
          <w:b/>
          <w:spacing w:val="-1"/>
          <w:sz w:val="24"/>
        </w:rPr>
        <w:t> </w:t>
      </w:r>
      <w:r>
        <w:rPr>
          <w:sz w:val="24"/>
        </w:rPr>
        <w:t>Age</w:t>
      </w:r>
      <w:r>
        <w:rPr>
          <w:spacing w:val="-1"/>
          <w:sz w:val="24"/>
        </w:rPr>
        <w:t> </w:t>
      </w:r>
      <w:r>
        <w:rPr>
          <w:sz w:val="24"/>
        </w:rPr>
        <w:t>and</w:t>
      </w:r>
      <w:r>
        <w:rPr>
          <w:spacing w:val="-1"/>
          <w:sz w:val="24"/>
        </w:rPr>
        <w:t> </w:t>
      </w:r>
      <w:r>
        <w:rPr>
          <w:sz w:val="24"/>
        </w:rPr>
        <w:t>sex</w:t>
      </w:r>
      <w:r>
        <w:rPr>
          <w:spacing w:val="-1"/>
          <w:sz w:val="24"/>
        </w:rPr>
        <w:t> </w:t>
      </w:r>
      <w:r>
        <w:rPr>
          <w:sz w:val="24"/>
        </w:rPr>
        <w:t>distribution</w:t>
      </w:r>
      <w:r>
        <w:rPr>
          <w:spacing w:val="-1"/>
          <w:sz w:val="24"/>
        </w:rPr>
        <w:t> </w:t>
      </w:r>
      <w:r>
        <w:rPr>
          <w:sz w:val="24"/>
        </w:rPr>
        <w:t>of</w:t>
      </w:r>
      <w:r>
        <w:rPr>
          <w:spacing w:val="-2"/>
          <w:sz w:val="24"/>
        </w:rPr>
        <w:t> </w:t>
      </w:r>
      <w:r>
        <w:rPr>
          <w:sz w:val="24"/>
        </w:rPr>
        <w:t>incident</w:t>
      </w:r>
      <w:r>
        <w:rPr>
          <w:spacing w:val="-1"/>
          <w:sz w:val="24"/>
        </w:rPr>
        <w:t> </w:t>
      </w:r>
      <w:r>
        <w:rPr>
          <w:sz w:val="24"/>
        </w:rPr>
        <w:t>cases</w:t>
      </w:r>
      <w:r>
        <w:rPr>
          <w:spacing w:val="-1"/>
          <w:sz w:val="24"/>
        </w:rPr>
        <w:t> </w:t>
      </w:r>
      <w:r>
        <w:rPr>
          <w:sz w:val="24"/>
        </w:rPr>
        <w:t>during</w:t>
      </w:r>
      <w:r>
        <w:rPr>
          <w:spacing w:val="-1"/>
          <w:sz w:val="24"/>
        </w:rPr>
        <w:t> </w:t>
      </w:r>
      <w:r>
        <w:rPr>
          <w:sz w:val="24"/>
        </w:rPr>
        <w:t>the</w:t>
      </w:r>
      <w:r>
        <w:rPr>
          <w:spacing w:val="-1"/>
          <w:sz w:val="24"/>
        </w:rPr>
        <w:t> </w:t>
      </w:r>
      <w:r>
        <w:rPr>
          <w:sz w:val="24"/>
        </w:rPr>
        <w:t>preparedness</w:t>
      </w:r>
      <w:r>
        <w:rPr>
          <w:spacing w:val="-1"/>
          <w:sz w:val="24"/>
        </w:rPr>
        <w:t> </w:t>
      </w:r>
      <w:r>
        <w:rPr>
          <w:sz w:val="24"/>
        </w:rPr>
        <w:t>phase</w:t>
      </w:r>
      <w:r>
        <w:rPr>
          <w:spacing w:val="-1"/>
          <w:sz w:val="24"/>
        </w:rPr>
        <w:t> </w:t>
      </w:r>
      <w:r>
        <w:rPr>
          <w:sz w:val="24"/>
        </w:rPr>
        <w:t>(b) and containment phase (c). (d–e) Daily cases by age group among females (d) and males (e).</w:t>
      </w:r>
    </w:p>
    <w:p>
      <w:pPr>
        <w:pStyle w:val="BodyText"/>
        <w:ind w:left="6" w:right="1401"/>
      </w:pPr>
      <w:r>
        <w:rPr/>
        <w:t>Colors</w:t>
      </w:r>
      <w:r>
        <w:rPr>
          <w:spacing w:val="-3"/>
        </w:rPr>
        <w:t> </w:t>
      </w:r>
      <w:r>
        <w:rPr/>
        <w:t>represent</w:t>
      </w:r>
      <w:r>
        <w:rPr>
          <w:spacing w:val="-3"/>
        </w:rPr>
        <w:t> </w:t>
      </w:r>
      <w:r>
        <w:rPr/>
        <w:t>sex</w:t>
      </w:r>
      <w:r>
        <w:rPr>
          <w:spacing w:val="-5"/>
        </w:rPr>
        <w:t> </w:t>
      </w:r>
      <w:r>
        <w:rPr/>
        <w:t>(blue:</w:t>
      </w:r>
      <w:r>
        <w:rPr>
          <w:spacing w:val="-3"/>
        </w:rPr>
        <w:t> </w:t>
      </w:r>
      <w:r>
        <w:rPr/>
        <w:t>male;</w:t>
      </w:r>
      <w:r>
        <w:rPr>
          <w:spacing w:val="-3"/>
        </w:rPr>
        <w:t> </w:t>
      </w:r>
      <w:r>
        <w:rPr/>
        <w:t>orange:</w:t>
      </w:r>
      <w:r>
        <w:rPr>
          <w:spacing w:val="-3"/>
        </w:rPr>
        <w:t> </w:t>
      </w:r>
      <w:r>
        <w:rPr/>
        <w:t>female)</w:t>
      </w:r>
      <w:r>
        <w:rPr>
          <w:spacing w:val="-3"/>
        </w:rPr>
        <w:t> </w:t>
      </w:r>
      <w:r>
        <w:rPr/>
        <w:t>and</w:t>
      </w:r>
      <w:r>
        <w:rPr>
          <w:spacing w:val="-3"/>
        </w:rPr>
        <w:t> </w:t>
      </w:r>
      <w:r>
        <w:rPr/>
        <w:t>age</w:t>
      </w:r>
      <w:r>
        <w:rPr>
          <w:spacing w:val="-3"/>
        </w:rPr>
        <w:t> </w:t>
      </w:r>
      <w:r>
        <w:rPr/>
        <w:t>groups</w:t>
      </w:r>
      <w:r>
        <w:rPr>
          <w:spacing w:val="-3"/>
        </w:rPr>
        <w:t> </w:t>
      </w:r>
      <w:r>
        <w:rPr/>
        <w:t>(light</w:t>
      </w:r>
      <w:r>
        <w:rPr>
          <w:spacing w:val="-3"/>
        </w:rPr>
        <w:t> </w:t>
      </w:r>
      <w:r>
        <w:rPr/>
        <w:t>to</w:t>
      </w:r>
      <w:r>
        <w:rPr>
          <w:spacing w:val="-5"/>
        </w:rPr>
        <w:t> </w:t>
      </w:r>
      <w:r>
        <w:rPr/>
        <w:t>dark</w:t>
      </w:r>
      <w:r>
        <w:rPr>
          <w:spacing w:val="-3"/>
        </w:rPr>
        <w:t> </w:t>
      </w:r>
      <w:r>
        <w:rPr/>
        <w:t>shades:</w:t>
      </w:r>
      <w:r>
        <w:rPr>
          <w:spacing w:val="-4"/>
        </w:rPr>
        <w:t> </w:t>
      </w:r>
      <w:r>
        <w:rPr/>
        <w:t>0–14,</w:t>
      </w:r>
      <w:r>
        <w:rPr>
          <w:spacing w:val="-3"/>
        </w:rPr>
        <w:t> </w:t>
      </w:r>
      <w:r>
        <w:rPr/>
        <w:t>15– 59, and 60+ years, respectively).</w:t>
      </w:r>
    </w:p>
    <w:p>
      <w:pPr>
        <w:spacing w:after="0"/>
        <w:sectPr>
          <w:pgSz w:w="11440" w:h="15840"/>
          <w:pgMar w:header="0" w:footer="513" w:top="1540" w:bottom="700" w:left="0" w:right="660"/>
        </w:sectPr>
      </w:pPr>
    </w:p>
    <w:p>
      <w:pPr>
        <w:pStyle w:val="BodyText"/>
        <w:ind w:left="6"/>
        <w:rPr>
          <w:sz w:val="20"/>
        </w:rPr>
      </w:pPr>
      <w:r>
        <w:rPr>
          <w:sz w:val="20"/>
        </w:rPr>
        <w:drawing>
          <wp:inline distT="0" distB="0" distL="0" distR="0">
            <wp:extent cx="6062033" cy="3294126"/>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10" cstate="print"/>
                    <a:stretch>
                      <a:fillRect/>
                    </a:stretch>
                  </pic:blipFill>
                  <pic:spPr>
                    <a:xfrm>
                      <a:off x="0" y="0"/>
                      <a:ext cx="6062033" cy="3294126"/>
                    </a:xfrm>
                    <a:prstGeom prst="rect">
                      <a:avLst/>
                    </a:prstGeom>
                  </pic:spPr>
                </pic:pic>
              </a:graphicData>
            </a:graphic>
          </wp:inline>
        </w:drawing>
      </w:r>
      <w:r>
        <w:rPr>
          <w:sz w:val="20"/>
        </w:rPr>
      </w:r>
    </w:p>
    <w:p>
      <w:pPr>
        <w:spacing w:line="230" w:lineRule="auto" w:before="0"/>
        <w:ind w:left="6" w:right="1401" w:firstLine="0"/>
        <w:jc w:val="left"/>
        <w:rPr>
          <w:sz w:val="24"/>
        </w:rPr>
      </w:pPr>
      <w:r>
        <w:rPr>
          <w:b/>
          <w:sz w:val="24"/>
        </w:rPr>
        <w:t>Fig. 2 Demographic decomposition and relative risk analysis of the basic reproduction number (</w:t>
      </w:r>
      <w:r>
        <w:rPr>
          <w:rFonts w:ascii="Cambria Math" w:hAnsi="Cambria Math" w:eastAsia="Cambria Math"/>
          <w:sz w:val="24"/>
        </w:rPr>
        <w:t>𝓡</w:t>
      </w:r>
      <w:r>
        <w:rPr>
          <w:rFonts w:ascii="Cambria Math" w:hAnsi="Cambria Math" w:eastAsia="Cambria Math"/>
          <w:position w:val="-4"/>
          <w:sz w:val="17"/>
        </w:rPr>
        <w:t>𝟎</w:t>
      </w:r>
      <w:r>
        <w:rPr>
          <w:b/>
          <w:sz w:val="24"/>
        </w:rPr>
        <w:t>) in the largest CHIK outbreak in China. (a) </w:t>
      </w:r>
      <w:r>
        <w:rPr>
          <w:rFonts w:ascii="Cambria Math" w:hAnsi="Cambria Math" w:eastAsia="Cambria Math"/>
          <w:sz w:val="24"/>
        </w:rPr>
        <w:t>ℛ</w:t>
      </w:r>
      <w:r>
        <w:rPr>
          <w:rFonts w:ascii="Cambria Math" w:hAnsi="Cambria Math" w:eastAsia="Cambria Math"/>
          <w:sz w:val="24"/>
          <w:vertAlign w:val="subscript"/>
        </w:rPr>
        <w:t>0</w:t>
      </w:r>
      <w:r>
        <w:rPr>
          <w:rFonts w:ascii="Cambria Math" w:hAnsi="Cambria Math" w:eastAsia="Cambria Math"/>
          <w:sz w:val="24"/>
          <w:vertAlign w:val="baseline"/>
        </w:rPr>
        <w:t> </w:t>
      </w:r>
      <w:r>
        <w:rPr>
          <w:sz w:val="24"/>
          <w:vertAlign w:val="baseline"/>
        </w:rPr>
        <w:t>stratified by sex, age group, and infection</w:t>
      </w:r>
      <w:r>
        <w:rPr>
          <w:spacing w:val="-6"/>
          <w:sz w:val="24"/>
          <w:vertAlign w:val="baseline"/>
        </w:rPr>
        <w:t> </w:t>
      </w:r>
      <w:r>
        <w:rPr>
          <w:sz w:val="24"/>
          <w:vertAlign w:val="baseline"/>
        </w:rPr>
        <w:t>status</w:t>
      </w:r>
      <w:r>
        <w:rPr>
          <w:spacing w:val="-6"/>
          <w:sz w:val="24"/>
          <w:vertAlign w:val="baseline"/>
        </w:rPr>
        <w:t> </w:t>
      </w:r>
      <w:r>
        <w:rPr>
          <w:sz w:val="24"/>
          <w:vertAlign w:val="baseline"/>
        </w:rPr>
        <w:t>(asymptomatic/symptomatic)</w:t>
      </w:r>
      <w:r>
        <w:rPr>
          <w:spacing w:val="-6"/>
          <w:sz w:val="24"/>
          <w:vertAlign w:val="baseline"/>
        </w:rPr>
        <w:t> </w:t>
      </w:r>
      <w:r>
        <w:rPr>
          <w:sz w:val="24"/>
          <w:vertAlign w:val="baseline"/>
        </w:rPr>
        <w:t>across</w:t>
      </w:r>
      <w:r>
        <w:rPr>
          <w:spacing w:val="-6"/>
          <w:sz w:val="24"/>
          <w:vertAlign w:val="baseline"/>
        </w:rPr>
        <w:t> </w:t>
      </w:r>
      <w:r>
        <w:rPr>
          <w:sz w:val="24"/>
          <w:vertAlign w:val="baseline"/>
        </w:rPr>
        <w:t>different</w:t>
      </w:r>
      <w:r>
        <w:rPr>
          <w:spacing w:val="-6"/>
          <w:sz w:val="24"/>
          <w:vertAlign w:val="baseline"/>
        </w:rPr>
        <w:t> </w:t>
      </w:r>
      <w:r>
        <w:rPr>
          <w:sz w:val="24"/>
          <w:vertAlign w:val="baseline"/>
        </w:rPr>
        <w:t>containment</w:t>
      </w:r>
      <w:r>
        <w:rPr>
          <w:spacing w:val="-6"/>
          <w:sz w:val="24"/>
          <w:vertAlign w:val="baseline"/>
        </w:rPr>
        <w:t> </w:t>
      </w:r>
      <w:r>
        <w:rPr>
          <w:sz w:val="24"/>
          <w:vertAlign w:val="baseline"/>
        </w:rPr>
        <w:t>phases.</w:t>
      </w:r>
      <w:r>
        <w:rPr>
          <w:spacing w:val="-6"/>
          <w:sz w:val="24"/>
          <w:vertAlign w:val="baseline"/>
        </w:rPr>
        <w:t> </w:t>
      </w:r>
      <w:r>
        <w:rPr>
          <w:sz w:val="24"/>
          <w:vertAlign w:val="baseline"/>
        </w:rPr>
        <w:t>The</w:t>
      </w:r>
      <w:r>
        <w:rPr>
          <w:spacing w:val="-6"/>
          <w:sz w:val="24"/>
          <w:vertAlign w:val="baseline"/>
        </w:rPr>
        <w:t> </w:t>
      </w:r>
      <w:r>
        <w:rPr>
          <w:sz w:val="24"/>
          <w:vertAlign w:val="baseline"/>
        </w:rPr>
        <w:t>horizontal axis represents age groups, the vertical axis indicates time periods, and point size corresponds to</w:t>
      </w:r>
    </w:p>
    <w:p>
      <w:pPr>
        <w:pStyle w:val="BodyText"/>
        <w:ind w:left="6" w:right="1401"/>
      </w:pPr>
      <w:r>
        <w:rPr>
          <w:rFonts w:ascii="Cambria Math" w:hAnsi="Cambria Math"/>
        </w:rPr>
        <w:t>ℛ</w:t>
      </w:r>
      <w:r>
        <w:rPr>
          <w:rFonts w:ascii="Cambria Math" w:hAnsi="Cambria Math"/>
          <w:vertAlign w:val="subscript"/>
        </w:rPr>
        <w:t>0</w:t>
      </w:r>
      <w:r>
        <w:rPr>
          <w:rFonts w:ascii="Cambria Math" w:hAnsi="Cambria Math"/>
          <w:vertAlign w:val="baseline"/>
        </w:rPr>
        <w:t> </w:t>
      </w:r>
      <w:r>
        <w:rPr>
          <w:vertAlign w:val="baseline"/>
        </w:rPr>
        <w:t>values (each hollow circle represents 0.1). </w:t>
      </w:r>
      <w:r>
        <w:rPr>
          <w:b/>
          <w:vertAlign w:val="baseline"/>
        </w:rPr>
        <w:t>(b) </w:t>
      </w:r>
      <w:r>
        <w:rPr>
          <w:vertAlign w:val="baseline"/>
        </w:rPr>
        <w:t>Relative risk of other population subgroups compared</w:t>
      </w:r>
      <w:r>
        <w:rPr>
          <w:spacing w:val="-3"/>
          <w:vertAlign w:val="baseline"/>
        </w:rPr>
        <w:t> </w:t>
      </w:r>
      <w:r>
        <w:rPr>
          <w:vertAlign w:val="baseline"/>
        </w:rPr>
        <w:t>to</w:t>
      </w:r>
      <w:r>
        <w:rPr>
          <w:spacing w:val="-3"/>
          <w:vertAlign w:val="baseline"/>
        </w:rPr>
        <w:t> </w:t>
      </w:r>
      <w:r>
        <w:rPr>
          <w:vertAlign w:val="baseline"/>
        </w:rPr>
        <w:t>the</w:t>
      </w:r>
      <w:r>
        <w:rPr>
          <w:spacing w:val="-3"/>
          <w:vertAlign w:val="baseline"/>
        </w:rPr>
        <w:t> </w:t>
      </w:r>
      <w:r>
        <w:rPr>
          <w:vertAlign w:val="baseline"/>
        </w:rPr>
        <w:t>reference</w:t>
      </w:r>
      <w:r>
        <w:rPr>
          <w:spacing w:val="-3"/>
          <w:vertAlign w:val="baseline"/>
        </w:rPr>
        <w:t> </w:t>
      </w:r>
      <w:r>
        <w:rPr>
          <w:vertAlign w:val="baseline"/>
        </w:rPr>
        <w:t>group</w:t>
      </w:r>
      <w:r>
        <w:rPr>
          <w:spacing w:val="-3"/>
          <w:vertAlign w:val="baseline"/>
        </w:rPr>
        <w:t> </w:t>
      </w:r>
      <w:r>
        <w:rPr>
          <w:vertAlign w:val="baseline"/>
        </w:rPr>
        <w:t>(asymptomatic</w:t>
      </w:r>
      <w:r>
        <w:rPr>
          <w:spacing w:val="-4"/>
          <w:vertAlign w:val="baseline"/>
        </w:rPr>
        <w:t> </w:t>
      </w:r>
      <w:r>
        <w:rPr>
          <w:vertAlign w:val="baseline"/>
        </w:rPr>
        <w:t>males</w:t>
      </w:r>
      <w:r>
        <w:rPr>
          <w:spacing w:val="-3"/>
          <w:vertAlign w:val="baseline"/>
        </w:rPr>
        <w:t> </w:t>
      </w:r>
      <w:r>
        <w:rPr>
          <w:vertAlign w:val="baseline"/>
        </w:rPr>
        <w:t>aged</w:t>
      </w:r>
      <w:r>
        <w:rPr>
          <w:spacing w:val="-3"/>
          <w:vertAlign w:val="baseline"/>
        </w:rPr>
        <w:t> </w:t>
      </w:r>
      <w:r>
        <w:rPr>
          <w:vertAlign w:val="baseline"/>
        </w:rPr>
        <w:t>0–14</w:t>
      </w:r>
      <w:r>
        <w:rPr>
          <w:spacing w:val="-3"/>
          <w:vertAlign w:val="baseline"/>
        </w:rPr>
        <w:t> </w:t>
      </w:r>
      <w:r>
        <w:rPr>
          <w:vertAlign w:val="baseline"/>
        </w:rPr>
        <w:t>years).</w:t>
      </w:r>
      <w:r>
        <w:rPr>
          <w:spacing w:val="-5"/>
          <w:vertAlign w:val="baseline"/>
        </w:rPr>
        <w:t> </w:t>
      </w:r>
      <w:r>
        <w:rPr>
          <w:vertAlign w:val="baseline"/>
        </w:rPr>
        <w:t>The</w:t>
      </w:r>
      <w:r>
        <w:rPr>
          <w:spacing w:val="-3"/>
          <w:vertAlign w:val="baseline"/>
        </w:rPr>
        <w:t> </w:t>
      </w:r>
      <w:r>
        <w:rPr>
          <w:vertAlign w:val="baseline"/>
        </w:rPr>
        <w:t>solid</w:t>
      </w:r>
      <w:r>
        <w:rPr>
          <w:spacing w:val="-5"/>
          <w:vertAlign w:val="baseline"/>
        </w:rPr>
        <w:t> </w:t>
      </w:r>
      <w:r>
        <w:rPr>
          <w:vertAlign w:val="baseline"/>
        </w:rPr>
        <w:t>red</w:t>
      </w:r>
      <w:r>
        <w:rPr>
          <w:spacing w:val="-3"/>
          <w:vertAlign w:val="baseline"/>
        </w:rPr>
        <w:t> </w:t>
      </w:r>
      <w:r>
        <w:rPr>
          <w:vertAlign w:val="baseline"/>
        </w:rPr>
        <w:t>line</w:t>
      </w:r>
      <w:r>
        <w:rPr>
          <w:spacing w:val="-3"/>
          <w:vertAlign w:val="baseline"/>
        </w:rPr>
        <w:t> </w:t>
      </w:r>
      <w:r>
        <w:rPr>
          <w:vertAlign w:val="baseline"/>
        </w:rPr>
        <w:t>marks the baseline. The vertical position and area of each circle denote the magnitude of relative risk.</w:t>
      </w:r>
    </w:p>
    <w:p>
      <w:pPr>
        <w:pStyle w:val="BodyText"/>
        <w:ind w:left="6" w:right="1401"/>
      </w:pPr>
      <w:r>
        <w:rPr/>
        <w:drawing>
          <wp:anchor distT="0" distB="0" distL="0" distR="0" allowOverlap="1" layoutInCell="1" locked="0" behindDoc="0" simplePos="0" relativeHeight="15778304">
            <wp:simplePos x="0" y="0"/>
            <wp:positionH relativeFrom="page">
              <wp:posOffset>4063</wp:posOffset>
            </wp:positionH>
            <wp:positionV relativeFrom="paragraph">
              <wp:posOffset>322139</wp:posOffset>
            </wp:positionV>
            <wp:extent cx="5998464" cy="3476244"/>
            <wp:effectExtent l="0" t="0" r="0" b="0"/>
            <wp:wrapNone/>
            <wp:docPr id="124" name="Image 124"/>
            <wp:cNvGraphicFramePr>
              <a:graphicFrameLocks/>
            </wp:cNvGraphicFramePr>
            <a:graphic>
              <a:graphicData uri="http://schemas.openxmlformats.org/drawingml/2006/picture">
                <pic:pic>
                  <pic:nvPicPr>
                    <pic:cNvPr id="124" name="Image 124"/>
                    <pic:cNvPicPr/>
                  </pic:nvPicPr>
                  <pic:blipFill>
                    <a:blip r:embed="rId11" cstate="print"/>
                    <a:stretch>
                      <a:fillRect/>
                    </a:stretch>
                  </pic:blipFill>
                  <pic:spPr>
                    <a:xfrm>
                      <a:off x="0" y="0"/>
                      <a:ext cx="5998464" cy="3476244"/>
                    </a:xfrm>
                    <a:prstGeom prst="rect">
                      <a:avLst/>
                    </a:prstGeom>
                  </pic:spPr>
                </pic:pic>
              </a:graphicData>
            </a:graphic>
          </wp:anchor>
        </w:drawing>
      </w:r>
      <w:r>
        <w:rPr/>
        <w:t>Blue</w:t>
      </w:r>
      <w:r>
        <w:rPr>
          <w:spacing w:val="-3"/>
        </w:rPr>
        <w:t> </w:t>
      </w:r>
      <w:r>
        <w:rPr/>
        <w:t>and</w:t>
      </w:r>
      <w:r>
        <w:rPr>
          <w:spacing w:val="-3"/>
        </w:rPr>
        <w:t> </w:t>
      </w:r>
      <w:r>
        <w:rPr/>
        <w:t>orange</w:t>
      </w:r>
      <w:r>
        <w:rPr>
          <w:spacing w:val="-3"/>
        </w:rPr>
        <w:t> </w:t>
      </w:r>
      <w:r>
        <w:rPr/>
        <w:t>colors</w:t>
      </w:r>
      <w:r>
        <w:rPr>
          <w:spacing w:val="-3"/>
        </w:rPr>
        <w:t> </w:t>
      </w:r>
      <w:r>
        <w:rPr/>
        <w:t>denote</w:t>
      </w:r>
      <w:r>
        <w:rPr>
          <w:spacing w:val="-3"/>
        </w:rPr>
        <w:t> </w:t>
      </w:r>
      <w:r>
        <w:rPr/>
        <w:t>male</w:t>
      </w:r>
      <w:r>
        <w:rPr>
          <w:spacing w:val="-3"/>
        </w:rPr>
        <w:t> </w:t>
      </w:r>
      <w:r>
        <w:rPr/>
        <w:t>and</w:t>
      </w:r>
      <w:r>
        <w:rPr>
          <w:spacing w:val="-3"/>
        </w:rPr>
        <w:t> </w:t>
      </w:r>
      <w:r>
        <w:rPr/>
        <w:t>female</w:t>
      </w:r>
      <w:r>
        <w:rPr>
          <w:spacing w:val="-3"/>
        </w:rPr>
        <w:t> </w:t>
      </w:r>
      <w:r>
        <w:rPr/>
        <w:t>cases,</w:t>
      </w:r>
      <w:r>
        <w:rPr>
          <w:spacing w:val="-3"/>
        </w:rPr>
        <w:t> </w:t>
      </w:r>
      <w:r>
        <w:rPr/>
        <w:t>respectively,</w:t>
      </w:r>
      <w:r>
        <w:rPr>
          <w:spacing w:val="-3"/>
        </w:rPr>
        <w:t> </w:t>
      </w:r>
      <w:r>
        <w:rPr/>
        <w:t>while</w:t>
      </w:r>
      <w:r>
        <w:rPr>
          <w:spacing w:val="-4"/>
        </w:rPr>
        <w:t> </w:t>
      </w:r>
      <w:r>
        <w:rPr/>
        <w:t>light</w:t>
      </w:r>
      <w:r>
        <w:rPr>
          <w:spacing w:val="-3"/>
        </w:rPr>
        <w:t> </w:t>
      </w:r>
      <w:r>
        <w:rPr/>
        <w:t>and</w:t>
      </w:r>
      <w:r>
        <w:rPr>
          <w:spacing w:val="-3"/>
        </w:rPr>
        <w:t> </w:t>
      </w:r>
      <w:r>
        <w:rPr/>
        <w:t>dark</w:t>
      </w:r>
      <w:r>
        <w:rPr>
          <w:spacing w:val="-3"/>
        </w:rPr>
        <w:t> </w:t>
      </w:r>
      <w:r>
        <w:rPr/>
        <w:t>blue shades represent asymptomatic and symptomatic infections.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2"/>
      </w:pPr>
    </w:p>
    <w:p>
      <w:pPr>
        <w:spacing w:line="240" w:lineRule="auto" w:before="0"/>
        <w:ind w:left="6" w:right="1493" w:firstLine="0"/>
        <w:jc w:val="both"/>
        <w:rPr>
          <w:sz w:val="24"/>
        </w:rPr>
      </w:pPr>
      <w:r>
        <w:rPr>
          <w:b/>
          <w:sz w:val="24"/>
        </w:rPr>
        <w:t>Fig. 3 Simulated infection counts by population group under different control strategies in the largest recorded CHIK outbreak in China. (a–f) </w:t>
      </w:r>
      <w:r>
        <w:rPr>
          <w:sz w:val="24"/>
        </w:rPr>
        <w:t>Temporal dynamics of infections for six population</w:t>
      </w:r>
      <w:r>
        <w:rPr>
          <w:spacing w:val="-1"/>
          <w:sz w:val="24"/>
        </w:rPr>
        <w:t> </w:t>
      </w:r>
      <w:r>
        <w:rPr>
          <w:sz w:val="24"/>
        </w:rPr>
        <w:t>groups:</w:t>
      </w:r>
      <w:r>
        <w:rPr>
          <w:spacing w:val="-1"/>
          <w:sz w:val="24"/>
        </w:rPr>
        <w:t> </w:t>
      </w:r>
      <w:r>
        <w:rPr>
          <w:sz w:val="24"/>
        </w:rPr>
        <w:t>males</w:t>
      </w:r>
      <w:r>
        <w:rPr>
          <w:spacing w:val="-2"/>
          <w:sz w:val="24"/>
        </w:rPr>
        <w:t> </w:t>
      </w:r>
      <w:r>
        <w:rPr>
          <w:sz w:val="24"/>
        </w:rPr>
        <w:t>0–14</w:t>
      </w:r>
      <w:r>
        <w:rPr>
          <w:spacing w:val="-1"/>
          <w:sz w:val="24"/>
        </w:rPr>
        <w:t> </w:t>
      </w:r>
      <w:r>
        <w:rPr>
          <w:sz w:val="24"/>
        </w:rPr>
        <w:t>years</w:t>
      </w:r>
      <w:r>
        <w:rPr>
          <w:spacing w:val="-1"/>
          <w:sz w:val="24"/>
        </w:rPr>
        <w:t> </w:t>
      </w:r>
      <w:r>
        <w:rPr>
          <w:sz w:val="24"/>
        </w:rPr>
        <w:t>(a),</w:t>
      </w:r>
      <w:r>
        <w:rPr>
          <w:spacing w:val="-1"/>
          <w:sz w:val="24"/>
        </w:rPr>
        <w:t> </w:t>
      </w:r>
      <w:r>
        <w:rPr>
          <w:sz w:val="24"/>
        </w:rPr>
        <w:t>males</w:t>
      </w:r>
      <w:r>
        <w:rPr>
          <w:spacing w:val="-1"/>
          <w:sz w:val="24"/>
        </w:rPr>
        <w:t> </w:t>
      </w:r>
      <w:r>
        <w:rPr>
          <w:sz w:val="24"/>
        </w:rPr>
        <w:t>15–59</w:t>
      </w:r>
      <w:r>
        <w:rPr>
          <w:spacing w:val="-1"/>
          <w:sz w:val="24"/>
        </w:rPr>
        <w:t> </w:t>
      </w:r>
      <w:r>
        <w:rPr>
          <w:sz w:val="24"/>
        </w:rPr>
        <w:t>years</w:t>
      </w:r>
      <w:r>
        <w:rPr>
          <w:spacing w:val="-1"/>
          <w:sz w:val="24"/>
        </w:rPr>
        <w:t> </w:t>
      </w:r>
      <w:r>
        <w:rPr>
          <w:sz w:val="24"/>
        </w:rPr>
        <w:t>(b), males</w:t>
      </w:r>
      <w:r>
        <w:rPr>
          <w:spacing w:val="-1"/>
          <w:sz w:val="24"/>
        </w:rPr>
        <w:t> </w:t>
      </w:r>
      <w:r>
        <w:rPr>
          <w:sz w:val="24"/>
        </w:rPr>
        <w:t>60+</w:t>
      </w:r>
      <w:r>
        <w:rPr>
          <w:spacing w:val="-1"/>
          <w:sz w:val="24"/>
        </w:rPr>
        <w:t> </w:t>
      </w:r>
      <w:r>
        <w:rPr>
          <w:sz w:val="24"/>
        </w:rPr>
        <w:t>years</w:t>
      </w:r>
      <w:r>
        <w:rPr>
          <w:spacing w:val="-2"/>
          <w:sz w:val="24"/>
        </w:rPr>
        <w:t> </w:t>
      </w:r>
      <w:r>
        <w:rPr>
          <w:sz w:val="24"/>
        </w:rPr>
        <w:t>(c),</w:t>
      </w:r>
      <w:r>
        <w:rPr>
          <w:spacing w:val="-1"/>
          <w:sz w:val="24"/>
        </w:rPr>
        <w:t> </w:t>
      </w:r>
      <w:r>
        <w:rPr>
          <w:sz w:val="24"/>
        </w:rPr>
        <w:t>females </w:t>
      </w:r>
      <w:r>
        <w:rPr>
          <w:spacing w:val="-5"/>
          <w:sz w:val="24"/>
        </w:rPr>
        <w:t>0–</w:t>
      </w:r>
    </w:p>
    <w:p>
      <w:pPr>
        <w:spacing w:after="0" w:line="240" w:lineRule="auto"/>
        <w:jc w:val="both"/>
        <w:rPr>
          <w:sz w:val="24"/>
        </w:rPr>
        <w:sectPr>
          <w:pgSz w:w="11440" w:h="15840"/>
          <w:pgMar w:header="0" w:footer="513" w:top="1000" w:bottom="700" w:left="0" w:right="660"/>
        </w:sectPr>
      </w:pPr>
    </w:p>
    <w:p>
      <w:pPr>
        <w:pStyle w:val="BodyText"/>
        <w:spacing w:before="70" w:after="4"/>
        <w:ind w:left="6" w:right="1401"/>
      </w:pPr>
      <w:r>
        <w:rPr/>
        <w:t>14 years (d), females 15–59 years (e), and females 60+ years (f). Dark gray bars represent observed</w:t>
      </w:r>
      <w:r>
        <w:rPr>
          <w:spacing w:val="-3"/>
        </w:rPr>
        <w:t> </w:t>
      </w:r>
      <w:r>
        <w:rPr/>
        <w:t>infections.</w:t>
      </w:r>
      <w:r>
        <w:rPr>
          <w:spacing w:val="-3"/>
        </w:rPr>
        <w:t> </w:t>
      </w:r>
      <w:r>
        <w:rPr/>
        <w:t>The</w:t>
      </w:r>
      <w:r>
        <w:rPr>
          <w:spacing w:val="-4"/>
        </w:rPr>
        <w:t> </w:t>
      </w:r>
      <w:r>
        <w:rPr/>
        <w:t>dark</w:t>
      </w:r>
      <w:r>
        <w:rPr>
          <w:spacing w:val="-3"/>
        </w:rPr>
        <w:t> </w:t>
      </w:r>
      <w:r>
        <w:rPr/>
        <w:t>red</w:t>
      </w:r>
      <w:r>
        <w:rPr>
          <w:spacing w:val="-5"/>
        </w:rPr>
        <w:t> </w:t>
      </w:r>
      <w:r>
        <w:rPr/>
        <w:t>curve</w:t>
      </w:r>
      <w:r>
        <w:rPr>
          <w:spacing w:val="-3"/>
        </w:rPr>
        <w:t> </w:t>
      </w:r>
      <w:r>
        <w:rPr/>
        <w:t>(Strategy</w:t>
      </w:r>
      <w:r>
        <w:rPr>
          <w:spacing w:val="-3"/>
        </w:rPr>
        <w:t> </w:t>
      </w:r>
      <w:r>
        <w:rPr/>
        <w:t>1)</w:t>
      </w:r>
      <w:r>
        <w:rPr>
          <w:spacing w:val="-3"/>
        </w:rPr>
        <w:t> </w:t>
      </w:r>
      <w:r>
        <w:rPr/>
        <w:t>represents</w:t>
      </w:r>
      <w:r>
        <w:rPr>
          <w:spacing w:val="-3"/>
        </w:rPr>
        <w:t> </w:t>
      </w:r>
      <w:r>
        <w:rPr/>
        <w:t>the</w:t>
      </w:r>
      <w:r>
        <w:rPr>
          <w:spacing w:val="-3"/>
        </w:rPr>
        <w:t> </w:t>
      </w:r>
      <w:r>
        <w:rPr/>
        <w:t>no-intervention</w:t>
      </w:r>
      <w:r>
        <w:rPr>
          <w:spacing w:val="-3"/>
        </w:rPr>
        <w:t> </w:t>
      </w:r>
      <w:r>
        <w:rPr/>
        <w:t>control</w:t>
      </w:r>
      <w:r>
        <w:rPr>
          <w:spacing w:val="-3"/>
        </w:rPr>
        <w:t> </w:t>
      </w:r>
      <w:r>
        <w:rPr/>
        <w:t>group based on segmented fitting of Model (1), while the dark gray curve (Strategy 8) corresponds to the actual control group based on segmented fitting of Model (2).</w:t>
      </w:r>
    </w:p>
    <w:p>
      <w:pPr>
        <w:pStyle w:val="BodyText"/>
        <w:ind w:left="6"/>
        <w:rPr>
          <w:sz w:val="20"/>
        </w:rPr>
      </w:pPr>
      <w:r>
        <w:rPr>
          <w:sz w:val="20"/>
        </w:rPr>
        <w:drawing>
          <wp:inline distT="0" distB="0" distL="0" distR="0">
            <wp:extent cx="6035286" cy="3746754"/>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12" cstate="print"/>
                    <a:stretch>
                      <a:fillRect/>
                    </a:stretch>
                  </pic:blipFill>
                  <pic:spPr>
                    <a:xfrm>
                      <a:off x="0" y="0"/>
                      <a:ext cx="6035286" cy="3746754"/>
                    </a:xfrm>
                    <a:prstGeom prst="rect">
                      <a:avLst/>
                    </a:prstGeom>
                  </pic:spPr>
                </pic:pic>
              </a:graphicData>
            </a:graphic>
          </wp:inline>
        </w:drawing>
      </w:r>
      <w:r>
        <w:rPr>
          <w:sz w:val="20"/>
        </w:rPr>
      </w:r>
    </w:p>
    <w:p>
      <w:pPr>
        <w:spacing w:line="237" w:lineRule="auto" w:before="0"/>
        <w:ind w:left="6" w:right="1393" w:firstLine="0"/>
        <w:jc w:val="left"/>
        <w:rPr>
          <w:sz w:val="24"/>
        </w:rPr>
      </w:pPr>
      <w:r>
        <w:rPr>
          <w:b/>
          <w:sz w:val="24"/>
        </w:rPr>
        <w:t>Fig. 4 Heatmap analysis of the impact of control strategy combinations on the effective reproduction number (</w:t>
      </w:r>
      <w:r>
        <w:rPr>
          <w:rFonts w:ascii="Cambria Math" w:hAnsi="Cambria Math" w:eastAsia="Cambria Math"/>
          <w:sz w:val="24"/>
        </w:rPr>
        <w:t>𝓡</w:t>
      </w:r>
      <w:r>
        <w:rPr>
          <w:rFonts w:ascii="Cambria Math" w:hAnsi="Cambria Math" w:eastAsia="Cambria Math"/>
          <w:position w:val="-4"/>
          <w:sz w:val="17"/>
        </w:rPr>
        <w:t>𝒆𝒇𝒇</w:t>
      </w:r>
      <w:r>
        <w:rPr>
          <w:b/>
          <w:sz w:val="24"/>
        </w:rPr>
        <w:t>). (a)–(c) </w:t>
      </w:r>
      <w:r>
        <w:rPr>
          <w:sz w:val="24"/>
        </w:rPr>
        <w:t>Effects on the overall </w:t>
      </w:r>
      <w:r>
        <w:rPr>
          <w:rFonts w:ascii="Cambria Math" w:hAnsi="Cambria Math" w:eastAsia="Cambria Math"/>
          <w:sz w:val="24"/>
        </w:rPr>
        <w:t>ℛ</w:t>
      </w:r>
      <w:r>
        <w:rPr>
          <w:rFonts w:ascii="Cambria Math" w:hAnsi="Cambria Math" w:eastAsia="Cambria Math"/>
          <w:position w:val="-4"/>
          <w:sz w:val="17"/>
        </w:rPr>
        <w:t>𝑒𝑓𝑓</w:t>
      </w:r>
      <w:r>
        <w:rPr>
          <w:rFonts w:ascii="Cambria Math" w:hAnsi="Cambria Math" w:eastAsia="Cambria Math"/>
          <w:spacing w:val="36"/>
          <w:position w:val="-4"/>
          <w:sz w:val="17"/>
        </w:rPr>
        <w:t> </w:t>
      </w:r>
      <w:r>
        <w:rPr>
          <w:sz w:val="24"/>
        </w:rPr>
        <w:t>when altering combinations of the other two control measures while fixing one strategy at its actual implementation value. </w:t>
      </w:r>
      <w:r>
        <w:rPr>
          <w:b/>
          <w:sz w:val="24"/>
        </w:rPr>
        <w:t>(d) </w:t>
      </w:r>
      <w:r>
        <w:rPr>
          <w:sz w:val="24"/>
        </w:rPr>
        <w:t>Variation of the human-to-mosquito effective reproduction number (</w:t>
      </w:r>
      <w:r>
        <w:rPr>
          <w:rFonts w:ascii="Cambria Math" w:hAnsi="Cambria Math" w:eastAsia="Cambria Math"/>
          <w:sz w:val="24"/>
        </w:rPr>
        <w:t>ℛ</w:t>
      </w:r>
      <w:r>
        <w:rPr>
          <w:rFonts w:ascii="Cambria Math" w:hAnsi="Cambria Math" w:eastAsia="Cambria Math"/>
          <w:position w:val="-4"/>
          <w:sz w:val="17"/>
        </w:rPr>
        <w:t>𝑒𝑓𝑓</w:t>
      </w:r>
      <w:r>
        <w:rPr>
          <w:rFonts w:ascii="Cambria Math" w:hAnsi="Cambria Math" w:eastAsia="Cambria Math"/>
          <w:position w:val="-3"/>
          <w:sz w:val="17"/>
        </w:rPr>
        <w:t>(</w:t>
      </w:r>
      <w:r>
        <w:rPr>
          <w:rFonts w:ascii="Cambria Math" w:hAnsi="Cambria Math" w:eastAsia="Cambria Math"/>
          <w:position w:val="-4"/>
          <w:sz w:val="17"/>
        </w:rPr>
        <w:t>𝑝𝑣</w:t>
      </w:r>
      <w:r>
        <w:rPr>
          <w:rFonts w:ascii="Cambria Math" w:hAnsi="Cambria Math" w:eastAsia="Cambria Math"/>
          <w:position w:val="-3"/>
          <w:sz w:val="17"/>
        </w:rPr>
        <w:t>)</w:t>
      </w:r>
      <w:r>
        <w:rPr>
          <w:sz w:val="24"/>
        </w:rPr>
        <w:t>) with changes in </w:t>
      </w:r>
      <w:r>
        <w:rPr>
          <w:rFonts w:ascii="Cambria Math" w:hAnsi="Cambria Math" w:eastAsia="Cambria Math"/>
          <w:sz w:val="24"/>
        </w:rPr>
        <w:t>𝑢</w:t>
      </w:r>
      <w:r>
        <w:rPr>
          <w:rFonts w:ascii="Cambria Math" w:hAnsi="Cambria Math" w:eastAsia="Cambria Math"/>
          <w:position w:val="-4"/>
          <w:sz w:val="17"/>
        </w:rPr>
        <w:t>2</w:t>
      </w:r>
      <w:r>
        <w:rPr>
          <w:rFonts w:ascii="Cambria Math" w:hAnsi="Cambria Math" w:eastAsia="Cambria Math"/>
          <w:spacing w:val="40"/>
          <w:position w:val="-4"/>
          <w:sz w:val="17"/>
        </w:rPr>
        <w:t> </w:t>
      </w:r>
      <w:r>
        <w:rPr>
          <w:sz w:val="24"/>
        </w:rPr>
        <w:t>and </w:t>
      </w:r>
      <w:r>
        <w:rPr>
          <w:rFonts w:ascii="Cambria Math" w:hAnsi="Cambria Math" w:eastAsia="Cambria Math"/>
          <w:sz w:val="24"/>
        </w:rPr>
        <w:t>𝑢</w:t>
      </w:r>
      <w:r>
        <w:rPr>
          <w:rFonts w:ascii="Cambria Math" w:hAnsi="Cambria Math" w:eastAsia="Cambria Math"/>
          <w:position w:val="-4"/>
          <w:sz w:val="17"/>
        </w:rPr>
        <w:t>3</w:t>
      </w:r>
      <w:r>
        <w:rPr>
          <w:sz w:val="24"/>
        </w:rPr>
        <w:t>. </w:t>
      </w:r>
      <w:r>
        <w:rPr>
          <w:b/>
          <w:sz w:val="24"/>
        </w:rPr>
        <w:t>(e) </w:t>
      </w:r>
      <w:r>
        <w:rPr>
          <w:sz w:val="24"/>
        </w:rPr>
        <w:t>Variation of the mosquito-to-human effective reproduction number (</w:t>
      </w:r>
      <w:r>
        <w:rPr>
          <w:rFonts w:ascii="Cambria Math" w:hAnsi="Cambria Math" w:eastAsia="Cambria Math"/>
          <w:sz w:val="24"/>
        </w:rPr>
        <w:t>ℛ</w:t>
      </w:r>
      <w:r>
        <w:rPr>
          <w:rFonts w:ascii="Cambria Math" w:hAnsi="Cambria Math" w:eastAsia="Cambria Math"/>
          <w:position w:val="-4"/>
          <w:sz w:val="17"/>
        </w:rPr>
        <w:t>𝑒𝑓𝑓</w:t>
      </w:r>
      <w:r>
        <w:rPr>
          <w:rFonts w:ascii="Cambria Math" w:hAnsi="Cambria Math" w:eastAsia="Cambria Math"/>
          <w:position w:val="-3"/>
          <w:sz w:val="17"/>
        </w:rPr>
        <w:t>(</w:t>
      </w:r>
      <w:r>
        <w:rPr>
          <w:rFonts w:ascii="Cambria Math" w:hAnsi="Cambria Math" w:eastAsia="Cambria Math"/>
          <w:position w:val="-4"/>
          <w:sz w:val="17"/>
        </w:rPr>
        <w:t>𝑣𝑝</w:t>
      </w:r>
      <w:r>
        <w:rPr>
          <w:rFonts w:ascii="Cambria Math" w:hAnsi="Cambria Math" w:eastAsia="Cambria Math"/>
          <w:position w:val="-3"/>
          <w:sz w:val="17"/>
        </w:rPr>
        <w:t>)</w:t>
      </w:r>
      <w:r>
        <w:rPr>
          <w:sz w:val="24"/>
        </w:rPr>
        <w:t>) and its subcomponents with changes in </w:t>
      </w:r>
      <w:r>
        <w:rPr>
          <w:rFonts w:ascii="Cambria Math" w:hAnsi="Cambria Math" w:eastAsia="Cambria Math"/>
          <w:sz w:val="24"/>
        </w:rPr>
        <w:t>𝑢</w:t>
      </w:r>
      <w:r>
        <w:rPr>
          <w:rFonts w:ascii="Cambria Math" w:hAnsi="Cambria Math" w:eastAsia="Cambria Math"/>
          <w:sz w:val="24"/>
          <w:vertAlign w:val="subscript"/>
        </w:rPr>
        <w:t>1</w:t>
      </w:r>
      <w:r>
        <w:rPr>
          <w:sz w:val="24"/>
          <w:vertAlign w:val="baseline"/>
        </w:rPr>
        <w:t>. The axes correspond to the intensities of controlling mosquito-to-human transmission (</w:t>
      </w:r>
      <w:r>
        <w:rPr>
          <w:rFonts w:ascii="Cambria Math" w:hAnsi="Cambria Math" w:eastAsia="Cambria Math"/>
          <w:sz w:val="24"/>
          <w:vertAlign w:val="baseline"/>
        </w:rPr>
        <w:t>𝑢</w:t>
      </w:r>
      <w:r>
        <w:rPr>
          <w:rFonts w:ascii="Cambria Math" w:hAnsi="Cambria Math" w:eastAsia="Cambria Math"/>
          <w:sz w:val="24"/>
          <w:vertAlign w:val="subscript"/>
        </w:rPr>
        <w:t>1</w:t>
      </w:r>
      <w:r>
        <w:rPr>
          <w:sz w:val="24"/>
          <w:vertAlign w:val="baseline"/>
        </w:rPr>
        <w:t>), human-to-mosquito transmission (</w:t>
      </w:r>
      <w:r>
        <w:rPr>
          <w:rFonts w:ascii="Cambria Math" w:hAnsi="Cambria Math" w:eastAsia="Cambria Math"/>
          <w:sz w:val="24"/>
          <w:vertAlign w:val="baseline"/>
        </w:rPr>
        <w:t>𝑢</w:t>
      </w:r>
      <w:r>
        <w:rPr>
          <w:rFonts w:ascii="Cambria Math" w:hAnsi="Cambria Math" w:eastAsia="Cambria Math"/>
          <w:sz w:val="24"/>
          <w:vertAlign w:val="subscript"/>
        </w:rPr>
        <w:t>2</w:t>
      </w:r>
      <w:r>
        <w:rPr>
          <w:sz w:val="24"/>
          <w:vertAlign w:val="baseline"/>
        </w:rPr>
        <w:t>), and mosquito population suppression (</w:t>
      </w:r>
      <w:r>
        <w:rPr>
          <w:rFonts w:ascii="Cambria Math" w:hAnsi="Cambria Math" w:eastAsia="Cambria Math"/>
          <w:sz w:val="24"/>
          <w:vertAlign w:val="baseline"/>
        </w:rPr>
        <w:t>𝑢</w:t>
      </w:r>
      <w:r>
        <w:rPr>
          <w:rFonts w:ascii="Cambria Math" w:hAnsi="Cambria Math" w:eastAsia="Cambria Math"/>
          <w:sz w:val="24"/>
          <w:vertAlign w:val="subscript"/>
        </w:rPr>
        <w:t>3</w:t>
      </w:r>
      <w:r>
        <w:rPr>
          <w:sz w:val="24"/>
          <w:vertAlign w:val="baseline"/>
        </w:rPr>
        <w:t>). Each row of subplots employs a different value range and colormap </w:t>
      </w:r>
      <w:r>
        <w:rPr>
          <w:spacing w:val="-2"/>
          <w:sz w:val="24"/>
          <w:vertAlign w:val="baseline"/>
        </w:rPr>
        <w:t>standard.</w:t>
      </w:r>
    </w:p>
    <w:p>
      <w:pPr>
        <w:spacing w:after="0" w:line="237" w:lineRule="auto"/>
        <w:jc w:val="left"/>
        <w:rPr>
          <w:sz w:val="24"/>
        </w:rPr>
        <w:sectPr>
          <w:pgSz w:w="11440" w:h="15840"/>
          <w:pgMar w:header="0" w:footer="513" w:top="920" w:bottom="700" w:left="0" w:right="660"/>
        </w:sectPr>
      </w:pPr>
    </w:p>
    <w:p>
      <w:pPr>
        <w:pStyle w:val="BodyText"/>
        <w:ind w:left="285"/>
        <w:rPr>
          <w:sz w:val="20"/>
        </w:rPr>
      </w:pPr>
      <w:r>
        <w:rPr>
          <w:sz w:val="20"/>
        </w:rPr>
        <w:drawing>
          <wp:inline distT="0" distB="0" distL="0" distR="0">
            <wp:extent cx="5847106" cy="4925758"/>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13" cstate="print"/>
                    <a:stretch>
                      <a:fillRect/>
                    </a:stretch>
                  </pic:blipFill>
                  <pic:spPr>
                    <a:xfrm>
                      <a:off x="0" y="0"/>
                      <a:ext cx="5847106" cy="4925758"/>
                    </a:xfrm>
                    <a:prstGeom prst="rect">
                      <a:avLst/>
                    </a:prstGeom>
                  </pic:spPr>
                </pic:pic>
              </a:graphicData>
            </a:graphic>
          </wp:inline>
        </w:drawing>
      </w:r>
      <w:r>
        <w:rPr>
          <w:sz w:val="20"/>
        </w:rPr>
      </w:r>
    </w:p>
    <w:p>
      <w:pPr>
        <w:spacing w:before="0"/>
        <w:ind w:left="6" w:right="0" w:firstLine="0"/>
        <w:jc w:val="left"/>
        <w:rPr>
          <w:b/>
          <w:sz w:val="24"/>
        </w:rPr>
      </w:pPr>
      <w:r>
        <w:rPr/>
        <w:drawing>
          <wp:anchor distT="0" distB="0" distL="0" distR="0" allowOverlap="1" layoutInCell="1" locked="0" behindDoc="0" simplePos="0" relativeHeight="15778816">
            <wp:simplePos x="0" y="0"/>
            <wp:positionH relativeFrom="page">
              <wp:posOffset>37296</wp:posOffset>
            </wp:positionH>
            <wp:positionV relativeFrom="paragraph">
              <wp:posOffset>153415</wp:posOffset>
            </wp:positionV>
            <wp:extent cx="5965231" cy="2538984"/>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14" cstate="print"/>
                    <a:stretch>
                      <a:fillRect/>
                    </a:stretch>
                  </pic:blipFill>
                  <pic:spPr>
                    <a:xfrm>
                      <a:off x="0" y="0"/>
                      <a:ext cx="5965231" cy="2538984"/>
                    </a:xfrm>
                    <a:prstGeom prst="rect">
                      <a:avLst/>
                    </a:prstGeom>
                  </pic:spPr>
                </pic:pic>
              </a:graphicData>
            </a:graphic>
          </wp:anchor>
        </w:drawing>
      </w:r>
      <w:r>
        <w:rPr>
          <w:b/>
          <w:sz w:val="24"/>
        </w:rPr>
        <w:t>Fig.</w:t>
      </w:r>
      <w:r>
        <w:rPr>
          <w:b/>
          <w:spacing w:val="-3"/>
          <w:sz w:val="24"/>
        </w:rPr>
        <w:t> </w:t>
      </w:r>
      <w:r>
        <w:rPr>
          <w:b/>
          <w:sz w:val="24"/>
        </w:rPr>
        <w:t>5 Compartmental</w:t>
      </w:r>
      <w:r>
        <w:rPr>
          <w:b/>
          <w:spacing w:val="-2"/>
          <w:sz w:val="24"/>
        </w:rPr>
        <w:t> </w:t>
      </w:r>
      <w:r>
        <w:rPr>
          <w:b/>
          <w:sz w:val="24"/>
        </w:rPr>
        <w:t>structure of</w:t>
      </w:r>
      <w:r>
        <w:rPr>
          <w:b/>
          <w:spacing w:val="-1"/>
          <w:sz w:val="24"/>
        </w:rPr>
        <w:t> </w:t>
      </w:r>
      <w:r>
        <w:rPr>
          <w:b/>
          <w:sz w:val="24"/>
        </w:rPr>
        <w:t>the CHIKV</w:t>
      </w:r>
      <w:r>
        <w:rPr>
          <w:b/>
          <w:spacing w:val="-1"/>
          <w:sz w:val="24"/>
        </w:rPr>
        <w:t> </w:t>
      </w:r>
      <w:r>
        <w:rPr>
          <w:b/>
          <w:sz w:val="24"/>
        </w:rPr>
        <w:t>transmission </w:t>
      </w:r>
      <w:r>
        <w:rPr>
          <w:b/>
          <w:spacing w:val="-2"/>
          <w:sz w:val="24"/>
        </w:rPr>
        <w:t>model.</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0"/>
        <w:rPr>
          <w:b/>
        </w:rPr>
      </w:pPr>
    </w:p>
    <w:p>
      <w:pPr>
        <w:spacing w:before="0"/>
        <w:ind w:left="6" w:right="1339" w:firstLine="0"/>
        <w:jc w:val="left"/>
        <w:rPr>
          <w:b/>
          <w:sz w:val="24"/>
        </w:rPr>
      </w:pPr>
      <w:r>
        <w:rPr>
          <w:b/>
          <w:sz w:val="24"/>
        </w:rPr>
        <w:t>Fig. 6 Geographic distribution of suspected and confirmed CHIK cases and deaths reported to</w:t>
      </w:r>
      <w:r>
        <w:rPr>
          <w:b/>
          <w:spacing w:val="-1"/>
          <w:sz w:val="24"/>
        </w:rPr>
        <w:t> </w:t>
      </w:r>
      <w:r>
        <w:rPr>
          <w:b/>
          <w:sz w:val="24"/>
        </w:rPr>
        <w:t>WHO</w:t>
      </w:r>
      <w:r>
        <w:rPr>
          <w:b/>
          <w:spacing w:val="-1"/>
          <w:sz w:val="24"/>
        </w:rPr>
        <w:t> </w:t>
      </w:r>
      <w:r>
        <w:rPr>
          <w:b/>
          <w:sz w:val="24"/>
        </w:rPr>
        <w:t>or</w:t>
      </w:r>
      <w:r>
        <w:rPr>
          <w:b/>
          <w:spacing w:val="-1"/>
          <w:sz w:val="24"/>
        </w:rPr>
        <w:t> </w:t>
      </w:r>
      <w:r>
        <w:rPr>
          <w:b/>
          <w:sz w:val="24"/>
        </w:rPr>
        <w:t>shared</w:t>
      </w:r>
      <w:r>
        <w:rPr>
          <w:b/>
          <w:spacing w:val="-1"/>
          <w:sz w:val="24"/>
        </w:rPr>
        <w:t> </w:t>
      </w:r>
      <w:r>
        <w:rPr>
          <w:b/>
          <w:sz w:val="24"/>
        </w:rPr>
        <w:t>publicly by</w:t>
      </w:r>
      <w:r>
        <w:rPr>
          <w:b/>
          <w:spacing w:val="-1"/>
          <w:sz w:val="24"/>
        </w:rPr>
        <w:t> </w:t>
      </w:r>
      <w:r>
        <w:rPr>
          <w:b/>
          <w:sz w:val="24"/>
        </w:rPr>
        <w:t>national ministries</w:t>
      </w:r>
      <w:r>
        <w:rPr>
          <w:b/>
          <w:spacing w:val="-1"/>
          <w:sz w:val="24"/>
        </w:rPr>
        <w:t> </w:t>
      </w:r>
      <w:r>
        <w:rPr>
          <w:b/>
          <w:sz w:val="24"/>
        </w:rPr>
        <w:t>of health</w:t>
      </w:r>
      <w:r>
        <w:rPr>
          <w:b/>
          <w:spacing w:val="-1"/>
          <w:sz w:val="24"/>
        </w:rPr>
        <w:t> </w:t>
      </w:r>
      <w:r>
        <w:rPr>
          <w:b/>
          <w:sz w:val="24"/>
        </w:rPr>
        <w:t>by region,</w:t>
      </w:r>
      <w:r>
        <w:rPr>
          <w:b/>
          <w:spacing w:val="-1"/>
          <w:sz w:val="24"/>
        </w:rPr>
        <w:t> </w:t>
      </w:r>
      <w:r>
        <w:rPr>
          <w:b/>
          <w:sz w:val="24"/>
        </w:rPr>
        <w:t>as of</w:t>
      </w:r>
      <w:r>
        <w:rPr>
          <w:b/>
          <w:spacing w:val="-1"/>
          <w:sz w:val="24"/>
        </w:rPr>
        <w:t> </w:t>
      </w:r>
      <w:r>
        <w:rPr>
          <w:b/>
          <w:sz w:val="24"/>
        </w:rPr>
        <w:t>September </w:t>
      </w:r>
      <w:r>
        <w:rPr>
          <w:b/>
          <w:spacing w:val="-2"/>
          <w:sz w:val="24"/>
        </w:rPr>
        <w:t>2025.</w:t>
      </w:r>
    </w:p>
    <w:p>
      <w:pPr>
        <w:pStyle w:val="BodyText"/>
        <w:ind w:left="6" w:right="1401"/>
      </w:pPr>
      <w:r>
        <w:rPr>
          <w:b/>
        </w:rPr>
        <w:t>(a) </w:t>
      </w:r>
      <w:r>
        <w:rPr/>
        <w:t>Burden distribution map by region: color intensity represents case severity, while pie charts show</w:t>
      </w:r>
      <w:r>
        <w:rPr>
          <w:spacing w:val="-3"/>
        </w:rPr>
        <w:t> </w:t>
      </w:r>
      <w:r>
        <w:rPr/>
        <w:t>the</w:t>
      </w:r>
      <w:r>
        <w:rPr>
          <w:spacing w:val="-3"/>
        </w:rPr>
        <w:t> </w:t>
      </w:r>
      <w:r>
        <w:rPr/>
        <w:t>proportion</w:t>
      </w:r>
      <w:r>
        <w:rPr>
          <w:spacing w:val="-3"/>
        </w:rPr>
        <w:t> </w:t>
      </w:r>
      <w:r>
        <w:rPr/>
        <w:t>of</w:t>
      </w:r>
      <w:r>
        <w:rPr>
          <w:spacing w:val="-4"/>
        </w:rPr>
        <w:t> </w:t>
      </w:r>
      <w:r>
        <w:rPr/>
        <w:t>suspected</w:t>
      </w:r>
      <w:r>
        <w:rPr>
          <w:spacing w:val="-3"/>
        </w:rPr>
        <w:t> </w:t>
      </w:r>
      <w:r>
        <w:rPr/>
        <w:t>versus</w:t>
      </w:r>
      <w:r>
        <w:rPr>
          <w:spacing w:val="-3"/>
        </w:rPr>
        <w:t> </w:t>
      </w:r>
      <w:r>
        <w:rPr/>
        <w:t>confirmed</w:t>
      </w:r>
      <w:r>
        <w:rPr>
          <w:spacing w:val="-3"/>
        </w:rPr>
        <w:t> </w:t>
      </w:r>
      <w:r>
        <w:rPr/>
        <w:t>cases</w:t>
      </w:r>
      <w:r>
        <w:rPr>
          <w:spacing w:val="-3"/>
        </w:rPr>
        <w:t> </w:t>
      </w:r>
      <w:r>
        <w:rPr/>
        <w:t>within</w:t>
      </w:r>
      <w:r>
        <w:rPr>
          <w:spacing w:val="-3"/>
        </w:rPr>
        <w:t> </w:t>
      </w:r>
      <w:r>
        <w:rPr/>
        <w:t>each</w:t>
      </w:r>
      <w:r>
        <w:rPr>
          <w:spacing w:val="-4"/>
        </w:rPr>
        <w:t> </w:t>
      </w:r>
      <w:r>
        <w:rPr/>
        <w:t>region.</w:t>
      </w:r>
      <w:r>
        <w:rPr>
          <w:spacing w:val="-1"/>
        </w:rPr>
        <w:t> </w:t>
      </w:r>
      <w:r>
        <w:rPr>
          <w:b/>
        </w:rPr>
        <w:t>(b)–(d)</w:t>
      </w:r>
      <w:r>
        <w:rPr>
          <w:b/>
          <w:spacing w:val="-4"/>
        </w:rPr>
        <w:t> </w:t>
      </w:r>
      <w:r>
        <w:rPr/>
        <w:t>Statistics</w:t>
      </w:r>
      <w:r>
        <w:rPr>
          <w:spacing w:val="-3"/>
        </w:rPr>
        <w:t> </w:t>
      </w:r>
      <w:r>
        <w:rPr/>
        <w:t>of confirmed cases, suspected cases, and deaths by region, respectively.</w:t>
      </w:r>
    </w:p>
    <w:p>
      <w:pPr>
        <w:spacing w:after="0"/>
        <w:sectPr>
          <w:pgSz w:w="11440" w:h="15840"/>
          <w:pgMar w:header="0" w:footer="513" w:top="1460" w:bottom="700" w:left="0" w:right="660"/>
        </w:sectPr>
      </w:pPr>
    </w:p>
    <w:p>
      <w:pPr>
        <w:pStyle w:val="BodyText"/>
        <w:ind w:left="6"/>
        <w:rPr>
          <w:sz w:val="20"/>
        </w:rPr>
      </w:pPr>
      <w:r>
        <w:rPr>
          <w:sz w:val="20"/>
        </w:rPr>
        <w:drawing>
          <wp:inline distT="0" distB="0" distL="0" distR="0">
            <wp:extent cx="5918984" cy="4832985"/>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15" cstate="print"/>
                    <a:stretch>
                      <a:fillRect/>
                    </a:stretch>
                  </pic:blipFill>
                  <pic:spPr>
                    <a:xfrm>
                      <a:off x="0" y="0"/>
                      <a:ext cx="5918984" cy="4832985"/>
                    </a:xfrm>
                    <a:prstGeom prst="rect">
                      <a:avLst/>
                    </a:prstGeom>
                  </pic:spPr>
                </pic:pic>
              </a:graphicData>
            </a:graphic>
          </wp:inline>
        </w:drawing>
      </w:r>
      <w:r>
        <w:rPr>
          <w:sz w:val="20"/>
        </w:rPr>
      </w:r>
    </w:p>
    <w:p>
      <w:pPr>
        <w:spacing w:before="102"/>
        <w:ind w:left="6" w:right="0" w:firstLine="0"/>
        <w:jc w:val="left"/>
        <w:rPr>
          <w:b/>
          <w:sz w:val="24"/>
        </w:rPr>
      </w:pPr>
      <w:r>
        <w:rPr>
          <w:b/>
          <w:sz w:val="24"/>
        </w:rPr>
        <w:t>Fig.</w:t>
      </w:r>
      <w:r>
        <w:rPr>
          <w:b/>
          <w:spacing w:val="-1"/>
          <w:sz w:val="24"/>
        </w:rPr>
        <w:t> </w:t>
      </w:r>
      <w:r>
        <w:rPr>
          <w:b/>
          <w:sz w:val="24"/>
        </w:rPr>
        <w:t>7</w:t>
      </w:r>
      <w:r>
        <w:rPr>
          <w:b/>
          <w:spacing w:val="-1"/>
          <w:sz w:val="24"/>
        </w:rPr>
        <w:t> </w:t>
      </w:r>
      <w:r>
        <w:rPr>
          <w:b/>
          <w:sz w:val="24"/>
        </w:rPr>
        <w:t>Framework</w:t>
      </w:r>
      <w:r>
        <w:rPr>
          <w:b/>
          <w:spacing w:val="-1"/>
          <w:sz w:val="24"/>
        </w:rPr>
        <w:t> </w:t>
      </w:r>
      <w:r>
        <w:rPr>
          <w:b/>
          <w:sz w:val="24"/>
        </w:rPr>
        <w:t>for</w:t>
      </w:r>
      <w:r>
        <w:rPr>
          <w:b/>
          <w:spacing w:val="-1"/>
          <w:sz w:val="24"/>
        </w:rPr>
        <w:t> </w:t>
      </w:r>
      <w:r>
        <w:rPr>
          <w:b/>
          <w:sz w:val="24"/>
        </w:rPr>
        <w:t>analyzing intervention</w:t>
      </w:r>
      <w:r>
        <w:rPr>
          <w:b/>
          <w:spacing w:val="-1"/>
          <w:sz w:val="24"/>
        </w:rPr>
        <w:t> </w:t>
      </w:r>
      <w:r>
        <w:rPr>
          <w:b/>
          <w:sz w:val="24"/>
        </w:rPr>
        <w:t>optimal</w:t>
      </w:r>
      <w:r>
        <w:rPr>
          <w:b/>
          <w:spacing w:val="-1"/>
          <w:sz w:val="24"/>
        </w:rPr>
        <w:t> </w:t>
      </w:r>
      <w:r>
        <w:rPr>
          <w:b/>
          <w:sz w:val="24"/>
        </w:rPr>
        <w:t>disease</w:t>
      </w:r>
      <w:r>
        <w:rPr>
          <w:b/>
          <w:spacing w:val="-1"/>
          <w:sz w:val="24"/>
        </w:rPr>
        <w:t> </w:t>
      </w:r>
      <w:r>
        <w:rPr>
          <w:b/>
          <w:sz w:val="24"/>
        </w:rPr>
        <w:t>control</w:t>
      </w:r>
      <w:r>
        <w:rPr>
          <w:b/>
          <w:spacing w:val="-1"/>
          <w:sz w:val="24"/>
        </w:rPr>
        <w:t> </w:t>
      </w:r>
      <w:r>
        <w:rPr>
          <w:b/>
          <w:spacing w:val="-2"/>
          <w:sz w:val="24"/>
        </w:rPr>
        <w:t>strategies.</w:t>
      </w:r>
    </w:p>
    <w:p>
      <w:pPr>
        <w:pStyle w:val="BodyText"/>
        <w:rPr>
          <w:b/>
        </w:rPr>
      </w:pPr>
    </w:p>
    <w:p>
      <w:pPr>
        <w:spacing w:before="0" w:after="15"/>
        <w:ind w:left="6" w:right="0" w:firstLine="0"/>
        <w:jc w:val="left"/>
        <w:rPr>
          <w:b/>
          <w:sz w:val="24"/>
        </w:rPr>
      </w:pPr>
      <w:r>
        <w:rPr>
          <w:b/>
          <w:sz w:val="24"/>
        </w:rPr>
        <w:t>Table</w:t>
      </w:r>
      <w:r>
        <w:rPr>
          <w:b/>
          <w:spacing w:val="-3"/>
          <w:sz w:val="24"/>
        </w:rPr>
        <w:t> </w:t>
      </w:r>
      <w:r>
        <w:rPr>
          <w:b/>
          <w:sz w:val="24"/>
        </w:rPr>
        <w:t>1.</w:t>
      </w:r>
      <w:r>
        <w:rPr>
          <w:b/>
          <w:spacing w:val="-1"/>
          <w:sz w:val="24"/>
        </w:rPr>
        <w:t> </w:t>
      </w:r>
      <w:r>
        <w:rPr>
          <w:b/>
          <w:sz w:val="24"/>
        </w:rPr>
        <w:t>Contribution</w:t>
      </w:r>
      <w:r>
        <w:rPr>
          <w:b/>
          <w:spacing w:val="-2"/>
          <w:sz w:val="24"/>
        </w:rPr>
        <w:t> </w:t>
      </w:r>
      <w:r>
        <w:rPr>
          <w:b/>
          <w:sz w:val="24"/>
        </w:rPr>
        <w:t>of</w:t>
      </w:r>
      <w:r>
        <w:rPr>
          <w:b/>
          <w:spacing w:val="-1"/>
          <w:sz w:val="24"/>
        </w:rPr>
        <w:t> </w:t>
      </w:r>
      <w:r>
        <w:rPr>
          <w:b/>
          <w:sz w:val="24"/>
        </w:rPr>
        <w:t>cross-species transmission</w:t>
      </w:r>
      <w:r>
        <w:rPr>
          <w:b/>
          <w:spacing w:val="-1"/>
          <w:sz w:val="24"/>
        </w:rPr>
        <w:t> </w:t>
      </w:r>
      <w:r>
        <w:rPr>
          <w:b/>
          <w:sz w:val="24"/>
        </w:rPr>
        <w:t>pathways</w:t>
      </w:r>
      <w:r>
        <w:rPr>
          <w:b/>
          <w:spacing w:val="-1"/>
          <w:sz w:val="24"/>
        </w:rPr>
        <w:t> </w:t>
      </w:r>
      <w:r>
        <w:rPr>
          <w:b/>
          <w:sz w:val="24"/>
        </w:rPr>
        <w:t>to the</w:t>
      </w:r>
      <w:r>
        <w:rPr>
          <w:b/>
          <w:spacing w:val="-1"/>
          <w:sz w:val="24"/>
        </w:rPr>
        <w:t> </w:t>
      </w:r>
      <w:r>
        <w:rPr>
          <w:b/>
          <w:sz w:val="24"/>
        </w:rPr>
        <w:t>basic </w:t>
      </w:r>
      <w:r>
        <w:rPr>
          <w:b/>
          <w:spacing w:val="-2"/>
          <w:sz w:val="24"/>
        </w:rPr>
        <w:t>reproduction</w:t>
      </w: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7"/>
        <w:gridCol w:w="1659"/>
        <w:gridCol w:w="2049"/>
        <w:gridCol w:w="2622"/>
      </w:tblGrid>
      <w:tr>
        <w:trPr>
          <w:trHeight w:val="266" w:hRule="atLeast"/>
        </w:trPr>
        <w:tc>
          <w:tcPr>
            <w:tcW w:w="9457" w:type="dxa"/>
            <w:gridSpan w:val="4"/>
          </w:tcPr>
          <w:p>
            <w:pPr>
              <w:pStyle w:val="TableParagraph"/>
              <w:spacing w:line="246" w:lineRule="exact"/>
              <w:ind w:left="6"/>
              <w:jc w:val="left"/>
              <w:rPr>
                <w:b/>
                <w:sz w:val="24"/>
              </w:rPr>
            </w:pPr>
            <w:r>
              <w:rPr>
                <w:b/>
                <w:sz w:val="24"/>
              </w:rPr>
              <w:t>number</w:t>
            </w:r>
            <w:r>
              <w:rPr>
                <w:b/>
                <w:spacing w:val="-2"/>
                <w:sz w:val="24"/>
              </w:rPr>
              <w:t> </w:t>
            </w:r>
            <w:r>
              <w:rPr>
                <w:b/>
                <w:sz w:val="24"/>
              </w:rPr>
              <w:t>(</w:t>
            </w:r>
            <w:r>
              <w:rPr>
                <w:rFonts w:ascii="Cambria Math" w:eastAsia="Cambria Math"/>
                <w:sz w:val="24"/>
              </w:rPr>
              <w:t>𝓡</w:t>
            </w:r>
            <w:r>
              <w:rPr>
                <w:rFonts w:ascii="Cambria Math" w:eastAsia="Cambria Math"/>
                <w:position w:val="-4"/>
                <w:sz w:val="17"/>
              </w:rPr>
              <w:t>𝟎</w:t>
            </w:r>
            <w:r>
              <w:rPr>
                <w:b/>
                <w:sz w:val="24"/>
              </w:rPr>
              <w:t>)</w:t>
            </w:r>
            <w:r>
              <w:rPr>
                <w:b/>
                <w:spacing w:val="1"/>
                <w:sz w:val="24"/>
              </w:rPr>
              <w:t> </w:t>
            </w:r>
            <w:r>
              <w:rPr>
                <w:b/>
                <w:sz w:val="24"/>
              </w:rPr>
              <w:t>in</w:t>
            </w:r>
            <w:r>
              <w:rPr>
                <w:b/>
                <w:spacing w:val="1"/>
                <w:sz w:val="24"/>
              </w:rPr>
              <w:t> </w:t>
            </w:r>
            <w:r>
              <w:rPr>
                <w:b/>
                <w:sz w:val="24"/>
              </w:rPr>
              <w:t>the</w:t>
            </w:r>
            <w:r>
              <w:rPr>
                <w:b/>
                <w:spacing w:val="1"/>
                <w:sz w:val="24"/>
              </w:rPr>
              <w:t> </w:t>
            </w:r>
            <w:r>
              <w:rPr>
                <w:b/>
                <w:sz w:val="24"/>
              </w:rPr>
              <w:t>largest CHIK</w:t>
            </w:r>
            <w:r>
              <w:rPr>
                <w:b/>
                <w:spacing w:val="1"/>
                <w:sz w:val="24"/>
              </w:rPr>
              <w:t> </w:t>
            </w:r>
            <w:r>
              <w:rPr>
                <w:b/>
                <w:sz w:val="24"/>
              </w:rPr>
              <w:t>outbreak</w:t>
            </w:r>
            <w:r>
              <w:rPr>
                <w:b/>
                <w:spacing w:val="1"/>
                <w:sz w:val="24"/>
              </w:rPr>
              <w:t> </w:t>
            </w:r>
            <w:r>
              <w:rPr>
                <w:b/>
                <w:sz w:val="24"/>
              </w:rPr>
              <w:t>in</w:t>
            </w:r>
            <w:r>
              <w:rPr>
                <w:b/>
                <w:spacing w:val="1"/>
                <w:sz w:val="24"/>
              </w:rPr>
              <w:t> </w:t>
            </w:r>
            <w:r>
              <w:rPr>
                <w:b/>
                <w:spacing w:val="-2"/>
                <w:sz w:val="24"/>
              </w:rPr>
              <w:t>China</w:t>
            </w:r>
          </w:p>
        </w:tc>
      </w:tr>
      <w:tr>
        <w:trPr>
          <w:trHeight w:val="326" w:hRule="atLeast"/>
        </w:trPr>
        <w:tc>
          <w:tcPr>
            <w:tcW w:w="3127" w:type="dxa"/>
            <w:tcBorders>
              <w:top w:val="single" w:sz="8" w:space="0" w:color="000000"/>
              <w:bottom w:val="single" w:sz="4" w:space="0" w:color="000000"/>
            </w:tcBorders>
          </w:tcPr>
          <w:p>
            <w:pPr>
              <w:pStyle w:val="TableParagraph"/>
              <w:spacing w:before="18"/>
              <w:ind w:left="153"/>
              <w:rPr>
                <w:b/>
                <w:sz w:val="24"/>
              </w:rPr>
            </w:pPr>
            <w:r>
              <w:rPr>
                <w:b/>
                <w:spacing w:val="-4"/>
                <w:sz w:val="24"/>
              </w:rPr>
              <w:t>Time</w:t>
            </w:r>
          </w:p>
        </w:tc>
        <w:tc>
          <w:tcPr>
            <w:tcW w:w="1659" w:type="dxa"/>
            <w:tcBorders>
              <w:top w:val="single" w:sz="8" w:space="0" w:color="000000"/>
              <w:bottom w:val="single" w:sz="4" w:space="0" w:color="000000"/>
            </w:tcBorders>
          </w:tcPr>
          <w:p>
            <w:pPr>
              <w:pStyle w:val="TableParagraph"/>
              <w:spacing w:line="277" w:lineRule="exact" w:before="16"/>
              <w:ind w:left="1061"/>
              <w:jc w:val="left"/>
              <w:rPr>
                <w:rFonts w:ascii="Cambria Math" w:eastAsia="Cambria Math"/>
                <w:sz w:val="17"/>
              </w:rPr>
            </w:pPr>
            <w:r>
              <w:rPr>
                <w:rFonts w:ascii="Cambria Math" w:eastAsia="Cambria Math"/>
                <w:spacing w:val="-5"/>
                <w:sz w:val="24"/>
              </w:rPr>
              <w:t>𝓡</w:t>
            </w:r>
            <w:r>
              <w:rPr>
                <w:rFonts w:ascii="Cambria Math" w:eastAsia="Cambria Math"/>
                <w:spacing w:val="-5"/>
                <w:position w:val="-4"/>
                <w:sz w:val="17"/>
              </w:rPr>
              <w:t>𝟎</w:t>
            </w:r>
          </w:p>
        </w:tc>
        <w:tc>
          <w:tcPr>
            <w:tcW w:w="2049" w:type="dxa"/>
            <w:tcBorders>
              <w:top w:val="single" w:sz="8" w:space="0" w:color="000000"/>
              <w:bottom w:val="single" w:sz="4" w:space="0" w:color="000000"/>
            </w:tcBorders>
          </w:tcPr>
          <w:p>
            <w:pPr>
              <w:pStyle w:val="TableParagraph"/>
              <w:spacing w:line="294" w:lineRule="exact"/>
              <w:ind w:right="149"/>
              <w:jc w:val="right"/>
              <w:rPr>
                <w:rFonts w:ascii="Cambria Math" w:eastAsia="Cambria Math"/>
                <w:sz w:val="17"/>
              </w:rPr>
            </w:pPr>
            <w:r>
              <w:rPr>
                <w:rFonts w:ascii="Cambria Math" w:eastAsia="Cambria Math"/>
                <w:spacing w:val="-2"/>
                <w:position w:val="5"/>
                <w:sz w:val="24"/>
              </w:rPr>
              <w:t>𝓡</w:t>
            </w:r>
            <w:r>
              <w:rPr>
                <w:rFonts w:ascii="Cambria Math" w:eastAsia="Cambria Math"/>
                <w:spacing w:val="-2"/>
                <w:sz w:val="17"/>
              </w:rPr>
              <w:t>𝟎</w:t>
            </w:r>
            <w:r>
              <w:rPr>
                <w:rFonts w:ascii="Cambria Math" w:eastAsia="Cambria Math"/>
                <w:spacing w:val="-2"/>
                <w:position w:val="1"/>
                <w:sz w:val="17"/>
              </w:rPr>
              <w:t>(</w:t>
            </w:r>
            <w:r>
              <w:rPr>
                <w:rFonts w:ascii="Cambria Math" w:eastAsia="Cambria Math"/>
                <w:spacing w:val="-2"/>
                <w:sz w:val="17"/>
              </w:rPr>
              <w:t>𝒗𝒑</w:t>
            </w:r>
            <w:r>
              <w:rPr>
                <w:rFonts w:ascii="Cambria Math" w:eastAsia="Cambria Math"/>
                <w:spacing w:val="-2"/>
                <w:position w:val="1"/>
                <w:sz w:val="17"/>
              </w:rPr>
              <w:t>)</w:t>
            </w:r>
          </w:p>
        </w:tc>
        <w:tc>
          <w:tcPr>
            <w:tcW w:w="2622" w:type="dxa"/>
            <w:tcBorders>
              <w:top w:val="single" w:sz="8" w:space="0" w:color="000000"/>
              <w:bottom w:val="single" w:sz="4" w:space="0" w:color="000000"/>
            </w:tcBorders>
          </w:tcPr>
          <w:p>
            <w:pPr>
              <w:pStyle w:val="TableParagraph"/>
              <w:spacing w:line="294" w:lineRule="exact"/>
              <w:ind w:left="1219"/>
              <w:jc w:val="left"/>
              <w:rPr>
                <w:rFonts w:ascii="Cambria Math" w:eastAsia="Cambria Math"/>
                <w:sz w:val="17"/>
              </w:rPr>
            </w:pPr>
            <w:r>
              <w:rPr>
                <w:rFonts w:ascii="Cambria Math" w:eastAsia="Cambria Math"/>
                <w:spacing w:val="-2"/>
                <w:position w:val="5"/>
                <w:sz w:val="24"/>
              </w:rPr>
              <w:t>𝓡</w:t>
            </w:r>
            <w:r>
              <w:rPr>
                <w:rFonts w:ascii="Cambria Math" w:eastAsia="Cambria Math"/>
                <w:spacing w:val="-2"/>
                <w:sz w:val="17"/>
              </w:rPr>
              <w:t>𝟎</w:t>
            </w:r>
            <w:r>
              <w:rPr>
                <w:rFonts w:ascii="Cambria Math" w:eastAsia="Cambria Math"/>
                <w:spacing w:val="-2"/>
                <w:position w:val="1"/>
                <w:sz w:val="17"/>
              </w:rPr>
              <w:t>(</w:t>
            </w:r>
            <w:r>
              <w:rPr>
                <w:rFonts w:ascii="Cambria Math" w:eastAsia="Cambria Math"/>
                <w:spacing w:val="-2"/>
                <w:sz w:val="17"/>
              </w:rPr>
              <w:t>𝒑𝒗</w:t>
            </w:r>
            <w:r>
              <w:rPr>
                <w:rFonts w:ascii="Cambria Math" w:eastAsia="Cambria Math"/>
                <w:spacing w:val="-2"/>
                <w:position w:val="1"/>
                <w:sz w:val="17"/>
              </w:rPr>
              <w:t>)</w:t>
            </w:r>
          </w:p>
        </w:tc>
      </w:tr>
      <w:tr>
        <w:trPr>
          <w:trHeight w:val="264" w:hRule="atLeast"/>
        </w:trPr>
        <w:tc>
          <w:tcPr>
            <w:tcW w:w="3127" w:type="dxa"/>
            <w:tcBorders>
              <w:top w:val="single" w:sz="4" w:space="0" w:color="000000"/>
            </w:tcBorders>
          </w:tcPr>
          <w:p>
            <w:pPr>
              <w:pStyle w:val="TableParagraph"/>
              <w:spacing w:line="258" w:lineRule="exact"/>
              <w:ind w:left="153" w:right="1"/>
              <w:rPr>
                <w:sz w:val="24"/>
              </w:rPr>
            </w:pPr>
            <w:r>
              <w:rPr>
                <w:sz w:val="24"/>
              </w:rPr>
              <w:t>11 Jun-18 </w:t>
            </w:r>
            <w:r>
              <w:rPr>
                <w:spacing w:val="-5"/>
                <w:sz w:val="24"/>
              </w:rPr>
              <w:t>Jul</w:t>
            </w:r>
          </w:p>
        </w:tc>
        <w:tc>
          <w:tcPr>
            <w:tcW w:w="1659" w:type="dxa"/>
            <w:tcBorders>
              <w:top w:val="single" w:sz="4" w:space="0" w:color="000000"/>
            </w:tcBorders>
          </w:tcPr>
          <w:p>
            <w:pPr>
              <w:pStyle w:val="TableParagraph"/>
              <w:spacing w:line="258" w:lineRule="exact"/>
              <w:ind w:right="50"/>
              <w:jc w:val="right"/>
              <w:rPr>
                <w:sz w:val="24"/>
              </w:rPr>
            </w:pPr>
            <w:r>
              <w:rPr>
                <w:spacing w:val="-2"/>
                <w:sz w:val="24"/>
              </w:rPr>
              <w:t>10.1235</w:t>
            </w:r>
          </w:p>
        </w:tc>
        <w:tc>
          <w:tcPr>
            <w:tcW w:w="2049" w:type="dxa"/>
            <w:tcBorders>
              <w:top w:val="single" w:sz="4" w:space="0" w:color="000000"/>
            </w:tcBorders>
          </w:tcPr>
          <w:p>
            <w:pPr>
              <w:pStyle w:val="TableParagraph"/>
              <w:spacing w:line="258" w:lineRule="exact"/>
              <w:ind w:right="139"/>
              <w:jc w:val="right"/>
              <w:rPr>
                <w:sz w:val="24"/>
              </w:rPr>
            </w:pPr>
            <w:r>
              <w:rPr>
                <w:spacing w:val="-2"/>
                <w:sz w:val="24"/>
              </w:rPr>
              <w:t>3.6197</w:t>
            </w:r>
          </w:p>
        </w:tc>
        <w:tc>
          <w:tcPr>
            <w:tcW w:w="2622" w:type="dxa"/>
            <w:tcBorders>
              <w:top w:val="single" w:sz="4" w:space="0" w:color="000000"/>
            </w:tcBorders>
          </w:tcPr>
          <w:p>
            <w:pPr>
              <w:pStyle w:val="TableParagraph"/>
              <w:spacing w:line="258" w:lineRule="exact"/>
              <w:ind w:left="1158"/>
              <w:jc w:val="left"/>
              <w:rPr>
                <w:sz w:val="24"/>
              </w:rPr>
            </w:pPr>
            <w:r>
              <w:rPr>
                <w:spacing w:val="-2"/>
                <w:sz w:val="24"/>
              </w:rPr>
              <w:t>28.3132</w:t>
            </w:r>
          </w:p>
        </w:tc>
      </w:tr>
      <w:tr>
        <w:trPr>
          <w:trHeight w:val="275" w:hRule="atLeast"/>
        </w:trPr>
        <w:tc>
          <w:tcPr>
            <w:tcW w:w="3127" w:type="dxa"/>
          </w:tcPr>
          <w:p>
            <w:pPr>
              <w:pStyle w:val="TableParagraph"/>
              <w:spacing w:line="256" w:lineRule="exact"/>
              <w:ind w:left="153" w:right="1"/>
              <w:rPr>
                <w:sz w:val="24"/>
              </w:rPr>
            </w:pPr>
            <w:r>
              <w:rPr>
                <w:sz w:val="24"/>
              </w:rPr>
              <w:t>19 Jul-18</w:t>
            </w:r>
            <w:r>
              <w:rPr>
                <w:spacing w:val="1"/>
                <w:sz w:val="24"/>
              </w:rPr>
              <w:t> </w:t>
            </w:r>
            <w:r>
              <w:rPr>
                <w:spacing w:val="-5"/>
                <w:sz w:val="24"/>
              </w:rPr>
              <w:t>Sep</w:t>
            </w:r>
          </w:p>
        </w:tc>
        <w:tc>
          <w:tcPr>
            <w:tcW w:w="1659" w:type="dxa"/>
          </w:tcPr>
          <w:p>
            <w:pPr>
              <w:pStyle w:val="TableParagraph"/>
              <w:spacing w:line="256" w:lineRule="exact"/>
              <w:ind w:right="110"/>
              <w:jc w:val="right"/>
              <w:rPr>
                <w:sz w:val="24"/>
              </w:rPr>
            </w:pPr>
            <w:r>
              <w:rPr>
                <w:spacing w:val="-2"/>
                <w:sz w:val="24"/>
              </w:rPr>
              <w:t>1.3865</w:t>
            </w:r>
          </w:p>
        </w:tc>
        <w:tc>
          <w:tcPr>
            <w:tcW w:w="2049" w:type="dxa"/>
          </w:tcPr>
          <w:p>
            <w:pPr>
              <w:pStyle w:val="TableParagraph"/>
              <w:spacing w:line="256" w:lineRule="exact"/>
              <w:ind w:right="139"/>
              <w:jc w:val="right"/>
              <w:rPr>
                <w:sz w:val="24"/>
              </w:rPr>
            </w:pPr>
            <w:r>
              <w:rPr>
                <w:spacing w:val="-2"/>
                <w:sz w:val="24"/>
              </w:rPr>
              <w:t>0.8665</w:t>
            </w:r>
          </w:p>
        </w:tc>
        <w:tc>
          <w:tcPr>
            <w:tcW w:w="2622" w:type="dxa"/>
          </w:tcPr>
          <w:p>
            <w:pPr>
              <w:pStyle w:val="TableParagraph"/>
              <w:spacing w:line="256" w:lineRule="exact"/>
              <w:ind w:left="1218"/>
              <w:jc w:val="left"/>
              <w:rPr>
                <w:sz w:val="24"/>
              </w:rPr>
            </w:pPr>
            <w:r>
              <w:rPr>
                <w:spacing w:val="-2"/>
                <w:sz w:val="24"/>
              </w:rPr>
              <w:t>2.2185</w:t>
            </w:r>
          </w:p>
        </w:tc>
      </w:tr>
      <w:tr>
        <w:trPr>
          <w:trHeight w:val="276" w:hRule="atLeast"/>
        </w:trPr>
        <w:tc>
          <w:tcPr>
            <w:tcW w:w="3127" w:type="dxa"/>
          </w:tcPr>
          <w:p>
            <w:pPr>
              <w:pStyle w:val="TableParagraph"/>
              <w:spacing w:line="256" w:lineRule="exact"/>
              <w:ind w:left="153" w:right="1"/>
              <w:rPr>
                <w:sz w:val="24"/>
              </w:rPr>
            </w:pPr>
            <w:r>
              <w:rPr>
                <w:sz w:val="24"/>
              </w:rPr>
              <w:t>19 Jul-25 </w:t>
            </w:r>
            <w:r>
              <w:rPr>
                <w:spacing w:val="-5"/>
                <w:sz w:val="24"/>
              </w:rPr>
              <w:t>Jul</w:t>
            </w:r>
          </w:p>
        </w:tc>
        <w:tc>
          <w:tcPr>
            <w:tcW w:w="1659" w:type="dxa"/>
          </w:tcPr>
          <w:p>
            <w:pPr>
              <w:pStyle w:val="TableParagraph"/>
              <w:spacing w:line="256" w:lineRule="exact"/>
              <w:ind w:right="110"/>
              <w:jc w:val="right"/>
              <w:rPr>
                <w:sz w:val="24"/>
              </w:rPr>
            </w:pPr>
            <w:r>
              <w:rPr>
                <w:spacing w:val="-2"/>
                <w:sz w:val="24"/>
              </w:rPr>
              <w:t>1.2934</w:t>
            </w:r>
          </w:p>
        </w:tc>
        <w:tc>
          <w:tcPr>
            <w:tcW w:w="2049" w:type="dxa"/>
          </w:tcPr>
          <w:p>
            <w:pPr>
              <w:pStyle w:val="TableParagraph"/>
              <w:spacing w:line="256" w:lineRule="exact"/>
              <w:ind w:right="139"/>
              <w:jc w:val="right"/>
              <w:rPr>
                <w:sz w:val="24"/>
              </w:rPr>
            </w:pPr>
            <w:r>
              <w:rPr>
                <w:spacing w:val="-2"/>
                <w:sz w:val="24"/>
              </w:rPr>
              <w:t>1.0341</w:t>
            </w:r>
          </w:p>
        </w:tc>
        <w:tc>
          <w:tcPr>
            <w:tcW w:w="2622" w:type="dxa"/>
          </w:tcPr>
          <w:p>
            <w:pPr>
              <w:pStyle w:val="TableParagraph"/>
              <w:spacing w:line="256" w:lineRule="exact"/>
              <w:ind w:left="1218"/>
              <w:jc w:val="left"/>
              <w:rPr>
                <w:sz w:val="24"/>
              </w:rPr>
            </w:pPr>
            <w:r>
              <w:rPr>
                <w:spacing w:val="-2"/>
                <w:sz w:val="24"/>
              </w:rPr>
              <w:t>1.6178</w:t>
            </w:r>
          </w:p>
        </w:tc>
      </w:tr>
      <w:tr>
        <w:trPr>
          <w:trHeight w:val="273" w:hRule="atLeast"/>
        </w:trPr>
        <w:tc>
          <w:tcPr>
            <w:tcW w:w="3127" w:type="dxa"/>
            <w:tcBorders>
              <w:bottom w:val="single" w:sz="8" w:space="0" w:color="000000"/>
            </w:tcBorders>
          </w:tcPr>
          <w:p>
            <w:pPr>
              <w:pStyle w:val="TableParagraph"/>
              <w:spacing w:line="254" w:lineRule="exact"/>
              <w:ind w:left="153" w:right="1"/>
              <w:rPr>
                <w:sz w:val="24"/>
              </w:rPr>
            </w:pPr>
            <w:r>
              <w:rPr>
                <w:sz w:val="24"/>
              </w:rPr>
              <w:t>26 Jul-18</w:t>
            </w:r>
            <w:r>
              <w:rPr>
                <w:spacing w:val="1"/>
                <w:sz w:val="24"/>
              </w:rPr>
              <w:t> </w:t>
            </w:r>
            <w:r>
              <w:rPr>
                <w:spacing w:val="-5"/>
                <w:sz w:val="24"/>
              </w:rPr>
              <w:t>Sep</w:t>
            </w:r>
          </w:p>
        </w:tc>
        <w:tc>
          <w:tcPr>
            <w:tcW w:w="1659" w:type="dxa"/>
            <w:tcBorders>
              <w:bottom w:val="single" w:sz="8" w:space="0" w:color="000000"/>
            </w:tcBorders>
          </w:tcPr>
          <w:p>
            <w:pPr>
              <w:pStyle w:val="TableParagraph"/>
              <w:spacing w:line="254" w:lineRule="exact"/>
              <w:ind w:right="110"/>
              <w:jc w:val="right"/>
              <w:rPr>
                <w:sz w:val="24"/>
              </w:rPr>
            </w:pPr>
            <w:r>
              <w:rPr>
                <w:spacing w:val="-2"/>
                <w:sz w:val="24"/>
              </w:rPr>
              <w:t>1.3243</w:t>
            </w:r>
          </w:p>
        </w:tc>
        <w:tc>
          <w:tcPr>
            <w:tcW w:w="2049" w:type="dxa"/>
            <w:tcBorders>
              <w:bottom w:val="single" w:sz="8" w:space="0" w:color="000000"/>
            </w:tcBorders>
          </w:tcPr>
          <w:p>
            <w:pPr>
              <w:pStyle w:val="TableParagraph"/>
              <w:spacing w:line="254" w:lineRule="exact"/>
              <w:ind w:right="139"/>
              <w:jc w:val="right"/>
              <w:rPr>
                <w:sz w:val="24"/>
              </w:rPr>
            </w:pPr>
            <w:r>
              <w:rPr>
                <w:spacing w:val="-2"/>
                <w:sz w:val="24"/>
              </w:rPr>
              <w:t>0.8122</w:t>
            </w:r>
          </w:p>
        </w:tc>
        <w:tc>
          <w:tcPr>
            <w:tcW w:w="2622" w:type="dxa"/>
            <w:tcBorders>
              <w:bottom w:val="single" w:sz="8" w:space="0" w:color="000000"/>
            </w:tcBorders>
          </w:tcPr>
          <w:p>
            <w:pPr>
              <w:pStyle w:val="TableParagraph"/>
              <w:spacing w:line="254" w:lineRule="exact"/>
              <w:ind w:left="1218"/>
              <w:jc w:val="left"/>
              <w:rPr>
                <w:sz w:val="24"/>
              </w:rPr>
            </w:pPr>
            <w:r>
              <w:rPr>
                <w:spacing w:val="-2"/>
                <w:sz w:val="24"/>
              </w:rPr>
              <w:t>2.1593</w:t>
            </w:r>
          </w:p>
        </w:tc>
      </w:tr>
      <w:tr>
        <w:trPr>
          <w:trHeight w:val="540" w:hRule="atLeast"/>
        </w:trPr>
        <w:tc>
          <w:tcPr>
            <w:tcW w:w="9457" w:type="dxa"/>
            <w:gridSpan w:val="4"/>
          </w:tcPr>
          <w:p>
            <w:pPr>
              <w:pStyle w:val="TableParagraph"/>
              <w:spacing w:line="246" w:lineRule="exact" w:before="274"/>
              <w:ind w:left="6"/>
              <w:jc w:val="left"/>
              <w:rPr>
                <w:b/>
                <w:sz w:val="24"/>
              </w:rPr>
            </w:pPr>
            <w:r>
              <w:rPr>
                <w:b/>
                <w:sz w:val="24"/>
              </w:rPr>
              <w:t>Table</w:t>
            </w:r>
            <w:r>
              <w:rPr>
                <w:b/>
                <w:spacing w:val="-1"/>
                <w:sz w:val="24"/>
              </w:rPr>
              <w:t> </w:t>
            </w:r>
            <w:r>
              <w:rPr>
                <w:b/>
                <w:sz w:val="24"/>
              </w:rPr>
              <w:t>2.</w:t>
            </w:r>
            <w:r>
              <w:rPr>
                <w:b/>
                <w:spacing w:val="-1"/>
                <w:sz w:val="24"/>
              </w:rPr>
              <w:t> </w:t>
            </w:r>
            <w:r>
              <w:rPr>
                <w:b/>
                <w:sz w:val="24"/>
              </w:rPr>
              <w:t>Parameterization</w:t>
            </w:r>
            <w:r>
              <w:rPr>
                <w:b/>
                <w:spacing w:val="-1"/>
                <w:sz w:val="24"/>
              </w:rPr>
              <w:t> </w:t>
            </w:r>
            <w:r>
              <w:rPr>
                <w:b/>
                <w:sz w:val="24"/>
              </w:rPr>
              <w:t>of</w:t>
            </w:r>
            <w:r>
              <w:rPr>
                <w:b/>
                <w:spacing w:val="-1"/>
                <w:sz w:val="24"/>
              </w:rPr>
              <w:t> </w:t>
            </w:r>
            <w:r>
              <w:rPr>
                <w:b/>
                <w:sz w:val="24"/>
              </w:rPr>
              <w:t>Intervention</w:t>
            </w:r>
            <w:r>
              <w:rPr>
                <w:b/>
                <w:spacing w:val="-1"/>
                <w:sz w:val="24"/>
              </w:rPr>
              <w:t> </w:t>
            </w:r>
            <w:r>
              <w:rPr>
                <w:b/>
                <w:spacing w:val="-2"/>
                <w:sz w:val="24"/>
              </w:rPr>
              <w:t>Measures</w:t>
            </w:r>
          </w:p>
        </w:tc>
      </w:tr>
      <w:tr>
        <w:trPr>
          <w:trHeight w:val="287" w:hRule="atLeast"/>
        </w:trPr>
        <w:tc>
          <w:tcPr>
            <w:tcW w:w="4786" w:type="dxa"/>
            <w:gridSpan w:val="2"/>
            <w:tcBorders>
              <w:top w:val="single" w:sz="8" w:space="0" w:color="000000"/>
              <w:bottom w:val="single" w:sz="4" w:space="0" w:color="000000"/>
            </w:tcBorders>
          </w:tcPr>
          <w:p>
            <w:pPr>
              <w:pStyle w:val="TableParagraph"/>
              <w:spacing w:line="257" w:lineRule="exact"/>
              <w:ind w:left="1231"/>
              <w:jc w:val="left"/>
              <w:rPr>
                <w:b/>
                <w:sz w:val="24"/>
              </w:rPr>
            </w:pPr>
            <w:r>
              <w:rPr>
                <w:b/>
                <w:sz w:val="24"/>
              </w:rPr>
              <w:t>Intervention</w:t>
            </w:r>
            <w:r>
              <w:rPr>
                <w:b/>
                <w:spacing w:val="-2"/>
                <w:sz w:val="24"/>
              </w:rPr>
              <w:t> pathway</w:t>
            </w:r>
          </w:p>
        </w:tc>
        <w:tc>
          <w:tcPr>
            <w:tcW w:w="2049" w:type="dxa"/>
            <w:tcBorders>
              <w:top w:val="single" w:sz="8" w:space="0" w:color="000000"/>
              <w:bottom w:val="single" w:sz="4" w:space="0" w:color="000000"/>
            </w:tcBorders>
          </w:tcPr>
          <w:p>
            <w:pPr>
              <w:pStyle w:val="TableParagraph"/>
              <w:spacing w:line="257" w:lineRule="exact"/>
              <w:ind w:right="187"/>
              <w:jc w:val="right"/>
              <w:rPr>
                <w:b/>
                <w:sz w:val="24"/>
              </w:rPr>
            </w:pPr>
            <w:r>
              <w:rPr>
                <w:b/>
                <w:sz w:val="24"/>
              </w:rPr>
              <w:t>Control </w:t>
            </w:r>
            <w:r>
              <w:rPr>
                <w:b/>
                <w:spacing w:val="-2"/>
                <w:sz w:val="24"/>
              </w:rPr>
              <w:t>functions</w:t>
            </w:r>
          </w:p>
        </w:tc>
        <w:tc>
          <w:tcPr>
            <w:tcW w:w="2622" w:type="dxa"/>
            <w:tcBorders>
              <w:top w:val="single" w:sz="8" w:space="0" w:color="000000"/>
              <w:bottom w:val="single" w:sz="4" w:space="0" w:color="000000"/>
            </w:tcBorders>
          </w:tcPr>
          <w:p>
            <w:pPr>
              <w:pStyle w:val="TableParagraph"/>
              <w:spacing w:line="257" w:lineRule="exact"/>
              <w:ind w:left="138"/>
              <w:jc w:val="left"/>
              <w:rPr>
                <w:b/>
                <w:sz w:val="24"/>
              </w:rPr>
            </w:pPr>
            <w:r>
              <w:rPr>
                <w:b/>
                <w:sz w:val="24"/>
              </w:rPr>
              <w:t>Parameter</w:t>
            </w:r>
            <w:r>
              <w:rPr>
                <w:b/>
                <w:spacing w:val="-2"/>
                <w:sz w:val="24"/>
              </w:rPr>
              <w:t> adjustment</w:t>
            </w:r>
          </w:p>
        </w:tc>
      </w:tr>
      <w:tr>
        <w:trPr>
          <w:trHeight w:val="353" w:hRule="atLeast"/>
        </w:trPr>
        <w:tc>
          <w:tcPr>
            <w:tcW w:w="4786" w:type="dxa"/>
            <w:gridSpan w:val="2"/>
            <w:tcBorders>
              <w:top w:val="single" w:sz="4" w:space="0" w:color="000000"/>
            </w:tcBorders>
          </w:tcPr>
          <w:p>
            <w:pPr>
              <w:pStyle w:val="TableParagraph"/>
              <w:spacing w:before="6"/>
              <w:ind w:left="225"/>
              <w:jc w:val="left"/>
              <w:rPr>
                <w:sz w:val="24"/>
              </w:rPr>
            </w:pPr>
            <w:r>
              <w:rPr>
                <w:rFonts w:ascii="SimSun" w:hAnsi="SimSun"/>
                <w:sz w:val="24"/>
              </w:rPr>
              <w:t>①</w:t>
            </w:r>
            <w:r>
              <w:rPr>
                <w:rFonts w:ascii="SimSun" w:hAnsi="SimSun"/>
                <w:spacing w:val="-60"/>
                <w:sz w:val="24"/>
              </w:rPr>
              <w:t> </w:t>
            </w:r>
            <w:r>
              <w:rPr>
                <w:sz w:val="24"/>
              </w:rPr>
              <w:t>Mosquito-to-human</w:t>
            </w:r>
            <w:r>
              <w:rPr>
                <w:spacing w:val="-4"/>
                <w:sz w:val="24"/>
              </w:rPr>
              <w:t> </w:t>
            </w:r>
            <w:r>
              <w:rPr>
                <w:sz w:val="24"/>
              </w:rPr>
              <w:t>transmission</w:t>
            </w:r>
            <w:r>
              <w:rPr>
                <w:spacing w:val="-1"/>
                <w:sz w:val="24"/>
              </w:rPr>
              <w:t> </w:t>
            </w:r>
            <w:r>
              <w:rPr>
                <w:spacing w:val="-2"/>
                <w:sz w:val="24"/>
              </w:rPr>
              <w:t>control</w:t>
            </w:r>
          </w:p>
        </w:tc>
        <w:tc>
          <w:tcPr>
            <w:tcW w:w="2049" w:type="dxa"/>
            <w:tcBorders>
              <w:top w:val="single" w:sz="4" w:space="0" w:color="000000"/>
            </w:tcBorders>
          </w:tcPr>
          <w:p>
            <w:pPr>
              <w:pStyle w:val="TableParagraph"/>
              <w:spacing w:line="318" w:lineRule="exact" w:before="15"/>
              <w:ind w:right="136"/>
              <w:rPr>
                <w:rFonts w:ascii="Cambria Math" w:eastAsia="Cambria Math"/>
                <w:sz w:val="24"/>
              </w:rPr>
            </w:pPr>
            <w:r>
              <w:rPr>
                <w:rFonts w:ascii="Cambria Math" w:eastAsia="Cambria Math"/>
                <w:spacing w:val="-2"/>
                <w:sz w:val="24"/>
              </w:rPr>
              <w:t>𝑢</w:t>
            </w:r>
            <w:r>
              <w:rPr>
                <w:rFonts w:ascii="Cambria Math" w:eastAsia="Cambria Math"/>
                <w:spacing w:val="-2"/>
                <w:position w:val="-4"/>
                <w:sz w:val="17"/>
              </w:rPr>
              <w:t>1</w:t>
            </w:r>
            <w:r>
              <w:rPr>
                <w:rFonts w:ascii="Cambria Math" w:eastAsia="Cambria Math"/>
                <w:spacing w:val="-2"/>
                <w:position w:val="1"/>
                <w:sz w:val="24"/>
              </w:rPr>
              <w:t>(</w:t>
            </w:r>
            <w:r>
              <w:rPr>
                <w:rFonts w:ascii="Cambria Math" w:eastAsia="Cambria Math"/>
                <w:spacing w:val="-2"/>
                <w:sz w:val="24"/>
              </w:rPr>
              <w:t>𝑡</w:t>
            </w:r>
            <w:r>
              <w:rPr>
                <w:rFonts w:ascii="Cambria Math" w:eastAsia="Cambria Math"/>
                <w:spacing w:val="-2"/>
                <w:position w:val="1"/>
                <w:sz w:val="24"/>
              </w:rPr>
              <w:t>)</w:t>
            </w:r>
          </w:p>
        </w:tc>
        <w:tc>
          <w:tcPr>
            <w:tcW w:w="2622" w:type="dxa"/>
            <w:tcBorders>
              <w:top w:val="single" w:sz="4" w:space="0" w:color="000000"/>
            </w:tcBorders>
          </w:tcPr>
          <w:p>
            <w:pPr>
              <w:pStyle w:val="TableParagraph"/>
              <w:spacing w:line="324" w:lineRule="exact" w:before="9"/>
              <w:ind w:left="205"/>
              <w:jc w:val="left"/>
              <w:rPr>
                <w:rFonts w:ascii="Cambria Math" w:hAnsi="Cambria Math" w:eastAsia="Cambria Math"/>
                <w:sz w:val="17"/>
              </w:rPr>
            </w:pPr>
            <w:r>
              <w:rPr>
                <w:rFonts w:ascii="Cambria Math" w:hAnsi="Cambria Math" w:eastAsia="Cambria Math"/>
                <w:w w:val="105"/>
                <w:sz w:val="24"/>
              </w:rPr>
              <w:t>𝛽</w:t>
            </w:r>
            <w:r>
              <w:rPr>
                <w:rFonts w:ascii="Cambria Math" w:hAnsi="Cambria Math" w:eastAsia="Cambria Math"/>
                <w:w w:val="105"/>
                <w:position w:val="-4"/>
                <w:sz w:val="17"/>
              </w:rPr>
              <w:t>𝑣𝑝</w:t>
            </w:r>
            <w:r>
              <w:rPr>
                <w:rFonts w:ascii="Cambria Math" w:hAnsi="Cambria Math" w:eastAsia="Cambria Math"/>
                <w:spacing w:val="27"/>
                <w:w w:val="105"/>
                <w:position w:val="-4"/>
                <w:sz w:val="17"/>
              </w:rPr>
              <w:t> </w:t>
            </w:r>
            <w:r>
              <w:rPr>
                <w:rFonts w:ascii="Cambria Math" w:hAnsi="Cambria Math" w:eastAsia="Cambria Math"/>
                <w:w w:val="105"/>
                <w:sz w:val="24"/>
              </w:rPr>
              <w:t>≜</w:t>
            </w:r>
            <w:r>
              <w:rPr>
                <w:rFonts w:ascii="Cambria Math" w:hAnsi="Cambria Math" w:eastAsia="Cambria Math"/>
                <w:spacing w:val="-1"/>
                <w:w w:val="105"/>
                <w:sz w:val="24"/>
              </w:rPr>
              <w:t> </w:t>
            </w:r>
            <w:r>
              <w:rPr>
                <w:rFonts w:ascii="Cambria Math" w:hAnsi="Cambria Math" w:eastAsia="Cambria Math"/>
                <w:w w:val="105"/>
                <w:sz w:val="24"/>
              </w:rPr>
              <w:t>(1</w:t>
            </w:r>
            <w:r>
              <w:rPr>
                <w:rFonts w:ascii="Cambria Math" w:hAnsi="Cambria Math" w:eastAsia="Cambria Math"/>
                <w:spacing w:val="-10"/>
                <w:w w:val="105"/>
                <w:sz w:val="24"/>
              </w:rPr>
              <w:t> </w:t>
            </w:r>
            <w:r>
              <w:rPr>
                <w:rFonts w:ascii="Cambria Math" w:hAnsi="Cambria Math" w:eastAsia="Cambria Math"/>
                <w:w w:val="105"/>
                <w:sz w:val="24"/>
              </w:rPr>
              <w:t>−</w:t>
            </w:r>
            <w:r>
              <w:rPr>
                <w:rFonts w:ascii="Cambria Math" w:hAnsi="Cambria Math" w:eastAsia="Cambria Math"/>
                <w:spacing w:val="-11"/>
                <w:w w:val="105"/>
                <w:sz w:val="24"/>
              </w:rPr>
              <w:t> </w:t>
            </w:r>
            <w:r>
              <w:rPr>
                <w:rFonts w:ascii="Cambria Math" w:hAnsi="Cambria Math" w:eastAsia="Cambria Math"/>
                <w:spacing w:val="-2"/>
                <w:w w:val="105"/>
                <w:sz w:val="24"/>
              </w:rPr>
              <w:t>𝑢</w:t>
            </w:r>
            <w:r>
              <w:rPr>
                <w:rFonts w:ascii="Cambria Math" w:hAnsi="Cambria Math" w:eastAsia="Cambria Math"/>
                <w:spacing w:val="-2"/>
                <w:w w:val="105"/>
                <w:position w:val="-4"/>
                <w:sz w:val="17"/>
              </w:rPr>
              <w:t>1</w:t>
            </w:r>
            <w:r>
              <w:rPr>
                <w:rFonts w:ascii="Cambria Math" w:hAnsi="Cambria Math" w:eastAsia="Cambria Math"/>
                <w:spacing w:val="-2"/>
                <w:w w:val="105"/>
                <w:position w:val="1"/>
                <w:sz w:val="24"/>
              </w:rPr>
              <w:t>(</w:t>
            </w:r>
            <w:r>
              <w:rPr>
                <w:rFonts w:ascii="Cambria Math" w:hAnsi="Cambria Math" w:eastAsia="Cambria Math"/>
                <w:spacing w:val="-2"/>
                <w:w w:val="105"/>
                <w:sz w:val="24"/>
              </w:rPr>
              <w:t>𝑡</w:t>
            </w:r>
            <w:r>
              <w:rPr>
                <w:rFonts w:ascii="Cambria Math" w:hAnsi="Cambria Math" w:eastAsia="Cambria Math"/>
                <w:spacing w:val="-2"/>
                <w:w w:val="105"/>
                <w:position w:val="1"/>
                <w:sz w:val="24"/>
              </w:rPr>
              <w:t>)</w:t>
            </w:r>
            <w:r>
              <w:rPr>
                <w:rFonts w:ascii="Cambria Math" w:hAnsi="Cambria Math" w:eastAsia="Cambria Math"/>
                <w:spacing w:val="-2"/>
                <w:w w:val="105"/>
                <w:sz w:val="24"/>
              </w:rPr>
              <w:t>)𝛽</w:t>
            </w:r>
            <w:r>
              <w:rPr>
                <w:rFonts w:ascii="Cambria Math" w:hAnsi="Cambria Math" w:eastAsia="Cambria Math"/>
                <w:spacing w:val="-2"/>
                <w:w w:val="105"/>
                <w:position w:val="-4"/>
                <w:sz w:val="17"/>
              </w:rPr>
              <w:t>𝑣𝑝</w:t>
            </w:r>
          </w:p>
        </w:tc>
      </w:tr>
      <w:tr>
        <w:trPr>
          <w:trHeight w:val="329" w:hRule="atLeast"/>
        </w:trPr>
        <w:tc>
          <w:tcPr>
            <w:tcW w:w="4786" w:type="dxa"/>
            <w:gridSpan w:val="2"/>
          </w:tcPr>
          <w:p>
            <w:pPr>
              <w:pStyle w:val="TableParagraph"/>
              <w:spacing w:line="295" w:lineRule="exact"/>
              <w:ind w:left="211"/>
              <w:jc w:val="left"/>
              <w:rPr>
                <w:sz w:val="24"/>
              </w:rPr>
            </w:pPr>
            <w:r>
              <w:rPr>
                <w:rFonts w:ascii="SimSun" w:hAnsi="SimSun"/>
                <w:sz w:val="24"/>
              </w:rPr>
              <w:t>②</w:t>
            </w:r>
            <w:r>
              <w:rPr>
                <w:rFonts w:ascii="SimSun" w:hAnsi="SimSun"/>
                <w:spacing w:val="-60"/>
                <w:sz w:val="24"/>
              </w:rPr>
              <w:t> </w:t>
            </w:r>
            <w:r>
              <w:rPr>
                <w:sz w:val="24"/>
              </w:rPr>
              <w:t>Human-to-mosquito</w:t>
            </w:r>
            <w:r>
              <w:rPr>
                <w:spacing w:val="-4"/>
                <w:sz w:val="24"/>
              </w:rPr>
              <w:t> </w:t>
            </w:r>
            <w:r>
              <w:rPr>
                <w:sz w:val="24"/>
              </w:rPr>
              <w:t>transmission</w:t>
            </w:r>
            <w:r>
              <w:rPr>
                <w:spacing w:val="-2"/>
                <w:sz w:val="24"/>
              </w:rPr>
              <w:t> control</w:t>
            </w:r>
          </w:p>
        </w:tc>
        <w:tc>
          <w:tcPr>
            <w:tcW w:w="2049" w:type="dxa"/>
          </w:tcPr>
          <w:p>
            <w:pPr>
              <w:pStyle w:val="TableParagraph"/>
              <w:spacing w:line="309" w:lineRule="exact"/>
              <w:ind w:left="681"/>
              <w:jc w:val="left"/>
              <w:rPr>
                <w:rFonts w:ascii="Cambria Math" w:eastAsia="Cambria Math"/>
                <w:sz w:val="24"/>
              </w:rPr>
            </w:pPr>
            <w:r>
              <w:rPr>
                <w:rFonts w:ascii="Cambria Math" w:eastAsia="Cambria Math"/>
                <w:spacing w:val="-2"/>
                <w:sz w:val="24"/>
              </w:rPr>
              <w:t>𝑢</w:t>
            </w:r>
            <w:r>
              <w:rPr>
                <w:rFonts w:ascii="Cambria Math" w:eastAsia="Cambria Math"/>
                <w:spacing w:val="-2"/>
                <w:position w:val="-4"/>
                <w:sz w:val="17"/>
              </w:rPr>
              <w:t>2</w:t>
            </w:r>
            <w:r>
              <w:rPr>
                <w:rFonts w:ascii="Cambria Math" w:eastAsia="Cambria Math"/>
                <w:spacing w:val="-2"/>
                <w:position w:val="1"/>
                <w:sz w:val="24"/>
              </w:rPr>
              <w:t>(</w:t>
            </w:r>
            <w:r>
              <w:rPr>
                <w:rFonts w:ascii="Cambria Math" w:eastAsia="Cambria Math"/>
                <w:spacing w:val="-2"/>
                <w:sz w:val="24"/>
              </w:rPr>
              <w:t>𝑡</w:t>
            </w:r>
            <w:r>
              <w:rPr>
                <w:rFonts w:ascii="Cambria Math" w:eastAsia="Cambria Math"/>
                <w:spacing w:val="-2"/>
                <w:position w:val="1"/>
                <w:sz w:val="24"/>
              </w:rPr>
              <w:t>)</w:t>
            </w:r>
          </w:p>
        </w:tc>
        <w:tc>
          <w:tcPr>
            <w:tcW w:w="2622" w:type="dxa"/>
          </w:tcPr>
          <w:p>
            <w:pPr>
              <w:pStyle w:val="TableParagraph"/>
              <w:spacing w:line="309" w:lineRule="exact"/>
              <w:ind w:left="200"/>
              <w:jc w:val="left"/>
              <w:rPr>
                <w:rFonts w:ascii="Cambria Math" w:hAnsi="Cambria Math" w:eastAsia="Cambria Math"/>
                <w:sz w:val="17"/>
              </w:rPr>
            </w:pPr>
            <w:r>
              <w:rPr>
                <w:rFonts w:ascii="Cambria Math" w:hAnsi="Cambria Math" w:eastAsia="Cambria Math"/>
                <w:w w:val="105"/>
                <w:sz w:val="24"/>
              </w:rPr>
              <w:t>𝛽</w:t>
            </w:r>
            <w:r>
              <w:rPr>
                <w:rFonts w:ascii="Cambria Math" w:hAnsi="Cambria Math" w:eastAsia="Cambria Math"/>
                <w:w w:val="105"/>
                <w:position w:val="-4"/>
                <w:sz w:val="17"/>
              </w:rPr>
              <w:t>𝑝𝑣</w:t>
            </w:r>
            <w:r>
              <w:rPr>
                <w:rFonts w:ascii="Cambria Math" w:hAnsi="Cambria Math" w:eastAsia="Cambria Math"/>
                <w:spacing w:val="28"/>
                <w:w w:val="105"/>
                <w:position w:val="-4"/>
                <w:sz w:val="17"/>
              </w:rPr>
              <w:t> </w:t>
            </w:r>
            <w:r>
              <w:rPr>
                <w:rFonts w:ascii="Cambria Math" w:hAnsi="Cambria Math" w:eastAsia="Cambria Math"/>
                <w:w w:val="105"/>
                <w:sz w:val="24"/>
              </w:rPr>
              <w:t>≜ (1</w:t>
            </w:r>
            <w:r>
              <w:rPr>
                <w:rFonts w:ascii="Cambria Math" w:hAnsi="Cambria Math" w:eastAsia="Cambria Math"/>
                <w:spacing w:val="-11"/>
                <w:w w:val="105"/>
                <w:sz w:val="24"/>
              </w:rPr>
              <w:t> </w:t>
            </w:r>
            <w:r>
              <w:rPr>
                <w:rFonts w:ascii="Cambria Math" w:hAnsi="Cambria Math" w:eastAsia="Cambria Math"/>
                <w:w w:val="105"/>
                <w:sz w:val="24"/>
              </w:rPr>
              <w:t>−</w:t>
            </w:r>
            <w:r>
              <w:rPr>
                <w:rFonts w:ascii="Cambria Math" w:hAnsi="Cambria Math" w:eastAsia="Cambria Math"/>
                <w:spacing w:val="-10"/>
                <w:w w:val="105"/>
                <w:sz w:val="24"/>
              </w:rPr>
              <w:t> </w:t>
            </w:r>
            <w:r>
              <w:rPr>
                <w:rFonts w:ascii="Cambria Math" w:hAnsi="Cambria Math" w:eastAsia="Cambria Math"/>
                <w:spacing w:val="-2"/>
                <w:w w:val="105"/>
                <w:sz w:val="24"/>
              </w:rPr>
              <w:t>𝑢</w:t>
            </w:r>
            <w:r>
              <w:rPr>
                <w:rFonts w:ascii="Cambria Math" w:hAnsi="Cambria Math" w:eastAsia="Cambria Math"/>
                <w:spacing w:val="-2"/>
                <w:w w:val="105"/>
                <w:position w:val="-4"/>
                <w:sz w:val="17"/>
              </w:rPr>
              <w:t>2</w:t>
            </w:r>
            <w:r>
              <w:rPr>
                <w:rFonts w:ascii="Cambria Math" w:hAnsi="Cambria Math" w:eastAsia="Cambria Math"/>
                <w:spacing w:val="-2"/>
                <w:w w:val="105"/>
                <w:position w:val="1"/>
                <w:sz w:val="24"/>
              </w:rPr>
              <w:t>(</w:t>
            </w:r>
            <w:r>
              <w:rPr>
                <w:rFonts w:ascii="Cambria Math" w:hAnsi="Cambria Math" w:eastAsia="Cambria Math"/>
                <w:spacing w:val="-2"/>
                <w:w w:val="105"/>
                <w:sz w:val="24"/>
              </w:rPr>
              <w:t>𝑡</w:t>
            </w:r>
            <w:r>
              <w:rPr>
                <w:rFonts w:ascii="Cambria Math" w:hAnsi="Cambria Math" w:eastAsia="Cambria Math"/>
                <w:spacing w:val="-2"/>
                <w:w w:val="105"/>
                <w:position w:val="1"/>
                <w:sz w:val="24"/>
              </w:rPr>
              <w:t>)</w:t>
            </w:r>
            <w:r>
              <w:rPr>
                <w:rFonts w:ascii="Cambria Math" w:hAnsi="Cambria Math" w:eastAsia="Cambria Math"/>
                <w:spacing w:val="-2"/>
                <w:w w:val="105"/>
                <w:sz w:val="24"/>
              </w:rPr>
              <w:t>)𝛽</w:t>
            </w:r>
            <w:r>
              <w:rPr>
                <w:rFonts w:ascii="Cambria Math" w:hAnsi="Cambria Math" w:eastAsia="Cambria Math"/>
                <w:spacing w:val="-2"/>
                <w:w w:val="105"/>
                <w:position w:val="-4"/>
                <w:sz w:val="17"/>
              </w:rPr>
              <w:t>𝑝𝑣</w:t>
            </w:r>
          </w:p>
        </w:tc>
      </w:tr>
      <w:tr>
        <w:trPr>
          <w:trHeight w:val="307" w:hRule="atLeast"/>
        </w:trPr>
        <w:tc>
          <w:tcPr>
            <w:tcW w:w="4786" w:type="dxa"/>
            <w:gridSpan w:val="2"/>
            <w:tcBorders>
              <w:bottom w:val="single" w:sz="8" w:space="0" w:color="000000"/>
            </w:tcBorders>
          </w:tcPr>
          <w:p>
            <w:pPr>
              <w:pStyle w:val="TableParagraph"/>
              <w:spacing w:line="288" w:lineRule="exact"/>
              <w:ind w:left="591"/>
              <w:jc w:val="left"/>
              <w:rPr>
                <w:sz w:val="24"/>
              </w:rPr>
            </w:pPr>
            <w:r>
              <w:rPr>
                <w:rFonts w:ascii="SimSun" w:hAnsi="SimSun"/>
                <w:sz w:val="24"/>
              </w:rPr>
              <w:t>③</w:t>
            </w:r>
            <w:r>
              <w:rPr>
                <w:rFonts w:ascii="SimSun" w:hAnsi="SimSun"/>
                <w:spacing w:val="-60"/>
                <w:sz w:val="24"/>
              </w:rPr>
              <w:t> </w:t>
            </w:r>
            <w:r>
              <w:rPr>
                <w:sz w:val="24"/>
              </w:rPr>
              <w:t>Mosquito</w:t>
            </w:r>
            <w:r>
              <w:rPr>
                <w:spacing w:val="-1"/>
                <w:sz w:val="24"/>
              </w:rPr>
              <w:t> </w:t>
            </w:r>
            <w:r>
              <w:rPr>
                <w:sz w:val="24"/>
              </w:rPr>
              <w:t>population</w:t>
            </w:r>
            <w:r>
              <w:rPr>
                <w:spacing w:val="-2"/>
                <w:sz w:val="24"/>
              </w:rPr>
              <w:t> suppression</w:t>
            </w:r>
          </w:p>
        </w:tc>
        <w:tc>
          <w:tcPr>
            <w:tcW w:w="2049" w:type="dxa"/>
            <w:tcBorders>
              <w:bottom w:val="single" w:sz="8" w:space="0" w:color="000000"/>
            </w:tcBorders>
          </w:tcPr>
          <w:p>
            <w:pPr>
              <w:pStyle w:val="TableParagraph"/>
              <w:spacing w:line="288" w:lineRule="exact"/>
              <w:ind w:left="681"/>
              <w:jc w:val="left"/>
              <w:rPr>
                <w:rFonts w:ascii="Cambria Math" w:eastAsia="Cambria Math"/>
                <w:sz w:val="24"/>
              </w:rPr>
            </w:pPr>
            <w:r>
              <w:rPr>
                <w:rFonts w:ascii="Cambria Math" w:eastAsia="Cambria Math"/>
                <w:spacing w:val="-2"/>
                <w:sz w:val="24"/>
              </w:rPr>
              <w:t>𝑢</w:t>
            </w:r>
            <w:r>
              <w:rPr>
                <w:rFonts w:ascii="Cambria Math" w:eastAsia="Cambria Math"/>
                <w:spacing w:val="-2"/>
                <w:position w:val="-4"/>
                <w:sz w:val="17"/>
              </w:rPr>
              <w:t>3</w:t>
            </w:r>
            <w:r>
              <w:rPr>
                <w:rFonts w:ascii="Cambria Math" w:eastAsia="Cambria Math"/>
                <w:spacing w:val="-2"/>
                <w:position w:val="1"/>
                <w:sz w:val="24"/>
              </w:rPr>
              <w:t>(</w:t>
            </w:r>
            <w:r>
              <w:rPr>
                <w:rFonts w:ascii="Cambria Math" w:eastAsia="Cambria Math"/>
                <w:spacing w:val="-2"/>
                <w:sz w:val="24"/>
              </w:rPr>
              <w:t>𝑡</w:t>
            </w:r>
            <w:r>
              <w:rPr>
                <w:rFonts w:ascii="Cambria Math" w:eastAsia="Cambria Math"/>
                <w:spacing w:val="-2"/>
                <w:position w:val="1"/>
                <w:sz w:val="24"/>
              </w:rPr>
              <w:t>)</w:t>
            </w:r>
          </w:p>
        </w:tc>
        <w:tc>
          <w:tcPr>
            <w:tcW w:w="2622" w:type="dxa"/>
            <w:tcBorders>
              <w:bottom w:val="single" w:sz="8" w:space="0" w:color="000000"/>
            </w:tcBorders>
          </w:tcPr>
          <w:p>
            <w:pPr>
              <w:pStyle w:val="TableParagraph"/>
              <w:spacing w:line="288" w:lineRule="exact"/>
              <w:ind w:left="210"/>
              <w:jc w:val="left"/>
              <w:rPr>
                <w:rFonts w:ascii="Cambria Math" w:hAnsi="Cambria Math" w:eastAsia="Cambria Math"/>
                <w:sz w:val="17"/>
              </w:rPr>
            </w:pPr>
            <w:r>
              <w:rPr>
                <w:rFonts w:ascii="Cambria Math" w:hAnsi="Cambria Math" w:eastAsia="Cambria Math"/>
                <w:sz w:val="24"/>
              </w:rPr>
              <w:t>𝑁</w:t>
            </w:r>
            <w:r>
              <w:rPr>
                <w:rFonts w:ascii="Cambria Math" w:hAnsi="Cambria Math" w:eastAsia="Cambria Math"/>
                <w:position w:val="-4"/>
                <w:sz w:val="17"/>
              </w:rPr>
              <w:t>𝑣</w:t>
            </w:r>
            <w:r>
              <w:rPr>
                <w:rFonts w:ascii="Cambria Math" w:hAnsi="Cambria Math" w:eastAsia="Cambria Math"/>
                <w:spacing w:val="40"/>
                <w:position w:val="-4"/>
                <w:sz w:val="17"/>
              </w:rPr>
              <w:t> </w:t>
            </w:r>
            <w:r>
              <w:rPr>
                <w:rFonts w:ascii="Cambria Math" w:hAnsi="Cambria Math" w:eastAsia="Cambria Math"/>
                <w:sz w:val="24"/>
              </w:rPr>
              <w:t>=</w:t>
            </w:r>
            <w:r>
              <w:rPr>
                <w:rFonts w:ascii="Cambria Math" w:hAnsi="Cambria Math" w:eastAsia="Cambria Math"/>
                <w:spacing w:val="10"/>
                <w:sz w:val="24"/>
              </w:rPr>
              <w:t> </w:t>
            </w:r>
            <w:r>
              <w:rPr>
                <w:rFonts w:ascii="Cambria Math" w:hAnsi="Cambria Math" w:eastAsia="Cambria Math"/>
                <w:sz w:val="24"/>
              </w:rPr>
              <w:t>(1</w:t>
            </w:r>
            <w:r>
              <w:rPr>
                <w:rFonts w:ascii="Cambria Math" w:hAnsi="Cambria Math" w:eastAsia="Cambria Math"/>
                <w:spacing w:val="-2"/>
                <w:sz w:val="24"/>
              </w:rPr>
              <w:t> </w:t>
            </w:r>
            <w:r>
              <w:rPr>
                <w:rFonts w:ascii="Cambria Math" w:hAnsi="Cambria Math" w:eastAsia="Cambria Math"/>
                <w:sz w:val="24"/>
              </w:rPr>
              <w:t>−</w:t>
            </w:r>
            <w:r>
              <w:rPr>
                <w:rFonts w:ascii="Cambria Math" w:hAnsi="Cambria Math" w:eastAsia="Cambria Math"/>
                <w:spacing w:val="-2"/>
                <w:sz w:val="24"/>
              </w:rPr>
              <w:t> 𝑢</w:t>
            </w:r>
            <w:r>
              <w:rPr>
                <w:rFonts w:ascii="Cambria Math" w:hAnsi="Cambria Math" w:eastAsia="Cambria Math"/>
                <w:spacing w:val="-2"/>
                <w:position w:val="-4"/>
                <w:sz w:val="17"/>
              </w:rPr>
              <w:t>3</w:t>
            </w:r>
            <w:r>
              <w:rPr>
                <w:rFonts w:ascii="Cambria Math" w:hAnsi="Cambria Math" w:eastAsia="Cambria Math"/>
                <w:spacing w:val="-2"/>
                <w:position w:val="1"/>
                <w:sz w:val="24"/>
              </w:rPr>
              <w:t>(</w:t>
            </w:r>
            <w:r>
              <w:rPr>
                <w:rFonts w:ascii="Cambria Math" w:hAnsi="Cambria Math" w:eastAsia="Cambria Math"/>
                <w:spacing w:val="-2"/>
                <w:sz w:val="24"/>
              </w:rPr>
              <w:t>𝑡</w:t>
            </w:r>
            <w:r>
              <w:rPr>
                <w:rFonts w:ascii="Cambria Math" w:hAnsi="Cambria Math" w:eastAsia="Cambria Math"/>
                <w:spacing w:val="-2"/>
                <w:position w:val="1"/>
                <w:sz w:val="24"/>
              </w:rPr>
              <w:t>)</w:t>
            </w:r>
            <w:r>
              <w:rPr>
                <w:rFonts w:ascii="Cambria Math" w:hAnsi="Cambria Math" w:eastAsia="Cambria Math"/>
                <w:spacing w:val="-2"/>
                <w:sz w:val="24"/>
              </w:rPr>
              <w:t>)𝑥𝑁</w:t>
            </w:r>
            <w:r>
              <w:rPr>
                <w:rFonts w:ascii="Cambria Math" w:hAnsi="Cambria Math" w:eastAsia="Cambria Math"/>
                <w:spacing w:val="-2"/>
                <w:position w:val="-4"/>
                <w:sz w:val="17"/>
              </w:rPr>
              <w:t>𝑝</w:t>
            </w:r>
          </w:p>
        </w:tc>
      </w:tr>
    </w:tbl>
    <w:p>
      <w:pPr>
        <w:pStyle w:val="BodyText"/>
        <w:spacing w:before="4"/>
        <w:rPr>
          <w:b/>
        </w:rPr>
      </w:pPr>
    </w:p>
    <w:p>
      <w:pPr>
        <w:spacing w:before="0"/>
        <w:ind w:left="6" w:right="1401" w:firstLine="0"/>
        <w:jc w:val="left"/>
        <w:rPr>
          <w:b/>
          <w:sz w:val="24"/>
        </w:rPr>
      </w:pPr>
      <w:r>
        <w:rPr/>
        <mc:AlternateContent>
          <mc:Choice Requires="wps">
            <w:drawing>
              <wp:anchor distT="0" distB="0" distL="0" distR="0" allowOverlap="1" layoutInCell="1" locked="0" behindDoc="0" simplePos="0" relativeHeight="15779328">
                <wp:simplePos x="0" y="0"/>
                <wp:positionH relativeFrom="page">
                  <wp:posOffset>4064</wp:posOffset>
                </wp:positionH>
                <wp:positionV relativeFrom="paragraph">
                  <wp:posOffset>351720</wp:posOffset>
                </wp:positionV>
                <wp:extent cx="6000115" cy="1270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6000115" cy="12700"/>
                        </a:xfrm>
                        <a:custGeom>
                          <a:avLst/>
                          <a:gdLst/>
                          <a:ahLst/>
                          <a:cxnLst/>
                          <a:rect l="l" t="t" r="r" b="b"/>
                          <a:pathLst>
                            <a:path w="6000115" h="12700">
                              <a:moveTo>
                                <a:pt x="747509" y="0"/>
                              </a:moveTo>
                              <a:lnTo>
                                <a:pt x="735330" y="0"/>
                              </a:lnTo>
                              <a:lnTo>
                                <a:pt x="0" y="0"/>
                              </a:lnTo>
                              <a:lnTo>
                                <a:pt x="0" y="12192"/>
                              </a:lnTo>
                              <a:lnTo>
                                <a:pt x="735330" y="12192"/>
                              </a:lnTo>
                              <a:lnTo>
                                <a:pt x="747509" y="12192"/>
                              </a:lnTo>
                              <a:lnTo>
                                <a:pt x="747509" y="0"/>
                              </a:lnTo>
                              <a:close/>
                            </a:path>
                            <a:path w="6000115" h="12700">
                              <a:moveTo>
                                <a:pt x="2583421" y="0"/>
                              </a:moveTo>
                              <a:lnTo>
                                <a:pt x="2571242" y="0"/>
                              </a:lnTo>
                              <a:lnTo>
                                <a:pt x="747522" y="0"/>
                              </a:lnTo>
                              <a:lnTo>
                                <a:pt x="747522" y="12192"/>
                              </a:lnTo>
                              <a:lnTo>
                                <a:pt x="2571242" y="12192"/>
                              </a:lnTo>
                              <a:lnTo>
                                <a:pt x="2583421" y="12192"/>
                              </a:lnTo>
                              <a:lnTo>
                                <a:pt x="2583421" y="0"/>
                              </a:lnTo>
                              <a:close/>
                            </a:path>
                            <a:path w="6000115" h="12700">
                              <a:moveTo>
                                <a:pt x="5999734" y="0"/>
                              </a:moveTo>
                              <a:lnTo>
                                <a:pt x="4425442" y="0"/>
                              </a:lnTo>
                              <a:lnTo>
                                <a:pt x="4413250" y="0"/>
                              </a:lnTo>
                              <a:lnTo>
                                <a:pt x="2583434" y="0"/>
                              </a:lnTo>
                              <a:lnTo>
                                <a:pt x="2583434" y="12192"/>
                              </a:lnTo>
                              <a:lnTo>
                                <a:pt x="4413250" y="12192"/>
                              </a:lnTo>
                              <a:lnTo>
                                <a:pt x="4425442" y="12192"/>
                              </a:lnTo>
                              <a:lnTo>
                                <a:pt x="5999734" y="12192"/>
                              </a:lnTo>
                              <a:lnTo>
                                <a:pt x="59997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0002pt;margin-top:27.694527pt;width:472.45pt;height:1pt;mso-position-horizontal-relative:page;mso-position-vertical-relative:paragraph;z-index:15779328" id="docshape115" coordorigin="6,554" coordsize="9449,20" path="m1184,554l1164,554,6,554,6,573,1164,573,1184,573,1184,554xm4075,554l4056,554,1184,554,1184,573,4056,573,4075,573,4075,554xm9455,554l6976,554,6956,554,4075,554,4075,573,6956,573,6976,573,9455,573,9455,554xe" filled="true" fillcolor="#000000" stroked="false">
                <v:path arrowok="t"/>
                <v:fill type="solid"/>
                <w10:wrap type="none"/>
              </v:shape>
            </w:pict>
          </mc:Fallback>
        </mc:AlternateContent>
      </w:r>
      <w:r>
        <w:rPr>
          <w:b/>
          <w:sz w:val="24"/>
        </w:rPr>
        <w:t>Table</w:t>
      </w:r>
      <w:r>
        <w:rPr>
          <w:b/>
          <w:spacing w:val="-4"/>
          <w:sz w:val="24"/>
        </w:rPr>
        <w:t> </w:t>
      </w:r>
      <w:r>
        <w:rPr>
          <w:b/>
          <w:sz w:val="24"/>
        </w:rPr>
        <w:t>3.</w:t>
      </w:r>
      <w:r>
        <w:rPr>
          <w:b/>
          <w:spacing w:val="-4"/>
          <w:sz w:val="24"/>
        </w:rPr>
        <w:t> </w:t>
      </w:r>
      <w:r>
        <w:rPr>
          <w:b/>
          <w:sz w:val="24"/>
        </w:rPr>
        <w:t>Design</w:t>
      </w:r>
      <w:r>
        <w:rPr>
          <w:b/>
          <w:spacing w:val="-4"/>
          <w:sz w:val="24"/>
        </w:rPr>
        <w:t> </w:t>
      </w:r>
      <w:r>
        <w:rPr>
          <w:b/>
          <w:sz w:val="24"/>
        </w:rPr>
        <w:t>of</w:t>
      </w:r>
      <w:r>
        <w:rPr>
          <w:b/>
          <w:spacing w:val="-4"/>
          <w:sz w:val="24"/>
        </w:rPr>
        <w:t> </w:t>
      </w:r>
      <w:r>
        <w:rPr>
          <w:b/>
          <w:sz w:val="24"/>
        </w:rPr>
        <w:t>Intervention</w:t>
      </w:r>
      <w:r>
        <w:rPr>
          <w:b/>
          <w:spacing w:val="-4"/>
          <w:sz w:val="24"/>
        </w:rPr>
        <w:t> </w:t>
      </w:r>
      <w:r>
        <w:rPr>
          <w:b/>
          <w:sz w:val="24"/>
        </w:rPr>
        <w:t>Strategy</w:t>
      </w:r>
      <w:r>
        <w:rPr>
          <w:b/>
          <w:spacing w:val="-4"/>
          <w:sz w:val="24"/>
        </w:rPr>
        <w:t> </w:t>
      </w:r>
      <w:r>
        <w:rPr>
          <w:b/>
          <w:sz w:val="24"/>
        </w:rPr>
        <w:t>Combinations</w:t>
      </w:r>
      <w:r>
        <w:rPr>
          <w:b/>
          <w:spacing w:val="-4"/>
          <w:sz w:val="24"/>
        </w:rPr>
        <w:t> </w:t>
      </w:r>
      <w:r>
        <w:rPr>
          <w:b/>
          <w:sz w:val="24"/>
        </w:rPr>
        <w:t>Based</w:t>
      </w:r>
      <w:r>
        <w:rPr>
          <w:b/>
          <w:spacing w:val="-3"/>
          <w:sz w:val="24"/>
        </w:rPr>
        <w:t> </w:t>
      </w:r>
      <w:r>
        <w:rPr>
          <w:b/>
          <w:sz w:val="24"/>
        </w:rPr>
        <w:t>on</w:t>
      </w:r>
      <w:r>
        <w:rPr>
          <w:b/>
          <w:spacing w:val="-4"/>
          <w:sz w:val="24"/>
        </w:rPr>
        <w:t> </w:t>
      </w:r>
      <w:r>
        <w:rPr>
          <w:b/>
          <w:sz w:val="24"/>
        </w:rPr>
        <w:t>Transmission</w:t>
      </w:r>
      <w:r>
        <w:rPr>
          <w:b/>
          <w:spacing w:val="-4"/>
          <w:sz w:val="24"/>
        </w:rPr>
        <w:t> </w:t>
      </w:r>
      <w:r>
        <w:rPr>
          <w:b/>
          <w:sz w:val="24"/>
        </w:rPr>
        <w:t>Pathway </w:t>
      </w:r>
      <w:r>
        <w:rPr>
          <w:b/>
          <w:spacing w:val="-2"/>
          <w:sz w:val="24"/>
        </w:rPr>
        <w:t>Analysis</w:t>
      </w:r>
    </w:p>
    <w:p>
      <w:pPr>
        <w:spacing w:after="0"/>
        <w:jc w:val="left"/>
        <w:rPr>
          <w:sz w:val="24"/>
        </w:rPr>
        <w:sectPr>
          <w:pgSz w:w="11440" w:h="15840"/>
          <w:pgMar w:header="0" w:footer="513" w:top="1000" w:bottom="700" w:left="0" w:right="660"/>
        </w:sectPr>
      </w:pPr>
    </w:p>
    <w:p>
      <w:pPr>
        <w:tabs>
          <w:tab w:pos="1583" w:val="left" w:leader="none"/>
        </w:tabs>
        <w:spacing w:line="151" w:lineRule="auto" w:before="50"/>
        <w:ind w:left="151" w:right="0" w:firstLine="0"/>
        <w:jc w:val="left"/>
        <w:rPr>
          <w:b/>
          <w:sz w:val="24"/>
        </w:rPr>
      </w:pPr>
      <w:r>
        <w:rPr>
          <w:b/>
          <w:spacing w:val="-2"/>
          <w:position w:val="-13"/>
          <w:sz w:val="24"/>
        </w:rPr>
        <w:t>Strategy</w:t>
      </w:r>
      <w:r>
        <w:rPr>
          <w:b/>
          <w:position w:val="-13"/>
          <w:sz w:val="24"/>
        </w:rPr>
        <w:tab/>
      </w:r>
      <w:r>
        <w:rPr>
          <w:b/>
          <w:spacing w:val="-2"/>
          <w:sz w:val="24"/>
        </w:rPr>
        <w:t>Mosquito-to-human</w:t>
      </w:r>
    </w:p>
    <w:p>
      <w:pPr>
        <w:spacing w:line="246" w:lineRule="exact" w:before="0"/>
        <w:ind w:left="1396" w:right="0" w:firstLine="0"/>
        <w:jc w:val="left"/>
        <w:rPr>
          <w:rFonts w:ascii="Cambria Math" w:eastAsia="Cambria Math"/>
          <w:sz w:val="17"/>
        </w:rPr>
      </w:pPr>
      <w:r>
        <w:rPr/>
        <mc:AlternateContent>
          <mc:Choice Requires="wps">
            <w:drawing>
              <wp:anchor distT="0" distB="0" distL="0" distR="0" allowOverlap="1" layoutInCell="1" locked="0" behindDoc="0" simplePos="0" relativeHeight="15779840">
                <wp:simplePos x="0" y="0"/>
                <wp:positionH relativeFrom="page">
                  <wp:posOffset>0</wp:posOffset>
                </wp:positionH>
                <wp:positionV relativeFrom="paragraph">
                  <wp:posOffset>134958</wp:posOffset>
                </wp:positionV>
                <wp:extent cx="6003925" cy="635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6003925" cy="6350"/>
                        </a:xfrm>
                        <a:custGeom>
                          <a:avLst/>
                          <a:gdLst/>
                          <a:ahLst/>
                          <a:cxnLst/>
                          <a:rect l="l" t="t" r="r" b="b"/>
                          <a:pathLst>
                            <a:path w="6003925" h="6350">
                              <a:moveTo>
                                <a:pt x="6003798" y="0"/>
                              </a:moveTo>
                              <a:lnTo>
                                <a:pt x="6003798" y="0"/>
                              </a:lnTo>
                              <a:lnTo>
                                <a:pt x="0" y="0"/>
                              </a:lnTo>
                              <a:lnTo>
                                <a:pt x="0" y="6083"/>
                              </a:lnTo>
                              <a:lnTo>
                                <a:pt x="6003798" y="6083"/>
                              </a:lnTo>
                              <a:lnTo>
                                <a:pt x="60037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00002pt;margin-top:10.626622pt;width:472.740022pt;height:.479pt;mso-position-horizontal-relative:page;mso-position-vertical-relative:paragraph;z-index:15779840" id="docshape116" filled="true" fillcolor="#000000" stroked="false">
                <v:fill type="solid"/>
                <w10:wrap type="none"/>
              </v:rect>
            </w:pict>
          </mc:Fallback>
        </mc:AlternateContent>
      </w:r>
      <w:r>
        <w:rPr>
          <w:b/>
          <w:sz w:val="24"/>
        </w:rPr>
        <w:t>transmission</w:t>
      </w:r>
      <w:r>
        <w:rPr>
          <w:b/>
          <w:spacing w:val="-1"/>
          <w:sz w:val="24"/>
        </w:rPr>
        <w:t> </w:t>
      </w:r>
      <w:r>
        <w:rPr>
          <w:b/>
          <w:sz w:val="24"/>
        </w:rPr>
        <w:t>control</w:t>
      </w:r>
      <w:r>
        <w:rPr>
          <w:b/>
          <w:spacing w:val="-1"/>
          <w:sz w:val="24"/>
        </w:rPr>
        <w:t> </w:t>
      </w:r>
      <w:r>
        <w:rPr>
          <w:rFonts w:ascii="Cambria Math" w:eastAsia="Cambria Math"/>
          <w:spacing w:val="-5"/>
          <w:sz w:val="24"/>
        </w:rPr>
        <w:t>𝒖</w:t>
      </w:r>
      <w:r>
        <w:rPr>
          <w:rFonts w:ascii="Cambria Math" w:eastAsia="Cambria Math"/>
          <w:spacing w:val="-5"/>
          <w:position w:val="-4"/>
          <w:sz w:val="17"/>
        </w:rPr>
        <w:t>𝟏</w:t>
      </w:r>
    </w:p>
    <w:p>
      <w:pPr>
        <w:spacing w:before="20"/>
        <w:ind w:left="151" w:right="38" w:firstLine="172"/>
        <w:jc w:val="left"/>
        <w:rPr>
          <w:rFonts w:ascii="Cambria Math" w:eastAsia="Cambria Math"/>
          <w:sz w:val="17"/>
        </w:rPr>
      </w:pPr>
      <w:r>
        <w:rPr/>
        <w:br w:type="column"/>
      </w:r>
      <w:r>
        <w:rPr>
          <w:b/>
          <w:spacing w:val="-2"/>
          <w:sz w:val="24"/>
        </w:rPr>
        <w:t>Human-to-mosquito </w:t>
      </w:r>
      <w:r>
        <w:rPr>
          <w:b/>
          <w:sz w:val="24"/>
        </w:rPr>
        <w:t>transmission control </w:t>
      </w:r>
      <w:r>
        <w:rPr>
          <w:rFonts w:ascii="Cambria Math" w:eastAsia="Cambria Math"/>
          <w:spacing w:val="-64"/>
          <w:sz w:val="24"/>
        </w:rPr>
        <w:t>𝒖</w:t>
      </w:r>
      <w:r>
        <w:rPr>
          <w:rFonts w:ascii="Cambria Math" w:eastAsia="Cambria Math"/>
          <w:spacing w:val="-64"/>
          <w:position w:val="-4"/>
          <w:sz w:val="17"/>
        </w:rPr>
        <w:t>𝟐</w:t>
      </w:r>
    </w:p>
    <w:p>
      <w:pPr>
        <w:spacing w:before="20"/>
        <w:ind w:left="451" w:right="1503" w:hanging="300"/>
        <w:jc w:val="left"/>
        <w:rPr>
          <w:rFonts w:ascii="Cambria Math" w:eastAsia="Cambria Math"/>
          <w:sz w:val="17"/>
        </w:rPr>
      </w:pPr>
      <w:r>
        <w:rPr/>
        <w:br w:type="column"/>
      </w:r>
      <w:r>
        <w:rPr>
          <w:b/>
          <w:sz w:val="24"/>
        </w:rPr>
        <w:t>Mosquito</w:t>
      </w:r>
      <w:r>
        <w:rPr>
          <w:b/>
          <w:spacing w:val="-15"/>
          <w:sz w:val="24"/>
        </w:rPr>
        <w:t> </w:t>
      </w:r>
      <w:r>
        <w:rPr>
          <w:b/>
          <w:sz w:val="24"/>
        </w:rPr>
        <w:t>population suppression </w:t>
      </w:r>
      <w:r>
        <w:rPr>
          <w:rFonts w:ascii="Cambria Math" w:eastAsia="Cambria Math"/>
          <w:sz w:val="24"/>
        </w:rPr>
        <w:t>𝒖</w:t>
      </w:r>
      <w:r>
        <w:rPr>
          <w:rFonts w:ascii="Cambria Math" w:eastAsia="Cambria Math"/>
          <w:position w:val="-4"/>
          <w:sz w:val="17"/>
        </w:rPr>
        <w:t>𝟑</w:t>
      </w:r>
    </w:p>
    <w:p>
      <w:pPr>
        <w:spacing w:after="0"/>
        <w:jc w:val="left"/>
        <w:rPr>
          <w:rFonts w:ascii="Cambria Math" w:eastAsia="Cambria Math"/>
          <w:sz w:val="17"/>
        </w:rPr>
        <w:sectPr>
          <w:type w:val="continuous"/>
          <w:pgSz w:w="11440" w:h="15840"/>
          <w:pgMar w:header="0" w:footer="513" w:top="920" w:bottom="700" w:left="0" w:right="660"/>
          <w:cols w:num="3" w:equalWidth="0">
            <w:col w:w="3854" w:space="287"/>
            <w:col w:w="2609" w:space="232"/>
            <w:col w:w="3798"/>
          </w:cols>
        </w:sectPr>
      </w:pPr>
    </w:p>
    <w:p>
      <w:pPr>
        <w:pStyle w:val="BodyText"/>
        <w:spacing w:before="94"/>
        <w:rPr>
          <w:rFonts w:ascii="Cambria Math"/>
          <w:sz w:val="16"/>
        </w:rPr>
      </w:pPr>
    </w:p>
    <w:p>
      <w:pPr>
        <w:spacing w:before="0"/>
        <w:ind w:left="485" w:right="0" w:firstLine="0"/>
        <w:jc w:val="left"/>
        <w:rPr>
          <w:sz w:val="16"/>
        </w:rPr>
      </w:pPr>
      <w:r>
        <w:rPr/>
        <mc:AlternateContent>
          <mc:Choice Requires="wps">
            <w:drawing>
              <wp:anchor distT="0" distB="0" distL="0" distR="0" allowOverlap="1" layoutInCell="1" locked="0" behindDoc="0" simplePos="0" relativeHeight="15784960">
                <wp:simplePos x="0" y="0"/>
                <wp:positionH relativeFrom="page">
                  <wp:posOffset>-36067</wp:posOffset>
                </wp:positionH>
                <wp:positionV relativeFrom="paragraph">
                  <wp:posOffset>-167118</wp:posOffset>
                </wp:positionV>
                <wp:extent cx="6078220" cy="500824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6078220" cy="500824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54"/>
                              <w:gridCol w:w="1992"/>
                              <w:gridCol w:w="977"/>
                              <w:gridCol w:w="1164"/>
                              <w:gridCol w:w="1261"/>
                            </w:tblGrid>
                            <w:tr>
                              <w:trPr>
                                <w:trHeight w:val="554" w:hRule="atLeast"/>
                              </w:trPr>
                              <w:tc>
                                <w:tcPr>
                                  <w:tcW w:w="4054" w:type="dxa"/>
                                  <w:tcBorders>
                                    <w:top w:val="single" w:sz="4" w:space="0" w:color="000000"/>
                                  </w:tcBorders>
                                </w:tcPr>
                                <w:p>
                                  <w:pPr>
                                    <w:pStyle w:val="TableParagraph"/>
                                    <w:tabs>
                                      <w:tab w:pos="2546" w:val="left" w:leader="none"/>
                                    </w:tabs>
                                    <w:spacing w:line="237" w:lineRule="auto"/>
                                    <w:ind w:left="182"/>
                                    <w:jc w:val="left"/>
                                    <w:rPr>
                                      <w:sz w:val="24"/>
                                    </w:rPr>
                                  </w:pPr>
                                  <w:r>
                                    <w:rPr>
                                      <w:spacing w:val="-2"/>
                                      <w:sz w:val="24"/>
                                    </w:rPr>
                                    <w:t>Strategy</w:t>
                                  </w:r>
                                  <w:r>
                                    <w:rPr>
                                      <w:sz w:val="24"/>
                                    </w:rPr>
                                    <w:tab/>
                                  </w:r>
                                  <w:r>
                                    <w:rPr>
                                      <w:spacing w:val="-10"/>
                                      <w:position w:val="-13"/>
                                      <w:sz w:val="24"/>
                                    </w:rPr>
                                    <w:t>0</w:t>
                                  </w:r>
                                </w:p>
                              </w:tc>
                              <w:tc>
                                <w:tcPr>
                                  <w:tcW w:w="2969" w:type="dxa"/>
                                  <w:gridSpan w:val="2"/>
                                  <w:tcBorders>
                                    <w:top w:val="single" w:sz="4" w:space="0" w:color="000000"/>
                                  </w:tcBorders>
                                </w:tcPr>
                                <w:p>
                                  <w:pPr>
                                    <w:pStyle w:val="TableParagraph"/>
                                    <w:spacing w:before="135"/>
                                    <w:ind w:right="72"/>
                                    <w:rPr>
                                      <w:sz w:val="24"/>
                                    </w:rPr>
                                  </w:pPr>
                                  <w:r>
                                    <w:rPr>
                                      <w:spacing w:val="-10"/>
                                      <w:sz w:val="24"/>
                                    </w:rPr>
                                    <w:t>0</w:t>
                                  </w:r>
                                </w:p>
                              </w:tc>
                              <w:tc>
                                <w:tcPr>
                                  <w:tcW w:w="2425" w:type="dxa"/>
                                  <w:gridSpan w:val="2"/>
                                  <w:tcBorders>
                                    <w:top w:val="single" w:sz="4" w:space="0" w:color="000000"/>
                                  </w:tcBorders>
                                </w:tcPr>
                                <w:p>
                                  <w:pPr>
                                    <w:pStyle w:val="TableParagraph"/>
                                    <w:spacing w:before="135"/>
                                    <w:ind w:right="66"/>
                                    <w:rPr>
                                      <w:sz w:val="24"/>
                                    </w:rPr>
                                  </w:pPr>
                                  <w:r>
                                    <w:rPr>
                                      <w:spacing w:val="-10"/>
                                      <w:sz w:val="24"/>
                                    </w:rPr>
                                    <w:t>0</w:t>
                                  </w:r>
                                </w:p>
                              </w:tc>
                            </w:tr>
                            <w:tr>
                              <w:trPr>
                                <w:trHeight w:val="551" w:hRule="atLeast"/>
                              </w:trPr>
                              <w:tc>
                                <w:tcPr>
                                  <w:tcW w:w="4054" w:type="dxa"/>
                                </w:tcPr>
                                <w:p>
                                  <w:pPr>
                                    <w:pStyle w:val="TableParagraph"/>
                                    <w:tabs>
                                      <w:tab w:pos="1813" w:val="left" w:leader="none"/>
                                    </w:tabs>
                                    <w:spacing w:line="409" w:lineRule="exact"/>
                                    <w:ind w:left="182"/>
                                    <w:jc w:val="left"/>
                                    <w:rPr>
                                      <w:sz w:val="24"/>
                                    </w:rPr>
                                  </w:pPr>
                                  <w:r>
                                    <w:rPr>
                                      <w:spacing w:val="-2"/>
                                      <w:position w:val="14"/>
                                      <w:sz w:val="24"/>
                                    </w:rPr>
                                    <w:t>Strategy</w:t>
                                  </w:r>
                                  <w:r>
                                    <w:rPr>
                                      <w:position w:val="14"/>
                                      <w:sz w:val="24"/>
                                    </w:rPr>
                                    <w:tab/>
                                  </w:r>
                                  <w:r>
                                    <w:rPr>
                                      <w:spacing w:val="-2"/>
                                      <w:sz w:val="24"/>
                                    </w:rPr>
                                    <w:t>HMC-Estimated</w:t>
                                  </w:r>
                                </w:p>
                              </w:tc>
                              <w:tc>
                                <w:tcPr>
                                  <w:tcW w:w="2969" w:type="dxa"/>
                                  <w:gridSpan w:val="2"/>
                                </w:tcPr>
                                <w:p>
                                  <w:pPr>
                                    <w:pStyle w:val="TableParagraph"/>
                                    <w:spacing w:before="133"/>
                                    <w:ind w:right="72"/>
                                    <w:rPr>
                                      <w:sz w:val="24"/>
                                    </w:rPr>
                                  </w:pPr>
                                  <w:r>
                                    <w:rPr>
                                      <w:spacing w:val="-10"/>
                                      <w:sz w:val="24"/>
                                    </w:rPr>
                                    <w:t>0</w:t>
                                  </w:r>
                                </w:p>
                              </w:tc>
                              <w:tc>
                                <w:tcPr>
                                  <w:tcW w:w="2425" w:type="dxa"/>
                                  <w:gridSpan w:val="2"/>
                                </w:tcPr>
                                <w:p>
                                  <w:pPr>
                                    <w:pStyle w:val="TableParagraph"/>
                                    <w:spacing w:before="133"/>
                                    <w:ind w:right="66"/>
                                    <w:rPr>
                                      <w:sz w:val="24"/>
                                    </w:rPr>
                                  </w:pPr>
                                  <w:r>
                                    <w:rPr>
                                      <w:spacing w:val="-10"/>
                                      <w:sz w:val="24"/>
                                    </w:rPr>
                                    <w:t>0</w:t>
                                  </w:r>
                                </w:p>
                              </w:tc>
                            </w:tr>
                            <w:tr>
                              <w:trPr>
                                <w:trHeight w:val="552" w:hRule="atLeast"/>
                              </w:trPr>
                              <w:tc>
                                <w:tcPr>
                                  <w:tcW w:w="4054" w:type="dxa"/>
                                </w:tcPr>
                                <w:p>
                                  <w:pPr>
                                    <w:pStyle w:val="TableParagraph"/>
                                    <w:tabs>
                                      <w:tab w:pos="2546" w:val="left" w:leader="none"/>
                                    </w:tabs>
                                    <w:spacing w:line="232" w:lineRule="auto"/>
                                    <w:ind w:left="182"/>
                                    <w:jc w:val="left"/>
                                    <w:rPr>
                                      <w:sz w:val="24"/>
                                    </w:rPr>
                                  </w:pPr>
                                  <w:r>
                                    <w:rPr>
                                      <w:spacing w:val="-2"/>
                                      <w:sz w:val="24"/>
                                    </w:rPr>
                                    <w:t>Strategy</w:t>
                                  </w:r>
                                  <w:r>
                                    <w:rPr>
                                      <w:sz w:val="24"/>
                                    </w:rPr>
                                    <w:tab/>
                                  </w:r>
                                  <w:r>
                                    <w:rPr>
                                      <w:spacing w:val="-10"/>
                                      <w:position w:val="-13"/>
                                      <w:sz w:val="24"/>
                                    </w:rPr>
                                    <w:t>0</w:t>
                                  </w:r>
                                </w:p>
                              </w:tc>
                              <w:tc>
                                <w:tcPr>
                                  <w:tcW w:w="2969" w:type="dxa"/>
                                  <w:gridSpan w:val="2"/>
                                </w:tcPr>
                                <w:p>
                                  <w:pPr>
                                    <w:pStyle w:val="TableParagraph"/>
                                    <w:spacing w:before="133"/>
                                    <w:ind w:left="654"/>
                                    <w:jc w:val="left"/>
                                    <w:rPr>
                                      <w:sz w:val="24"/>
                                    </w:rPr>
                                  </w:pPr>
                                  <w:r>
                                    <w:rPr>
                                      <w:spacing w:val="-2"/>
                                      <w:sz w:val="24"/>
                                    </w:rPr>
                                    <w:t>HMC-Estimated</w:t>
                                  </w:r>
                                </w:p>
                              </w:tc>
                              <w:tc>
                                <w:tcPr>
                                  <w:tcW w:w="2425" w:type="dxa"/>
                                  <w:gridSpan w:val="2"/>
                                </w:tcPr>
                                <w:p>
                                  <w:pPr>
                                    <w:pStyle w:val="TableParagraph"/>
                                    <w:spacing w:before="133"/>
                                    <w:ind w:right="66"/>
                                    <w:rPr>
                                      <w:sz w:val="24"/>
                                    </w:rPr>
                                  </w:pPr>
                                  <w:r>
                                    <w:rPr>
                                      <w:spacing w:val="-10"/>
                                      <w:sz w:val="24"/>
                                    </w:rPr>
                                    <w:t>0</w:t>
                                  </w:r>
                                </w:p>
                              </w:tc>
                            </w:tr>
                            <w:tr>
                              <w:trPr>
                                <w:trHeight w:val="551" w:hRule="atLeast"/>
                              </w:trPr>
                              <w:tc>
                                <w:tcPr>
                                  <w:tcW w:w="4054" w:type="dxa"/>
                                </w:tcPr>
                                <w:p>
                                  <w:pPr>
                                    <w:pStyle w:val="TableParagraph"/>
                                    <w:tabs>
                                      <w:tab w:pos="2546" w:val="left" w:leader="none"/>
                                    </w:tabs>
                                    <w:spacing w:line="232" w:lineRule="auto"/>
                                    <w:ind w:left="182"/>
                                    <w:jc w:val="left"/>
                                    <w:rPr>
                                      <w:sz w:val="24"/>
                                    </w:rPr>
                                  </w:pPr>
                                  <w:r>
                                    <w:rPr>
                                      <w:spacing w:val="-2"/>
                                      <w:sz w:val="24"/>
                                    </w:rPr>
                                    <w:t>Strategy</w:t>
                                  </w:r>
                                  <w:r>
                                    <w:rPr>
                                      <w:sz w:val="24"/>
                                    </w:rPr>
                                    <w:tab/>
                                  </w:r>
                                  <w:r>
                                    <w:rPr>
                                      <w:spacing w:val="-10"/>
                                      <w:position w:val="-13"/>
                                      <w:sz w:val="24"/>
                                    </w:rPr>
                                    <w:t>0</w:t>
                                  </w:r>
                                </w:p>
                              </w:tc>
                              <w:tc>
                                <w:tcPr>
                                  <w:tcW w:w="2969" w:type="dxa"/>
                                  <w:gridSpan w:val="2"/>
                                </w:tcPr>
                                <w:p>
                                  <w:pPr>
                                    <w:pStyle w:val="TableParagraph"/>
                                    <w:spacing w:before="133"/>
                                    <w:ind w:right="72"/>
                                    <w:rPr>
                                      <w:sz w:val="24"/>
                                    </w:rPr>
                                  </w:pPr>
                                  <w:r>
                                    <w:rPr>
                                      <w:spacing w:val="-10"/>
                                      <w:sz w:val="24"/>
                                    </w:rPr>
                                    <w:t>0</w:t>
                                  </w:r>
                                </w:p>
                              </w:tc>
                              <w:tc>
                                <w:tcPr>
                                  <w:tcW w:w="2425" w:type="dxa"/>
                                  <w:gridSpan w:val="2"/>
                                </w:tcPr>
                                <w:p>
                                  <w:pPr>
                                    <w:pStyle w:val="TableParagraph"/>
                                    <w:spacing w:before="133"/>
                                    <w:ind w:left="385"/>
                                    <w:jc w:val="left"/>
                                    <w:rPr>
                                      <w:sz w:val="24"/>
                                    </w:rPr>
                                  </w:pPr>
                                  <w:r>
                                    <w:rPr>
                                      <w:spacing w:val="-2"/>
                                      <w:sz w:val="24"/>
                                    </w:rPr>
                                    <w:t>HMC-Estimated</w:t>
                                  </w:r>
                                </w:p>
                              </w:tc>
                            </w:tr>
                            <w:tr>
                              <w:trPr>
                                <w:trHeight w:val="551" w:hRule="atLeast"/>
                              </w:trPr>
                              <w:tc>
                                <w:tcPr>
                                  <w:tcW w:w="4054" w:type="dxa"/>
                                </w:tcPr>
                                <w:p>
                                  <w:pPr>
                                    <w:pStyle w:val="TableParagraph"/>
                                    <w:tabs>
                                      <w:tab w:pos="1813" w:val="left" w:leader="none"/>
                                    </w:tabs>
                                    <w:spacing w:line="408" w:lineRule="exact"/>
                                    <w:ind w:left="182"/>
                                    <w:jc w:val="left"/>
                                    <w:rPr>
                                      <w:sz w:val="24"/>
                                    </w:rPr>
                                  </w:pPr>
                                  <w:r>
                                    <w:rPr>
                                      <w:spacing w:val="-2"/>
                                      <w:position w:val="14"/>
                                      <w:sz w:val="24"/>
                                    </w:rPr>
                                    <w:t>Strategy</w:t>
                                  </w:r>
                                  <w:r>
                                    <w:rPr>
                                      <w:position w:val="14"/>
                                      <w:sz w:val="24"/>
                                    </w:rPr>
                                    <w:tab/>
                                  </w:r>
                                  <w:r>
                                    <w:rPr>
                                      <w:spacing w:val="-2"/>
                                      <w:sz w:val="24"/>
                                    </w:rPr>
                                    <w:t>HMC-Estimated</w:t>
                                  </w:r>
                                </w:p>
                              </w:tc>
                              <w:tc>
                                <w:tcPr>
                                  <w:tcW w:w="2969" w:type="dxa"/>
                                  <w:gridSpan w:val="2"/>
                                </w:tcPr>
                                <w:p>
                                  <w:pPr>
                                    <w:pStyle w:val="TableParagraph"/>
                                    <w:spacing w:before="132"/>
                                    <w:ind w:left="654"/>
                                    <w:jc w:val="left"/>
                                    <w:rPr>
                                      <w:sz w:val="24"/>
                                    </w:rPr>
                                  </w:pPr>
                                  <w:r>
                                    <w:rPr>
                                      <w:spacing w:val="-2"/>
                                      <w:sz w:val="24"/>
                                    </w:rPr>
                                    <w:t>HMC-Estimated</w:t>
                                  </w:r>
                                </w:p>
                              </w:tc>
                              <w:tc>
                                <w:tcPr>
                                  <w:tcW w:w="2425" w:type="dxa"/>
                                  <w:gridSpan w:val="2"/>
                                </w:tcPr>
                                <w:p>
                                  <w:pPr>
                                    <w:pStyle w:val="TableParagraph"/>
                                    <w:spacing w:before="132"/>
                                    <w:ind w:right="66"/>
                                    <w:rPr>
                                      <w:sz w:val="24"/>
                                    </w:rPr>
                                  </w:pPr>
                                  <w:r>
                                    <w:rPr>
                                      <w:spacing w:val="-10"/>
                                      <w:sz w:val="24"/>
                                    </w:rPr>
                                    <w:t>0</w:t>
                                  </w:r>
                                </w:p>
                              </w:tc>
                            </w:tr>
                            <w:tr>
                              <w:trPr>
                                <w:trHeight w:val="552" w:hRule="atLeast"/>
                              </w:trPr>
                              <w:tc>
                                <w:tcPr>
                                  <w:tcW w:w="4054" w:type="dxa"/>
                                </w:tcPr>
                                <w:p>
                                  <w:pPr>
                                    <w:pStyle w:val="TableParagraph"/>
                                    <w:tabs>
                                      <w:tab w:pos="1813" w:val="left" w:leader="none"/>
                                    </w:tabs>
                                    <w:spacing w:line="409" w:lineRule="exact"/>
                                    <w:ind w:left="182"/>
                                    <w:jc w:val="left"/>
                                    <w:rPr>
                                      <w:sz w:val="24"/>
                                    </w:rPr>
                                  </w:pPr>
                                  <w:r>
                                    <w:rPr>
                                      <w:spacing w:val="-2"/>
                                      <w:position w:val="14"/>
                                      <w:sz w:val="24"/>
                                    </w:rPr>
                                    <w:t>Strategy</w:t>
                                  </w:r>
                                  <w:r>
                                    <w:rPr>
                                      <w:position w:val="14"/>
                                      <w:sz w:val="24"/>
                                    </w:rPr>
                                    <w:tab/>
                                  </w:r>
                                  <w:r>
                                    <w:rPr>
                                      <w:spacing w:val="-2"/>
                                      <w:sz w:val="24"/>
                                    </w:rPr>
                                    <w:t>HMC-Estimated</w:t>
                                  </w:r>
                                </w:p>
                              </w:tc>
                              <w:tc>
                                <w:tcPr>
                                  <w:tcW w:w="2969" w:type="dxa"/>
                                  <w:gridSpan w:val="2"/>
                                </w:tcPr>
                                <w:p>
                                  <w:pPr>
                                    <w:pStyle w:val="TableParagraph"/>
                                    <w:spacing w:before="133"/>
                                    <w:ind w:right="72"/>
                                    <w:rPr>
                                      <w:sz w:val="24"/>
                                    </w:rPr>
                                  </w:pPr>
                                  <w:r>
                                    <w:rPr>
                                      <w:spacing w:val="-10"/>
                                      <w:sz w:val="24"/>
                                    </w:rPr>
                                    <w:t>0</w:t>
                                  </w:r>
                                </w:p>
                              </w:tc>
                              <w:tc>
                                <w:tcPr>
                                  <w:tcW w:w="2425" w:type="dxa"/>
                                  <w:gridSpan w:val="2"/>
                                </w:tcPr>
                                <w:p>
                                  <w:pPr>
                                    <w:pStyle w:val="TableParagraph"/>
                                    <w:spacing w:before="133"/>
                                    <w:ind w:left="385"/>
                                    <w:jc w:val="left"/>
                                    <w:rPr>
                                      <w:sz w:val="24"/>
                                    </w:rPr>
                                  </w:pPr>
                                  <w:r>
                                    <w:rPr>
                                      <w:spacing w:val="-2"/>
                                      <w:sz w:val="24"/>
                                    </w:rPr>
                                    <w:t>HMC-Estimated</w:t>
                                  </w:r>
                                </w:p>
                              </w:tc>
                            </w:tr>
                            <w:tr>
                              <w:trPr>
                                <w:trHeight w:val="551" w:hRule="atLeast"/>
                              </w:trPr>
                              <w:tc>
                                <w:tcPr>
                                  <w:tcW w:w="4054" w:type="dxa"/>
                                </w:tcPr>
                                <w:p>
                                  <w:pPr>
                                    <w:pStyle w:val="TableParagraph"/>
                                    <w:tabs>
                                      <w:tab w:pos="2546" w:val="left" w:leader="none"/>
                                    </w:tabs>
                                    <w:spacing w:line="232" w:lineRule="auto"/>
                                    <w:ind w:left="182"/>
                                    <w:jc w:val="left"/>
                                    <w:rPr>
                                      <w:sz w:val="24"/>
                                    </w:rPr>
                                  </w:pPr>
                                  <w:r>
                                    <w:rPr>
                                      <w:spacing w:val="-2"/>
                                      <w:sz w:val="24"/>
                                    </w:rPr>
                                    <w:t>Strategy</w:t>
                                  </w:r>
                                  <w:r>
                                    <w:rPr>
                                      <w:sz w:val="24"/>
                                    </w:rPr>
                                    <w:tab/>
                                  </w:r>
                                  <w:r>
                                    <w:rPr>
                                      <w:spacing w:val="-10"/>
                                      <w:position w:val="-13"/>
                                      <w:sz w:val="24"/>
                                    </w:rPr>
                                    <w:t>0</w:t>
                                  </w:r>
                                </w:p>
                              </w:tc>
                              <w:tc>
                                <w:tcPr>
                                  <w:tcW w:w="2969" w:type="dxa"/>
                                  <w:gridSpan w:val="2"/>
                                </w:tcPr>
                                <w:p>
                                  <w:pPr>
                                    <w:pStyle w:val="TableParagraph"/>
                                    <w:spacing w:before="133"/>
                                    <w:ind w:left="654"/>
                                    <w:jc w:val="left"/>
                                    <w:rPr>
                                      <w:sz w:val="24"/>
                                    </w:rPr>
                                  </w:pPr>
                                  <w:r>
                                    <w:rPr>
                                      <w:spacing w:val="-2"/>
                                      <w:sz w:val="24"/>
                                    </w:rPr>
                                    <w:t>HMC-Estimated</w:t>
                                  </w:r>
                                </w:p>
                              </w:tc>
                              <w:tc>
                                <w:tcPr>
                                  <w:tcW w:w="2425" w:type="dxa"/>
                                  <w:gridSpan w:val="2"/>
                                </w:tcPr>
                                <w:p>
                                  <w:pPr>
                                    <w:pStyle w:val="TableParagraph"/>
                                    <w:spacing w:before="133"/>
                                    <w:ind w:left="385"/>
                                    <w:jc w:val="left"/>
                                    <w:rPr>
                                      <w:sz w:val="24"/>
                                    </w:rPr>
                                  </w:pPr>
                                  <w:r>
                                    <w:rPr>
                                      <w:spacing w:val="-2"/>
                                      <w:sz w:val="24"/>
                                    </w:rPr>
                                    <w:t>HMC-Estimated</w:t>
                                  </w:r>
                                </w:p>
                              </w:tc>
                            </w:tr>
                            <w:tr>
                              <w:trPr>
                                <w:trHeight w:val="550" w:hRule="atLeast"/>
                              </w:trPr>
                              <w:tc>
                                <w:tcPr>
                                  <w:tcW w:w="4054" w:type="dxa"/>
                                  <w:tcBorders>
                                    <w:bottom w:val="single" w:sz="8" w:space="0" w:color="000000"/>
                                  </w:tcBorders>
                                </w:tcPr>
                                <w:p>
                                  <w:pPr>
                                    <w:pStyle w:val="TableParagraph"/>
                                    <w:tabs>
                                      <w:tab w:pos="1813" w:val="left" w:leader="none"/>
                                    </w:tabs>
                                    <w:spacing w:line="409" w:lineRule="exact"/>
                                    <w:ind w:left="182"/>
                                    <w:jc w:val="left"/>
                                    <w:rPr>
                                      <w:sz w:val="24"/>
                                    </w:rPr>
                                  </w:pPr>
                                  <w:r>
                                    <w:rPr>
                                      <w:spacing w:val="-2"/>
                                      <w:position w:val="14"/>
                                      <w:sz w:val="24"/>
                                    </w:rPr>
                                    <w:t>Strategy</w:t>
                                  </w:r>
                                  <w:r>
                                    <w:rPr>
                                      <w:position w:val="14"/>
                                      <w:sz w:val="24"/>
                                    </w:rPr>
                                    <w:tab/>
                                  </w:r>
                                  <w:r>
                                    <w:rPr>
                                      <w:spacing w:val="-2"/>
                                      <w:sz w:val="24"/>
                                    </w:rPr>
                                    <w:t>HMC-Estimated</w:t>
                                  </w:r>
                                </w:p>
                              </w:tc>
                              <w:tc>
                                <w:tcPr>
                                  <w:tcW w:w="2969" w:type="dxa"/>
                                  <w:gridSpan w:val="2"/>
                                  <w:tcBorders>
                                    <w:bottom w:val="single" w:sz="8" w:space="0" w:color="000000"/>
                                  </w:tcBorders>
                                </w:tcPr>
                                <w:p>
                                  <w:pPr>
                                    <w:pStyle w:val="TableParagraph"/>
                                    <w:spacing w:before="133"/>
                                    <w:ind w:left="654"/>
                                    <w:jc w:val="left"/>
                                    <w:rPr>
                                      <w:sz w:val="24"/>
                                    </w:rPr>
                                  </w:pPr>
                                  <w:r>
                                    <w:rPr>
                                      <w:spacing w:val="-2"/>
                                      <w:sz w:val="24"/>
                                    </w:rPr>
                                    <w:t>HMC-Estimated</w:t>
                                  </w:r>
                                </w:p>
                              </w:tc>
                              <w:tc>
                                <w:tcPr>
                                  <w:tcW w:w="2425" w:type="dxa"/>
                                  <w:gridSpan w:val="2"/>
                                  <w:tcBorders>
                                    <w:bottom w:val="single" w:sz="8" w:space="0" w:color="000000"/>
                                  </w:tcBorders>
                                </w:tcPr>
                                <w:p>
                                  <w:pPr>
                                    <w:pStyle w:val="TableParagraph"/>
                                    <w:spacing w:before="133"/>
                                    <w:ind w:left="385"/>
                                    <w:jc w:val="left"/>
                                    <w:rPr>
                                      <w:sz w:val="24"/>
                                    </w:rPr>
                                  </w:pPr>
                                  <w:r>
                                    <w:rPr>
                                      <w:spacing w:val="-2"/>
                                      <w:sz w:val="24"/>
                                    </w:rPr>
                                    <w:t>HMC-Estimated</w:t>
                                  </w:r>
                                </w:p>
                              </w:tc>
                            </w:tr>
                            <w:tr>
                              <w:trPr>
                                <w:trHeight w:val="550" w:hRule="atLeast"/>
                              </w:trPr>
                              <w:tc>
                                <w:tcPr>
                                  <w:tcW w:w="9448" w:type="dxa"/>
                                  <w:gridSpan w:val="5"/>
                                </w:tcPr>
                                <w:p>
                                  <w:pPr>
                                    <w:pStyle w:val="TableParagraph"/>
                                    <w:spacing w:line="256" w:lineRule="exact" w:before="274"/>
                                    <w:ind w:left="3"/>
                                    <w:jc w:val="left"/>
                                    <w:rPr>
                                      <w:b/>
                                      <w:sz w:val="24"/>
                                    </w:rPr>
                                  </w:pPr>
                                  <w:r>
                                    <w:rPr>
                                      <w:b/>
                                      <w:sz w:val="24"/>
                                    </w:rPr>
                                    <w:t>Table</w:t>
                                  </w:r>
                                  <w:r>
                                    <w:rPr>
                                      <w:b/>
                                      <w:spacing w:val="-3"/>
                                      <w:sz w:val="24"/>
                                    </w:rPr>
                                    <w:t> </w:t>
                                  </w:r>
                                  <w:r>
                                    <w:rPr>
                                      <w:b/>
                                      <w:sz w:val="24"/>
                                    </w:rPr>
                                    <w:t>4.</w:t>
                                  </w:r>
                                  <w:r>
                                    <w:rPr>
                                      <w:b/>
                                      <w:spacing w:val="-1"/>
                                      <w:sz w:val="24"/>
                                    </w:rPr>
                                    <w:t> </w:t>
                                  </w:r>
                                  <w:r>
                                    <w:rPr>
                                      <w:b/>
                                      <w:sz w:val="24"/>
                                    </w:rPr>
                                    <w:t>Definition and</w:t>
                                  </w:r>
                                  <w:r>
                                    <w:rPr>
                                      <w:b/>
                                      <w:spacing w:val="-1"/>
                                      <w:sz w:val="24"/>
                                    </w:rPr>
                                    <w:t> </w:t>
                                  </w:r>
                                  <w:r>
                                    <w:rPr>
                                      <w:b/>
                                      <w:sz w:val="24"/>
                                    </w:rPr>
                                    <w:t>value of</w:t>
                                  </w:r>
                                  <w:r>
                                    <w:rPr>
                                      <w:b/>
                                      <w:spacing w:val="-1"/>
                                      <w:sz w:val="24"/>
                                    </w:rPr>
                                    <w:t> </w:t>
                                  </w:r>
                                  <w:r>
                                    <w:rPr>
                                      <w:b/>
                                      <w:sz w:val="24"/>
                                    </w:rPr>
                                    <w:t>parameters in</w:t>
                                  </w:r>
                                  <w:r>
                                    <w:rPr>
                                      <w:b/>
                                      <w:spacing w:val="-2"/>
                                      <w:sz w:val="24"/>
                                    </w:rPr>
                                    <w:t> </w:t>
                                  </w:r>
                                  <w:r>
                                    <w:rPr>
                                      <w:b/>
                                      <w:sz w:val="24"/>
                                    </w:rPr>
                                    <w:t>the transmission</w:t>
                                  </w:r>
                                  <w:r>
                                    <w:rPr>
                                      <w:b/>
                                      <w:spacing w:val="-1"/>
                                      <w:sz w:val="24"/>
                                    </w:rPr>
                                    <w:t> </w:t>
                                  </w:r>
                                  <w:r>
                                    <w:rPr>
                                      <w:b/>
                                      <w:sz w:val="24"/>
                                    </w:rPr>
                                    <w:t>dynamics</w:t>
                                  </w:r>
                                  <w:r>
                                    <w:rPr>
                                      <w:b/>
                                      <w:spacing w:val="-1"/>
                                      <w:sz w:val="24"/>
                                    </w:rPr>
                                    <w:t> </w:t>
                                  </w:r>
                                  <w:r>
                                    <w:rPr>
                                      <w:b/>
                                      <w:spacing w:val="-2"/>
                                      <w:sz w:val="24"/>
                                    </w:rPr>
                                    <w:t>model</w:t>
                                  </w:r>
                                </w:p>
                              </w:tc>
                            </w:tr>
                            <w:tr>
                              <w:trPr>
                                <w:trHeight w:val="801" w:hRule="atLeast"/>
                              </w:trPr>
                              <w:tc>
                                <w:tcPr>
                                  <w:tcW w:w="6046" w:type="dxa"/>
                                  <w:gridSpan w:val="2"/>
                                  <w:tcBorders>
                                    <w:bottom w:val="single" w:sz="4" w:space="0" w:color="000000"/>
                                  </w:tcBorders>
                                </w:tcPr>
                                <w:p>
                                  <w:pPr>
                                    <w:pStyle w:val="TableParagraph"/>
                                    <w:tabs>
                                      <w:tab w:pos="2855" w:val="left" w:leader="none"/>
                                      <w:tab w:pos="5447" w:val="left" w:leader="none"/>
                                    </w:tabs>
                                    <w:spacing w:before="272"/>
                                    <w:ind w:left="111"/>
                                    <w:jc w:val="left"/>
                                    <w:rPr>
                                      <w:b/>
                                      <w:sz w:val="24"/>
                                    </w:rPr>
                                  </w:pPr>
                                  <w:r>
                                    <w:rPr>
                                      <w:b/>
                                      <w:spacing w:val="-2"/>
                                      <w:sz w:val="24"/>
                                    </w:rPr>
                                    <w:t>Parameters</w:t>
                                  </w:r>
                                  <w:r>
                                    <w:rPr>
                                      <w:b/>
                                      <w:sz w:val="24"/>
                                    </w:rPr>
                                    <w:tab/>
                                  </w:r>
                                  <w:r>
                                    <w:rPr>
                                      <w:b/>
                                      <w:spacing w:val="-2"/>
                                      <w:sz w:val="24"/>
                                    </w:rPr>
                                    <w:t>Definition</w:t>
                                  </w:r>
                                  <w:r>
                                    <w:rPr>
                                      <w:b/>
                                      <w:sz w:val="24"/>
                                    </w:rPr>
                                    <w:tab/>
                                  </w:r>
                                  <w:r>
                                    <w:rPr>
                                      <w:b/>
                                      <w:spacing w:val="-4"/>
                                      <w:sz w:val="24"/>
                                    </w:rPr>
                                    <w:t>Unit</w:t>
                                  </w:r>
                                </w:p>
                              </w:tc>
                              <w:tc>
                                <w:tcPr>
                                  <w:tcW w:w="977" w:type="dxa"/>
                                  <w:tcBorders>
                                    <w:bottom w:val="single" w:sz="4" w:space="0" w:color="000000"/>
                                  </w:tcBorders>
                                </w:tcPr>
                                <w:p>
                                  <w:pPr>
                                    <w:pStyle w:val="TableParagraph"/>
                                    <w:spacing w:before="272"/>
                                    <w:ind w:left="2" w:right="81"/>
                                    <w:rPr>
                                      <w:b/>
                                      <w:sz w:val="24"/>
                                    </w:rPr>
                                  </w:pPr>
                                  <w:r>
                                    <w:rPr>
                                      <w:b/>
                                      <w:spacing w:val="-2"/>
                                      <w:sz w:val="24"/>
                                    </w:rPr>
                                    <w:t>Value</w:t>
                                  </w:r>
                                </w:p>
                              </w:tc>
                              <w:tc>
                                <w:tcPr>
                                  <w:tcW w:w="1164" w:type="dxa"/>
                                  <w:tcBorders>
                                    <w:bottom w:val="single" w:sz="4" w:space="0" w:color="000000"/>
                                  </w:tcBorders>
                                </w:tcPr>
                                <w:p>
                                  <w:pPr>
                                    <w:pStyle w:val="TableParagraph"/>
                                    <w:spacing w:before="272"/>
                                    <w:ind w:left="1" w:right="42"/>
                                    <w:rPr>
                                      <w:b/>
                                      <w:sz w:val="24"/>
                                    </w:rPr>
                                  </w:pPr>
                                  <w:r>
                                    <w:rPr>
                                      <w:b/>
                                      <w:spacing w:val="-2"/>
                                      <w:sz w:val="24"/>
                                    </w:rPr>
                                    <w:t>Range</w:t>
                                  </w:r>
                                </w:p>
                              </w:tc>
                              <w:tc>
                                <w:tcPr>
                                  <w:tcW w:w="1261" w:type="dxa"/>
                                  <w:tcBorders>
                                    <w:bottom w:val="single" w:sz="4" w:space="0" w:color="000000"/>
                                  </w:tcBorders>
                                </w:tcPr>
                                <w:p>
                                  <w:pPr>
                                    <w:pStyle w:val="TableParagraph"/>
                                    <w:spacing w:before="272"/>
                                    <w:ind w:left="12" w:right="1"/>
                                    <w:rPr>
                                      <w:b/>
                                      <w:sz w:val="24"/>
                                    </w:rPr>
                                  </w:pPr>
                                  <w:r>
                                    <w:rPr>
                                      <w:b/>
                                      <w:spacing w:val="-2"/>
                                      <w:sz w:val="24"/>
                                    </w:rPr>
                                    <w:t>Source</w:t>
                                  </w:r>
                                </w:p>
                              </w:tc>
                            </w:tr>
                            <w:tr>
                              <w:trPr>
                                <w:trHeight w:val="781" w:hRule="atLeast"/>
                              </w:trPr>
                              <w:tc>
                                <w:tcPr>
                                  <w:tcW w:w="6046" w:type="dxa"/>
                                  <w:gridSpan w:val="2"/>
                                  <w:tcBorders>
                                    <w:top w:val="single" w:sz="4" w:space="0" w:color="000000"/>
                                  </w:tcBorders>
                                </w:tcPr>
                                <w:p>
                                  <w:pPr>
                                    <w:pStyle w:val="TableParagraph"/>
                                    <w:tabs>
                                      <w:tab w:pos="1820" w:val="left" w:leader="none"/>
                                      <w:tab w:pos="5734" w:val="right" w:leader="none"/>
                                    </w:tabs>
                                    <w:spacing w:before="110"/>
                                    <w:ind w:left="531"/>
                                    <w:jc w:val="left"/>
                                    <w:rPr>
                                      <w:sz w:val="24"/>
                                    </w:rPr>
                                  </w:pPr>
                                  <w:r>
                                    <w:rPr>
                                      <w:rFonts w:ascii="Cambria Math" w:eastAsia="Cambria Math"/>
                                      <w:spacing w:val="-5"/>
                                      <w:position w:val="-12"/>
                                      <w:sz w:val="24"/>
                                    </w:rPr>
                                    <w:t>𝛽</w:t>
                                  </w:r>
                                  <w:r>
                                    <w:rPr>
                                      <w:rFonts w:ascii="Cambria Math" w:eastAsia="Cambria Math"/>
                                      <w:spacing w:val="-5"/>
                                      <w:position w:val="-17"/>
                                      <w:sz w:val="17"/>
                                    </w:rPr>
                                    <w:t>𝑣𝑝</w:t>
                                  </w:r>
                                  <w:r>
                                    <w:rPr>
                                      <w:rFonts w:ascii="Cambria Math" w:eastAsia="Cambria Math"/>
                                      <w:position w:val="-17"/>
                                      <w:sz w:val="17"/>
                                    </w:rPr>
                                    <w:tab/>
                                  </w:r>
                                  <w:r>
                                    <w:rPr>
                                      <w:sz w:val="24"/>
                                    </w:rPr>
                                    <w:t>Effective</w:t>
                                  </w:r>
                                  <w:r>
                                    <w:rPr>
                                      <w:spacing w:val="-2"/>
                                      <w:sz w:val="24"/>
                                    </w:rPr>
                                    <w:t> </w:t>
                                  </w:r>
                                  <w:r>
                                    <w:rPr>
                                      <w:sz w:val="24"/>
                                    </w:rPr>
                                    <w:t>transmission</w:t>
                                  </w:r>
                                  <w:r>
                                    <w:rPr>
                                      <w:spacing w:val="-1"/>
                                      <w:sz w:val="24"/>
                                    </w:rPr>
                                    <w:t> </w:t>
                                  </w:r>
                                  <w:r>
                                    <w:rPr>
                                      <w:sz w:val="24"/>
                                    </w:rPr>
                                    <w:t>rate</w:t>
                                  </w:r>
                                  <w:r>
                                    <w:rPr>
                                      <w:spacing w:val="-1"/>
                                      <w:sz w:val="24"/>
                                    </w:rPr>
                                    <w:t> </w:t>
                                  </w:r>
                                  <w:r>
                                    <w:rPr>
                                      <w:spacing w:val="-4"/>
                                      <w:sz w:val="24"/>
                                    </w:rPr>
                                    <w:t>from</w:t>
                                  </w:r>
                                  <w:r>
                                    <w:rPr>
                                      <w:sz w:val="24"/>
                                    </w:rPr>
                                    <w:tab/>
                                  </w:r>
                                  <w:r>
                                    <w:rPr>
                                      <w:spacing w:val="-10"/>
                                      <w:position w:val="-13"/>
                                      <w:sz w:val="24"/>
                                    </w:rPr>
                                    <w:t>1</w:t>
                                  </w:r>
                                </w:p>
                              </w:tc>
                              <w:tc>
                                <w:tcPr>
                                  <w:tcW w:w="977" w:type="dxa"/>
                                  <w:tcBorders>
                                    <w:top w:val="single" w:sz="4" w:space="0" w:color="000000"/>
                                  </w:tcBorders>
                                </w:tcPr>
                                <w:p>
                                  <w:pPr>
                                    <w:pStyle w:val="TableParagraph"/>
                                    <w:spacing w:before="248"/>
                                    <w:ind w:right="81"/>
                                    <w:rPr>
                                      <w:sz w:val="24"/>
                                    </w:rPr>
                                  </w:pPr>
                                  <w:r>
                                    <w:rPr>
                                      <w:spacing w:val="-10"/>
                                      <w:sz w:val="24"/>
                                    </w:rPr>
                                    <w:t>-</w:t>
                                  </w:r>
                                </w:p>
                              </w:tc>
                              <w:tc>
                                <w:tcPr>
                                  <w:tcW w:w="1164" w:type="dxa"/>
                                  <w:tcBorders>
                                    <w:top w:val="single" w:sz="4" w:space="0" w:color="000000"/>
                                  </w:tcBorders>
                                </w:tcPr>
                                <w:p>
                                  <w:pPr>
                                    <w:pStyle w:val="TableParagraph"/>
                                    <w:spacing w:before="248"/>
                                    <w:ind w:right="42"/>
                                    <w:rPr>
                                      <w:sz w:val="24"/>
                                    </w:rPr>
                                  </w:pPr>
                                  <w:r>
                                    <w:rPr>
                                      <w:sz w:val="24"/>
                                    </w:rPr>
                                    <w:t>0-</w:t>
                                  </w:r>
                                  <w:r>
                                    <w:rPr>
                                      <w:spacing w:val="-10"/>
                                      <w:sz w:val="24"/>
                                    </w:rPr>
                                    <w:t>1</w:t>
                                  </w:r>
                                </w:p>
                              </w:tc>
                              <w:tc>
                                <w:tcPr>
                                  <w:tcW w:w="1261" w:type="dxa"/>
                                  <w:tcBorders>
                                    <w:top w:val="single" w:sz="4" w:space="0" w:color="000000"/>
                                  </w:tcBorders>
                                </w:tcPr>
                                <w:p>
                                  <w:pPr>
                                    <w:pStyle w:val="TableParagraph"/>
                                    <w:spacing w:before="248"/>
                                    <w:ind w:left="12"/>
                                    <w:rPr>
                                      <w:sz w:val="24"/>
                                    </w:rPr>
                                  </w:pPr>
                                  <w:r>
                                    <w:rPr>
                                      <w:spacing w:val="-2"/>
                                      <w:sz w:val="24"/>
                                    </w:rPr>
                                    <w:t>Fitting</w:t>
                                  </w:r>
                                </w:p>
                              </w:tc>
                            </w:tr>
                            <w:tr>
                              <w:trPr>
                                <w:trHeight w:val="780" w:hRule="atLeast"/>
                              </w:trPr>
                              <w:tc>
                                <w:tcPr>
                                  <w:tcW w:w="6046" w:type="dxa"/>
                                  <w:gridSpan w:val="2"/>
                                </w:tcPr>
                                <w:p>
                                  <w:pPr>
                                    <w:pStyle w:val="TableParagraph"/>
                                    <w:tabs>
                                      <w:tab w:pos="1820" w:val="left" w:leader="none"/>
                                      <w:tab w:pos="5734" w:val="right" w:leader="none"/>
                                    </w:tabs>
                                    <w:spacing w:before="109"/>
                                    <w:ind w:left="530"/>
                                    <w:jc w:val="left"/>
                                    <w:rPr>
                                      <w:sz w:val="24"/>
                                    </w:rPr>
                                  </w:pPr>
                                  <w:r>
                                    <w:rPr>
                                      <w:rFonts w:ascii="Cambria Math" w:eastAsia="Cambria Math"/>
                                      <w:spacing w:val="-5"/>
                                      <w:position w:val="-12"/>
                                      <w:sz w:val="24"/>
                                    </w:rPr>
                                    <w:t>𝛽</w:t>
                                  </w:r>
                                  <w:r>
                                    <w:rPr>
                                      <w:rFonts w:ascii="Cambria Math" w:eastAsia="Cambria Math"/>
                                      <w:spacing w:val="-5"/>
                                      <w:position w:val="-17"/>
                                      <w:sz w:val="17"/>
                                    </w:rPr>
                                    <w:t>𝑝𝑣</w:t>
                                  </w:r>
                                  <w:r>
                                    <w:rPr>
                                      <w:rFonts w:ascii="Cambria Math" w:eastAsia="Cambria Math"/>
                                      <w:position w:val="-17"/>
                                      <w:sz w:val="17"/>
                                    </w:rPr>
                                    <w:tab/>
                                  </w:r>
                                  <w:r>
                                    <w:rPr>
                                      <w:sz w:val="24"/>
                                    </w:rPr>
                                    <w:t>Effective</w:t>
                                  </w:r>
                                  <w:r>
                                    <w:rPr>
                                      <w:spacing w:val="-2"/>
                                      <w:sz w:val="24"/>
                                    </w:rPr>
                                    <w:t> </w:t>
                                  </w:r>
                                  <w:r>
                                    <w:rPr>
                                      <w:sz w:val="24"/>
                                    </w:rPr>
                                    <w:t>transmission</w:t>
                                  </w:r>
                                  <w:r>
                                    <w:rPr>
                                      <w:spacing w:val="-1"/>
                                      <w:sz w:val="24"/>
                                    </w:rPr>
                                    <w:t> </w:t>
                                  </w:r>
                                  <w:r>
                                    <w:rPr>
                                      <w:sz w:val="24"/>
                                    </w:rPr>
                                    <w:t>rate</w:t>
                                  </w:r>
                                  <w:r>
                                    <w:rPr>
                                      <w:spacing w:val="-1"/>
                                      <w:sz w:val="24"/>
                                    </w:rPr>
                                    <w:t> </w:t>
                                  </w:r>
                                  <w:r>
                                    <w:rPr>
                                      <w:spacing w:val="-4"/>
                                      <w:sz w:val="24"/>
                                    </w:rPr>
                                    <w:t>from</w:t>
                                  </w:r>
                                  <w:r>
                                    <w:rPr>
                                      <w:sz w:val="24"/>
                                    </w:rPr>
                                    <w:tab/>
                                  </w:r>
                                  <w:r>
                                    <w:rPr>
                                      <w:spacing w:val="-10"/>
                                      <w:position w:val="-13"/>
                                      <w:sz w:val="24"/>
                                    </w:rPr>
                                    <w:t>1</w:t>
                                  </w:r>
                                </w:p>
                              </w:tc>
                              <w:tc>
                                <w:tcPr>
                                  <w:tcW w:w="977" w:type="dxa"/>
                                </w:tcPr>
                                <w:p>
                                  <w:pPr>
                                    <w:pStyle w:val="TableParagraph"/>
                                    <w:spacing w:before="247"/>
                                    <w:ind w:right="81"/>
                                    <w:rPr>
                                      <w:sz w:val="24"/>
                                    </w:rPr>
                                  </w:pPr>
                                  <w:r>
                                    <w:rPr>
                                      <w:spacing w:val="-10"/>
                                      <w:sz w:val="24"/>
                                    </w:rPr>
                                    <w:t>-</w:t>
                                  </w:r>
                                </w:p>
                              </w:tc>
                              <w:tc>
                                <w:tcPr>
                                  <w:tcW w:w="1164" w:type="dxa"/>
                                </w:tcPr>
                                <w:p>
                                  <w:pPr>
                                    <w:pStyle w:val="TableParagraph"/>
                                    <w:spacing w:before="247"/>
                                    <w:ind w:right="42"/>
                                    <w:rPr>
                                      <w:sz w:val="24"/>
                                    </w:rPr>
                                  </w:pPr>
                                  <w:r>
                                    <w:rPr>
                                      <w:sz w:val="24"/>
                                    </w:rPr>
                                    <w:t>0-</w:t>
                                  </w:r>
                                  <w:r>
                                    <w:rPr>
                                      <w:spacing w:val="-10"/>
                                      <w:sz w:val="24"/>
                                    </w:rPr>
                                    <w:t>1</w:t>
                                  </w:r>
                                </w:p>
                              </w:tc>
                              <w:tc>
                                <w:tcPr>
                                  <w:tcW w:w="1261" w:type="dxa"/>
                                </w:tcPr>
                                <w:p>
                                  <w:pPr>
                                    <w:pStyle w:val="TableParagraph"/>
                                    <w:spacing w:before="247"/>
                                    <w:ind w:left="12"/>
                                    <w:rPr>
                                      <w:sz w:val="24"/>
                                    </w:rPr>
                                  </w:pPr>
                                  <w:r>
                                    <w:rPr>
                                      <w:spacing w:val="-2"/>
                                      <w:sz w:val="24"/>
                                    </w:rPr>
                                    <w:t>Fitting</w:t>
                                  </w:r>
                                </w:p>
                              </w:tc>
                            </w:tr>
                            <w:tr>
                              <w:trPr>
                                <w:trHeight w:val="523" w:hRule="atLeast"/>
                              </w:trPr>
                              <w:tc>
                                <w:tcPr>
                                  <w:tcW w:w="6046" w:type="dxa"/>
                                  <w:gridSpan w:val="2"/>
                                </w:tcPr>
                                <w:p>
                                  <w:pPr>
                                    <w:pStyle w:val="TableParagraph"/>
                                    <w:tabs>
                                      <w:tab w:pos="1745" w:val="left" w:leader="none"/>
                                      <w:tab w:pos="5734" w:val="right" w:leader="none"/>
                                    </w:tabs>
                                    <w:spacing w:line="208" w:lineRule="auto" w:before="119"/>
                                    <w:ind w:left="636"/>
                                    <w:jc w:val="left"/>
                                    <w:rPr>
                                      <w:sz w:val="24"/>
                                    </w:rPr>
                                  </w:pPr>
                                  <w:r>
                                    <w:rPr>
                                      <w:rFonts w:ascii="Cambria Math" w:eastAsia="Cambria Math"/>
                                      <w:spacing w:val="-10"/>
                                      <w:position w:val="-13"/>
                                      <w:sz w:val="24"/>
                                    </w:rPr>
                                    <w:t>𝑥</w:t>
                                  </w:r>
                                  <w:r>
                                    <w:rPr>
                                      <w:rFonts w:ascii="Cambria Math" w:eastAsia="Cambria Math"/>
                                      <w:position w:val="-13"/>
                                      <w:sz w:val="24"/>
                                    </w:rPr>
                                    <w:tab/>
                                  </w:r>
                                  <w:r>
                                    <w:rPr>
                                      <w:sz w:val="24"/>
                                    </w:rPr>
                                    <w:t>The</w:t>
                                  </w:r>
                                  <w:r>
                                    <w:rPr>
                                      <w:spacing w:val="-3"/>
                                      <w:sz w:val="24"/>
                                    </w:rPr>
                                    <w:t> </w:t>
                                  </w:r>
                                  <w:r>
                                    <w:rPr>
                                      <w:sz w:val="24"/>
                                    </w:rPr>
                                    <w:t>ratio of</w:t>
                                  </w:r>
                                  <w:r>
                                    <w:rPr>
                                      <w:spacing w:val="-1"/>
                                      <w:sz w:val="24"/>
                                    </w:rPr>
                                    <w:t> </w:t>
                                  </w:r>
                                  <w:r>
                                    <w:rPr>
                                      <w:sz w:val="24"/>
                                    </w:rPr>
                                    <w:t>mosquitoes to </w:t>
                                  </w:r>
                                  <w:r>
                                    <w:rPr>
                                      <w:spacing w:val="-4"/>
                                      <w:sz w:val="24"/>
                                    </w:rPr>
                                    <w:t>human</w:t>
                                  </w:r>
                                  <w:r>
                                    <w:rPr>
                                      <w:sz w:val="24"/>
                                    </w:rPr>
                                    <w:tab/>
                                  </w:r>
                                  <w:r>
                                    <w:rPr>
                                      <w:spacing w:val="-10"/>
                                      <w:position w:val="-13"/>
                                      <w:sz w:val="24"/>
                                    </w:rPr>
                                    <w:t>1</w:t>
                                  </w:r>
                                </w:p>
                              </w:tc>
                              <w:tc>
                                <w:tcPr>
                                  <w:tcW w:w="977" w:type="dxa"/>
                                </w:tcPr>
                                <w:p>
                                  <w:pPr>
                                    <w:pStyle w:val="TableParagraph"/>
                                    <w:spacing w:line="256" w:lineRule="exact" w:before="247"/>
                                    <w:ind w:right="81"/>
                                    <w:rPr>
                                      <w:sz w:val="24"/>
                                    </w:rPr>
                                  </w:pPr>
                                  <w:r>
                                    <w:rPr>
                                      <w:spacing w:val="-10"/>
                                      <w:sz w:val="24"/>
                                    </w:rPr>
                                    <w:t>-</w:t>
                                  </w:r>
                                </w:p>
                              </w:tc>
                              <w:tc>
                                <w:tcPr>
                                  <w:tcW w:w="1164" w:type="dxa"/>
                                </w:tcPr>
                                <w:p>
                                  <w:pPr>
                                    <w:pStyle w:val="TableParagraph"/>
                                    <w:spacing w:line="256" w:lineRule="exact" w:before="247"/>
                                    <w:ind w:right="42"/>
                                    <w:rPr>
                                      <w:sz w:val="24"/>
                                    </w:rPr>
                                  </w:pPr>
                                  <w:r>
                                    <w:rPr>
                                      <w:sz w:val="24"/>
                                    </w:rPr>
                                    <w:t>5-</w:t>
                                  </w:r>
                                  <w:r>
                                    <w:rPr>
                                      <w:spacing w:val="-5"/>
                                      <w:sz w:val="24"/>
                                    </w:rPr>
                                    <w:t>15</w:t>
                                  </w:r>
                                </w:p>
                              </w:tc>
                              <w:tc>
                                <w:tcPr>
                                  <w:tcW w:w="1261" w:type="dxa"/>
                                </w:tcPr>
                                <w:p>
                                  <w:pPr>
                                    <w:pStyle w:val="TableParagraph"/>
                                    <w:spacing w:line="256" w:lineRule="exact" w:before="247"/>
                                    <w:ind w:left="12"/>
                                    <w:rPr>
                                      <w:sz w:val="24"/>
                                    </w:rPr>
                                  </w:pPr>
                                  <w:r>
                                    <w:rPr>
                                      <w:spacing w:val="-2"/>
                                      <w:sz w:val="24"/>
                                    </w:rPr>
                                    <w:t>Fitting</w:t>
                                  </w:r>
                                </w:p>
                              </w:tc>
                            </w:tr>
                          </w:tbl>
                          <w:p>
                            <w:pPr>
                              <w:pStyle w:val="BodyText"/>
                            </w:pPr>
                          </w:p>
                        </w:txbxContent>
                      </wps:txbx>
                      <wps:bodyPr wrap="square" lIns="0" tIns="0" rIns="0" bIns="0" rtlCol="0">
                        <a:noAutofit/>
                      </wps:bodyPr>
                    </wps:wsp>
                  </a:graphicData>
                </a:graphic>
              </wp:anchor>
            </w:drawing>
          </mc:Choice>
          <mc:Fallback>
            <w:pict>
              <v:shape style="position:absolute;margin-left:-2.84pt;margin-top:-13.158906pt;width:478.6pt;height:394.35pt;mso-position-horizontal-relative:page;mso-position-vertical-relative:paragraph;z-index:15784960" type="#_x0000_t202" id="docshape11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54"/>
                        <w:gridCol w:w="1992"/>
                        <w:gridCol w:w="977"/>
                        <w:gridCol w:w="1164"/>
                        <w:gridCol w:w="1261"/>
                      </w:tblGrid>
                      <w:tr>
                        <w:trPr>
                          <w:trHeight w:val="554" w:hRule="atLeast"/>
                        </w:trPr>
                        <w:tc>
                          <w:tcPr>
                            <w:tcW w:w="4054" w:type="dxa"/>
                            <w:tcBorders>
                              <w:top w:val="single" w:sz="4" w:space="0" w:color="000000"/>
                            </w:tcBorders>
                          </w:tcPr>
                          <w:p>
                            <w:pPr>
                              <w:pStyle w:val="TableParagraph"/>
                              <w:tabs>
                                <w:tab w:pos="2546" w:val="left" w:leader="none"/>
                              </w:tabs>
                              <w:spacing w:line="237" w:lineRule="auto"/>
                              <w:ind w:left="182"/>
                              <w:jc w:val="left"/>
                              <w:rPr>
                                <w:sz w:val="24"/>
                              </w:rPr>
                            </w:pPr>
                            <w:r>
                              <w:rPr>
                                <w:spacing w:val="-2"/>
                                <w:sz w:val="24"/>
                              </w:rPr>
                              <w:t>Strategy</w:t>
                            </w:r>
                            <w:r>
                              <w:rPr>
                                <w:sz w:val="24"/>
                              </w:rPr>
                              <w:tab/>
                            </w:r>
                            <w:r>
                              <w:rPr>
                                <w:spacing w:val="-10"/>
                                <w:position w:val="-13"/>
                                <w:sz w:val="24"/>
                              </w:rPr>
                              <w:t>0</w:t>
                            </w:r>
                          </w:p>
                        </w:tc>
                        <w:tc>
                          <w:tcPr>
                            <w:tcW w:w="2969" w:type="dxa"/>
                            <w:gridSpan w:val="2"/>
                            <w:tcBorders>
                              <w:top w:val="single" w:sz="4" w:space="0" w:color="000000"/>
                            </w:tcBorders>
                          </w:tcPr>
                          <w:p>
                            <w:pPr>
                              <w:pStyle w:val="TableParagraph"/>
                              <w:spacing w:before="135"/>
                              <w:ind w:right="72"/>
                              <w:rPr>
                                <w:sz w:val="24"/>
                              </w:rPr>
                            </w:pPr>
                            <w:r>
                              <w:rPr>
                                <w:spacing w:val="-10"/>
                                <w:sz w:val="24"/>
                              </w:rPr>
                              <w:t>0</w:t>
                            </w:r>
                          </w:p>
                        </w:tc>
                        <w:tc>
                          <w:tcPr>
                            <w:tcW w:w="2425" w:type="dxa"/>
                            <w:gridSpan w:val="2"/>
                            <w:tcBorders>
                              <w:top w:val="single" w:sz="4" w:space="0" w:color="000000"/>
                            </w:tcBorders>
                          </w:tcPr>
                          <w:p>
                            <w:pPr>
                              <w:pStyle w:val="TableParagraph"/>
                              <w:spacing w:before="135"/>
                              <w:ind w:right="66"/>
                              <w:rPr>
                                <w:sz w:val="24"/>
                              </w:rPr>
                            </w:pPr>
                            <w:r>
                              <w:rPr>
                                <w:spacing w:val="-10"/>
                                <w:sz w:val="24"/>
                              </w:rPr>
                              <w:t>0</w:t>
                            </w:r>
                          </w:p>
                        </w:tc>
                      </w:tr>
                      <w:tr>
                        <w:trPr>
                          <w:trHeight w:val="551" w:hRule="atLeast"/>
                        </w:trPr>
                        <w:tc>
                          <w:tcPr>
                            <w:tcW w:w="4054" w:type="dxa"/>
                          </w:tcPr>
                          <w:p>
                            <w:pPr>
                              <w:pStyle w:val="TableParagraph"/>
                              <w:tabs>
                                <w:tab w:pos="1813" w:val="left" w:leader="none"/>
                              </w:tabs>
                              <w:spacing w:line="409" w:lineRule="exact"/>
                              <w:ind w:left="182"/>
                              <w:jc w:val="left"/>
                              <w:rPr>
                                <w:sz w:val="24"/>
                              </w:rPr>
                            </w:pPr>
                            <w:r>
                              <w:rPr>
                                <w:spacing w:val="-2"/>
                                <w:position w:val="14"/>
                                <w:sz w:val="24"/>
                              </w:rPr>
                              <w:t>Strategy</w:t>
                            </w:r>
                            <w:r>
                              <w:rPr>
                                <w:position w:val="14"/>
                                <w:sz w:val="24"/>
                              </w:rPr>
                              <w:tab/>
                            </w:r>
                            <w:r>
                              <w:rPr>
                                <w:spacing w:val="-2"/>
                                <w:sz w:val="24"/>
                              </w:rPr>
                              <w:t>HMC-Estimated</w:t>
                            </w:r>
                          </w:p>
                        </w:tc>
                        <w:tc>
                          <w:tcPr>
                            <w:tcW w:w="2969" w:type="dxa"/>
                            <w:gridSpan w:val="2"/>
                          </w:tcPr>
                          <w:p>
                            <w:pPr>
                              <w:pStyle w:val="TableParagraph"/>
                              <w:spacing w:before="133"/>
                              <w:ind w:right="72"/>
                              <w:rPr>
                                <w:sz w:val="24"/>
                              </w:rPr>
                            </w:pPr>
                            <w:r>
                              <w:rPr>
                                <w:spacing w:val="-10"/>
                                <w:sz w:val="24"/>
                              </w:rPr>
                              <w:t>0</w:t>
                            </w:r>
                          </w:p>
                        </w:tc>
                        <w:tc>
                          <w:tcPr>
                            <w:tcW w:w="2425" w:type="dxa"/>
                            <w:gridSpan w:val="2"/>
                          </w:tcPr>
                          <w:p>
                            <w:pPr>
                              <w:pStyle w:val="TableParagraph"/>
                              <w:spacing w:before="133"/>
                              <w:ind w:right="66"/>
                              <w:rPr>
                                <w:sz w:val="24"/>
                              </w:rPr>
                            </w:pPr>
                            <w:r>
                              <w:rPr>
                                <w:spacing w:val="-10"/>
                                <w:sz w:val="24"/>
                              </w:rPr>
                              <w:t>0</w:t>
                            </w:r>
                          </w:p>
                        </w:tc>
                      </w:tr>
                      <w:tr>
                        <w:trPr>
                          <w:trHeight w:val="552" w:hRule="atLeast"/>
                        </w:trPr>
                        <w:tc>
                          <w:tcPr>
                            <w:tcW w:w="4054" w:type="dxa"/>
                          </w:tcPr>
                          <w:p>
                            <w:pPr>
                              <w:pStyle w:val="TableParagraph"/>
                              <w:tabs>
                                <w:tab w:pos="2546" w:val="left" w:leader="none"/>
                              </w:tabs>
                              <w:spacing w:line="232" w:lineRule="auto"/>
                              <w:ind w:left="182"/>
                              <w:jc w:val="left"/>
                              <w:rPr>
                                <w:sz w:val="24"/>
                              </w:rPr>
                            </w:pPr>
                            <w:r>
                              <w:rPr>
                                <w:spacing w:val="-2"/>
                                <w:sz w:val="24"/>
                              </w:rPr>
                              <w:t>Strategy</w:t>
                            </w:r>
                            <w:r>
                              <w:rPr>
                                <w:sz w:val="24"/>
                              </w:rPr>
                              <w:tab/>
                            </w:r>
                            <w:r>
                              <w:rPr>
                                <w:spacing w:val="-10"/>
                                <w:position w:val="-13"/>
                                <w:sz w:val="24"/>
                              </w:rPr>
                              <w:t>0</w:t>
                            </w:r>
                          </w:p>
                        </w:tc>
                        <w:tc>
                          <w:tcPr>
                            <w:tcW w:w="2969" w:type="dxa"/>
                            <w:gridSpan w:val="2"/>
                          </w:tcPr>
                          <w:p>
                            <w:pPr>
                              <w:pStyle w:val="TableParagraph"/>
                              <w:spacing w:before="133"/>
                              <w:ind w:left="654"/>
                              <w:jc w:val="left"/>
                              <w:rPr>
                                <w:sz w:val="24"/>
                              </w:rPr>
                            </w:pPr>
                            <w:r>
                              <w:rPr>
                                <w:spacing w:val="-2"/>
                                <w:sz w:val="24"/>
                              </w:rPr>
                              <w:t>HMC-Estimated</w:t>
                            </w:r>
                          </w:p>
                        </w:tc>
                        <w:tc>
                          <w:tcPr>
                            <w:tcW w:w="2425" w:type="dxa"/>
                            <w:gridSpan w:val="2"/>
                          </w:tcPr>
                          <w:p>
                            <w:pPr>
                              <w:pStyle w:val="TableParagraph"/>
                              <w:spacing w:before="133"/>
                              <w:ind w:right="66"/>
                              <w:rPr>
                                <w:sz w:val="24"/>
                              </w:rPr>
                            </w:pPr>
                            <w:r>
                              <w:rPr>
                                <w:spacing w:val="-10"/>
                                <w:sz w:val="24"/>
                              </w:rPr>
                              <w:t>0</w:t>
                            </w:r>
                          </w:p>
                        </w:tc>
                      </w:tr>
                      <w:tr>
                        <w:trPr>
                          <w:trHeight w:val="551" w:hRule="atLeast"/>
                        </w:trPr>
                        <w:tc>
                          <w:tcPr>
                            <w:tcW w:w="4054" w:type="dxa"/>
                          </w:tcPr>
                          <w:p>
                            <w:pPr>
                              <w:pStyle w:val="TableParagraph"/>
                              <w:tabs>
                                <w:tab w:pos="2546" w:val="left" w:leader="none"/>
                              </w:tabs>
                              <w:spacing w:line="232" w:lineRule="auto"/>
                              <w:ind w:left="182"/>
                              <w:jc w:val="left"/>
                              <w:rPr>
                                <w:sz w:val="24"/>
                              </w:rPr>
                            </w:pPr>
                            <w:r>
                              <w:rPr>
                                <w:spacing w:val="-2"/>
                                <w:sz w:val="24"/>
                              </w:rPr>
                              <w:t>Strategy</w:t>
                            </w:r>
                            <w:r>
                              <w:rPr>
                                <w:sz w:val="24"/>
                              </w:rPr>
                              <w:tab/>
                            </w:r>
                            <w:r>
                              <w:rPr>
                                <w:spacing w:val="-10"/>
                                <w:position w:val="-13"/>
                                <w:sz w:val="24"/>
                              </w:rPr>
                              <w:t>0</w:t>
                            </w:r>
                          </w:p>
                        </w:tc>
                        <w:tc>
                          <w:tcPr>
                            <w:tcW w:w="2969" w:type="dxa"/>
                            <w:gridSpan w:val="2"/>
                          </w:tcPr>
                          <w:p>
                            <w:pPr>
                              <w:pStyle w:val="TableParagraph"/>
                              <w:spacing w:before="133"/>
                              <w:ind w:right="72"/>
                              <w:rPr>
                                <w:sz w:val="24"/>
                              </w:rPr>
                            </w:pPr>
                            <w:r>
                              <w:rPr>
                                <w:spacing w:val="-10"/>
                                <w:sz w:val="24"/>
                              </w:rPr>
                              <w:t>0</w:t>
                            </w:r>
                          </w:p>
                        </w:tc>
                        <w:tc>
                          <w:tcPr>
                            <w:tcW w:w="2425" w:type="dxa"/>
                            <w:gridSpan w:val="2"/>
                          </w:tcPr>
                          <w:p>
                            <w:pPr>
                              <w:pStyle w:val="TableParagraph"/>
                              <w:spacing w:before="133"/>
                              <w:ind w:left="385"/>
                              <w:jc w:val="left"/>
                              <w:rPr>
                                <w:sz w:val="24"/>
                              </w:rPr>
                            </w:pPr>
                            <w:r>
                              <w:rPr>
                                <w:spacing w:val="-2"/>
                                <w:sz w:val="24"/>
                              </w:rPr>
                              <w:t>HMC-Estimated</w:t>
                            </w:r>
                          </w:p>
                        </w:tc>
                      </w:tr>
                      <w:tr>
                        <w:trPr>
                          <w:trHeight w:val="551" w:hRule="atLeast"/>
                        </w:trPr>
                        <w:tc>
                          <w:tcPr>
                            <w:tcW w:w="4054" w:type="dxa"/>
                          </w:tcPr>
                          <w:p>
                            <w:pPr>
                              <w:pStyle w:val="TableParagraph"/>
                              <w:tabs>
                                <w:tab w:pos="1813" w:val="left" w:leader="none"/>
                              </w:tabs>
                              <w:spacing w:line="408" w:lineRule="exact"/>
                              <w:ind w:left="182"/>
                              <w:jc w:val="left"/>
                              <w:rPr>
                                <w:sz w:val="24"/>
                              </w:rPr>
                            </w:pPr>
                            <w:r>
                              <w:rPr>
                                <w:spacing w:val="-2"/>
                                <w:position w:val="14"/>
                                <w:sz w:val="24"/>
                              </w:rPr>
                              <w:t>Strategy</w:t>
                            </w:r>
                            <w:r>
                              <w:rPr>
                                <w:position w:val="14"/>
                                <w:sz w:val="24"/>
                              </w:rPr>
                              <w:tab/>
                            </w:r>
                            <w:r>
                              <w:rPr>
                                <w:spacing w:val="-2"/>
                                <w:sz w:val="24"/>
                              </w:rPr>
                              <w:t>HMC-Estimated</w:t>
                            </w:r>
                          </w:p>
                        </w:tc>
                        <w:tc>
                          <w:tcPr>
                            <w:tcW w:w="2969" w:type="dxa"/>
                            <w:gridSpan w:val="2"/>
                          </w:tcPr>
                          <w:p>
                            <w:pPr>
                              <w:pStyle w:val="TableParagraph"/>
                              <w:spacing w:before="132"/>
                              <w:ind w:left="654"/>
                              <w:jc w:val="left"/>
                              <w:rPr>
                                <w:sz w:val="24"/>
                              </w:rPr>
                            </w:pPr>
                            <w:r>
                              <w:rPr>
                                <w:spacing w:val="-2"/>
                                <w:sz w:val="24"/>
                              </w:rPr>
                              <w:t>HMC-Estimated</w:t>
                            </w:r>
                          </w:p>
                        </w:tc>
                        <w:tc>
                          <w:tcPr>
                            <w:tcW w:w="2425" w:type="dxa"/>
                            <w:gridSpan w:val="2"/>
                          </w:tcPr>
                          <w:p>
                            <w:pPr>
                              <w:pStyle w:val="TableParagraph"/>
                              <w:spacing w:before="132"/>
                              <w:ind w:right="66"/>
                              <w:rPr>
                                <w:sz w:val="24"/>
                              </w:rPr>
                            </w:pPr>
                            <w:r>
                              <w:rPr>
                                <w:spacing w:val="-10"/>
                                <w:sz w:val="24"/>
                              </w:rPr>
                              <w:t>0</w:t>
                            </w:r>
                          </w:p>
                        </w:tc>
                      </w:tr>
                      <w:tr>
                        <w:trPr>
                          <w:trHeight w:val="552" w:hRule="atLeast"/>
                        </w:trPr>
                        <w:tc>
                          <w:tcPr>
                            <w:tcW w:w="4054" w:type="dxa"/>
                          </w:tcPr>
                          <w:p>
                            <w:pPr>
                              <w:pStyle w:val="TableParagraph"/>
                              <w:tabs>
                                <w:tab w:pos="1813" w:val="left" w:leader="none"/>
                              </w:tabs>
                              <w:spacing w:line="409" w:lineRule="exact"/>
                              <w:ind w:left="182"/>
                              <w:jc w:val="left"/>
                              <w:rPr>
                                <w:sz w:val="24"/>
                              </w:rPr>
                            </w:pPr>
                            <w:r>
                              <w:rPr>
                                <w:spacing w:val="-2"/>
                                <w:position w:val="14"/>
                                <w:sz w:val="24"/>
                              </w:rPr>
                              <w:t>Strategy</w:t>
                            </w:r>
                            <w:r>
                              <w:rPr>
                                <w:position w:val="14"/>
                                <w:sz w:val="24"/>
                              </w:rPr>
                              <w:tab/>
                            </w:r>
                            <w:r>
                              <w:rPr>
                                <w:spacing w:val="-2"/>
                                <w:sz w:val="24"/>
                              </w:rPr>
                              <w:t>HMC-Estimated</w:t>
                            </w:r>
                          </w:p>
                        </w:tc>
                        <w:tc>
                          <w:tcPr>
                            <w:tcW w:w="2969" w:type="dxa"/>
                            <w:gridSpan w:val="2"/>
                          </w:tcPr>
                          <w:p>
                            <w:pPr>
                              <w:pStyle w:val="TableParagraph"/>
                              <w:spacing w:before="133"/>
                              <w:ind w:right="72"/>
                              <w:rPr>
                                <w:sz w:val="24"/>
                              </w:rPr>
                            </w:pPr>
                            <w:r>
                              <w:rPr>
                                <w:spacing w:val="-10"/>
                                <w:sz w:val="24"/>
                              </w:rPr>
                              <w:t>0</w:t>
                            </w:r>
                          </w:p>
                        </w:tc>
                        <w:tc>
                          <w:tcPr>
                            <w:tcW w:w="2425" w:type="dxa"/>
                            <w:gridSpan w:val="2"/>
                          </w:tcPr>
                          <w:p>
                            <w:pPr>
                              <w:pStyle w:val="TableParagraph"/>
                              <w:spacing w:before="133"/>
                              <w:ind w:left="385"/>
                              <w:jc w:val="left"/>
                              <w:rPr>
                                <w:sz w:val="24"/>
                              </w:rPr>
                            </w:pPr>
                            <w:r>
                              <w:rPr>
                                <w:spacing w:val="-2"/>
                                <w:sz w:val="24"/>
                              </w:rPr>
                              <w:t>HMC-Estimated</w:t>
                            </w:r>
                          </w:p>
                        </w:tc>
                      </w:tr>
                      <w:tr>
                        <w:trPr>
                          <w:trHeight w:val="551" w:hRule="atLeast"/>
                        </w:trPr>
                        <w:tc>
                          <w:tcPr>
                            <w:tcW w:w="4054" w:type="dxa"/>
                          </w:tcPr>
                          <w:p>
                            <w:pPr>
                              <w:pStyle w:val="TableParagraph"/>
                              <w:tabs>
                                <w:tab w:pos="2546" w:val="left" w:leader="none"/>
                              </w:tabs>
                              <w:spacing w:line="232" w:lineRule="auto"/>
                              <w:ind w:left="182"/>
                              <w:jc w:val="left"/>
                              <w:rPr>
                                <w:sz w:val="24"/>
                              </w:rPr>
                            </w:pPr>
                            <w:r>
                              <w:rPr>
                                <w:spacing w:val="-2"/>
                                <w:sz w:val="24"/>
                              </w:rPr>
                              <w:t>Strategy</w:t>
                            </w:r>
                            <w:r>
                              <w:rPr>
                                <w:sz w:val="24"/>
                              </w:rPr>
                              <w:tab/>
                            </w:r>
                            <w:r>
                              <w:rPr>
                                <w:spacing w:val="-10"/>
                                <w:position w:val="-13"/>
                                <w:sz w:val="24"/>
                              </w:rPr>
                              <w:t>0</w:t>
                            </w:r>
                          </w:p>
                        </w:tc>
                        <w:tc>
                          <w:tcPr>
                            <w:tcW w:w="2969" w:type="dxa"/>
                            <w:gridSpan w:val="2"/>
                          </w:tcPr>
                          <w:p>
                            <w:pPr>
                              <w:pStyle w:val="TableParagraph"/>
                              <w:spacing w:before="133"/>
                              <w:ind w:left="654"/>
                              <w:jc w:val="left"/>
                              <w:rPr>
                                <w:sz w:val="24"/>
                              </w:rPr>
                            </w:pPr>
                            <w:r>
                              <w:rPr>
                                <w:spacing w:val="-2"/>
                                <w:sz w:val="24"/>
                              </w:rPr>
                              <w:t>HMC-Estimated</w:t>
                            </w:r>
                          </w:p>
                        </w:tc>
                        <w:tc>
                          <w:tcPr>
                            <w:tcW w:w="2425" w:type="dxa"/>
                            <w:gridSpan w:val="2"/>
                          </w:tcPr>
                          <w:p>
                            <w:pPr>
                              <w:pStyle w:val="TableParagraph"/>
                              <w:spacing w:before="133"/>
                              <w:ind w:left="385"/>
                              <w:jc w:val="left"/>
                              <w:rPr>
                                <w:sz w:val="24"/>
                              </w:rPr>
                            </w:pPr>
                            <w:r>
                              <w:rPr>
                                <w:spacing w:val="-2"/>
                                <w:sz w:val="24"/>
                              </w:rPr>
                              <w:t>HMC-Estimated</w:t>
                            </w:r>
                          </w:p>
                        </w:tc>
                      </w:tr>
                      <w:tr>
                        <w:trPr>
                          <w:trHeight w:val="550" w:hRule="atLeast"/>
                        </w:trPr>
                        <w:tc>
                          <w:tcPr>
                            <w:tcW w:w="4054" w:type="dxa"/>
                            <w:tcBorders>
                              <w:bottom w:val="single" w:sz="8" w:space="0" w:color="000000"/>
                            </w:tcBorders>
                          </w:tcPr>
                          <w:p>
                            <w:pPr>
                              <w:pStyle w:val="TableParagraph"/>
                              <w:tabs>
                                <w:tab w:pos="1813" w:val="left" w:leader="none"/>
                              </w:tabs>
                              <w:spacing w:line="409" w:lineRule="exact"/>
                              <w:ind w:left="182"/>
                              <w:jc w:val="left"/>
                              <w:rPr>
                                <w:sz w:val="24"/>
                              </w:rPr>
                            </w:pPr>
                            <w:r>
                              <w:rPr>
                                <w:spacing w:val="-2"/>
                                <w:position w:val="14"/>
                                <w:sz w:val="24"/>
                              </w:rPr>
                              <w:t>Strategy</w:t>
                            </w:r>
                            <w:r>
                              <w:rPr>
                                <w:position w:val="14"/>
                                <w:sz w:val="24"/>
                              </w:rPr>
                              <w:tab/>
                            </w:r>
                            <w:r>
                              <w:rPr>
                                <w:spacing w:val="-2"/>
                                <w:sz w:val="24"/>
                              </w:rPr>
                              <w:t>HMC-Estimated</w:t>
                            </w:r>
                          </w:p>
                        </w:tc>
                        <w:tc>
                          <w:tcPr>
                            <w:tcW w:w="2969" w:type="dxa"/>
                            <w:gridSpan w:val="2"/>
                            <w:tcBorders>
                              <w:bottom w:val="single" w:sz="8" w:space="0" w:color="000000"/>
                            </w:tcBorders>
                          </w:tcPr>
                          <w:p>
                            <w:pPr>
                              <w:pStyle w:val="TableParagraph"/>
                              <w:spacing w:before="133"/>
                              <w:ind w:left="654"/>
                              <w:jc w:val="left"/>
                              <w:rPr>
                                <w:sz w:val="24"/>
                              </w:rPr>
                            </w:pPr>
                            <w:r>
                              <w:rPr>
                                <w:spacing w:val="-2"/>
                                <w:sz w:val="24"/>
                              </w:rPr>
                              <w:t>HMC-Estimated</w:t>
                            </w:r>
                          </w:p>
                        </w:tc>
                        <w:tc>
                          <w:tcPr>
                            <w:tcW w:w="2425" w:type="dxa"/>
                            <w:gridSpan w:val="2"/>
                            <w:tcBorders>
                              <w:bottom w:val="single" w:sz="8" w:space="0" w:color="000000"/>
                            </w:tcBorders>
                          </w:tcPr>
                          <w:p>
                            <w:pPr>
                              <w:pStyle w:val="TableParagraph"/>
                              <w:spacing w:before="133"/>
                              <w:ind w:left="385"/>
                              <w:jc w:val="left"/>
                              <w:rPr>
                                <w:sz w:val="24"/>
                              </w:rPr>
                            </w:pPr>
                            <w:r>
                              <w:rPr>
                                <w:spacing w:val="-2"/>
                                <w:sz w:val="24"/>
                              </w:rPr>
                              <w:t>HMC-Estimated</w:t>
                            </w:r>
                          </w:p>
                        </w:tc>
                      </w:tr>
                      <w:tr>
                        <w:trPr>
                          <w:trHeight w:val="550" w:hRule="atLeast"/>
                        </w:trPr>
                        <w:tc>
                          <w:tcPr>
                            <w:tcW w:w="9448" w:type="dxa"/>
                            <w:gridSpan w:val="5"/>
                          </w:tcPr>
                          <w:p>
                            <w:pPr>
                              <w:pStyle w:val="TableParagraph"/>
                              <w:spacing w:line="256" w:lineRule="exact" w:before="274"/>
                              <w:ind w:left="3"/>
                              <w:jc w:val="left"/>
                              <w:rPr>
                                <w:b/>
                                <w:sz w:val="24"/>
                              </w:rPr>
                            </w:pPr>
                            <w:r>
                              <w:rPr>
                                <w:b/>
                                <w:sz w:val="24"/>
                              </w:rPr>
                              <w:t>Table</w:t>
                            </w:r>
                            <w:r>
                              <w:rPr>
                                <w:b/>
                                <w:spacing w:val="-3"/>
                                <w:sz w:val="24"/>
                              </w:rPr>
                              <w:t> </w:t>
                            </w:r>
                            <w:r>
                              <w:rPr>
                                <w:b/>
                                <w:sz w:val="24"/>
                              </w:rPr>
                              <w:t>4.</w:t>
                            </w:r>
                            <w:r>
                              <w:rPr>
                                <w:b/>
                                <w:spacing w:val="-1"/>
                                <w:sz w:val="24"/>
                              </w:rPr>
                              <w:t> </w:t>
                            </w:r>
                            <w:r>
                              <w:rPr>
                                <w:b/>
                                <w:sz w:val="24"/>
                              </w:rPr>
                              <w:t>Definition and</w:t>
                            </w:r>
                            <w:r>
                              <w:rPr>
                                <w:b/>
                                <w:spacing w:val="-1"/>
                                <w:sz w:val="24"/>
                              </w:rPr>
                              <w:t> </w:t>
                            </w:r>
                            <w:r>
                              <w:rPr>
                                <w:b/>
                                <w:sz w:val="24"/>
                              </w:rPr>
                              <w:t>value of</w:t>
                            </w:r>
                            <w:r>
                              <w:rPr>
                                <w:b/>
                                <w:spacing w:val="-1"/>
                                <w:sz w:val="24"/>
                              </w:rPr>
                              <w:t> </w:t>
                            </w:r>
                            <w:r>
                              <w:rPr>
                                <w:b/>
                                <w:sz w:val="24"/>
                              </w:rPr>
                              <w:t>parameters in</w:t>
                            </w:r>
                            <w:r>
                              <w:rPr>
                                <w:b/>
                                <w:spacing w:val="-2"/>
                                <w:sz w:val="24"/>
                              </w:rPr>
                              <w:t> </w:t>
                            </w:r>
                            <w:r>
                              <w:rPr>
                                <w:b/>
                                <w:sz w:val="24"/>
                              </w:rPr>
                              <w:t>the transmission</w:t>
                            </w:r>
                            <w:r>
                              <w:rPr>
                                <w:b/>
                                <w:spacing w:val="-1"/>
                                <w:sz w:val="24"/>
                              </w:rPr>
                              <w:t> </w:t>
                            </w:r>
                            <w:r>
                              <w:rPr>
                                <w:b/>
                                <w:sz w:val="24"/>
                              </w:rPr>
                              <w:t>dynamics</w:t>
                            </w:r>
                            <w:r>
                              <w:rPr>
                                <w:b/>
                                <w:spacing w:val="-1"/>
                                <w:sz w:val="24"/>
                              </w:rPr>
                              <w:t> </w:t>
                            </w:r>
                            <w:r>
                              <w:rPr>
                                <w:b/>
                                <w:spacing w:val="-2"/>
                                <w:sz w:val="24"/>
                              </w:rPr>
                              <w:t>model</w:t>
                            </w:r>
                          </w:p>
                        </w:tc>
                      </w:tr>
                      <w:tr>
                        <w:trPr>
                          <w:trHeight w:val="801" w:hRule="atLeast"/>
                        </w:trPr>
                        <w:tc>
                          <w:tcPr>
                            <w:tcW w:w="6046" w:type="dxa"/>
                            <w:gridSpan w:val="2"/>
                            <w:tcBorders>
                              <w:bottom w:val="single" w:sz="4" w:space="0" w:color="000000"/>
                            </w:tcBorders>
                          </w:tcPr>
                          <w:p>
                            <w:pPr>
                              <w:pStyle w:val="TableParagraph"/>
                              <w:tabs>
                                <w:tab w:pos="2855" w:val="left" w:leader="none"/>
                                <w:tab w:pos="5447" w:val="left" w:leader="none"/>
                              </w:tabs>
                              <w:spacing w:before="272"/>
                              <w:ind w:left="111"/>
                              <w:jc w:val="left"/>
                              <w:rPr>
                                <w:b/>
                                <w:sz w:val="24"/>
                              </w:rPr>
                            </w:pPr>
                            <w:r>
                              <w:rPr>
                                <w:b/>
                                <w:spacing w:val="-2"/>
                                <w:sz w:val="24"/>
                              </w:rPr>
                              <w:t>Parameters</w:t>
                            </w:r>
                            <w:r>
                              <w:rPr>
                                <w:b/>
                                <w:sz w:val="24"/>
                              </w:rPr>
                              <w:tab/>
                            </w:r>
                            <w:r>
                              <w:rPr>
                                <w:b/>
                                <w:spacing w:val="-2"/>
                                <w:sz w:val="24"/>
                              </w:rPr>
                              <w:t>Definition</w:t>
                            </w:r>
                            <w:r>
                              <w:rPr>
                                <w:b/>
                                <w:sz w:val="24"/>
                              </w:rPr>
                              <w:tab/>
                            </w:r>
                            <w:r>
                              <w:rPr>
                                <w:b/>
                                <w:spacing w:val="-4"/>
                                <w:sz w:val="24"/>
                              </w:rPr>
                              <w:t>Unit</w:t>
                            </w:r>
                          </w:p>
                        </w:tc>
                        <w:tc>
                          <w:tcPr>
                            <w:tcW w:w="977" w:type="dxa"/>
                            <w:tcBorders>
                              <w:bottom w:val="single" w:sz="4" w:space="0" w:color="000000"/>
                            </w:tcBorders>
                          </w:tcPr>
                          <w:p>
                            <w:pPr>
                              <w:pStyle w:val="TableParagraph"/>
                              <w:spacing w:before="272"/>
                              <w:ind w:left="2" w:right="81"/>
                              <w:rPr>
                                <w:b/>
                                <w:sz w:val="24"/>
                              </w:rPr>
                            </w:pPr>
                            <w:r>
                              <w:rPr>
                                <w:b/>
                                <w:spacing w:val="-2"/>
                                <w:sz w:val="24"/>
                              </w:rPr>
                              <w:t>Value</w:t>
                            </w:r>
                          </w:p>
                        </w:tc>
                        <w:tc>
                          <w:tcPr>
                            <w:tcW w:w="1164" w:type="dxa"/>
                            <w:tcBorders>
                              <w:bottom w:val="single" w:sz="4" w:space="0" w:color="000000"/>
                            </w:tcBorders>
                          </w:tcPr>
                          <w:p>
                            <w:pPr>
                              <w:pStyle w:val="TableParagraph"/>
                              <w:spacing w:before="272"/>
                              <w:ind w:left="1" w:right="42"/>
                              <w:rPr>
                                <w:b/>
                                <w:sz w:val="24"/>
                              </w:rPr>
                            </w:pPr>
                            <w:r>
                              <w:rPr>
                                <w:b/>
                                <w:spacing w:val="-2"/>
                                <w:sz w:val="24"/>
                              </w:rPr>
                              <w:t>Range</w:t>
                            </w:r>
                          </w:p>
                        </w:tc>
                        <w:tc>
                          <w:tcPr>
                            <w:tcW w:w="1261" w:type="dxa"/>
                            <w:tcBorders>
                              <w:bottom w:val="single" w:sz="4" w:space="0" w:color="000000"/>
                            </w:tcBorders>
                          </w:tcPr>
                          <w:p>
                            <w:pPr>
                              <w:pStyle w:val="TableParagraph"/>
                              <w:spacing w:before="272"/>
                              <w:ind w:left="12" w:right="1"/>
                              <w:rPr>
                                <w:b/>
                                <w:sz w:val="24"/>
                              </w:rPr>
                            </w:pPr>
                            <w:r>
                              <w:rPr>
                                <w:b/>
                                <w:spacing w:val="-2"/>
                                <w:sz w:val="24"/>
                              </w:rPr>
                              <w:t>Source</w:t>
                            </w:r>
                          </w:p>
                        </w:tc>
                      </w:tr>
                      <w:tr>
                        <w:trPr>
                          <w:trHeight w:val="781" w:hRule="atLeast"/>
                        </w:trPr>
                        <w:tc>
                          <w:tcPr>
                            <w:tcW w:w="6046" w:type="dxa"/>
                            <w:gridSpan w:val="2"/>
                            <w:tcBorders>
                              <w:top w:val="single" w:sz="4" w:space="0" w:color="000000"/>
                            </w:tcBorders>
                          </w:tcPr>
                          <w:p>
                            <w:pPr>
                              <w:pStyle w:val="TableParagraph"/>
                              <w:tabs>
                                <w:tab w:pos="1820" w:val="left" w:leader="none"/>
                                <w:tab w:pos="5734" w:val="right" w:leader="none"/>
                              </w:tabs>
                              <w:spacing w:before="110"/>
                              <w:ind w:left="531"/>
                              <w:jc w:val="left"/>
                              <w:rPr>
                                <w:sz w:val="24"/>
                              </w:rPr>
                            </w:pPr>
                            <w:r>
                              <w:rPr>
                                <w:rFonts w:ascii="Cambria Math" w:eastAsia="Cambria Math"/>
                                <w:spacing w:val="-5"/>
                                <w:position w:val="-12"/>
                                <w:sz w:val="24"/>
                              </w:rPr>
                              <w:t>𝛽</w:t>
                            </w:r>
                            <w:r>
                              <w:rPr>
                                <w:rFonts w:ascii="Cambria Math" w:eastAsia="Cambria Math"/>
                                <w:spacing w:val="-5"/>
                                <w:position w:val="-17"/>
                                <w:sz w:val="17"/>
                              </w:rPr>
                              <w:t>𝑣𝑝</w:t>
                            </w:r>
                            <w:r>
                              <w:rPr>
                                <w:rFonts w:ascii="Cambria Math" w:eastAsia="Cambria Math"/>
                                <w:position w:val="-17"/>
                                <w:sz w:val="17"/>
                              </w:rPr>
                              <w:tab/>
                            </w:r>
                            <w:r>
                              <w:rPr>
                                <w:sz w:val="24"/>
                              </w:rPr>
                              <w:t>Effective</w:t>
                            </w:r>
                            <w:r>
                              <w:rPr>
                                <w:spacing w:val="-2"/>
                                <w:sz w:val="24"/>
                              </w:rPr>
                              <w:t> </w:t>
                            </w:r>
                            <w:r>
                              <w:rPr>
                                <w:sz w:val="24"/>
                              </w:rPr>
                              <w:t>transmission</w:t>
                            </w:r>
                            <w:r>
                              <w:rPr>
                                <w:spacing w:val="-1"/>
                                <w:sz w:val="24"/>
                              </w:rPr>
                              <w:t> </w:t>
                            </w:r>
                            <w:r>
                              <w:rPr>
                                <w:sz w:val="24"/>
                              </w:rPr>
                              <w:t>rate</w:t>
                            </w:r>
                            <w:r>
                              <w:rPr>
                                <w:spacing w:val="-1"/>
                                <w:sz w:val="24"/>
                              </w:rPr>
                              <w:t> </w:t>
                            </w:r>
                            <w:r>
                              <w:rPr>
                                <w:spacing w:val="-4"/>
                                <w:sz w:val="24"/>
                              </w:rPr>
                              <w:t>from</w:t>
                            </w:r>
                            <w:r>
                              <w:rPr>
                                <w:sz w:val="24"/>
                              </w:rPr>
                              <w:tab/>
                            </w:r>
                            <w:r>
                              <w:rPr>
                                <w:spacing w:val="-10"/>
                                <w:position w:val="-13"/>
                                <w:sz w:val="24"/>
                              </w:rPr>
                              <w:t>1</w:t>
                            </w:r>
                          </w:p>
                        </w:tc>
                        <w:tc>
                          <w:tcPr>
                            <w:tcW w:w="977" w:type="dxa"/>
                            <w:tcBorders>
                              <w:top w:val="single" w:sz="4" w:space="0" w:color="000000"/>
                            </w:tcBorders>
                          </w:tcPr>
                          <w:p>
                            <w:pPr>
                              <w:pStyle w:val="TableParagraph"/>
                              <w:spacing w:before="248"/>
                              <w:ind w:right="81"/>
                              <w:rPr>
                                <w:sz w:val="24"/>
                              </w:rPr>
                            </w:pPr>
                            <w:r>
                              <w:rPr>
                                <w:spacing w:val="-10"/>
                                <w:sz w:val="24"/>
                              </w:rPr>
                              <w:t>-</w:t>
                            </w:r>
                          </w:p>
                        </w:tc>
                        <w:tc>
                          <w:tcPr>
                            <w:tcW w:w="1164" w:type="dxa"/>
                            <w:tcBorders>
                              <w:top w:val="single" w:sz="4" w:space="0" w:color="000000"/>
                            </w:tcBorders>
                          </w:tcPr>
                          <w:p>
                            <w:pPr>
                              <w:pStyle w:val="TableParagraph"/>
                              <w:spacing w:before="248"/>
                              <w:ind w:right="42"/>
                              <w:rPr>
                                <w:sz w:val="24"/>
                              </w:rPr>
                            </w:pPr>
                            <w:r>
                              <w:rPr>
                                <w:sz w:val="24"/>
                              </w:rPr>
                              <w:t>0-</w:t>
                            </w:r>
                            <w:r>
                              <w:rPr>
                                <w:spacing w:val="-10"/>
                                <w:sz w:val="24"/>
                              </w:rPr>
                              <w:t>1</w:t>
                            </w:r>
                          </w:p>
                        </w:tc>
                        <w:tc>
                          <w:tcPr>
                            <w:tcW w:w="1261" w:type="dxa"/>
                            <w:tcBorders>
                              <w:top w:val="single" w:sz="4" w:space="0" w:color="000000"/>
                            </w:tcBorders>
                          </w:tcPr>
                          <w:p>
                            <w:pPr>
                              <w:pStyle w:val="TableParagraph"/>
                              <w:spacing w:before="248"/>
                              <w:ind w:left="12"/>
                              <w:rPr>
                                <w:sz w:val="24"/>
                              </w:rPr>
                            </w:pPr>
                            <w:r>
                              <w:rPr>
                                <w:spacing w:val="-2"/>
                                <w:sz w:val="24"/>
                              </w:rPr>
                              <w:t>Fitting</w:t>
                            </w:r>
                          </w:p>
                        </w:tc>
                      </w:tr>
                      <w:tr>
                        <w:trPr>
                          <w:trHeight w:val="780" w:hRule="atLeast"/>
                        </w:trPr>
                        <w:tc>
                          <w:tcPr>
                            <w:tcW w:w="6046" w:type="dxa"/>
                            <w:gridSpan w:val="2"/>
                          </w:tcPr>
                          <w:p>
                            <w:pPr>
                              <w:pStyle w:val="TableParagraph"/>
                              <w:tabs>
                                <w:tab w:pos="1820" w:val="left" w:leader="none"/>
                                <w:tab w:pos="5734" w:val="right" w:leader="none"/>
                              </w:tabs>
                              <w:spacing w:before="109"/>
                              <w:ind w:left="530"/>
                              <w:jc w:val="left"/>
                              <w:rPr>
                                <w:sz w:val="24"/>
                              </w:rPr>
                            </w:pPr>
                            <w:r>
                              <w:rPr>
                                <w:rFonts w:ascii="Cambria Math" w:eastAsia="Cambria Math"/>
                                <w:spacing w:val="-5"/>
                                <w:position w:val="-12"/>
                                <w:sz w:val="24"/>
                              </w:rPr>
                              <w:t>𝛽</w:t>
                            </w:r>
                            <w:r>
                              <w:rPr>
                                <w:rFonts w:ascii="Cambria Math" w:eastAsia="Cambria Math"/>
                                <w:spacing w:val="-5"/>
                                <w:position w:val="-17"/>
                                <w:sz w:val="17"/>
                              </w:rPr>
                              <w:t>𝑝𝑣</w:t>
                            </w:r>
                            <w:r>
                              <w:rPr>
                                <w:rFonts w:ascii="Cambria Math" w:eastAsia="Cambria Math"/>
                                <w:position w:val="-17"/>
                                <w:sz w:val="17"/>
                              </w:rPr>
                              <w:tab/>
                            </w:r>
                            <w:r>
                              <w:rPr>
                                <w:sz w:val="24"/>
                              </w:rPr>
                              <w:t>Effective</w:t>
                            </w:r>
                            <w:r>
                              <w:rPr>
                                <w:spacing w:val="-2"/>
                                <w:sz w:val="24"/>
                              </w:rPr>
                              <w:t> </w:t>
                            </w:r>
                            <w:r>
                              <w:rPr>
                                <w:sz w:val="24"/>
                              </w:rPr>
                              <w:t>transmission</w:t>
                            </w:r>
                            <w:r>
                              <w:rPr>
                                <w:spacing w:val="-1"/>
                                <w:sz w:val="24"/>
                              </w:rPr>
                              <w:t> </w:t>
                            </w:r>
                            <w:r>
                              <w:rPr>
                                <w:sz w:val="24"/>
                              </w:rPr>
                              <w:t>rate</w:t>
                            </w:r>
                            <w:r>
                              <w:rPr>
                                <w:spacing w:val="-1"/>
                                <w:sz w:val="24"/>
                              </w:rPr>
                              <w:t> </w:t>
                            </w:r>
                            <w:r>
                              <w:rPr>
                                <w:spacing w:val="-4"/>
                                <w:sz w:val="24"/>
                              </w:rPr>
                              <w:t>from</w:t>
                            </w:r>
                            <w:r>
                              <w:rPr>
                                <w:sz w:val="24"/>
                              </w:rPr>
                              <w:tab/>
                            </w:r>
                            <w:r>
                              <w:rPr>
                                <w:spacing w:val="-10"/>
                                <w:position w:val="-13"/>
                                <w:sz w:val="24"/>
                              </w:rPr>
                              <w:t>1</w:t>
                            </w:r>
                          </w:p>
                        </w:tc>
                        <w:tc>
                          <w:tcPr>
                            <w:tcW w:w="977" w:type="dxa"/>
                          </w:tcPr>
                          <w:p>
                            <w:pPr>
                              <w:pStyle w:val="TableParagraph"/>
                              <w:spacing w:before="247"/>
                              <w:ind w:right="81"/>
                              <w:rPr>
                                <w:sz w:val="24"/>
                              </w:rPr>
                            </w:pPr>
                            <w:r>
                              <w:rPr>
                                <w:spacing w:val="-10"/>
                                <w:sz w:val="24"/>
                              </w:rPr>
                              <w:t>-</w:t>
                            </w:r>
                          </w:p>
                        </w:tc>
                        <w:tc>
                          <w:tcPr>
                            <w:tcW w:w="1164" w:type="dxa"/>
                          </w:tcPr>
                          <w:p>
                            <w:pPr>
                              <w:pStyle w:val="TableParagraph"/>
                              <w:spacing w:before="247"/>
                              <w:ind w:right="42"/>
                              <w:rPr>
                                <w:sz w:val="24"/>
                              </w:rPr>
                            </w:pPr>
                            <w:r>
                              <w:rPr>
                                <w:sz w:val="24"/>
                              </w:rPr>
                              <w:t>0-</w:t>
                            </w:r>
                            <w:r>
                              <w:rPr>
                                <w:spacing w:val="-10"/>
                                <w:sz w:val="24"/>
                              </w:rPr>
                              <w:t>1</w:t>
                            </w:r>
                          </w:p>
                        </w:tc>
                        <w:tc>
                          <w:tcPr>
                            <w:tcW w:w="1261" w:type="dxa"/>
                          </w:tcPr>
                          <w:p>
                            <w:pPr>
                              <w:pStyle w:val="TableParagraph"/>
                              <w:spacing w:before="247"/>
                              <w:ind w:left="12"/>
                              <w:rPr>
                                <w:sz w:val="24"/>
                              </w:rPr>
                            </w:pPr>
                            <w:r>
                              <w:rPr>
                                <w:spacing w:val="-2"/>
                                <w:sz w:val="24"/>
                              </w:rPr>
                              <w:t>Fitting</w:t>
                            </w:r>
                          </w:p>
                        </w:tc>
                      </w:tr>
                      <w:tr>
                        <w:trPr>
                          <w:trHeight w:val="523" w:hRule="atLeast"/>
                        </w:trPr>
                        <w:tc>
                          <w:tcPr>
                            <w:tcW w:w="6046" w:type="dxa"/>
                            <w:gridSpan w:val="2"/>
                          </w:tcPr>
                          <w:p>
                            <w:pPr>
                              <w:pStyle w:val="TableParagraph"/>
                              <w:tabs>
                                <w:tab w:pos="1745" w:val="left" w:leader="none"/>
                                <w:tab w:pos="5734" w:val="right" w:leader="none"/>
                              </w:tabs>
                              <w:spacing w:line="208" w:lineRule="auto" w:before="119"/>
                              <w:ind w:left="636"/>
                              <w:jc w:val="left"/>
                              <w:rPr>
                                <w:sz w:val="24"/>
                              </w:rPr>
                            </w:pPr>
                            <w:r>
                              <w:rPr>
                                <w:rFonts w:ascii="Cambria Math" w:eastAsia="Cambria Math"/>
                                <w:spacing w:val="-10"/>
                                <w:position w:val="-13"/>
                                <w:sz w:val="24"/>
                              </w:rPr>
                              <w:t>𝑥</w:t>
                            </w:r>
                            <w:r>
                              <w:rPr>
                                <w:rFonts w:ascii="Cambria Math" w:eastAsia="Cambria Math"/>
                                <w:position w:val="-13"/>
                                <w:sz w:val="24"/>
                              </w:rPr>
                              <w:tab/>
                            </w:r>
                            <w:r>
                              <w:rPr>
                                <w:sz w:val="24"/>
                              </w:rPr>
                              <w:t>The</w:t>
                            </w:r>
                            <w:r>
                              <w:rPr>
                                <w:spacing w:val="-3"/>
                                <w:sz w:val="24"/>
                              </w:rPr>
                              <w:t> </w:t>
                            </w:r>
                            <w:r>
                              <w:rPr>
                                <w:sz w:val="24"/>
                              </w:rPr>
                              <w:t>ratio of</w:t>
                            </w:r>
                            <w:r>
                              <w:rPr>
                                <w:spacing w:val="-1"/>
                                <w:sz w:val="24"/>
                              </w:rPr>
                              <w:t> </w:t>
                            </w:r>
                            <w:r>
                              <w:rPr>
                                <w:sz w:val="24"/>
                              </w:rPr>
                              <w:t>mosquitoes to </w:t>
                            </w:r>
                            <w:r>
                              <w:rPr>
                                <w:spacing w:val="-4"/>
                                <w:sz w:val="24"/>
                              </w:rPr>
                              <w:t>human</w:t>
                            </w:r>
                            <w:r>
                              <w:rPr>
                                <w:sz w:val="24"/>
                              </w:rPr>
                              <w:tab/>
                            </w:r>
                            <w:r>
                              <w:rPr>
                                <w:spacing w:val="-10"/>
                                <w:position w:val="-13"/>
                                <w:sz w:val="24"/>
                              </w:rPr>
                              <w:t>1</w:t>
                            </w:r>
                          </w:p>
                        </w:tc>
                        <w:tc>
                          <w:tcPr>
                            <w:tcW w:w="977" w:type="dxa"/>
                          </w:tcPr>
                          <w:p>
                            <w:pPr>
                              <w:pStyle w:val="TableParagraph"/>
                              <w:spacing w:line="256" w:lineRule="exact" w:before="247"/>
                              <w:ind w:right="81"/>
                              <w:rPr>
                                <w:sz w:val="24"/>
                              </w:rPr>
                            </w:pPr>
                            <w:r>
                              <w:rPr>
                                <w:spacing w:val="-10"/>
                                <w:sz w:val="24"/>
                              </w:rPr>
                              <w:t>-</w:t>
                            </w:r>
                          </w:p>
                        </w:tc>
                        <w:tc>
                          <w:tcPr>
                            <w:tcW w:w="1164" w:type="dxa"/>
                          </w:tcPr>
                          <w:p>
                            <w:pPr>
                              <w:pStyle w:val="TableParagraph"/>
                              <w:spacing w:line="256" w:lineRule="exact" w:before="247"/>
                              <w:ind w:right="42"/>
                              <w:rPr>
                                <w:sz w:val="24"/>
                              </w:rPr>
                            </w:pPr>
                            <w:r>
                              <w:rPr>
                                <w:sz w:val="24"/>
                              </w:rPr>
                              <w:t>5-</w:t>
                            </w:r>
                            <w:r>
                              <w:rPr>
                                <w:spacing w:val="-5"/>
                                <w:sz w:val="24"/>
                              </w:rPr>
                              <w:t>15</w:t>
                            </w:r>
                          </w:p>
                        </w:tc>
                        <w:tc>
                          <w:tcPr>
                            <w:tcW w:w="1261" w:type="dxa"/>
                          </w:tcPr>
                          <w:p>
                            <w:pPr>
                              <w:pStyle w:val="TableParagraph"/>
                              <w:spacing w:line="256" w:lineRule="exact" w:before="247"/>
                              <w:ind w:left="12"/>
                              <w:rPr>
                                <w:sz w:val="24"/>
                              </w:rPr>
                            </w:pPr>
                            <w:r>
                              <w:rPr>
                                <w:spacing w:val="-2"/>
                                <w:sz w:val="24"/>
                              </w:rPr>
                              <w:t>Fitting</w:t>
                            </w:r>
                          </w:p>
                        </w:tc>
                      </w:tr>
                    </w:tbl>
                    <w:p>
                      <w:pPr>
                        <w:pStyle w:val="BodyText"/>
                      </w:pPr>
                    </w:p>
                  </w:txbxContent>
                </v:textbox>
                <w10:wrap type="none"/>
              </v:shape>
            </w:pict>
          </mc:Fallback>
        </mc:AlternateContent>
      </w:r>
      <w:r>
        <w:rPr>
          <w:spacing w:val="-5"/>
          <w:position w:val="-8"/>
          <w:sz w:val="24"/>
        </w:rPr>
        <w:t>1</w:t>
      </w:r>
      <w:r>
        <w:rPr>
          <w:spacing w:val="-5"/>
          <w:sz w:val="16"/>
        </w:rPr>
        <w:t>0</w:t>
      </w:r>
    </w:p>
    <w:p>
      <w:pPr>
        <w:pStyle w:val="BodyText"/>
        <w:spacing w:before="92"/>
        <w:rPr>
          <w:sz w:val="16"/>
        </w:rPr>
      </w:pPr>
    </w:p>
    <w:p>
      <w:pPr>
        <w:pStyle w:val="BodyText"/>
        <w:ind w:left="524"/>
      </w:pPr>
      <w:r>
        <w:rPr>
          <w:spacing w:val="-10"/>
        </w:rPr>
        <w:t>2</w:t>
      </w:r>
    </w:p>
    <w:p>
      <w:pPr>
        <w:pStyle w:val="BodyText"/>
      </w:pPr>
    </w:p>
    <w:p>
      <w:pPr>
        <w:pStyle w:val="BodyText"/>
        <w:ind w:left="524"/>
      </w:pPr>
      <w:r>
        <w:rPr>
          <w:spacing w:val="-10"/>
        </w:rPr>
        <w:t>3</w:t>
      </w:r>
    </w:p>
    <w:p>
      <w:pPr>
        <w:pStyle w:val="BodyText"/>
      </w:pPr>
    </w:p>
    <w:p>
      <w:pPr>
        <w:pStyle w:val="BodyText"/>
        <w:ind w:left="524"/>
      </w:pPr>
      <w:r>
        <w:rPr>
          <w:spacing w:val="-10"/>
        </w:rPr>
        <w:t>4</w:t>
      </w:r>
    </w:p>
    <w:p>
      <w:pPr>
        <w:pStyle w:val="BodyText"/>
        <w:spacing w:before="275"/>
        <w:ind w:left="524"/>
      </w:pPr>
      <w:r>
        <w:rPr>
          <w:spacing w:val="-10"/>
        </w:rPr>
        <w:t>5</w:t>
      </w:r>
    </w:p>
    <w:p>
      <w:pPr>
        <w:pStyle w:val="BodyText"/>
      </w:pPr>
    </w:p>
    <w:p>
      <w:pPr>
        <w:pStyle w:val="BodyText"/>
        <w:ind w:left="524"/>
      </w:pPr>
      <w:r>
        <w:rPr>
          <w:spacing w:val="-10"/>
        </w:rPr>
        <w:t>6</w:t>
      </w:r>
    </w:p>
    <w:p>
      <w:pPr>
        <w:pStyle w:val="BodyText"/>
      </w:pPr>
    </w:p>
    <w:p>
      <w:pPr>
        <w:pStyle w:val="BodyText"/>
        <w:ind w:left="524"/>
      </w:pPr>
      <w:r>
        <w:rPr>
          <w:spacing w:val="-10"/>
        </w:rPr>
        <w:t>7</w:t>
      </w:r>
    </w:p>
    <w:p>
      <w:pPr>
        <w:spacing w:before="261"/>
        <w:ind w:left="485" w:right="0" w:firstLine="0"/>
        <w:jc w:val="left"/>
        <w:rPr>
          <w:sz w:val="16"/>
        </w:rPr>
      </w:pPr>
      <w:r>
        <w:rPr>
          <w:spacing w:val="-5"/>
          <w:position w:val="-8"/>
          <w:sz w:val="24"/>
        </w:rPr>
        <w:t>8</w:t>
      </w:r>
      <w:r>
        <w:rPr>
          <w:spacing w:val="-5"/>
          <w:sz w:val="16"/>
        </w:rPr>
        <w:t>1</w:t>
      </w:r>
    </w:p>
    <w:p>
      <w:pPr>
        <w:pStyle w:val="BodyText"/>
        <w:rPr>
          <w:sz w:val="20"/>
        </w:rPr>
      </w:pPr>
    </w:p>
    <w:p>
      <w:pPr>
        <w:pStyle w:val="BodyText"/>
        <w:spacing w:before="92"/>
        <w:rPr>
          <w:sz w:val="20"/>
        </w:rPr>
      </w:pPr>
      <w:r>
        <w:rPr/>
        <mc:AlternateContent>
          <mc:Choice Requires="wps">
            <w:drawing>
              <wp:anchor distT="0" distB="0" distL="0" distR="0" allowOverlap="1" layoutInCell="1" locked="0" behindDoc="1" simplePos="0" relativeHeight="487639552">
                <wp:simplePos x="0" y="0"/>
                <wp:positionH relativeFrom="page">
                  <wp:posOffset>4064</wp:posOffset>
                </wp:positionH>
                <wp:positionV relativeFrom="paragraph">
                  <wp:posOffset>219794</wp:posOffset>
                </wp:positionV>
                <wp:extent cx="6000115" cy="1270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6000115" cy="12700"/>
                        </a:xfrm>
                        <a:custGeom>
                          <a:avLst/>
                          <a:gdLst/>
                          <a:ahLst/>
                          <a:cxnLst/>
                          <a:rect l="l" t="t" r="r" b="b"/>
                          <a:pathLst>
                            <a:path w="6000115" h="12700">
                              <a:moveTo>
                                <a:pt x="890257" y="0"/>
                              </a:moveTo>
                              <a:lnTo>
                                <a:pt x="0" y="0"/>
                              </a:lnTo>
                              <a:lnTo>
                                <a:pt x="0" y="12179"/>
                              </a:lnTo>
                              <a:lnTo>
                                <a:pt x="890257" y="12179"/>
                              </a:lnTo>
                              <a:lnTo>
                                <a:pt x="890257" y="0"/>
                              </a:lnTo>
                              <a:close/>
                            </a:path>
                            <a:path w="6000115" h="12700">
                              <a:moveTo>
                                <a:pt x="3385807" y="0"/>
                              </a:moveTo>
                              <a:lnTo>
                                <a:pt x="902462" y="0"/>
                              </a:lnTo>
                              <a:lnTo>
                                <a:pt x="890270" y="0"/>
                              </a:lnTo>
                              <a:lnTo>
                                <a:pt x="890270" y="12179"/>
                              </a:lnTo>
                              <a:lnTo>
                                <a:pt x="902462" y="12179"/>
                              </a:lnTo>
                              <a:lnTo>
                                <a:pt x="3385807" y="12179"/>
                              </a:lnTo>
                              <a:lnTo>
                                <a:pt x="3385807" y="0"/>
                              </a:lnTo>
                              <a:close/>
                            </a:path>
                            <a:path w="6000115" h="12700">
                              <a:moveTo>
                                <a:pt x="3831831" y="0"/>
                              </a:moveTo>
                              <a:lnTo>
                                <a:pt x="3819652" y="0"/>
                              </a:lnTo>
                              <a:lnTo>
                                <a:pt x="3398012" y="0"/>
                              </a:lnTo>
                              <a:lnTo>
                                <a:pt x="3385820" y="0"/>
                              </a:lnTo>
                              <a:lnTo>
                                <a:pt x="3385820" y="12179"/>
                              </a:lnTo>
                              <a:lnTo>
                                <a:pt x="3398012" y="12179"/>
                              </a:lnTo>
                              <a:lnTo>
                                <a:pt x="3819652" y="12179"/>
                              </a:lnTo>
                              <a:lnTo>
                                <a:pt x="3831831" y="12179"/>
                              </a:lnTo>
                              <a:lnTo>
                                <a:pt x="3831831" y="0"/>
                              </a:lnTo>
                              <a:close/>
                            </a:path>
                            <a:path w="6000115" h="12700">
                              <a:moveTo>
                                <a:pt x="4436859" y="0"/>
                              </a:moveTo>
                              <a:lnTo>
                                <a:pt x="4424680" y="0"/>
                              </a:lnTo>
                              <a:lnTo>
                                <a:pt x="3831844" y="0"/>
                              </a:lnTo>
                              <a:lnTo>
                                <a:pt x="3831844" y="12179"/>
                              </a:lnTo>
                              <a:lnTo>
                                <a:pt x="4424680" y="12179"/>
                              </a:lnTo>
                              <a:lnTo>
                                <a:pt x="4436859" y="12179"/>
                              </a:lnTo>
                              <a:lnTo>
                                <a:pt x="4436859" y="0"/>
                              </a:lnTo>
                              <a:close/>
                            </a:path>
                            <a:path w="6000115" h="12700">
                              <a:moveTo>
                                <a:pt x="5999734" y="0"/>
                              </a:moveTo>
                              <a:lnTo>
                                <a:pt x="5214112" y="0"/>
                              </a:lnTo>
                              <a:lnTo>
                                <a:pt x="5201920" y="0"/>
                              </a:lnTo>
                              <a:lnTo>
                                <a:pt x="4436872" y="0"/>
                              </a:lnTo>
                              <a:lnTo>
                                <a:pt x="4436872" y="12179"/>
                              </a:lnTo>
                              <a:lnTo>
                                <a:pt x="5201920" y="12179"/>
                              </a:lnTo>
                              <a:lnTo>
                                <a:pt x="5214112" y="12179"/>
                              </a:lnTo>
                              <a:lnTo>
                                <a:pt x="5999734" y="12179"/>
                              </a:lnTo>
                              <a:lnTo>
                                <a:pt x="59997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0002pt;margin-top:17.306641pt;width:472.45pt;height:1pt;mso-position-horizontal-relative:page;mso-position-vertical-relative:paragraph;z-index:-15676928;mso-wrap-distance-left:0;mso-wrap-distance-right:0" id="docshape118" coordorigin="6,346" coordsize="9449,20" path="m1408,346l6,346,6,365,1408,365,1408,346xm5338,346l1428,346,1408,346,1408,365,1428,365,5338,365,5338,346xm6041,346l6022,346,5358,346,5338,346,5338,365,5358,365,6022,365,6041,365,6041,346xm6994,346l6974,346,6041,346,6041,365,6974,365,6994,365,6994,346xm9455,346l8218,346,8198,346,6994,346,6994,365,8198,365,8218,365,9455,365,9455,346xe" filled="true" fillcolor="#000000" stroked="false">
                <v:path arrowok="t"/>
                <v:fill type="solid"/>
                <w10:wrap type="topAndBottom"/>
              </v:shape>
            </w:pict>
          </mc:Fallback>
        </mc:AlternateConten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3"/>
        <w:rPr>
          <w:sz w:val="16"/>
        </w:rPr>
      </w:pPr>
    </w:p>
    <w:p>
      <w:pPr>
        <w:pStyle w:val="BodyText"/>
        <w:spacing w:line="679" w:lineRule="auto"/>
        <w:ind w:left="2446" w:right="6162" w:hanging="101"/>
      </w:pPr>
      <w:r>
        <w:rPr/>
        <w:t>mosquitoes</w:t>
      </w:r>
      <w:r>
        <w:rPr>
          <w:spacing w:val="-15"/>
        </w:rPr>
        <w:t> </w:t>
      </w:r>
      <w:r>
        <w:rPr/>
        <w:t>to</w:t>
      </w:r>
      <w:r>
        <w:rPr>
          <w:spacing w:val="-15"/>
        </w:rPr>
        <w:t> </w:t>
      </w:r>
      <w:r>
        <w:rPr/>
        <w:t>human human to mosquito</w:t>
      </w:r>
    </w:p>
    <w:p>
      <w:pPr>
        <w:spacing w:after="0" w:line="679" w:lineRule="auto"/>
        <w:sectPr>
          <w:pgSz w:w="11440" w:h="15840"/>
          <w:pgMar w:header="0" w:footer="513" w:top="980" w:bottom="700" w:left="0" w:right="660"/>
        </w:sectPr>
      </w:pPr>
    </w:p>
    <w:p>
      <w:pPr>
        <w:pStyle w:val="BodyText"/>
        <w:spacing w:line="275" w:lineRule="exact"/>
        <w:ind w:left="2763"/>
      </w:pPr>
      <w:r>
        <w:rPr/>
        <w:t>total</w:t>
      </w:r>
      <w:r>
        <w:rPr>
          <w:spacing w:val="-3"/>
        </w:rPr>
        <w:t> </w:t>
      </w:r>
      <w:r>
        <w:rPr>
          <w:spacing w:val="-2"/>
        </w:rPr>
        <w:t>number</w:t>
      </w:r>
    </w:p>
    <w:p>
      <w:pPr>
        <w:pStyle w:val="BodyText"/>
        <w:tabs>
          <w:tab w:pos="5451" w:val="left" w:leader="none"/>
        </w:tabs>
        <w:spacing w:before="210"/>
        <w:ind w:left="1722"/>
        <w:rPr>
          <w:sz w:val="16"/>
        </w:rPr>
      </w:pPr>
      <w:r>
        <w:rPr/>
        <mc:AlternateContent>
          <mc:Choice Requires="wps">
            <w:drawing>
              <wp:anchor distT="0" distB="0" distL="0" distR="0" allowOverlap="1" layoutInCell="1" locked="0" behindDoc="1" simplePos="0" relativeHeight="486263808">
                <wp:simplePos x="0" y="0"/>
                <wp:positionH relativeFrom="page">
                  <wp:posOffset>3580384</wp:posOffset>
                </wp:positionH>
                <wp:positionV relativeFrom="paragraph">
                  <wp:posOffset>314873</wp:posOffset>
                </wp:positionV>
                <wp:extent cx="50800" cy="11239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50800" cy="112395"/>
                        </a:xfrm>
                        <a:prstGeom prst="rect">
                          <a:avLst/>
                        </a:prstGeom>
                      </wps:spPr>
                      <wps:txbx>
                        <w:txbxContent>
                          <w:p>
                            <w:pPr>
                              <w:spacing w:line="177" w:lineRule="exact" w:before="0"/>
                              <w:ind w:left="0" w:right="0" w:firstLine="0"/>
                              <w:jc w:val="left"/>
                              <w:rPr>
                                <w:sz w:val="16"/>
                              </w:rPr>
                            </w:pPr>
                            <w:r>
                              <w:rPr>
                                <w:spacing w:val="-10"/>
                                <w:sz w:val="16"/>
                              </w:rPr>
                              <w:t>1</w:t>
                            </w:r>
                          </w:p>
                        </w:txbxContent>
                      </wps:txbx>
                      <wps:bodyPr wrap="square" lIns="0" tIns="0" rIns="0" bIns="0" rtlCol="0">
                        <a:noAutofit/>
                      </wps:bodyPr>
                    </wps:wsp>
                  </a:graphicData>
                </a:graphic>
              </wp:anchor>
            </w:drawing>
          </mc:Choice>
          <mc:Fallback>
            <w:pict>
              <v:shape style="position:absolute;margin-left:281.920013pt;margin-top:24.793209pt;width:4pt;height:8.85pt;mso-position-horizontal-relative:page;mso-position-vertical-relative:paragraph;z-index:-17052672" type="#_x0000_t202" id="docshape119" filled="false" stroked="false">
                <v:textbox inset="0,0,0,0">
                  <w:txbxContent>
                    <w:p>
                      <w:pPr>
                        <w:spacing w:line="177" w:lineRule="exact" w:before="0"/>
                        <w:ind w:left="0" w:right="0" w:firstLine="0"/>
                        <w:jc w:val="left"/>
                        <w:rPr>
                          <w:sz w:val="16"/>
                        </w:rPr>
                      </w:pPr>
                      <w:r>
                        <w:rPr>
                          <w:spacing w:val="-10"/>
                          <w:sz w:val="16"/>
                        </w:rPr>
                        <w:t>1</w:t>
                      </w:r>
                    </w:p>
                  </w:txbxContent>
                </v:textbox>
                <w10:wrap type="none"/>
              </v:shape>
            </w:pict>
          </mc:Fallback>
        </mc:AlternateContent>
      </w:r>
      <w:r>
        <w:rPr/>
        <mc:AlternateContent>
          <mc:Choice Requires="wps">
            <w:drawing>
              <wp:anchor distT="0" distB="0" distL="0" distR="0" allowOverlap="1" layoutInCell="1" locked="0" behindDoc="0" simplePos="0" relativeHeight="15783424">
                <wp:simplePos x="0" y="0"/>
                <wp:positionH relativeFrom="page">
                  <wp:posOffset>404875</wp:posOffset>
                </wp:positionH>
                <wp:positionV relativeFrom="paragraph">
                  <wp:posOffset>259210</wp:posOffset>
                </wp:positionV>
                <wp:extent cx="85090" cy="15240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85090" cy="152400"/>
                        </a:xfrm>
                        <a:prstGeom prst="rect">
                          <a:avLst/>
                        </a:prstGeom>
                      </wps:spPr>
                      <wps:txbx>
                        <w:txbxContent>
                          <w:p>
                            <w:pPr>
                              <w:spacing w:line="240" w:lineRule="exact" w:before="0"/>
                              <w:ind w:left="0" w:right="0" w:firstLine="0"/>
                              <w:jc w:val="left"/>
                              <w:rPr>
                                <w:rFonts w:ascii="Cambria Math" w:eastAsia="Cambria Math"/>
                                <w:sz w:val="24"/>
                              </w:rPr>
                            </w:pPr>
                            <w:r>
                              <w:rPr>
                                <w:rFonts w:ascii="Cambria Math" w:eastAsia="Cambria Math"/>
                                <w:spacing w:val="-10"/>
                                <w:sz w:val="24"/>
                              </w:rPr>
                              <w:t>𝑎</w:t>
                            </w:r>
                          </w:p>
                        </w:txbxContent>
                      </wps:txbx>
                      <wps:bodyPr wrap="square" lIns="0" tIns="0" rIns="0" bIns="0" rtlCol="0">
                        <a:noAutofit/>
                      </wps:bodyPr>
                    </wps:wsp>
                  </a:graphicData>
                </a:graphic>
              </wp:anchor>
            </w:drawing>
          </mc:Choice>
          <mc:Fallback>
            <w:pict>
              <v:shape style="position:absolute;margin-left:31.879999pt;margin-top:20.410309pt;width:6.7pt;height:12pt;mso-position-horizontal-relative:page;mso-position-vertical-relative:paragraph;z-index:15783424" type="#_x0000_t202" id="docshape120" filled="false" stroked="false">
                <v:textbox inset="0,0,0,0">
                  <w:txbxContent>
                    <w:p>
                      <w:pPr>
                        <w:spacing w:line="240" w:lineRule="exact" w:before="0"/>
                        <w:ind w:left="0" w:right="0" w:firstLine="0"/>
                        <w:jc w:val="left"/>
                        <w:rPr>
                          <w:rFonts w:ascii="Cambria Math" w:eastAsia="Cambria Math"/>
                          <w:sz w:val="24"/>
                        </w:rPr>
                      </w:pPr>
                      <w:r>
                        <w:rPr>
                          <w:rFonts w:ascii="Cambria Math" w:eastAsia="Cambria Math"/>
                          <w:spacing w:val="-10"/>
                          <w:sz w:val="24"/>
                        </w:rPr>
                        <w:t>𝑎</w:t>
                      </w:r>
                    </w:p>
                  </w:txbxContent>
                </v:textbox>
                <w10:wrap type="none"/>
              </v:shape>
            </w:pict>
          </mc:Fallback>
        </mc:AlternateContent>
      </w:r>
      <w:r>
        <w:rPr/>
        <w:t>Per</w:t>
      </w:r>
      <w:r>
        <w:rPr>
          <w:spacing w:val="-1"/>
        </w:rPr>
        <w:t> </w:t>
      </w:r>
      <w:r>
        <w:rPr/>
        <w:t>capita birth rate of </w:t>
      </w:r>
      <w:r>
        <w:rPr>
          <w:spacing w:val="-2"/>
        </w:rPr>
        <w:t>mosquitoes</w:t>
      </w:r>
      <w:r>
        <w:rPr/>
        <w:tab/>
      </w:r>
      <w:r>
        <w:rPr>
          <w:spacing w:val="-4"/>
          <w:position w:val="14"/>
        </w:rPr>
        <w:t>Day</w:t>
      </w:r>
      <w:r>
        <w:rPr>
          <w:spacing w:val="-4"/>
          <w:position w:val="23"/>
          <w:sz w:val="16"/>
        </w:rPr>
        <w:t>-</w:t>
      </w:r>
    </w:p>
    <w:p>
      <w:pPr>
        <w:spacing w:line="240" w:lineRule="auto" w:before="225"/>
        <w:rPr>
          <w:sz w:val="24"/>
        </w:rPr>
      </w:pPr>
      <w:r>
        <w:rPr/>
        <w:br w:type="column"/>
      </w:r>
      <w:r>
        <w:rPr>
          <w:sz w:val="24"/>
        </w:rPr>
      </w:r>
    </w:p>
    <w:p>
      <w:pPr>
        <w:pStyle w:val="BodyText"/>
        <w:tabs>
          <w:tab w:pos="1181" w:val="left" w:leader="none"/>
          <w:tab w:pos="2448" w:val="left" w:leader="none"/>
        </w:tabs>
        <w:spacing w:line="347" w:lineRule="exact"/>
        <w:ind w:left="282"/>
        <w:rPr>
          <w:i/>
        </w:rPr>
      </w:pPr>
      <w:r>
        <w:rPr>
          <w:spacing w:val="-2"/>
        </w:rPr>
        <w:t>0.145</w:t>
      </w:r>
      <w:r>
        <w:rPr/>
        <w:tab/>
        <w:t>0.02-</w:t>
      </w:r>
      <w:r>
        <w:rPr>
          <w:spacing w:val="-4"/>
        </w:rPr>
        <w:t>0.27</w:t>
      </w:r>
      <w:r>
        <w:rPr/>
        <w:tab/>
      </w:r>
      <w:r>
        <w:rPr>
          <w:position w:val="14"/>
        </w:rPr>
        <w:t>Ref.</w:t>
      </w:r>
      <w:r>
        <w:rPr>
          <w:spacing w:val="-1"/>
          <w:position w:val="14"/>
        </w:rPr>
        <w:t> </w:t>
      </w:r>
      <w:r>
        <w:rPr>
          <w:spacing w:val="-4"/>
          <w:position w:val="14"/>
        </w:rPr>
        <w:t>(</w:t>
      </w:r>
      <w:hyperlink w:history="true" w:anchor="_bookmark22">
        <w:r>
          <w:rPr>
            <w:i/>
            <w:spacing w:val="-4"/>
            <w:position w:val="14"/>
          </w:rPr>
          <w:t>24</w:t>
        </w:r>
      </w:hyperlink>
      <w:r>
        <w:rPr>
          <w:i/>
          <w:spacing w:val="-4"/>
          <w:position w:val="14"/>
        </w:rPr>
        <w:t>-</w:t>
      </w:r>
    </w:p>
    <w:p>
      <w:pPr>
        <w:spacing w:line="207" w:lineRule="exact" w:before="0"/>
        <w:ind w:left="928" w:right="0" w:firstLine="0"/>
        <w:jc w:val="center"/>
        <w:rPr>
          <w:sz w:val="24"/>
        </w:rPr>
      </w:pPr>
      <w:hyperlink w:history="true" w:anchor="_bookmark23">
        <w:r>
          <w:rPr>
            <w:i/>
            <w:spacing w:val="-5"/>
            <w:sz w:val="24"/>
          </w:rPr>
          <w:t>25</w:t>
        </w:r>
      </w:hyperlink>
      <w:r>
        <w:rPr>
          <w:spacing w:val="-5"/>
          <w:sz w:val="24"/>
        </w:rPr>
        <w:t>)</w:t>
      </w:r>
    </w:p>
    <w:p>
      <w:pPr>
        <w:spacing w:after="0" w:line="207" w:lineRule="exact"/>
        <w:jc w:val="center"/>
        <w:rPr>
          <w:sz w:val="24"/>
        </w:rPr>
        <w:sectPr>
          <w:type w:val="continuous"/>
          <w:pgSz w:w="11440" w:h="15840"/>
          <w:pgMar w:header="0" w:footer="513" w:top="920" w:bottom="700" w:left="0" w:right="660"/>
          <w:cols w:num="2" w:equalWidth="0">
            <w:col w:w="5905" w:space="40"/>
            <w:col w:w="4835"/>
          </w:cols>
        </w:sectPr>
      </w:pPr>
    </w:p>
    <w:p>
      <w:pPr>
        <w:pStyle w:val="BodyText"/>
        <w:rPr>
          <w:sz w:val="12"/>
        </w:rPr>
      </w:pPr>
    </w:p>
    <w:p>
      <w:pPr>
        <w:spacing w:after="0"/>
        <w:rPr>
          <w:sz w:val="12"/>
        </w:rPr>
        <w:sectPr>
          <w:type w:val="continuous"/>
          <w:pgSz w:w="11440" w:h="15840"/>
          <w:pgMar w:header="0" w:footer="513" w:top="920" w:bottom="700" w:left="0" w:right="660"/>
        </w:sectPr>
      </w:pPr>
    </w:p>
    <w:p>
      <w:pPr>
        <w:pStyle w:val="BodyText"/>
        <w:spacing w:before="90"/>
        <w:ind w:left="2349" w:hanging="771"/>
      </w:pPr>
      <w:r>
        <w:rPr/>
        <mc:AlternateContent>
          <mc:Choice Requires="wps">
            <w:drawing>
              <wp:anchor distT="0" distB="0" distL="0" distR="0" allowOverlap="1" layoutInCell="1" locked="0" behindDoc="0" simplePos="0" relativeHeight="15781376">
                <wp:simplePos x="0" y="0"/>
                <wp:positionH relativeFrom="page">
                  <wp:posOffset>412495</wp:posOffset>
                </wp:positionH>
                <wp:positionV relativeFrom="paragraph">
                  <wp:posOffset>171605</wp:posOffset>
                </wp:positionV>
                <wp:extent cx="70485" cy="15240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70485" cy="152400"/>
                        </a:xfrm>
                        <a:prstGeom prst="rect">
                          <a:avLst/>
                        </a:prstGeom>
                      </wps:spPr>
                      <wps:txbx>
                        <w:txbxContent>
                          <w:p>
                            <w:pPr>
                              <w:spacing w:line="240" w:lineRule="exact" w:before="0"/>
                              <w:ind w:left="0" w:right="0" w:firstLine="0"/>
                              <w:jc w:val="left"/>
                              <w:rPr>
                                <w:rFonts w:ascii="Cambria Math" w:eastAsia="Cambria Math"/>
                                <w:sz w:val="24"/>
                              </w:rPr>
                            </w:pPr>
                            <w:r>
                              <w:rPr>
                                <w:rFonts w:ascii="Cambria Math" w:eastAsia="Cambria Math"/>
                                <w:color w:val="666666"/>
                                <w:spacing w:val="-10"/>
                                <w:sz w:val="24"/>
                              </w:rPr>
                              <w:t>𝜏</w:t>
                            </w:r>
                          </w:p>
                        </w:txbxContent>
                      </wps:txbx>
                      <wps:bodyPr wrap="square" lIns="0" tIns="0" rIns="0" bIns="0" rtlCol="0">
                        <a:noAutofit/>
                      </wps:bodyPr>
                    </wps:wsp>
                  </a:graphicData>
                </a:graphic>
              </wp:anchor>
            </w:drawing>
          </mc:Choice>
          <mc:Fallback>
            <w:pict>
              <v:shape style="position:absolute;margin-left:32.480000pt;margin-top:13.512272pt;width:5.55pt;height:12pt;mso-position-horizontal-relative:page;mso-position-vertical-relative:paragraph;z-index:15781376" type="#_x0000_t202" id="docshape121" filled="false" stroked="false">
                <v:textbox inset="0,0,0,0">
                  <w:txbxContent>
                    <w:p>
                      <w:pPr>
                        <w:spacing w:line="240" w:lineRule="exact" w:before="0"/>
                        <w:ind w:left="0" w:right="0" w:firstLine="0"/>
                        <w:jc w:val="left"/>
                        <w:rPr>
                          <w:rFonts w:ascii="Cambria Math" w:eastAsia="Cambria Math"/>
                          <w:sz w:val="24"/>
                        </w:rPr>
                      </w:pPr>
                      <w:r>
                        <w:rPr>
                          <w:rFonts w:ascii="Cambria Math" w:eastAsia="Cambria Math"/>
                          <w:color w:val="666666"/>
                          <w:spacing w:val="-10"/>
                          <w:sz w:val="24"/>
                        </w:rPr>
                        <w:t>𝜏</w:t>
                      </w:r>
                    </w:p>
                  </w:txbxContent>
                </v:textbox>
                <w10:wrap type="none"/>
              </v:shape>
            </w:pict>
          </mc:Fallback>
        </mc:AlternateContent>
      </w:r>
      <w:r>
        <w:rPr/>
        <w:t>Simulation</w:t>
      </w:r>
      <w:r>
        <w:rPr>
          <w:spacing w:val="-7"/>
        </w:rPr>
        <w:t> </w:t>
      </w:r>
      <w:r>
        <w:rPr/>
        <w:t>delay</w:t>
      </w:r>
      <w:r>
        <w:rPr>
          <w:spacing w:val="-7"/>
        </w:rPr>
        <w:t> </w:t>
      </w:r>
      <w:r>
        <w:rPr/>
        <w:t>in</w:t>
      </w:r>
      <w:r>
        <w:rPr>
          <w:spacing w:val="-9"/>
        </w:rPr>
        <w:t> </w:t>
      </w:r>
      <w:r>
        <w:rPr/>
        <w:t>the</w:t>
      </w:r>
      <w:r>
        <w:rPr>
          <w:spacing w:val="-7"/>
        </w:rPr>
        <w:t> </w:t>
      </w:r>
      <w:r>
        <w:rPr/>
        <w:t>initial</w:t>
      </w:r>
      <w:r>
        <w:rPr>
          <w:spacing w:val="-8"/>
        </w:rPr>
        <w:t> </w:t>
      </w:r>
      <w:r>
        <w:rPr/>
        <w:t>time</w:t>
      </w:r>
      <w:r>
        <w:rPr>
          <w:spacing w:val="-7"/>
        </w:rPr>
        <w:t> </w:t>
      </w:r>
      <w:r>
        <w:rPr/>
        <w:t>in the whole season day</w:t>
      </w:r>
    </w:p>
    <w:p>
      <w:pPr>
        <w:pStyle w:val="BodyText"/>
        <w:tabs>
          <w:tab w:pos="1173" w:val="left" w:leader="none"/>
          <w:tab w:pos="2342" w:val="left" w:leader="none"/>
          <w:tab w:pos="3103" w:val="left" w:leader="none"/>
        </w:tabs>
        <w:spacing w:before="228"/>
        <w:ind w:left="275"/>
      </w:pPr>
      <w:r>
        <w:rPr/>
        <w:br w:type="column"/>
      </w:r>
      <w:r>
        <w:rPr>
          <w:spacing w:val="-5"/>
        </w:rPr>
        <w:t>Day</w:t>
      </w:r>
      <w:r>
        <w:rPr/>
        <w:tab/>
      </w:r>
      <w:r>
        <w:rPr>
          <w:spacing w:val="-5"/>
        </w:rPr>
        <w:t>30</w:t>
      </w:r>
      <w:r>
        <w:rPr/>
        <w:tab/>
      </w:r>
      <w:r>
        <w:rPr>
          <w:spacing w:val="-10"/>
        </w:rPr>
        <w:t>-</w:t>
      </w:r>
      <w:r>
        <w:rPr/>
        <w:tab/>
      </w:r>
      <w:r>
        <w:rPr>
          <w:spacing w:val="-2"/>
        </w:rPr>
        <w:t>Estimation</w:t>
      </w:r>
    </w:p>
    <w:p>
      <w:pPr>
        <w:spacing w:after="0"/>
        <w:sectPr>
          <w:type w:val="continuous"/>
          <w:pgSz w:w="11440" w:h="15840"/>
          <w:pgMar w:header="0" w:footer="513" w:top="920" w:bottom="700" w:left="0" w:right="660"/>
          <w:cols w:num="2" w:equalWidth="0">
            <w:col w:w="5163" w:space="40"/>
            <w:col w:w="5577"/>
          </w:cols>
        </w:sectPr>
      </w:pPr>
    </w:p>
    <w:p>
      <w:pPr>
        <w:pStyle w:val="BodyText"/>
        <w:spacing w:before="90"/>
      </w:pPr>
    </w:p>
    <w:p>
      <w:pPr>
        <w:pStyle w:val="BodyText"/>
        <w:tabs>
          <w:tab w:pos="2086" w:val="left" w:leader="none"/>
          <w:tab w:pos="5478" w:val="left" w:leader="none"/>
          <w:tab w:pos="6316" w:val="left" w:leader="none"/>
          <w:tab w:pos="7545" w:val="left" w:leader="none"/>
          <w:tab w:pos="8306" w:val="left" w:leader="none"/>
        </w:tabs>
        <w:spacing w:before="1"/>
        <w:ind w:left="632"/>
      </w:pPr>
      <w:r>
        <w:rPr>
          <w:rFonts w:ascii="Cambria Math" w:eastAsia="Cambria Math"/>
          <w:color w:val="666666"/>
          <w:spacing w:val="-10"/>
        </w:rPr>
        <w:t>𝑇</w:t>
      </w:r>
      <w:r>
        <w:rPr>
          <w:rFonts w:ascii="Cambria Math" w:eastAsia="Cambria Math"/>
          <w:color w:val="666666"/>
        </w:rPr>
        <w:tab/>
      </w:r>
      <w:r>
        <w:rPr/>
        <w:t>Duration of the daily </w:t>
      </w:r>
      <w:r>
        <w:rPr>
          <w:spacing w:val="-4"/>
        </w:rPr>
        <w:t>cycle</w:t>
      </w:r>
      <w:r>
        <w:rPr/>
        <w:tab/>
      </w:r>
      <w:r>
        <w:rPr>
          <w:spacing w:val="-5"/>
        </w:rPr>
        <w:t>Day</w:t>
      </w:r>
      <w:r>
        <w:rPr/>
        <w:tab/>
      </w:r>
      <w:r>
        <w:rPr>
          <w:spacing w:val="-5"/>
        </w:rPr>
        <w:t>365</w:t>
      </w:r>
      <w:r>
        <w:rPr/>
        <w:tab/>
      </w:r>
      <w:r>
        <w:rPr>
          <w:spacing w:val="-10"/>
        </w:rPr>
        <w:t>-</w:t>
      </w:r>
      <w:r>
        <w:rPr/>
        <w:tab/>
      </w:r>
      <w:r>
        <w:rPr>
          <w:spacing w:val="-2"/>
        </w:rPr>
        <w:t>Estimation</w:t>
      </w:r>
    </w:p>
    <w:p>
      <w:pPr>
        <w:pStyle w:val="BodyText"/>
        <w:spacing w:before="39"/>
        <w:rPr>
          <w:sz w:val="20"/>
        </w:rPr>
      </w:pPr>
    </w:p>
    <w:p>
      <w:pPr>
        <w:spacing w:after="0"/>
        <w:rPr>
          <w:sz w:val="20"/>
        </w:rPr>
        <w:sectPr>
          <w:type w:val="continuous"/>
          <w:pgSz w:w="11440" w:h="15840"/>
          <w:pgMar w:header="0" w:footer="513" w:top="920" w:bottom="700" w:left="0" w:right="660"/>
        </w:sectPr>
      </w:pPr>
    </w:p>
    <w:p>
      <w:pPr>
        <w:pStyle w:val="BodyText"/>
        <w:spacing w:before="90"/>
        <w:ind w:left="2375" w:hanging="524"/>
      </w:pPr>
      <w:r>
        <w:rPr/>
        <mc:AlternateContent>
          <mc:Choice Requires="wps">
            <w:drawing>
              <wp:anchor distT="0" distB="0" distL="0" distR="0" allowOverlap="1" layoutInCell="1" locked="0" behindDoc="0" simplePos="0" relativeHeight="15781888">
                <wp:simplePos x="0" y="0"/>
                <wp:positionH relativeFrom="page">
                  <wp:posOffset>404113</wp:posOffset>
                </wp:positionH>
                <wp:positionV relativeFrom="paragraph">
                  <wp:posOffset>172064</wp:posOffset>
                </wp:positionV>
                <wp:extent cx="87630" cy="15240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87630" cy="152400"/>
                        </a:xfrm>
                        <a:prstGeom prst="rect">
                          <a:avLst/>
                        </a:prstGeom>
                      </wps:spPr>
                      <wps:txbx>
                        <w:txbxContent>
                          <w:p>
                            <w:pPr>
                              <w:spacing w:line="240" w:lineRule="exact" w:before="0"/>
                              <w:ind w:left="0" w:right="0" w:firstLine="0"/>
                              <w:jc w:val="left"/>
                              <w:rPr>
                                <w:rFonts w:ascii="Cambria Math" w:eastAsia="Cambria Math"/>
                                <w:sz w:val="24"/>
                              </w:rPr>
                            </w:pPr>
                            <w:r>
                              <w:rPr>
                                <w:rFonts w:ascii="Cambria Math" w:eastAsia="Cambria Math"/>
                                <w:spacing w:val="-10"/>
                                <w:sz w:val="24"/>
                              </w:rPr>
                              <w:t>𝑛</w:t>
                            </w:r>
                          </w:p>
                        </w:txbxContent>
                      </wps:txbx>
                      <wps:bodyPr wrap="square" lIns="0" tIns="0" rIns="0" bIns="0" rtlCol="0">
                        <a:noAutofit/>
                      </wps:bodyPr>
                    </wps:wsp>
                  </a:graphicData>
                </a:graphic>
              </wp:anchor>
            </w:drawing>
          </mc:Choice>
          <mc:Fallback>
            <w:pict>
              <v:shape style="position:absolute;margin-left:31.82pt;margin-top:13.548405pt;width:6.9pt;height:12pt;mso-position-horizontal-relative:page;mso-position-vertical-relative:paragraph;z-index:15781888" type="#_x0000_t202" id="docshape122" filled="false" stroked="false">
                <v:textbox inset="0,0,0,0">
                  <w:txbxContent>
                    <w:p>
                      <w:pPr>
                        <w:spacing w:line="240" w:lineRule="exact" w:before="0"/>
                        <w:ind w:left="0" w:right="0" w:firstLine="0"/>
                        <w:jc w:val="left"/>
                        <w:rPr>
                          <w:rFonts w:ascii="Cambria Math" w:eastAsia="Cambria Math"/>
                          <w:sz w:val="24"/>
                        </w:rPr>
                      </w:pPr>
                      <w:r>
                        <w:rPr>
                          <w:rFonts w:ascii="Cambria Math" w:eastAsia="Cambria Math"/>
                          <w:spacing w:val="-10"/>
                          <w:sz w:val="24"/>
                        </w:rPr>
                        <w:t>𝑛</w:t>
                      </w:r>
                    </w:p>
                  </w:txbxContent>
                </v:textbox>
                <w10:wrap type="none"/>
              </v:shape>
            </w:pict>
          </mc:Fallback>
        </mc:AlternateContent>
      </w:r>
      <w:r>
        <w:rPr/>
        <w:t>The</w:t>
      </w:r>
      <w:r>
        <w:rPr>
          <w:spacing w:val="-10"/>
        </w:rPr>
        <w:t> </w:t>
      </w:r>
      <w:r>
        <w:rPr/>
        <w:t>minimum</w:t>
      </w:r>
      <w:r>
        <w:rPr>
          <w:spacing w:val="-11"/>
        </w:rPr>
        <w:t> </w:t>
      </w:r>
      <w:r>
        <w:rPr/>
        <w:t>infection</w:t>
      </w:r>
      <w:r>
        <w:rPr>
          <w:spacing w:val="-11"/>
        </w:rPr>
        <w:t> </w:t>
      </w:r>
      <w:r>
        <w:rPr/>
        <w:t>rate</w:t>
      </w:r>
      <w:r>
        <w:rPr>
          <w:spacing w:val="-10"/>
        </w:rPr>
        <w:t> </w:t>
      </w:r>
      <w:r>
        <w:rPr/>
        <w:t>for vertical transmission</w:t>
      </w:r>
    </w:p>
    <w:p>
      <w:pPr>
        <w:pStyle w:val="BodyText"/>
        <w:tabs>
          <w:tab w:pos="1236" w:val="left" w:leader="none"/>
          <w:tab w:pos="2285" w:val="left" w:leader="none"/>
        </w:tabs>
        <w:spacing w:line="151" w:lineRule="auto" w:before="121"/>
        <w:ind w:left="687"/>
      </w:pPr>
      <w:r>
        <w:rPr/>
        <w:br w:type="column"/>
      </w:r>
      <w:r>
        <w:rPr>
          <w:spacing w:val="-10"/>
          <w:position w:val="-13"/>
        </w:rPr>
        <w:t>1</w:t>
      </w:r>
      <w:r>
        <w:rPr>
          <w:position w:val="-13"/>
        </w:rPr>
        <w:tab/>
      </w:r>
      <w:r>
        <w:rPr>
          <w:spacing w:val="-2"/>
          <w:position w:val="-13"/>
        </w:rPr>
        <w:t>0.0181</w:t>
      </w:r>
      <w:r>
        <w:rPr>
          <w:position w:val="-13"/>
        </w:rPr>
        <w:tab/>
      </w:r>
      <w:r>
        <w:rPr>
          <w:spacing w:val="-2"/>
        </w:rPr>
        <w:t>0.0076-</w:t>
      </w:r>
    </w:p>
    <w:p>
      <w:pPr>
        <w:pStyle w:val="BodyText"/>
        <w:spacing w:line="205" w:lineRule="exact"/>
        <w:ind w:right="37"/>
        <w:jc w:val="right"/>
      </w:pPr>
      <w:r>
        <w:rPr>
          <w:spacing w:val="-2"/>
        </w:rPr>
        <w:t>0.0286</w:t>
      </w:r>
    </w:p>
    <w:p>
      <w:pPr>
        <w:spacing w:before="90"/>
        <w:ind w:left="0" w:right="1122" w:firstLine="0"/>
        <w:jc w:val="center"/>
        <w:rPr>
          <w:i/>
          <w:sz w:val="24"/>
        </w:rPr>
      </w:pPr>
      <w:r>
        <w:rPr/>
        <w:br w:type="column"/>
      </w:r>
      <w:r>
        <w:rPr>
          <w:sz w:val="24"/>
        </w:rPr>
        <w:t>Ref.</w:t>
      </w:r>
      <w:r>
        <w:rPr>
          <w:spacing w:val="-3"/>
          <w:sz w:val="24"/>
        </w:rPr>
        <w:t> </w:t>
      </w:r>
      <w:r>
        <w:rPr>
          <w:spacing w:val="-4"/>
          <w:sz w:val="24"/>
        </w:rPr>
        <w:t>(</w:t>
      </w:r>
      <w:hyperlink w:history="true" w:anchor="_bookmark24">
        <w:r>
          <w:rPr>
            <w:i/>
            <w:spacing w:val="-4"/>
            <w:sz w:val="24"/>
          </w:rPr>
          <w:t>26</w:t>
        </w:r>
      </w:hyperlink>
      <w:r>
        <w:rPr>
          <w:i/>
          <w:spacing w:val="-4"/>
          <w:sz w:val="24"/>
        </w:rPr>
        <w:t>-</w:t>
      </w:r>
    </w:p>
    <w:p>
      <w:pPr>
        <w:spacing w:before="1"/>
        <w:ind w:left="0" w:right="1120" w:firstLine="0"/>
        <w:jc w:val="center"/>
        <w:rPr>
          <w:sz w:val="24"/>
        </w:rPr>
      </w:pPr>
      <w:hyperlink w:history="true" w:anchor="_bookmark25">
        <w:r>
          <w:rPr>
            <w:i/>
            <w:spacing w:val="-5"/>
            <w:sz w:val="24"/>
          </w:rPr>
          <w:t>27</w:t>
        </w:r>
      </w:hyperlink>
      <w:r>
        <w:rPr>
          <w:spacing w:val="-5"/>
          <w:sz w:val="24"/>
        </w:rPr>
        <w:t>)</w:t>
      </w:r>
    </w:p>
    <w:p>
      <w:pPr>
        <w:spacing w:after="0"/>
        <w:jc w:val="center"/>
        <w:rPr>
          <w:sz w:val="24"/>
        </w:rPr>
        <w:sectPr>
          <w:type w:val="continuous"/>
          <w:pgSz w:w="11440" w:h="15840"/>
          <w:pgMar w:header="0" w:footer="513" w:top="920" w:bottom="700" w:left="0" w:right="660"/>
          <w:cols w:num="3" w:equalWidth="0">
            <w:col w:w="4891" w:space="40"/>
            <w:col w:w="3026" w:space="39"/>
            <w:col w:w="2784"/>
          </w:cols>
        </w:sectPr>
      </w:pPr>
    </w:p>
    <w:p>
      <w:pPr>
        <w:pStyle w:val="BodyText"/>
        <w:spacing w:before="4"/>
        <w:rPr>
          <w:sz w:val="10"/>
        </w:rPr>
      </w:pPr>
    </w:p>
    <w:p>
      <w:pPr>
        <w:spacing w:after="0"/>
        <w:rPr>
          <w:sz w:val="10"/>
        </w:rPr>
        <w:sectPr>
          <w:type w:val="continuous"/>
          <w:pgSz w:w="11440" w:h="15840"/>
          <w:pgMar w:header="0" w:footer="513" w:top="920" w:bottom="700" w:left="0" w:right="660"/>
        </w:sectPr>
      </w:pPr>
    </w:p>
    <w:p>
      <w:pPr>
        <w:pStyle w:val="BodyText"/>
        <w:tabs>
          <w:tab w:pos="5451" w:val="left" w:leader="none"/>
        </w:tabs>
        <w:spacing w:line="542" w:lineRule="auto" w:before="91"/>
        <w:ind w:left="1626" w:firstLine="369"/>
        <w:rPr>
          <w:sz w:val="16"/>
        </w:rPr>
      </w:pPr>
      <w:r>
        <w:rPr/>
        <mc:AlternateContent>
          <mc:Choice Requires="wps">
            <w:drawing>
              <wp:anchor distT="0" distB="0" distL="0" distR="0" allowOverlap="1" layoutInCell="1" locked="0" behindDoc="1" simplePos="0" relativeHeight="486265344">
                <wp:simplePos x="0" y="0"/>
                <wp:positionH relativeFrom="page">
                  <wp:posOffset>3580384</wp:posOffset>
                </wp:positionH>
                <wp:positionV relativeFrom="paragraph">
                  <wp:posOffset>239193</wp:posOffset>
                </wp:positionV>
                <wp:extent cx="50800" cy="11239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50800" cy="112395"/>
                        </a:xfrm>
                        <a:prstGeom prst="rect">
                          <a:avLst/>
                        </a:prstGeom>
                      </wps:spPr>
                      <wps:txbx>
                        <w:txbxContent>
                          <w:p>
                            <w:pPr>
                              <w:spacing w:line="177" w:lineRule="exact" w:before="0"/>
                              <w:ind w:left="0" w:right="0" w:firstLine="0"/>
                              <w:jc w:val="left"/>
                              <w:rPr>
                                <w:sz w:val="16"/>
                              </w:rPr>
                            </w:pPr>
                            <w:r>
                              <w:rPr>
                                <w:spacing w:val="-10"/>
                                <w:sz w:val="16"/>
                              </w:rPr>
                              <w:t>1</w:t>
                            </w:r>
                          </w:p>
                        </w:txbxContent>
                      </wps:txbx>
                      <wps:bodyPr wrap="square" lIns="0" tIns="0" rIns="0" bIns="0" rtlCol="0">
                        <a:noAutofit/>
                      </wps:bodyPr>
                    </wps:wsp>
                  </a:graphicData>
                </a:graphic>
              </wp:anchor>
            </w:drawing>
          </mc:Choice>
          <mc:Fallback>
            <w:pict>
              <v:shape style="position:absolute;margin-left:281.920013pt;margin-top:18.834137pt;width:4pt;height:8.85pt;mso-position-horizontal-relative:page;mso-position-vertical-relative:paragraph;z-index:-17051136" type="#_x0000_t202" id="docshape123" filled="false" stroked="false">
                <v:textbox inset="0,0,0,0">
                  <w:txbxContent>
                    <w:p>
                      <w:pPr>
                        <w:spacing w:line="177" w:lineRule="exact" w:before="0"/>
                        <w:ind w:left="0" w:right="0" w:firstLine="0"/>
                        <w:jc w:val="left"/>
                        <w:rPr>
                          <w:sz w:val="16"/>
                        </w:rPr>
                      </w:pPr>
                      <w:r>
                        <w:rPr>
                          <w:spacing w:val="-10"/>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6265856">
                <wp:simplePos x="0" y="0"/>
                <wp:positionH relativeFrom="page">
                  <wp:posOffset>3580384</wp:posOffset>
                </wp:positionH>
                <wp:positionV relativeFrom="paragraph">
                  <wp:posOffset>734493</wp:posOffset>
                </wp:positionV>
                <wp:extent cx="50800" cy="11239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50800" cy="112395"/>
                        </a:xfrm>
                        <a:prstGeom prst="rect">
                          <a:avLst/>
                        </a:prstGeom>
                      </wps:spPr>
                      <wps:txbx>
                        <w:txbxContent>
                          <w:p>
                            <w:pPr>
                              <w:spacing w:line="177" w:lineRule="exact" w:before="0"/>
                              <w:ind w:left="0" w:right="0" w:firstLine="0"/>
                              <w:jc w:val="left"/>
                              <w:rPr>
                                <w:sz w:val="16"/>
                              </w:rPr>
                            </w:pPr>
                            <w:r>
                              <w:rPr>
                                <w:spacing w:val="-10"/>
                                <w:sz w:val="16"/>
                              </w:rPr>
                              <w:t>1</w:t>
                            </w:r>
                          </w:p>
                        </w:txbxContent>
                      </wps:txbx>
                      <wps:bodyPr wrap="square" lIns="0" tIns="0" rIns="0" bIns="0" rtlCol="0">
                        <a:noAutofit/>
                      </wps:bodyPr>
                    </wps:wsp>
                  </a:graphicData>
                </a:graphic>
              </wp:anchor>
            </w:drawing>
          </mc:Choice>
          <mc:Fallback>
            <w:pict>
              <v:shape style="position:absolute;margin-left:281.920013pt;margin-top:57.834137pt;width:4pt;height:8.85pt;mso-position-horizontal-relative:page;mso-position-vertical-relative:paragraph;z-index:-17050624" type="#_x0000_t202" id="docshape124" filled="false" stroked="false">
                <v:textbox inset="0,0,0,0">
                  <w:txbxContent>
                    <w:p>
                      <w:pPr>
                        <w:spacing w:line="177" w:lineRule="exact" w:before="0"/>
                        <w:ind w:left="0" w:right="0" w:firstLine="0"/>
                        <w:jc w:val="left"/>
                        <w:rPr>
                          <w:sz w:val="16"/>
                        </w:rPr>
                      </w:pPr>
                      <w:r>
                        <w:rPr>
                          <w:spacing w:val="-10"/>
                          <w:sz w:val="16"/>
                        </w:rPr>
                        <w:t>1</w:t>
                      </w:r>
                    </w:p>
                  </w:txbxContent>
                </v:textbox>
                <w10:wrap type="none"/>
              </v:shape>
            </w:pict>
          </mc:Fallback>
        </mc:AlternateContent>
      </w:r>
      <w:r>
        <w:rPr/>
        <mc:AlternateContent>
          <mc:Choice Requires="wps">
            <w:drawing>
              <wp:anchor distT="0" distB="0" distL="0" distR="0" allowOverlap="1" layoutInCell="1" locked="0" behindDoc="0" simplePos="0" relativeHeight="15783936">
                <wp:simplePos x="0" y="0"/>
                <wp:positionH relativeFrom="page">
                  <wp:posOffset>408686</wp:posOffset>
                </wp:positionH>
                <wp:positionV relativeFrom="paragraph">
                  <wp:posOffset>183530</wp:posOffset>
                </wp:positionV>
                <wp:extent cx="79375" cy="15240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79375" cy="152400"/>
                        </a:xfrm>
                        <a:prstGeom prst="rect">
                          <a:avLst/>
                        </a:prstGeom>
                      </wps:spPr>
                      <wps:txbx>
                        <w:txbxContent>
                          <w:p>
                            <w:pPr>
                              <w:spacing w:line="240" w:lineRule="exact" w:before="0"/>
                              <w:ind w:left="0" w:right="0" w:firstLine="0"/>
                              <w:jc w:val="left"/>
                              <w:rPr>
                                <w:rFonts w:ascii="Cambria Math" w:eastAsia="Cambria Math"/>
                                <w:sz w:val="24"/>
                              </w:rPr>
                            </w:pPr>
                            <w:r>
                              <w:rPr>
                                <w:rFonts w:ascii="Cambria Math" w:eastAsia="Cambria Math"/>
                                <w:spacing w:val="-10"/>
                                <w:sz w:val="24"/>
                              </w:rPr>
                              <w:t>𝜆</w:t>
                            </w:r>
                          </w:p>
                        </w:txbxContent>
                      </wps:txbx>
                      <wps:bodyPr wrap="square" lIns="0" tIns="0" rIns="0" bIns="0" rtlCol="0">
                        <a:noAutofit/>
                      </wps:bodyPr>
                    </wps:wsp>
                  </a:graphicData>
                </a:graphic>
              </wp:anchor>
            </w:drawing>
          </mc:Choice>
          <mc:Fallback>
            <w:pict>
              <v:shape style="position:absolute;margin-left:32.18pt;margin-top:14.451237pt;width:6.25pt;height:12pt;mso-position-horizontal-relative:page;mso-position-vertical-relative:paragraph;z-index:15783936" type="#_x0000_t202" id="docshape125" filled="false" stroked="false">
                <v:textbox inset="0,0,0,0">
                  <w:txbxContent>
                    <w:p>
                      <w:pPr>
                        <w:spacing w:line="240" w:lineRule="exact" w:before="0"/>
                        <w:ind w:left="0" w:right="0" w:firstLine="0"/>
                        <w:jc w:val="left"/>
                        <w:rPr>
                          <w:rFonts w:ascii="Cambria Math" w:eastAsia="Cambria Math"/>
                          <w:sz w:val="24"/>
                        </w:rPr>
                      </w:pPr>
                      <w:r>
                        <w:rPr>
                          <w:rFonts w:ascii="Cambria Math" w:eastAsia="Cambria Math"/>
                          <w:spacing w:val="-10"/>
                          <w:sz w:val="24"/>
                        </w:rPr>
                        <w:t>𝜆</w:t>
                      </w:r>
                    </w:p>
                  </w:txbxContent>
                </v:textbox>
                <w10:wrap type="none"/>
              </v:shape>
            </w:pict>
          </mc:Fallback>
        </mc:AlternateContent>
      </w:r>
      <w:r>
        <w:rPr/>
        <mc:AlternateContent>
          <mc:Choice Requires="wps">
            <w:drawing>
              <wp:anchor distT="0" distB="0" distL="0" distR="0" allowOverlap="1" layoutInCell="1" locked="0" behindDoc="0" simplePos="0" relativeHeight="15784448">
                <wp:simplePos x="0" y="0"/>
                <wp:positionH relativeFrom="page">
                  <wp:posOffset>402590</wp:posOffset>
                </wp:positionH>
                <wp:positionV relativeFrom="paragraph">
                  <wp:posOffset>678830</wp:posOffset>
                </wp:positionV>
                <wp:extent cx="88900" cy="15240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88900" cy="152400"/>
                        </a:xfrm>
                        <a:prstGeom prst="rect">
                          <a:avLst/>
                        </a:prstGeom>
                      </wps:spPr>
                      <wps:txbx>
                        <w:txbxContent>
                          <w:p>
                            <w:pPr>
                              <w:spacing w:line="240" w:lineRule="exact" w:before="0"/>
                              <w:ind w:left="0" w:right="0" w:firstLine="0"/>
                              <w:jc w:val="left"/>
                              <w:rPr>
                                <w:rFonts w:ascii="Cambria Math" w:eastAsia="Cambria Math"/>
                                <w:sz w:val="24"/>
                              </w:rPr>
                            </w:pPr>
                            <w:r>
                              <w:rPr>
                                <w:rFonts w:ascii="Cambria Math" w:eastAsia="Cambria Math"/>
                                <w:spacing w:val="-10"/>
                                <w:sz w:val="24"/>
                              </w:rPr>
                              <w:t>𝑑</w:t>
                            </w:r>
                          </w:p>
                        </w:txbxContent>
                      </wps:txbx>
                      <wps:bodyPr wrap="square" lIns="0" tIns="0" rIns="0" bIns="0" rtlCol="0">
                        <a:noAutofit/>
                      </wps:bodyPr>
                    </wps:wsp>
                  </a:graphicData>
                </a:graphic>
              </wp:anchor>
            </w:drawing>
          </mc:Choice>
          <mc:Fallback>
            <w:pict>
              <v:shape style="position:absolute;margin-left:31.700001pt;margin-top:53.451237pt;width:7pt;height:12pt;mso-position-horizontal-relative:page;mso-position-vertical-relative:paragraph;z-index:15784448" type="#_x0000_t202" id="docshape126" filled="false" stroked="false">
                <v:textbox inset="0,0,0,0">
                  <w:txbxContent>
                    <w:p>
                      <w:pPr>
                        <w:spacing w:line="240" w:lineRule="exact" w:before="0"/>
                        <w:ind w:left="0" w:right="0" w:firstLine="0"/>
                        <w:jc w:val="left"/>
                        <w:rPr>
                          <w:rFonts w:ascii="Cambria Math" w:eastAsia="Cambria Math"/>
                          <w:sz w:val="24"/>
                        </w:rPr>
                      </w:pPr>
                      <w:r>
                        <w:rPr>
                          <w:rFonts w:ascii="Cambria Math" w:eastAsia="Cambria Math"/>
                          <w:spacing w:val="-10"/>
                          <w:sz w:val="24"/>
                        </w:rPr>
                        <w:t>𝑑</w:t>
                      </w:r>
                    </w:p>
                  </w:txbxContent>
                </v:textbox>
                <w10:wrap type="none"/>
              </v:shape>
            </w:pict>
          </mc:Fallback>
        </mc:AlternateContent>
      </w:r>
      <w:r>
        <w:rPr/>
        <w:t>Rate of mosquito emergence</w:t>
        <w:tab/>
      </w:r>
      <w:r>
        <w:rPr>
          <w:spacing w:val="-4"/>
          <w:position w:val="14"/>
        </w:rPr>
        <w:t>Day</w:t>
      </w:r>
      <w:r>
        <w:rPr>
          <w:spacing w:val="-4"/>
          <w:position w:val="23"/>
          <w:sz w:val="16"/>
        </w:rPr>
        <w:t>-</w:t>
      </w:r>
      <w:r>
        <w:rPr>
          <w:spacing w:val="40"/>
          <w:position w:val="23"/>
          <w:sz w:val="16"/>
        </w:rPr>
        <w:t> </w:t>
      </w:r>
      <w:r>
        <w:rPr/>
        <w:t>Natural</w:t>
      </w:r>
      <w:r>
        <w:rPr>
          <w:spacing w:val="-1"/>
        </w:rPr>
        <w:t> </w:t>
      </w:r>
      <w:r>
        <w:rPr/>
        <w:t>mortality rate</w:t>
      </w:r>
      <w:r>
        <w:rPr>
          <w:spacing w:val="-1"/>
        </w:rPr>
        <w:t> </w:t>
      </w:r>
      <w:r>
        <w:rPr/>
        <w:t>of</w:t>
      </w:r>
      <w:r>
        <w:rPr>
          <w:spacing w:val="-1"/>
        </w:rPr>
        <w:t> </w:t>
      </w:r>
      <w:r>
        <w:rPr>
          <w:spacing w:val="-2"/>
        </w:rPr>
        <w:t>mosquitoes</w:t>
      </w:r>
      <w:r>
        <w:rPr/>
        <w:tab/>
      </w:r>
      <w:r>
        <w:rPr>
          <w:spacing w:val="-4"/>
          <w:position w:val="14"/>
        </w:rPr>
        <w:t>Day</w:t>
      </w:r>
      <w:r>
        <w:rPr>
          <w:spacing w:val="-4"/>
          <w:position w:val="23"/>
          <w:sz w:val="16"/>
        </w:rPr>
        <w:t>-</w:t>
      </w:r>
    </w:p>
    <w:p>
      <w:pPr>
        <w:pStyle w:val="BodyText"/>
        <w:tabs>
          <w:tab w:pos="1271" w:val="left" w:leader="none"/>
        </w:tabs>
        <w:spacing w:line="151" w:lineRule="auto" w:before="139"/>
        <w:ind w:left="222"/>
      </w:pPr>
      <w:r>
        <w:rPr/>
        <w:br w:type="column"/>
      </w:r>
      <w:r>
        <w:rPr>
          <w:spacing w:val="-2"/>
          <w:position w:val="-13"/>
        </w:rPr>
        <w:t>0.0902</w:t>
      </w:r>
      <w:r>
        <w:rPr>
          <w:position w:val="-13"/>
        </w:rPr>
        <w:tab/>
      </w:r>
      <w:r>
        <w:rPr>
          <w:spacing w:val="-2"/>
        </w:rPr>
        <w:t>0.0691-</w:t>
      </w:r>
    </w:p>
    <w:p>
      <w:pPr>
        <w:pStyle w:val="BodyText"/>
        <w:spacing w:line="205" w:lineRule="exact"/>
        <w:ind w:left="1312"/>
      </w:pPr>
      <w:r>
        <w:rPr>
          <w:spacing w:val="-2"/>
        </w:rPr>
        <w:t>0.1296</w:t>
      </w:r>
    </w:p>
    <w:p>
      <w:pPr>
        <w:pStyle w:val="BodyText"/>
        <w:tabs>
          <w:tab w:pos="1358" w:val="left" w:leader="none"/>
        </w:tabs>
        <w:spacing w:line="151" w:lineRule="auto" w:before="258"/>
        <w:ind w:left="308"/>
      </w:pPr>
      <w:r>
        <w:rPr>
          <w:spacing w:val="-2"/>
          <w:position w:val="-13"/>
        </w:rPr>
        <w:t>1/7.4</w:t>
      </w:r>
      <w:r>
        <w:rPr>
          <w:position w:val="-13"/>
        </w:rPr>
        <w:tab/>
      </w:r>
      <w:r>
        <w:rPr>
          <w:spacing w:val="-2"/>
        </w:rPr>
        <w:t>1/9.8-</w:t>
      </w:r>
    </w:p>
    <w:p>
      <w:pPr>
        <w:pStyle w:val="BodyText"/>
        <w:spacing w:line="205" w:lineRule="exact"/>
        <w:ind w:left="1398"/>
      </w:pPr>
      <w:r>
        <w:rPr>
          <w:spacing w:val="-2"/>
        </w:rPr>
        <w:t>1/4.5</w:t>
      </w:r>
    </w:p>
    <w:p>
      <w:pPr>
        <w:spacing w:before="247"/>
        <w:ind w:left="0" w:right="1122" w:firstLine="0"/>
        <w:jc w:val="center"/>
        <w:rPr>
          <w:sz w:val="24"/>
        </w:rPr>
      </w:pPr>
      <w:r>
        <w:rPr/>
        <w:br w:type="column"/>
      </w:r>
      <w:r>
        <w:rPr>
          <w:sz w:val="24"/>
        </w:rPr>
        <w:t>Ref.</w:t>
      </w:r>
      <w:r>
        <w:rPr>
          <w:spacing w:val="-3"/>
          <w:sz w:val="24"/>
        </w:rPr>
        <w:t> </w:t>
      </w:r>
      <w:r>
        <w:rPr>
          <w:spacing w:val="-4"/>
          <w:sz w:val="24"/>
        </w:rPr>
        <w:t>(</w:t>
      </w:r>
      <w:hyperlink w:history="true" w:anchor="_bookmark26">
        <w:r>
          <w:rPr>
            <w:i/>
            <w:spacing w:val="-4"/>
            <w:sz w:val="24"/>
          </w:rPr>
          <w:t>28</w:t>
        </w:r>
      </w:hyperlink>
      <w:r>
        <w:rPr>
          <w:spacing w:val="-4"/>
          <w:sz w:val="24"/>
        </w:rPr>
        <w:t>)</w:t>
      </w:r>
    </w:p>
    <w:p>
      <w:pPr>
        <w:pStyle w:val="BodyText"/>
        <w:spacing w:before="227"/>
      </w:pPr>
    </w:p>
    <w:p>
      <w:pPr>
        <w:spacing w:before="1"/>
        <w:ind w:left="0" w:right="1122" w:firstLine="0"/>
        <w:jc w:val="center"/>
        <w:rPr>
          <w:sz w:val="24"/>
        </w:rPr>
      </w:pPr>
      <w:r>
        <w:rPr>
          <w:sz w:val="24"/>
        </w:rPr>
        <w:t>Ref.</w:t>
      </w:r>
      <w:r>
        <w:rPr>
          <w:spacing w:val="-3"/>
          <w:sz w:val="24"/>
        </w:rPr>
        <w:t> </w:t>
      </w:r>
      <w:r>
        <w:rPr>
          <w:spacing w:val="-4"/>
          <w:sz w:val="24"/>
        </w:rPr>
        <w:t>(</w:t>
      </w:r>
      <w:hyperlink w:history="true" w:anchor="_bookmark27">
        <w:r>
          <w:rPr>
            <w:i/>
            <w:spacing w:val="-4"/>
            <w:sz w:val="24"/>
          </w:rPr>
          <w:t>29</w:t>
        </w:r>
      </w:hyperlink>
      <w:r>
        <w:rPr>
          <w:spacing w:val="-4"/>
          <w:sz w:val="24"/>
        </w:rPr>
        <w:t>)</w:t>
      </w:r>
    </w:p>
    <w:p>
      <w:pPr>
        <w:pStyle w:val="BodyText"/>
        <w:spacing w:before="114"/>
      </w:pPr>
    </w:p>
    <w:p>
      <w:pPr>
        <w:spacing w:before="0"/>
        <w:ind w:left="0" w:right="1122" w:firstLine="0"/>
        <w:jc w:val="center"/>
        <w:rPr>
          <w:i/>
          <w:sz w:val="24"/>
        </w:rPr>
      </w:pPr>
      <w:r>
        <w:rPr/>
        <mc:AlternateContent>
          <mc:Choice Requires="wps">
            <w:drawing>
              <wp:anchor distT="0" distB="0" distL="0" distR="0" allowOverlap="1" layoutInCell="1" locked="0" behindDoc="0" simplePos="0" relativeHeight="15785472">
                <wp:simplePos x="0" y="0"/>
                <wp:positionH relativeFrom="page">
                  <wp:posOffset>316738</wp:posOffset>
                </wp:positionH>
                <wp:positionV relativeFrom="paragraph">
                  <wp:posOffset>-80942</wp:posOffset>
                </wp:positionV>
                <wp:extent cx="4848860" cy="51879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4848860" cy="51879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9"/>
                              <w:gridCol w:w="3710"/>
                              <w:gridCol w:w="960"/>
                              <w:gridCol w:w="866"/>
                              <w:gridCol w:w="1129"/>
                            </w:tblGrid>
                            <w:tr>
                              <w:trPr>
                                <w:trHeight w:val="562" w:hRule="atLeast"/>
                              </w:trPr>
                              <w:tc>
                                <w:tcPr>
                                  <w:tcW w:w="849" w:type="dxa"/>
                                </w:tcPr>
                                <w:p>
                                  <w:pPr>
                                    <w:pStyle w:val="TableParagraph"/>
                                    <w:spacing w:line="276" w:lineRule="exact" w:before="266"/>
                                    <w:ind w:left="50"/>
                                    <w:jc w:val="left"/>
                                    <w:rPr>
                                      <w:rFonts w:ascii="Cambria Math" w:eastAsia="Cambria Math"/>
                                      <w:sz w:val="24"/>
                                    </w:rPr>
                                  </w:pPr>
                                  <w:r>
                                    <w:rPr>
                                      <w:rFonts w:ascii="Cambria Math" w:eastAsia="Cambria Math"/>
                                      <w:spacing w:val="-10"/>
                                      <w:sz w:val="24"/>
                                    </w:rPr>
                                    <w:t>𝜛</w:t>
                                  </w:r>
                                </w:p>
                              </w:tc>
                              <w:tc>
                                <w:tcPr>
                                  <w:tcW w:w="3710" w:type="dxa"/>
                                </w:tcPr>
                                <w:p>
                                  <w:pPr>
                                    <w:pStyle w:val="TableParagraph"/>
                                    <w:ind w:left="607" w:hanging="57"/>
                                    <w:jc w:val="left"/>
                                    <w:rPr>
                                      <w:sz w:val="24"/>
                                    </w:rPr>
                                  </w:pPr>
                                  <w:r>
                                    <w:rPr>
                                      <w:sz w:val="24"/>
                                    </w:rPr>
                                    <w:t>Transition</w:t>
                                  </w:r>
                                  <w:r>
                                    <w:rPr>
                                      <w:spacing w:val="-9"/>
                                      <w:sz w:val="24"/>
                                    </w:rPr>
                                    <w:t> </w:t>
                                  </w:r>
                                  <w:r>
                                    <w:rPr>
                                      <w:sz w:val="24"/>
                                    </w:rPr>
                                    <w:t>rate</w:t>
                                  </w:r>
                                  <w:r>
                                    <w:rPr>
                                      <w:spacing w:val="-9"/>
                                      <w:sz w:val="24"/>
                                    </w:rPr>
                                    <w:t> </w:t>
                                  </w:r>
                                  <w:r>
                                    <w:rPr>
                                      <w:sz w:val="24"/>
                                    </w:rPr>
                                    <w:t>of</w:t>
                                  </w:r>
                                  <w:r>
                                    <w:rPr>
                                      <w:spacing w:val="-9"/>
                                      <w:sz w:val="24"/>
                                    </w:rPr>
                                    <w:t> </w:t>
                                  </w:r>
                                  <w:r>
                                    <w:rPr>
                                      <w:sz w:val="24"/>
                                    </w:rPr>
                                    <w:t>infection</w:t>
                                  </w:r>
                                  <w:r>
                                    <w:rPr>
                                      <w:spacing w:val="-9"/>
                                      <w:sz w:val="24"/>
                                    </w:rPr>
                                    <w:t> </w:t>
                                  </w:r>
                                  <w:r>
                                    <w:rPr>
                                      <w:sz w:val="24"/>
                                    </w:rPr>
                                    <w:t>in mosquitoes from exposed to</w:t>
                                  </w:r>
                                </w:p>
                              </w:tc>
                              <w:tc>
                                <w:tcPr>
                                  <w:tcW w:w="960" w:type="dxa"/>
                                </w:tcPr>
                                <w:p>
                                  <w:pPr>
                                    <w:pStyle w:val="TableParagraph"/>
                                    <w:spacing w:line="268" w:lineRule="exact" w:before="128"/>
                                    <w:ind w:left="161" w:right="2"/>
                                    <w:rPr>
                                      <w:sz w:val="24"/>
                                    </w:rPr>
                                  </w:pPr>
                                  <w:r>
                                    <w:rPr>
                                      <w:spacing w:val="-4"/>
                                      <w:sz w:val="24"/>
                                    </w:rPr>
                                    <w:t>Day</w:t>
                                  </w:r>
                                  <w:r>
                                    <w:rPr>
                                      <w:spacing w:val="-4"/>
                                      <w:sz w:val="24"/>
                                      <w:vertAlign w:val="superscript"/>
                                    </w:rPr>
                                    <w:t>-</w:t>
                                  </w:r>
                                </w:p>
                                <w:p>
                                  <w:pPr>
                                    <w:pStyle w:val="TableParagraph"/>
                                    <w:spacing w:line="146" w:lineRule="exact"/>
                                    <w:ind w:left="161"/>
                                    <w:rPr>
                                      <w:sz w:val="16"/>
                                    </w:rPr>
                                  </w:pPr>
                                  <w:r>
                                    <w:rPr>
                                      <w:spacing w:val="-10"/>
                                      <w:sz w:val="16"/>
                                    </w:rPr>
                                    <w:t>1</w:t>
                                  </w:r>
                                </w:p>
                              </w:tc>
                              <w:tc>
                                <w:tcPr>
                                  <w:tcW w:w="866" w:type="dxa"/>
                                </w:tcPr>
                                <w:p>
                                  <w:pPr>
                                    <w:pStyle w:val="TableParagraph"/>
                                    <w:spacing w:before="266"/>
                                    <w:ind w:left="175"/>
                                    <w:jc w:val="left"/>
                                    <w:rPr>
                                      <w:sz w:val="24"/>
                                    </w:rPr>
                                  </w:pPr>
                                  <w:r>
                                    <w:rPr>
                                      <w:spacing w:val="-2"/>
                                      <w:sz w:val="24"/>
                                    </w:rPr>
                                    <w:t>1/5.5</w:t>
                                  </w:r>
                                </w:p>
                              </w:tc>
                              <w:tc>
                                <w:tcPr>
                                  <w:tcW w:w="1129" w:type="dxa"/>
                                </w:tcPr>
                                <w:p>
                                  <w:pPr>
                                    <w:pStyle w:val="TableParagraph"/>
                                    <w:spacing w:before="266"/>
                                    <w:ind w:left="205"/>
                                    <w:jc w:val="left"/>
                                    <w:rPr>
                                      <w:sz w:val="24"/>
                                    </w:rPr>
                                  </w:pPr>
                                  <w:r>
                                    <w:rPr>
                                      <w:sz w:val="24"/>
                                    </w:rPr>
                                    <w:t>1/8.2-</w:t>
                                  </w:r>
                                  <w:r>
                                    <w:rPr>
                                      <w:spacing w:val="-5"/>
                                      <w:sz w:val="24"/>
                                    </w:rPr>
                                    <w:t>1/3</w:t>
                                  </w:r>
                                </w:p>
                              </w:tc>
                            </w:tr>
                            <w:tr>
                              <w:trPr>
                                <w:trHeight w:val="255" w:hRule="atLeast"/>
                              </w:trPr>
                              <w:tc>
                                <w:tcPr>
                                  <w:tcW w:w="849" w:type="dxa"/>
                                </w:tcPr>
                                <w:p>
                                  <w:pPr>
                                    <w:pStyle w:val="TableParagraph"/>
                                    <w:jc w:val="left"/>
                                    <w:rPr>
                                      <w:sz w:val="18"/>
                                    </w:rPr>
                                  </w:pPr>
                                </w:p>
                              </w:tc>
                              <w:tc>
                                <w:tcPr>
                                  <w:tcW w:w="3710" w:type="dxa"/>
                                </w:tcPr>
                                <w:p>
                                  <w:pPr>
                                    <w:pStyle w:val="TableParagraph"/>
                                    <w:spacing w:line="236" w:lineRule="exact"/>
                                    <w:ind w:left="218"/>
                                    <w:rPr>
                                      <w:sz w:val="24"/>
                                    </w:rPr>
                                  </w:pPr>
                                  <w:r>
                                    <w:rPr>
                                      <w:spacing w:val="-2"/>
                                      <w:sz w:val="24"/>
                                    </w:rPr>
                                    <w:t>infectious</w:t>
                                  </w:r>
                                </w:p>
                              </w:tc>
                              <w:tc>
                                <w:tcPr>
                                  <w:tcW w:w="960" w:type="dxa"/>
                                </w:tcPr>
                                <w:p>
                                  <w:pPr>
                                    <w:pStyle w:val="TableParagraph"/>
                                    <w:jc w:val="left"/>
                                    <w:rPr>
                                      <w:sz w:val="18"/>
                                    </w:rPr>
                                  </w:pPr>
                                </w:p>
                              </w:tc>
                              <w:tc>
                                <w:tcPr>
                                  <w:tcW w:w="866" w:type="dxa"/>
                                </w:tcPr>
                                <w:p>
                                  <w:pPr>
                                    <w:pStyle w:val="TableParagraph"/>
                                    <w:jc w:val="left"/>
                                    <w:rPr>
                                      <w:sz w:val="18"/>
                                    </w:rPr>
                                  </w:pPr>
                                </w:p>
                              </w:tc>
                              <w:tc>
                                <w:tcPr>
                                  <w:tcW w:w="1129" w:type="dxa"/>
                                </w:tcPr>
                                <w:p>
                                  <w:pPr>
                                    <w:pStyle w:val="TableParagraph"/>
                                    <w:jc w:val="left"/>
                                    <w:rPr>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24.940001pt;margin-top:-6.373451pt;width:381.8pt;height:40.85pt;mso-position-horizontal-relative:page;mso-position-vertical-relative:paragraph;z-index:15785472" type="#_x0000_t202" id="docshape12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9"/>
                        <w:gridCol w:w="3710"/>
                        <w:gridCol w:w="960"/>
                        <w:gridCol w:w="866"/>
                        <w:gridCol w:w="1129"/>
                      </w:tblGrid>
                      <w:tr>
                        <w:trPr>
                          <w:trHeight w:val="562" w:hRule="atLeast"/>
                        </w:trPr>
                        <w:tc>
                          <w:tcPr>
                            <w:tcW w:w="849" w:type="dxa"/>
                          </w:tcPr>
                          <w:p>
                            <w:pPr>
                              <w:pStyle w:val="TableParagraph"/>
                              <w:spacing w:line="276" w:lineRule="exact" w:before="266"/>
                              <w:ind w:left="50"/>
                              <w:jc w:val="left"/>
                              <w:rPr>
                                <w:rFonts w:ascii="Cambria Math" w:eastAsia="Cambria Math"/>
                                <w:sz w:val="24"/>
                              </w:rPr>
                            </w:pPr>
                            <w:r>
                              <w:rPr>
                                <w:rFonts w:ascii="Cambria Math" w:eastAsia="Cambria Math"/>
                                <w:spacing w:val="-10"/>
                                <w:sz w:val="24"/>
                              </w:rPr>
                              <w:t>𝜛</w:t>
                            </w:r>
                          </w:p>
                        </w:tc>
                        <w:tc>
                          <w:tcPr>
                            <w:tcW w:w="3710" w:type="dxa"/>
                          </w:tcPr>
                          <w:p>
                            <w:pPr>
                              <w:pStyle w:val="TableParagraph"/>
                              <w:ind w:left="607" w:hanging="57"/>
                              <w:jc w:val="left"/>
                              <w:rPr>
                                <w:sz w:val="24"/>
                              </w:rPr>
                            </w:pPr>
                            <w:r>
                              <w:rPr>
                                <w:sz w:val="24"/>
                              </w:rPr>
                              <w:t>Transition</w:t>
                            </w:r>
                            <w:r>
                              <w:rPr>
                                <w:spacing w:val="-9"/>
                                <w:sz w:val="24"/>
                              </w:rPr>
                              <w:t> </w:t>
                            </w:r>
                            <w:r>
                              <w:rPr>
                                <w:sz w:val="24"/>
                              </w:rPr>
                              <w:t>rate</w:t>
                            </w:r>
                            <w:r>
                              <w:rPr>
                                <w:spacing w:val="-9"/>
                                <w:sz w:val="24"/>
                              </w:rPr>
                              <w:t> </w:t>
                            </w:r>
                            <w:r>
                              <w:rPr>
                                <w:sz w:val="24"/>
                              </w:rPr>
                              <w:t>of</w:t>
                            </w:r>
                            <w:r>
                              <w:rPr>
                                <w:spacing w:val="-9"/>
                                <w:sz w:val="24"/>
                              </w:rPr>
                              <w:t> </w:t>
                            </w:r>
                            <w:r>
                              <w:rPr>
                                <w:sz w:val="24"/>
                              </w:rPr>
                              <w:t>infection</w:t>
                            </w:r>
                            <w:r>
                              <w:rPr>
                                <w:spacing w:val="-9"/>
                                <w:sz w:val="24"/>
                              </w:rPr>
                              <w:t> </w:t>
                            </w:r>
                            <w:r>
                              <w:rPr>
                                <w:sz w:val="24"/>
                              </w:rPr>
                              <w:t>in mosquitoes from exposed to</w:t>
                            </w:r>
                          </w:p>
                        </w:tc>
                        <w:tc>
                          <w:tcPr>
                            <w:tcW w:w="960" w:type="dxa"/>
                          </w:tcPr>
                          <w:p>
                            <w:pPr>
                              <w:pStyle w:val="TableParagraph"/>
                              <w:spacing w:line="268" w:lineRule="exact" w:before="128"/>
                              <w:ind w:left="161" w:right="2"/>
                              <w:rPr>
                                <w:sz w:val="24"/>
                              </w:rPr>
                            </w:pPr>
                            <w:r>
                              <w:rPr>
                                <w:spacing w:val="-4"/>
                                <w:sz w:val="24"/>
                              </w:rPr>
                              <w:t>Day</w:t>
                            </w:r>
                            <w:r>
                              <w:rPr>
                                <w:spacing w:val="-4"/>
                                <w:sz w:val="24"/>
                                <w:vertAlign w:val="superscript"/>
                              </w:rPr>
                              <w:t>-</w:t>
                            </w:r>
                          </w:p>
                          <w:p>
                            <w:pPr>
                              <w:pStyle w:val="TableParagraph"/>
                              <w:spacing w:line="146" w:lineRule="exact"/>
                              <w:ind w:left="161"/>
                              <w:rPr>
                                <w:sz w:val="16"/>
                              </w:rPr>
                            </w:pPr>
                            <w:r>
                              <w:rPr>
                                <w:spacing w:val="-10"/>
                                <w:sz w:val="16"/>
                              </w:rPr>
                              <w:t>1</w:t>
                            </w:r>
                          </w:p>
                        </w:tc>
                        <w:tc>
                          <w:tcPr>
                            <w:tcW w:w="866" w:type="dxa"/>
                          </w:tcPr>
                          <w:p>
                            <w:pPr>
                              <w:pStyle w:val="TableParagraph"/>
                              <w:spacing w:before="266"/>
                              <w:ind w:left="175"/>
                              <w:jc w:val="left"/>
                              <w:rPr>
                                <w:sz w:val="24"/>
                              </w:rPr>
                            </w:pPr>
                            <w:r>
                              <w:rPr>
                                <w:spacing w:val="-2"/>
                                <w:sz w:val="24"/>
                              </w:rPr>
                              <w:t>1/5.5</w:t>
                            </w:r>
                          </w:p>
                        </w:tc>
                        <w:tc>
                          <w:tcPr>
                            <w:tcW w:w="1129" w:type="dxa"/>
                          </w:tcPr>
                          <w:p>
                            <w:pPr>
                              <w:pStyle w:val="TableParagraph"/>
                              <w:spacing w:before="266"/>
                              <w:ind w:left="205"/>
                              <w:jc w:val="left"/>
                              <w:rPr>
                                <w:sz w:val="24"/>
                              </w:rPr>
                            </w:pPr>
                            <w:r>
                              <w:rPr>
                                <w:sz w:val="24"/>
                              </w:rPr>
                              <w:t>1/8.2-</w:t>
                            </w:r>
                            <w:r>
                              <w:rPr>
                                <w:spacing w:val="-5"/>
                                <w:sz w:val="24"/>
                              </w:rPr>
                              <w:t>1/3</w:t>
                            </w:r>
                          </w:p>
                        </w:tc>
                      </w:tr>
                      <w:tr>
                        <w:trPr>
                          <w:trHeight w:val="255" w:hRule="atLeast"/>
                        </w:trPr>
                        <w:tc>
                          <w:tcPr>
                            <w:tcW w:w="849" w:type="dxa"/>
                          </w:tcPr>
                          <w:p>
                            <w:pPr>
                              <w:pStyle w:val="TableParagraph"/>
                              <w:jc w:val="left"/>
                              <w:rPr>
                                <w:sz w:val="18"/>
                              </w:rPr>
                            </w:pPr>
                          </w:p>
                        </w:tc>
                        <w:tc>
                          <w:tcPr>
                            <w:tcW w:w="3710" w:type="dxa"/>
                          </w:tcPr>
                          <w:p>
                            <w:pPr>
                              <w:pStyle w:val="TableParagraph"/>
                              <w:spacing w:line="236" w:lineRule="exact"/>
                              <w:ind w:left="218"/>
                              <w:rPr>
                                <w:sz w:val="24"/>
                              </w:rPr>
                            </w:pPr>
                            <w:r>
                              <w:rPr>
                                <w:spacing w:val="-2"/>
                                <w:sz w:val="24"/>
                              </w:rPr>
                              <w:t>infectious</w:t>
                            </w:r>
                          </w:p>
                        </w:tc>
                        <w:tc>
                          <w:tcPr>
                            <w:tcW w:w="960" w:type="dxa"/>
                          </w:tcPr>
                          <w:p>
                            <w:pPr>
                              <w:pStyle w:val="TableParagraph"/>
                              <w:jc w:val="left"/>
                              <w:rPr>
                                <w:sz w:val="18"/>
                              </w:rPr>
                            </w:pPr>
                          </w:p>
                        </w:tc>
                        <w:tc>
                          <w:tcPr>
                            <w:tcW w:w="866" w:type="dxa"/>
                          </w:tcPr>
                          <w:p>
                            <w:pPr>
                              <w:pStyle w:val="TableParagraph"/>
                              <w:jc w:val="left"/>
                              <w:rPr>
                                <w:sz w:val="18"/>
                              </w:rPr>
                            </w:pPr>
                          </w:p>
                        </w:tc>
                        <w:tc>
                          <w:tcPr>
                            <w:tcW w:w="1129" w:type="dxa"/>
                          </w:tcPr>
                          <w:p>
                            <w:pPr>
                              <w:pStyle w:val="TableParagraph"/>
                              <w:jc w:val="left"/>
                              <w:rPr>
                                <w:sz w:val="18"/>
                              </w:rPr>
                            </w:pPr>
                          </w:p>
                        </w:tc>
                      </w:tr>
                    </w:tbl>
                    <w:p>
                      <w:pPr>
                        <w:pStyle w:val="BodyText"/>
                      </w:pPr>
                    </w:p>
                  </w:txbxContent>
                </v:textbox>
                <w10:wrap type="none"/>
              </v:shape>
            </w:pict>
          </mc:Fallback>
        </mc:AlternateContent>
      </w:r>
      <w:r>
        <w:rPr>
          <w:sz w:val="24"/>
        </w:rPr>
        <w:t>Ref.</w:t>
      </w:r>
      <w:r>
        <w:rPr>
          <w:spacing w:val="-3"/>
          <w:sz w:val="24"/>
        </w:rPr>
        <w:t> </w:t>
      </w:r>
      <w:r>
        <w:rPr>
          <w:spacing w:val="-4"/>
          <w:sz w:val="24"/>
        </w:rPr>
        <w:t>(</w:t>
      </w:r>
      <w:hyperlink w:history="true" w:anchor="_bookmark28">
        <w:r>
          <w:rPr>
            <w:i/>
            <w:spacing w:val="-4"/>
            <w:sz w:val="24"/>
          </w:rPr>
          <w:t>30</w:t>
        </w:r>
      </w:hyperlink>
      <w:r>
        <w:rPr>
          <w:i/>
          <w:spacing w:val="-4"/>
          <w:sz w:val="24"/>
        </w:rPr>
        <w:t>-</w:t>
      </w:r>
    </w:p>
    <w:p>
      <w:pPr>
        <w:spacing w:before="0"/>
        <w:ind w:left="0" w:right="1120" w:firstLine="0"/>
        <w:jc w:val="center"/>
        <w:rPr>
          <w:sz w:val="24"/>
        </w:rPr>
      </w:pPr>
      <w:hyperlink w:history="true" w:anchor="_bookmark29">
        <w:r>
          <w:rPr>
            <w:i/>
            <w:spacing w:val="-5"/>
            <w:sz w:val="24"/>
          </w:rPr>
          <w:t>33</w:t>
        </w:r>
      </w:hyperlink>
      <w:r>
        <w:rPr>
          <w:spacing w:val="-5"/>
          <w:sz w:val="24"/>
        </w:rPr>
        <w:t>)</w:t>
      </w:r>
    </w:p>
    <w:p>
      <w:pPr>
        <w:spacing w:after="0"/>
        <w:jc w:val="center"/>
        <w:rPr>
          <w:sz w:val="24"/>
        </w:rPr>
        <w:sectPr>
          <w:type w:val="continuous"/>
          <w:pgSz w:w="11440" w:h="15840"/>
          <w:pgMar w:header="0" w:footer="513" w:top="920" w:bottom="700" w:left="0" w:right="660"/>
          <w:cols w:num="3" w:equalWidth="0">
            <w:col w:w="5905" w:space="40"/>
            <w:col w:w="2012" w:space="39"/>
            <w:col w:w="2784"/>
          </w:cols>
        </w:sectPr>
      </w:pPr>
    </w:p>
    <w:p>
      <w:pPr>
        <w:pStyle w:val="BodyText"/>
        <w:spacing w:before="70"/>
        <w:ind w:left="1742"/>
      </w:pPr>
      <w:r>
        <w:rPr/>
        <w:t>Proportion</w:t>
      </w:r>
      <w:r>
        <w:rPr>
          <w:spacing w:val="-1"/>
        </w:rPr>
        <w:t> </w:t>
      </w:r>
      <w:r>
        <w:rPr/>
        <w:t>of</w:t>
      </w:r>
      <w:r>
        <w:rPr>
          <w:spacing w:val="-1"/>
        </w:rPr>
        <w:t> </w:t>
      </w:r>
      <w:r>
        <w:rPr/>
        <w:t>exposed </w:t>
      </w:r>
      <w:r>
        <w:rPr>
          <w:spacing w:val="-2"/>
        </w:rPr>
        <w:t>individuals</w:t>
      </w:r>
    </w:p>
    <w:p>
      <w:pPr>
        <w:pStyle w:val="BodyText"/>
        <w:tabs>
          <w:tab w:pos="1986" w:val="left" w:leader="none"/>
        </w:tabs>
        <w:spacing w:line="235" w:lineRule="auto" w:before="5"/>
        <w:ind w:left="2838" w:right="242" w:hanging="2200"/>
      </w:pPr>
      <w:r>
        <w:rPr>
          <w:rFonts w:ascii="Cambria Math" w:eastAsia="Cambria Math"/>
          <w:spacing w:val="-10"/>
        </w:rPr>
        <w:t>𝑞</w:t>
      </w:r>
      <w:r>
        <w:rPr>
          <w:rFonts w:ascii="Cambria Math" w:eastAsia="Cambria Math"/>
        </w:rPr>
        <w:tab/>
      </w:r>
      <w:r>
        <w:rPr/>
        <w:t>progressing</w:t>
      </w:r>
      <w:r>
        <w:rPr>
          <w:spacing w:val="-15"/>
        </w:rPr>
        <w:t> </w:t>
      </w:r>
      <w:r>
        <w:rPr/>
        <w:t>to</w:t>
      </w:r>
      <w:r>
        <w:rPr>
          <w:spacing w:val="-15"/>
        </w:rPr>
        <w:t> </w:t>
      </w:r>
      <w:r>
        <w:rPr/>
        <w:t>asymptomatic </w:t>
      </w:r>
      <w:r>
        <w:rPr>
          <w:spacing w:val="-2"/>
        </w:rPr>
        <w:t>individuals</w:t>
      </w:r>
    </w:p>
    <w:p>
      <w:pPr>
        <w:spacing w:line="240" w:lineRule="auto" w:before="70"/>
        <w:rPr>
          <w:sz w:val="24"/>
        </w:rPr>
      </w:pPr>
      <w:r>
        <w:rPr/>
        <w:br w:type="column"/>
      </w:r>
      <w:r>
        <w:rPr>
          <w:sz w:val="24"/>
        </w:rPr>
      </w:r>
    </w:p>
    <w:p>
      <w:pPr>
        <w:pStyle w:val="BodyText"/>
        <w:tabs>
          <w:tab w:pos="1184" w:val="left" w:leader="none"/>
          <w:tab w:pos="2083" w:val="left" w:leader="none"/>
        </w:tabs>
        <w:ind w:left="575"/>
      </w:pPr>
      <w:r>
        <w:rPr>
          <w:spacing w:val="-10"/>
        </w:rPr>
        <w:t>1</w:t>
      </w:r>
      <w:r>
        <w:rPr/>
        <w:tab/>
      </w:r>
      <w:r>
        <w:rPr>
          <w:spacing w:val="-2"/>
        </w:rPr>
        <w:t>0.155</w:t>
      </w:r>
      <w:r>
        <w:rPr/>
        <w:tab/>
      </w:r>
      <w:r>
        <w:rPr>
          <w:spacing w:val="-3"/>
        </w:rPr>
        <w:t>0.03-</w:t>
      </w:r>
      <w:r>
        <w:rPr>
          <w:spacing w:val="-4"/>
        </w:rPr>
        <w:t>0.28</w:t>
      </w:r>
    </w:p>
    <w:p>
      <w:pPr>
        <w:spacing w:before="208"/>
        <w:ind w:left="0" w:right="1212" w:firstLine="0"/>
        <w:jc w:val="center"/>
        <w:rPr>
          <w:i/>
          <w:sz w:val="24"/>
        </w:rPr>
      </w:pPr>
      <w:r>
        <w:rPr/>
        <w:br w:type="column"/>
      </w:r>
      <w:r>
        <w:rPr>
          <w:sz w:val="24"/>
        </w:rPr>
        <w:t>Ref.</w:t>
      </w:r>
      <w:r>
        <w:rPr>
          <w:spacing w:val="-3"/>
          <w:sz w:val="24"/>
        </w:rPr>
        <w:t> </w:t>
      </w:r>
      <w:r>
        <w:rPr>
          <w:spacing w:val="-4"/>
          <w:sz w:val="24"/>
        </w:rPr>
        <w:t>(</w:t>
      </w:r>
      <w:hyperlink w:history="true" w:anchor="_bookmark30">
        <w:r>
          <w:rPr>
            <w:i/>
            <w:spacing w:val="-4"/>
            <w:sz w:val="24"/>
          </w:rPr>
          <w:t>34</w:t>
        </w:r>
      </w:hyperlink>
      <w:r>
        <w:rPr>
          <w:i/>
          <w:spacing w:val="-4"/>
          <w:sz w:val="24"/>
        </w:rPr>
        <w:t>-</w:t>
      </w:r>
    </w:p>
    <w:p>
      <w:pPr>
        <w:spacing w:before="0"/>
        <w:ind w:left="0" w:right="1211" w:firstLine="0"/>
        <w:jc w:val="center"/>
        <w:rPr>
          <w:sz w:val="24"/>
        </w:rPr>
      </w:pPr>
      <w:hyperlink w:history="true" w:anchor="_bookmark31">
        <w:r>
          <w:rPr>
            <w:i/>
            <w:spacing w:val="-5"/>
            <w:sz w:val="24"/>
          </w:rPr>
          <w:t>35</w:t>
        </w:r>
      </w:hyperlink>
      <w:r>
        <w:rPr>
          <w:spacing w:val="-5"/>
          <w:sz w:val="24"/>
        </w:rPr>
        <w:t>)</w:t>
      </w:r>
    </w:p>
    <w:p>
      <w:pPr>
        <w:spacing w:after="0"/>
        <w:jc w:val="center"/>
        <w:rPr>
          <w:sz w:val="24"/>
        </w:rPr>
        <w:sectPr>
          <w:pgSz w:w="11440" w:h="15840"/>
          <w:pgMar w:header="0" w:footer="513" w:top="920" w:bottom="700" w:left="0" w:right="660"/>
          <w:cols w:num="3" w:equalWidth="0">
            <w:col w:w="5003" w:space="40"/>
            <w:col w:w="3004" w:space="39"/>
            <w:col w:w="2694"/>
          </w:cols>
        </w:sectPr>
      </w:pPr>
    </w:p>
    <w:p>
      <w:pPr>
        <w:pStyle w:val="BodyText"/>
        <w:spacing w:line="209" w:lineRule="exact" w:before="115"/>
        <w:ind w:left="1552"/>
      </w:pPr>
      <w:r>
        <w:rPr/>
        <w:t>Transition</w:t>
      </w:r>
      <w:r>
        <w:rPr>
          <w:spacing w:val="-1"/>
        </w:rPr>
        <w:t> </w:t>
      </w:r>
      <w:r>
        <w:rPr/>
        <w:t>rate of exposed </w:t>
      </w:r>
      <w:r>
        <w:rPr>
          <w:spacing w:val="-2"/>
        </w:rPr>
        <w:t>individuals</w:t>
      </w:r>
    </w:p>
    <w:p>
      <w:pPr>
        <w:pStyle w:val="BodyText"/>
        <w:tabs>
          <w:tab w:pos="1889" w:val="left" w:leader="none"/>
        </w:tabs>
        <w:spacing w:line="343" w:lineRule="exact"/>
        <w:ind w:left="617"/>
      </w:pPr>
      <w:r>
        <w:rPr>
          <w:rFonts w:ascii="Cambria Math" w:eastAsia="Cambria Math"/>
          <w:spacing w:val="-10"/>
          <w:position w:val="13"/>
        </w:rPr>
        <w:t>𝜔</w:t>
      </w:r>
      <w:r>
        <w:rPr>
          <w:rFonts w:ascii="Cambria Math" w:eastAsia="Cambria Math"/>
          <w:position w:val="13"/>
        </w:rPr>
        <w:tab/>
      </w:r>
      <w:r>
        <w:rPr/>
        <w:t>to</w:t>
      </w:r>
      <w:r>
        <w:rPr>
          <w:spacing w:val="-1"/>
        </w:rPr>
        <w:t> </w:t>
      </w:r>
      <w:r>
        <w:rPr/>
        <w:t>the</w:t>
      </w:r>
      <w:r>
        <w:rPr>
          <w:spacing w:val="-1"/>
        </w:rPr>
        <w:t> </w:t>
      </w:r>
      <w:r>
        <w:rPr/>
        <w:t>symptomatic</w:t>
      </w:r>
      <w:r>
        <w:rPr>
          <w:spacing w:val="-1"/>
        </w:rPr>
        <w:t> </w:t>
      </w:r>
      <w:r>
        <w:rPr>
          <w:spacing w:val="-2"/>
        </w:rPr>
        <w:t>individuals</w:t>
      </w:r>
    </w:p>
    <w:p>
      <w:pPr>
        <w:pStyle w:val="BodyText"/>
        <w:spacing w:line="268" w:lineRule="exact" w:before="115"/>
        <w:ind w:left="220"/>
        <w:jc w:val="center"/>
      </w:pPr>
      <w:r>
        <w:rPr/>
        <w:br w:type="column"/>
      </w:r>
      <w:r>
        <w:rPr>
          <w:spacing w:val="-4"/>
        </w:rPr>
        <w:t>Day</w:t>
      </w:r>
      <w:r>
        <w:rPr>
          <w:spacing w:val="-4"/>
          <w:vertAlign w:val="superscript"/>
        </w:rPr>
        <w:t>-</w:t>
      </w:r>
    </w:p>
    <w:p>
      <w:pPr>
        <w:spacing w:line="176" w:lineRule="exact" w:before="0"/>
        <w:ind w:left="221" w:right="0" w:firstLine="0"/>
        <w:jc w:val="center"/>
        <w:rPr>
          <w:sz w:val="16"/>
        </w:rPr>
      </w:pPr>
      <w:r>
        <w:rPr>
          <w:spacing w:val="-10"/>
          <w:sz w:val="16"/>
        </w:rPr>
        <w:t>1</w:t>
      </w:r>
    </w:p>
    <w:p>
      <w:pPr>
        <w:pStyle w:val="BodyText"/>
        <w:tabs>
          <w:tab w:pos="1298" w:val="left" w:leader="none"/>
          <w:tab w:pos="2448" w:val="left" w:leader="none"/>
        </w:tabs>
        <w:spacing w:line="347" w:lineRule="exact" w:before="113"/>
        <w:ind w:left="308"/>
        <w:rPr>
          <w:i/>
        </w:rPr>
      </w:pPr>
      <w:r>
        <w:rPr/>
        <w:br w:type="column"/>
      </w:r>
      <w:r>
        <w:rPr>
          <w:spacing w:val="-2"/>
        </w:rPr>
        <w:t>1/4.5</w:t>
      </w:r>
      <w:r>
        <w:rPr/>
        <w:tab/>
        <w:t>1/7-</w:t>
      </w:r>
      <w:r>
        <w:rPr>
          <w:spacing w:val="-5"/>
        </w:rPr>
        <w:t>0.5</w:t>
      </w:r>
      <w:r>
        <w:rPr/>
        <w:tab/>
      </w:r>
      <w:r>
        <w:rPr>
          <w:position w:val="14"/>
        </w:rPr>
        <w:t>Ref.</w:t>
      </w:r>
      <w:r>
        <w:rPr>
          <w:spacing w:val="-1"/>
          <w:position w:val="14"/>
        </w:rPr>
        <w:t> </w:t>
      </w:r>
      <w:r>
        <w:rPr>
          <w:spacing w:val="-4"/>
          <w:position w:val="14"/>
        </w:rPr>
        <w:t>(</w:t>
      </w:r>
      <w:hyperlink w:history="true" w:anchor="_bookmark30">
        <w:r>
          <w:rPr>
            <w:i/>
            <w:spacing w:val="-4"/>
            <w:position w:val="14"/>
          </w:rPr>
          <w:t>34</w:t>
        </w:r>
      </w:hyperlink>
      <w:r>
        <w:rPr>
          <w:i/>
          <w:spacing w:val="-4"/>
          <w:position w:val="14"/>
        </w:rPr>
        <w:t>-</w:t>
      </w:r>
    </w:p>
    <w:p>
      <w:pPr>
        <w:spacing w:line="207" w:lineRule="exact" w:before="0"/>
        <w:ind w:left="928" w:right="0" w:firstLine="0"/>
        <w:jc w:val="center"/>
        <w:rPr>
          <w:sz w:val="24"/>
        </w:rPr>
      </w:pPr>
      <w:hyperlink w:history="true" w:anchor="_bookmark31">
        <w:r>
          <w:rPr>
            <w:i/>
            <w:spacing w:val="-5"/>
            <w:sz w:val="24"/>
          </w:rPr>
          <w:t>35</w:t>
        </w:r>
      </w:hyperlink>
      <w:r>
        <w:rPr>
          <w:spacing w:val="-5"/>
          <w:sz w:val="24"/>
        </w:rPr>
        <w:t>)</w:t>
      </w:r>
    </w:p>
    <w:p>
      <w:pPr>
        <w:spacing w:after="0" w:line="207" w:lineRule="exact"/>
        <w:jc w:val="center"/>
        <w:rPr>
          <w:sz w:val="24"/>
        </w:rPr>
        <w:sectPr>
          <w:type w:val="continuous"/>
          <w:pgSz w:w="11440" w:h="15840"/>
          <w:pgMar w:header="0" w:footer="513" w:top="920" w:bottom="700" w:left="0" w:right="660"/>
          <w:cols w:num="3" w:equalWidth="0">
            <w:col w:w="5191" w:space="40"/>
            <w:col w:w="674" w:space="39"/>
            <w:col w:w="4836"/>
          </w:cols>
        </w:sectPr>
      </w:pPr>
    </w:p>
    <w:p>
      <w:pPr>
        <w:pStyle w:val="BodyText"/>
        <w:spacing w:before="5"/>
        <w:rPr>
          <w:sz w:val="10"/>
        </w:rPr>
      </w:pPr>
    </w:p>
    <w:p>
      <w:pPr>
        <w:spacing w:after="0"/>
        <w:rPr>
          <w:sz w:val="10"/>
        </w:rPr>
        <w:sectPr>
          <w:type w:val="continuous"/>
          <w:pgSz w:w="11440" w:h="15840"/>
          <w:pgMar w:header="0" w:footer="513" w:top="920" w:bottom="700" w:left="0" w:right="660"/>
        </w:sectPr>
      </w:pPr>
    </w:p>
    <w:p>
      <w:pPr>
        <w:pStyle w:val="BodyText"/>
        <w:tabs>
          <w:tab w:pos="1552" w:val="left" w:leader="none"/>
        </w:tabs>
        <w:spacing w:before="104"/>
        <w:ind w:left="1835" w:hanging="1075"/>
      </w:pPr>
      <w:r>
        <w:rPr/>
        <mc:AlternateContent>
          <mc:Choice Requires="wps">
            <w:drawing>
              <wp:anchor distT="0" distB="0" distL="0" distR="0" allowOverlap="1" layoutInCell="1" locked="0" behindDoc="0" simplePos="0" relativeHeight="15786496">
                <wp:simplePos x="0" y="0"/>
                <wp:positionH relativeFrom="page">
                  <wp:posOffset>369824</wp:posOffset>
                </wp:positionH>
                <wp:positionV relativeFrom="paragraph">
                  <wp:posOffset>183375</wp:posOffset>
                </wp:positionV>
                <wp:extent cx="111125" cy="15240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11125" cy="152400"/>
                        </a:xfrm>
                        <a:prstGeom prst="rect">
                          <a:avLst/>
                        </a:prstGeom>
                      </wps:spPr>
                      <wps:txbx>
                        <w:txbxContent>
                          <w:p>
                            <w:pPr>
                              <w:spacing w:line="240" w:lineRule="exact" w:before="0"/>
                              <w:ind w:left="0" w:right="0" w:firstLine="0"/>
                              <w:jc w:val="left"/>
                              <w:rPr>
                                <w:rFonts w:ascii="Cambria Math" w:eastAsia="Cambria Math"/>
                                <w:sz w:val="24"/>
                              </w:rPr>
                            </w:pPr>
                            <w:r>
                              <w:rPr>
                                <w:rFonts w:ascii="Cambria Math" w:eastAsia="Cambria Math"/>
                                <w:spacing w:val="-10"/>
                                <w:sz w:val="24"/>
                              </w:rPr>
                              <w:t>𝜔</w:t>
                            </w:r>
                          </w:p>
                        </w:txbxContent>
                      </wps:txbx>
                      <wps:bodyPr wrap="square" lIns="0" tIns="0" rIns="0" bIns="0" rtlCol="0">
                        <a:noAutofit/>
                      </wps:bodyPr>
                    </wps:wsp>
                  </a:graphicData>
                </a:graphic>
              </wp:anchor>
            </w:drawing>
          </mc:Choice>
          <mc:Fallback>
            <w:pict>
              <v:shape style="position:absolute;margin-left:29.120001pt;margin-top:14.438979pt;width:8.75pt;height:12pt;mso-position-horizontal-relative:page;mso-position-vertical-relative:paragraph;z-index:15786496" type="#_x0000_t202" id="docshape128" filled="false" stroked="false">
                <v:textbox inset="0,0,0,0">
                  <w:txbxContent>
                    <w:p>
                      <w:pPr>
                        <w:spacing w:line="240" w:lineRule="exact" w:before="0"/>
                        <w:ind w:left="0" w:right="0" w:firstLine="0"/>
                        <w:jc w:val="left"/>
                        <w:rPr>
                          <w:rFonts w:ascii="Cambria Math" w:eastAsia="Cambria Math"/>
                          <w:sz w:val="24"/>
                        </w:rPr>
                      </w:pPr>
                      <w:r>
                        <w:rPr>
                          <w:rFonts w:ascii="Cambria Math" w:eastAsia="Cambria Math"/>
                          <w:spacing w:val="-10"/>
                          <w:sz w:val="24"/>
                        </w:rPr>
                        <w:t>𝜔</w:t>
                      </w:r>
                    </w:p>
                  </w:txbxContent>
                </v:textbox>
                <w10:wrap type="none"/>
              </v:shape>
            </w:pict>
          </mc:Fallback>
        </mc:AlternateContent>
      </w:r>
      <w:r>
        <w:rPr>
          <w:rFonts w:ascii="Cambria Math" w:hAnsi="Cambria Math"/>
          <w:spacing w:val="-10"/>
          <w:w w:val="115"/>
          <w:vertAlign w:val="subscript"/>
        </w:rPr>
        <w:t>′</w:t>
      </w:r>
      <w:r>
        <w:rPr>
          <w:rFonts w:ascii="Cambria Math" w:hAnsi="Cambria Math"/>
          <w:vertAlign w:val="baseline"/>
        </w:rPr>
        <w:tab/>
      </w:r>
      <w:r>
        <w:rPr>
          <w:vertAlign w:val="baseline"/>
        </w:rPr>
        <w:t>Transition</w:t>
      </w:r>
      <w:r>
        <w:rPr>
          <w:spacing w:val="-11"/>
          <w:vertAlign w:val="baseline"/>
        </w:rPr>
        <w:t> </w:t>
      </w:r>
      <w:r>
        <w:rPr>
          <w:vertAlign w:val="baseline"/>
        </w:rPr>
        <w:t>rate</w:t>
      </w:r>
      <w:r>
        <w:rPr>
          <w:spacing w:val="-11"/>
          <w:vertAlign w:val="baseline"/>
        </w:rPr>
        <w:t> </w:t>
      </w:r>
      <w:r>
        <w:rPr>
          <w:vertAlign w:val="baseline"/>
        </w:rPr>
        <w:t>of</w:t>
      </w:r>
      <w:r>
        <w:rPr>
          <w:spacing w:val="-11"/>
          <w:vertAlign w:val="baseline"/>
        </w:rPr>
        <w:t> </w:t>
      </w:r>
      <w:r>
        <w:rPr>
          <w:vertAlign w:val="baseline"/>
        </w:rPr>
        <w:t>exposed</w:t>
      </w:r>
      <w:r>
        <w:rPr>
          <w:spacing w:val="-11"/>
          <w:vertAlign w:val="baseline"/>
        </w:rPr>
        <w:t> </w:t>
      </w:r>
      <w:r>
        <w:rPr>
          <w:vertAlign w:val="baseline"/>
        </w:rPr>
        <w:t>individuals </w:t>
      </w:r>
      <w:r>
        <w:rPr>
          <w:w w:val="105"/>
          <w:vertAlign w:val="baseline"/>
        </w:rPr>
        <w:t>to the asymptomatic individuals</w:t>
      </w:r>
    </w:p>
    <w:p>
      <w:pPr>
        <w:pStyle w:val="BodyText"/>
        <w:spacing w:line="180" w:lineRule="exact" w:before="227"/>
        <w:ind w:left="1923"/>
      </w:pPr>
      <w:r>
        <w:rPr/>
        <w:t>Recovery rate of </w:t>
      </w:r>
      <w:r>
        <w:rPr>
          <w:spacing w:val="-2"/>
        </w:rPr>
        <w:t>symptomatic</w:t>
      </w:r>
    </w:p>
    <w:p>
      <w:pPr>
        <w:pStyle w:val="BodyText"/>
        <w:spacing w:line="268" w:lineRule="exact" w:before="108"/>
        <w:ind w:left="220"/>
        <w:jc w:val="center"/>
      </w:pPr>
      <w:r>
        <w:rPr/>
        <w:br w:type="column"/>
      </w:r>
      <w:r>
        <w:rPr>
          <w:spacing w:val="-4"/>
        </w:rPr>
        <w:t>Day</w:t>
      </w:r>
      <w:r>
        <w:rPr>
          <w:spacing w:val="-4"/>
          <w:vertAlign w:val="superscript"/>
        </w:rPr>
        <w:t>-</w:t>
      </w:r>
    </w:p>
    <w:p>
      <w:pPr>
        <w:spacing w:line="176" w:lineRule="exact" w:before="0"/>
        <w:ind w:left="221" w:right="0" w:firstLine="0"/>
        <w:jc w:val="center"/>
        <w:rPr>
          <w:sz w:val="16"/>
        </w:rPr>
      </w:pPr>
      <w:r>
        <w:rPr>
          <w:spacing w:val="-10"/>
          <w:sz w:val="16"/>
        </w:rPr>
        <w:t>1</w:t>
      </w:r>
    </w:p>
    <w:p>
      <w:pPr>
        <w:pStyle w:val="BodyText"/>
        <w:spacing w:before="151"/>
        <w:rPr>
          <w:sz w:val="16"/>
        </w:rPr>
      </w:pPr>
    </w:p>
    <w:p>
      <w:pPr>
        <w:pStyle w:val="BodyText"/>
        <w:spacing w:line="180" w:lineRule="exact" w:before="1"/>
        <w:ind w:left="220"/>
        <w:jc w:val="center"/>
      </w:pPr>
      <w:r>
        <w:rPr>
          <w:spacing w:val="-4"/>
        </w:rPr>
        <w:t>Day</w:t>
      </w:r>
      <w:r>
        <w:rPr>
          <w:spacing w:val="-4"/>
          <w:vertAlign w:val="superscript"/>
        </w:rPr>
        <w:t>-</w:t>
      </w:r>
    </w:p>
    <w:p>
      <w:pPr>
        <w:pStyle w:val="BodyText"/>
        <w:tabs>
          <w:tab w:pos="1298" w:val="left" w:leader="none"/>
          <w:tab w:pos="2448" w:val="left" w:leader="none"/>
        </w:tabs>
        <w:spacing w:line="347" w:lineRule="exact" w:before="106"/>
        <w:ind w:left="308"/>
        <w:rPr>
          <w:i/>
        </w:rPr>
      </w:pPr>
      <w:r>
        <w:rPr/>
        <w:br w:type="column"/>
      </w:r>
      <w:r>
        <w:rPr>
          <w:spacing w:val="-2"/>
        </w:rPr>
        <w:t>1/4.5</w:t>
      </w:r>
      <w:r>
        <w:rPr/>
        <w:tab/>
        <w:t>1/7-</w:t>
      </w:r>
      <w:r>
        <w:rPr>
          <w:spacing w:val="-5"/>
        </w:rPr>
        <w:t>0.5</w:t>
      </w:r>
      <w:r>
        <w:rPr/>
        <w:tab/>
      </w:r>
      <w:r>
        <w:rPr>
          <w:position w:val="14"/>
        </w:rPr>
        <w:t>Ref.</w:t>
      </w:r>
      <w:r>
        <w:rPr>
          <w:spacing w:val="-1"/>
          <w:position w:val="14"/>
        </w:rPr>
        <w:t> </w:t>
      </w:r>
      <w:r>
        <w:rPr>
          <w:spacing w:val="-4"/>
          <w:position w:val="14"/>
        </w:rPr>
        <w:t>(</w:t>
      </w:r>
      <w:hyperlink w:history="true" w:anchor="_bookmark30">
        <w:r>
          <w:rPr>
            <w:i/>
            <w:spacing w:val="-4"/>
            <w:position w:val="14"/>
          </w:rPr>
          <w:t>34</w:t>
        </w:r>
      </w:hyperlink>
      <w:r>
        <w:rPr>
          <w:i/>
          <w:spacing w:val="-4"/>
          <w:position w:val="14"/>
        </w:rPr>
        <w:t>-</w:t>
      </w:r>
    </w:p>
    <w:p>
      <w:pPr>
        <w:spacing w:line="207" w:lineRule="exact" w:before="0"/>
        <w:ind w:left="928" w:right="0" w:firstLine="0"/>
        <w:jc w:val="center"/>
        <w:rPr>
          <w:sz w:val="24"/>
        </w:rPr>
      </w:pPr>
      <w:hyperlink w:history="true" w:anchor="_bookmark31">
        <w:r>
          <w:rPr>
            <w:i/>
            <w:spacing w:val="-5"/>
            <w:sz w:val="24"/>
          </w:rPr>
          <w:t>35</w:t>
        </w:r>
      </w:hyperlink>
      <w:r>
        <w:rPr>
          <w:spacing w:val="-5"/>
          <w:sz w:val="24"/>
        </w:rPr>
        <w:t>)</w:t>
      </w:r>
    </w:p>
    <w:p>
      <w:pPr>
        <w:pStyle w:val="BodyText"/>
        <w:spacing w:before="90"/>
      </w:pPr>
    </w:p>
    <w:p>
      <w:pPr>
        <w:pStyle w:val="BodyText"/>
        <w:tabs>
          <w:tab w:pos="1601" w:val="left" w:leader="none"/>
          <w:tab w:pos="2448" w:val="left" w:leader="none"/>
        </w:tabs>
        <w:spacing w:line="42" w:lineRule="exact"/>
        <w:ind w:left="398"/>
      </w:pPr>
      <w:r>
        <w:rPr>
          <w:spacing w:val="-5"/>
        </w:rPr>
        <w:t>1/7</w:t>
      </w:r>
      <w:r>
        <w:rPr/>
        <w:tab/>
      </w:r>
      <w:r>
        <w:rPr>
          <w:spacing w:val="-10"/>
        </w:rPr>
        <w:t>-</w:t>
      </w:r>
      <w:r>
        <w:rPr/>
        <w:tab/>
        <w:t>Ref.</w:t>
      </w:r>
      <w:r>
        <w:rPr>
          <w:spacing w:val="-1"/>
        </w:rPr>
        <w:t> </w:t>
      </w:r>
      <w:r>
        <w:rPr>
          <w:spacing w:val="-4"/>
        </w:rPr>
        <w:t>(</w:t>
      </w:r>
      <w:hyperlink w:history="true" w:anchor="_bookmark32">
        <w:r>
          <w:rPr>
            <w:i/>
            <w:spacing w:val="-4"/>
          </w:rPr>
          <w:t>36</w:t>
        </w:r>
      </w:hyperlink>
      <w:r>
        <w:rPr>
          <w:spacing w:val="-4"/>
        </w:rPr>
        <w:t>)</w:t>
      </w:r>
    </w:p>
    <w:p>
      <w:pPr>
        <w:spacing w:after="0" w:line="42" w:lineRule="exact"/>
        <w:sectPr>
          <w:type w:val="continuous"/>
          <w:pgSz w:w="11440" w:h="15840"/>
          <w:pgMar w:header="0" w:footer="513" w:top="920" w:bottom="700" w:left="0" w:right="660"/>
          <w:cols w:num="3" w:equalWidth="0">
            <w:col w:w="5191" w:space="40"/>
            <w:col w:w="674" w:space="39"/>
            <w:col w:w="4836"/>
          </w:cols>
        </w:sectPr>
      </w:pPr>
    </w:p>
    <w:p>
      <w:pPr>
        <w:pStyle w:val="BodyText"/>
        <w:tabs>
          <w:tab w:pos="2838" w:val="left" w:leader="none"/>
          <w:tab w:pos="5718" w:val="right" w:leader="none"/>
        </w:tabs>
        <w:spacing w:line="372" w:lineRule="exact"/>
        <w:ind w:left="641"/>
      </w:pPr>
      <w:r>
        <w:rPr>
          <w:rFonts w:ascii="Cambria Math" w:eastAsia="Cambria Math"/>
          <w:spacing w:val="-10"/>
          <w:position w:val="13"/>
        </w:rPr>
        <w:t>𝛾</w:t>
      </w:r>
      <w:r>
        <w:rPr>
          <w:rFonts w:ascii="Cambria Math" w:eastAsia="Cambria Math"/>
          <w:position w:val="13"/>
        </w:rPr>
        <w:tab/>
      </w:r>
      <w:r>
        <w:rPr>
          <w:spacing w:val="-2"/>
        </w:rPr>
        <w:t>individuals</w:t>
      </w:r>
      <w:r>
        <w:rPr/>
        <w:tab/>
      </w:r>
      <w:r>
        <w:rPr>
          <w:spacing w:val="-10"/>
          <w:vertAlign w:val="superscript"/>
        </w:rPr>
        <w:t>1</w:t>
      </w:r>
    </w:p>
    <w:p>
      <w:pPr>
        <w:spacing w:after="0" w:line="372" w:lineRule="exact"/>
        <w:sectPr>
          <w:type w:val="continuous"/>
          <w:pgSz w:w="11440" w:h="15840"/>
          <w:pgMar w:header="0" w:footer="513" w:top="920" w:bottom="700" w:left="0" w:right="660"/>
        </w:sectPr>
      </w:pPr>
    </w:p>
    <w:p>
      <w:pPr>
        <w:pStyle w:val="BodyText"/>
        <w:tabs>
          <w:tab w:pos="1869" w:val="left" w:leader="none"/>
        </w:tabs>
        <w:spacing w:before="224"/>
        <w:ind w:left="2838" w:hanging="2098"/>
      </w:pPr>
      <w:r>
        <w:rPr/>
        <mc:AlternateContent>
          <mc:Choice Requires="wps">
            <w:drawing>
              <wp:anchor distT="0" distB="0" distL="0" distR="0" allowOverlap="1" layoutInCell="1" locked="0" behindDoc="0" simplePos="0" relativeHeight="15787008">
                <wp:simplePos x="0" y="0"/>
                <wp:positionH relativeFrom="page">
                  <wp:posOffset>382015</wp:posOffset>
                </wp:positionH>
                <wp:positionV relativeFrom="paragraph">
                  <wp:posOffset>259210</wp:posOffset>
                </wp:positionV>
                <wp:extent cx="80645" cy="15240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80645" cy="152400"/>
                        </a:xfrm>
                        <a:prstGeom prst="rect">
                          <a:avLst/>
                        </a:prstGeom>
                      </wps:spPr>
                      <wps:txbx>
                        <w:txbxContent>
                          <w:p>
                            <w:pPr>
                              <w:spacing w:line="240" w:lineRule="exact" w:before="0"/>
                              <w:ind w:left="0" w:right="0" w:firstLine="0"/>
                              <w:jc w:val="left"/>
                              <w:rPr>
                                <w:rFonts w:ascii="Cambria Math" w:eastAsia="Cambria Math"/>
                                <w:sz w:val="24"/>
                              </w:rPr>
                            </w:pPr>
                            <w:r>
                              <w:rPr>
                                <w:rFonts w:ascii="Cambria Math" w:eastAsia="Cambria Math"/>
                                <w:spacing w:val="-10"/>
                                <w:sz w:val="24"/>
                              </w:rPr>
                              <w:t>𝛾</w:t>
                            </w:r>
                          </w:p>
                        </w:txbxContent>
                      </wps:txbx>
                      <wps:bodyPr wrap="square" lIns="0" tIns="0" rIns="0" bIns="0" rtlCol="0">
                        <a:noAutofit/>
                      </wps:bodyPr>
                    </wps:wsp>
                  </a:graphicData>
                </a:graphic>
              </wp:anchor>
            </w:drawing>
          </mc:Choice>
          <mc:Fallback>
            <w:pict>
              <v:shape style="position:absolute;margin-left:30.08pt;margin-top:20.410297pt;width:6.35pt;height:12pt;mso-position-horizontal-relative:page;mso-position-vertical-relative:paragraph;z-index:15787008" type="#_x0000_t202" id="docshape129" filled="false" stroked="false">
                <v:textbox inset="0,0,0,0">
                  <w:txbxContent>
                    <w:p>
                      <w:pPr>
                        <w:spacing w:line="240" w:lineRule="exact" w:before="0"/>
                        <w:ind w:left="0" w:right="0" w:firstLine="0"/>
                        <w:jc w:val="left"/>
                        <w:rPr>
                          <w:rFonts w:ascii="Cambria Math" w:eastAsia="Cambria Math"/>
                          <w:sz w:val="24"/>
                        </w:rPr>
                      </w:pPr>
                      <w:r>
                        <w:rPr>
                          <w:rFonts w:ascii="Cambria Math" w:eastAsia="Cambria Math"/>
                          <w:spacing w:val="-10"/>
                          <w:sz w:val="24"/>
                        </w:rPr>
                        <w:t>𝛾</w:t>
                      </w:r>
                    </w:p>
                  </w:txbxContent>
                </v:textbox>
                <w10:wrap type="none"/>
              </v:shape>
            </w:pict>
          </mc:Fallback>
        </mc:AlternateContent>
      </w:r>
      <w:r>
        <w:rPr>
          <w:rFonts w:ascii="Cambria Math" w:hAnsi="Cambria Math"/>
          <w:spacing w:val="-10"/>
          <w:w w:val="115"/>
          <w:vertAlign w:val="subscript"/>
        </w:rPr>
        <w:t>′</w:t>
      </w:r>
      <w:r>
        <w:rPr>
          <w:rFonts w:ascii="Cambria Math" w:hAnsi="Cambria Math"/>
          <w:vertAlign w:val="baseline"/>
        </w:rPr>
        <w:tab/>
      </w:r>
      <w:r>
        <w:rPr>
          <w:vertAlign w:val="baseline"/>
        </w:rPr>
        <w:t>Recovery</w:t>
      </w:r>
      <w:r>
        <w:rPr>
          <w:spacing w:val="-14"/>
          <w:vertAlign w:val="baseline"/>
        </w:rPr>
        <w:t> </w:t>
      </w:r>
      <w:r>
        <w:rPr>
          <w:vertAlign w:val="baseline"/>
        </w:rPr>
        <w:t>rate</w:t>
      </w:r>
      <w:r>
        <w:rPr>
          <w:spacing w:val="-14"/>
          <w:vertAlign w:val="baseline"/>
        </w:rPr>
        <w:t> </w:t>
      </w:r>
      <w:r>
        <w:rPr>
          <w:vertAlign w:val="baseline"/>
        </w:rPr>
        <w:t>of</w:t>
      </w:r>
      <w:r>
        <w:rPr>
          <w:spacing w:val="-14"/>
          <w:vertAlign w:val="baseline"/>
        </w:rPr>
        <w:t> </w:t>
      </w:r>
      <w:r>
        <w:rPr>
          <w:vertAlign w:val="baseline"/>
        </w:rPr>
        <w:t>asymptomatic </w:t>
      </w:r>
      <w:r>
        <w:rPr>
          <w:spacing w:val="-2"/>
          <w:w w:val="105"/>
          <w:vertAlign w:val="baseline"/>
        </w:rPr>
        <w:t>individuals</w:t>
      </w:r>
    </w:p>
    <w:p>
      <w:pPr>
        <w:pStyle w:val="BodyText"/>
        <w:spacing w:line="268" w:lineRule="exact" w:before="228"/>
        <w:ind w:left="536"/>
        <w:jc w:val="center"/>
      </w:pPr>
      <w:r>
        <w:rPr/>
        <w:br w:type="column"/>
      </w:r>
      <w:r>
        <w:rPr>
          <w:spacing w:val="-4"/>
        </w:rPr>
        <w:t>Day</w:t>
      </w:r>
      <w:r>
        <w:rPr>
          <w:spacing w:val="-4"/>
          <w:vertAlign w:val="superscript"/>
        </w:rPr>
        <w:t>-</w:t>
      </w:r>
    </w:p>
    <w:p>
      <w:pPr>
        <w:spacing w:line="176" w:lineRule="exact" w:before="0"/>
        <w:ind w:left="537" w:right="0" w:firstLine="0"/>
        <w:jc w:val="center"/>
        <w:rPr>
          <w:sz w:val="16"/>
        </w:rPr>
      </w:pPr>
      <w:r>
        <w:rPr>
          <w:spacing w:val="-10"/>
          <w:sz w:val="16"/>
        </w:rPr>
        <w:t>1</w:t>
      </w:r>
    </w:p>
    <w:p>
      <w:pPr>
        <w:pStyle w:val="BodyText"/>
        <w:tabs>
          <w:tab w:pos="1601" w:val="left" w:leader="none"/>
          <w:tab w:pos="2448" w:val="left" w:leader="none"/>
        </w:tabs>
        <w:spacing w:before="366"/>
        <w:ind w:left="398"/>
      </w:pPr>
      <w:r>
        <w:rPr/>
        <w:br w:type="column"/>
      </w:r>
      <w:r>
        <w:rPr>
          <w:spacing w:val="-5"/>
        </w:rPr>
        <w:t>1/7</w:t>
      </w:r>
      <w:r>
        <w:rPr/>
        <w:tab/>
      </w:r>
      <w:r>
        <w:rPr>
          <w:spacing w:val="-10"/>
        </w:rPr>
        <w:t>-</w:t>
      </w:r>
      <w:r>
        <w:rPr/>
        <w:tab/>
        <w:t>Ref.</w:t>
      </w:r>
      <w:r>
        <w:rPr>
          <w:spacing w:val="-1"/>
        </w:rPr>
        <w:t> </w:t>
      </w:r>
      <w:r>
        <w:rPr>
          <w:spacing w:val="-4"/>
        </w:rPr>
        <w:t>(</w:t>
      </w:r>
      <w:hyperlink w:history="true" w:anchor="_bookmark32">
        <w:r>
          <w:rPr>
            <w:i/>
            <w:spacing w:val="-4"/>
          </w:rPr>
          <w:t>36</w:t>
        </w:r>
      </w:hyperlink>
      <w:r>
        <w:rPr>
          <w:spacing w:val="-4"/>
        </w:rPr>
        <w:t>)</w:t>
      </w:r>
    </w:p>
    <w:p>
      <w:pPr>
        <w:spacing w:after="0"/>
        <w:sectPr>
          <w:type w:val="continuous"/>
          <w:pgSz w:w="11440" w:h="15840"/>
          <w:pgMar w:header="0" w:footer="513" w:top="920" w:bottom="700" w:left="0" w:right="660"/>
          <w:cols w:num="3" w:equalWidth="0">
            <w:col w:w="4875" w:space="40"/>
            <w:col w:w="990" w:space="39"/>
            <w:col w:w="4836"/>
          </w:cols>
        </w:sectPr>
      </w:pPr>
    </w:p>
    <w:p>
      <w:pPr>
        <w:pStyle w:val="BodyText"/>
        <w:spacing w:before="2"/>
        <w:rPr>
          <w:sz w:val="10"/>
        </w:rPr>
      </w:pPr>
    </w:p>
    <w:p>
      <w:pPr>
        <w:pStyle w:val="BodyText"/>
        <w:spacing w:line="20" w:lineRule="exact"/>
        <w:rPr>
          <w:sz w:val="2"/>
        </w:rPr>
      </w:pPr>
      <w:r>
        <w:rPr>
          <w:sz w:val="2"/>
        </w:rPr>
        <mc:AlternateContent>
          <mc:Choice Requires="wps">
            <w:drawing>
              <wp:inline distT="0" distB="0" distL="0" distR="0">
                <wp:extent cx="6003925" cy="12700"/>
                <wp:effectExtent l="0" t="0" r="0" b="0"/>
                <wp:docPr id="144" name="Group 144"/>
                <wp:cNvGraphicFramePr>
                  <a:graphicFrameLocks/>
                </wp:cNvGraphicFramePr>
                <a:graphic>
                  <a:graphicData uri="http://schemas.microsoft.com/office/word/2010/wordprocessingGroup">
                    <wpg:wgp>
                      <wpg:cNvPr id="144" name="Group 144"/>
                      <wpg:cNvGrpSpPr/>
                      <wpg:grpSpPr>
                        <a:xfrm>
                          <a:off x="0" y="0"/>
                          <a:ext cx="6003925" cy="12700"/>
                          <a:chExt cx="6003925" cy="12700"/>
                        </a:xfrm>
                      </wpg:grpSpPr>
                      <wps:wsp>
                        <wps:cNvPr id="145" name="Graphic 145"/>
                        <wps:cNvSpPr/>
                        <wps:spPr>
                          <a:xfrm>
                            <a:off x="0" y="0"/>
                            <a:ext cx="6003925" cy="12700"/>
                          </a:xfrm>
                          <a:custGeom>
                            <a:avLst/>
                            <a:gdLst/>
                            <a:ahLst/>
                            <a:cxnLst/>
                            <a:rect l="l" t="t" r="r" b="b"/>
                            <a:pathLst>
                              <a:path w="6003925" h="12700">
                                <a:moveTo>
                                  <a:pt x="4431779" y="0"/>
                                </a:moveTo>
                                <a:lnTo>
                                  <a:pt x="4431779" y="0"/>
                                </a:lnTo>
                                <a:lnTo>
                                  <a:pt x="0" y="0"/>
                                </a:lnTo>
                                <a:lnTo>
                                  <a:pt x="0" y="12192"/>
                                </a:lnTo>
                                <a:lnTo>
                                  <a:pt x="4431779" y="12192"/>
                                </a:lnTo>
                                <a:lnTo>
                                  <a:pt x="4431779" y="0"/>
                                </a:lnTo>
                                <a:close/>
                              </a:path>
                              <a:path w="6003925" h="12700">
                                <a:moveTo>
                                  <a:pt x="6003798" y="0"/>
                                </a:moveTo>
                                <a:lnTo>
                                  <a:pt x="5209032" y="0"/>
                                </a:lnTo>
                                <a:lnTo>
                                  <a:pt x="5205971" y="0"/>
                                </a:lnTo>
                                <a:lnTo>
                                  <a:pt x="5196840" y="0"/>
                                </a:lnTo>
                                <a:lnTo>
                                  <a:pt x="4431792" y="0"/>
                                </a:lnTo>
                                <a:lnTo>
                                  <a:pt x="4431792" y="12192"/>
                                </a:lnTo>
                                <a:lnTo>
                                  <a:pt x="5196840" y="12192"/>
                                </a:lnTo>
                                <a:lnTo>
                                  <a:pt x="5205971" y="12192"/>
                                </a:lnTo>
                                <a:lnTo>
                                  <a:pt x="5209032" y="12192"/>
                                </a:lnTo>
                                <a:lnTo>
                                  <a:pt x="6003798" y="12192"/>
                                </a:lnTo>
                                <a:lnTo>
                                  <a:pt x="600379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2.75pt;height:1pt;mso-position-horizontal-relative:char;mso-position-vertical-relative:line" id="docshapegroup130" coordorigin="0,0" coordsize="9455,20">
                <v:shape style="position:absolute;left:0;top:0;width:9455;height:20" id="docshape131" coordorigin="0,0" coordsize="9455,20" path="m6979,0l6974,0,6960,0,6026,0,6022,0,6007,0,5343,0,5338,0,5324,0,1413,0,1408,0,1394,0,0,0,0,19,1394,19,1408,19,1413,19,5324,19,5338,19,5343,19,6007,19,6022,19,6026,19,6960,19,6974,19,6979,19,6979,0xm9455,0l8203,0,8198,0,8184,0,6979,0,6979,19,8184,19,8198,19,8203,19,9455,19,9455,0xe" filled="true" fillcolor="#000000" stroked="false">
                  <v:path arrowok="t"/>
                  <v:fill type="solid"/>
                </v:shape>
              </v:group>
            </w:pict>
          </mc:Fallback>
        </mc:AlternateContent>
      </w:r>
      <w:r>
        <w:rPr>
          <w:sz w:val="2"/>
        </w:rPr>
      </w:r>
    </w:p>
    <w:sectPr>
      <w:type w:val="continuous"/>
      <w:pgSz w:w="11440" w:h="15840"/>
      <w:pgMar w:header="0" w:footer="513" w:top="920" w:bottom="700" w:left="0" w:right="6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imSun">
    <w:altName w:val="SimSun"/>
    <w:charset w:val="0"/>
    <w:family w:val="auto"/>
    <w:pitch w:val="variable"/>
  </w:font>
  <w:font w:name="Cambria Math">
    <w:altName w:val="Cambria Math"/>
    <w:charset w:val="0"/>
    <w:family w:val="roman"/>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11584">
              <wp:simplePos x="0" y="0"/>
              <wp:positionH relativeFrom="page">
                <wp:posOffset>2803905</wp:posOffset>
              </wp:positionH>
              <wp:positionV relativeFrom="page">
                <wp:posOffset>9593212</wp:posOffset>
              </wp:positionV>
              <wp:extent cx="406400"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06400" cy="166370"/>
                      </a:xfrm>
                      <a:prstGeom prst="rect">
                        <a:avLst/>
                      </a:prstGeom>
                    </wps:spPr>
                    <wps:txbx>
                      <w:txbxContent>
                        <w:p>
                          <w:pPr>
                            <w:spacing w:before="12"/>
                            <w:ind w:left="60" w:right="0" w:firstLine="0"/>
                            <w:jc w:val="left"/>
                            <w:rPr>
                              <w:b/>
                              <w:sz w:val="20"/>
                            </w:rPr>
                          </w:pPr>
                          <w:r>
                            <w:rPr>
                              <w:b/>
                              <w:sz w:val="20"/>
                            </w:rPr>
                            <w:fldChar w:fldCharType="begin"/>
                          </w:r>
                          <w:r>
                            <w:rPr>
                              <w:b/>
                              <w:sz w:val="20"/>
                            </w:rPr>
                            <w:instrText> PAGE </w:instrText>
                          </w:r>
                          <w:r>
                            <w:rPr>
                              <w:b/>
                              <w:sz w:val="20"/>
                            </w:rPr>
                            <w:fldChar w:fldCharType="separate"/>
                          </w:r>
                          <w:r>
                            <w:rPr>
                              <w:b/>
                              <w:sz w:val="20"/>
                            </w:rPr>
                            <w:t>10</w:t>
                          </w:r>
                          <w:r>
                            <w:rPr>
                              <w:b/>
                              <w:sz w:val="20"/>
                            </w:rPr>
                            <w:fldChar w:fldCharType="end"/>
                          </w:r>
                          <w:r>
                            <w:rPr>
                              <w:b/>
                              <w:spacing w:val="1"/>
                              <w:sz w:val="20"/>
                            </w:rPr>
                            <w:t> </w:t>
                          </w:r>
                          <w:r>
                            <w:rPr>
                              <w:sz w:val="20"/>
                            </w:rPr>
                            <w:t>/</w:t>
                          </w:r>
                          <w:r>
                            <w:rPr>
                              <w:spacing w:val="-1"/>
                              <w:sz w:val="20"/>
                            </w:rPr>
                            <w:t> </w:t>
                          </w:r>
                          <w:r>
                            <w:rPr>
                              <w:b/>
                              <w:spacing w:val="-5"/>
                              <w:sz w:val="20"/>
                            </w:rPr>
                            <w:fldChar w:fldCharType="begin"/>
                          </w:r>
                          <w:r>
                            <w:rPr>
                              <w:b/>
                              <w:spacing w:val="-5"/>
                              <w:sz w:val="20"/>
                            </w:rPr>
                            <w:instrText> NUMPAGES </w:instrText>
                          </w:r>
                          <w:r>
                            <w:rPr>
                              <w:b/>
                              <w:spacing w:val="-5"/>
                              <w:sz w:val="20"/>
                            </w:rPr>
                            <w:fldChar w:fldCharType="separate"/>
                          </w:r>
                          <w:r>
                            <w:rPr>
                              <w:b/>
                              <w:spacing w:val="-5"/>
                              <w:sz w:val="20"/>
                            </w:rPr>
                            <w:t>35</w:t>
                          </w:r>
                          <w:r>
                            <w:rPr>
                              <w:b/>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0.779999pt;margin-top:755.371033pt;width:32pt;height:13.1pt;mso-position-horizontal-relative:page;mso-position-vertical-relative:page;z-index:-17104896" type="#_x0000_t202" id="docshape1" filled="false" stroked="false">
              <v:textbox inset="0,0,0,0">
                <w:txbxContent>
                  <w:p>
                    <w:pPr>
                      <w:spacing w:before="12"/>
                      <w:ind w:left="60" w:right="0" w:firstLine="0"/>
                      <w:jc w:val="left"/>
                      <w:rPr>
                        <w:b/>
                        <w:sz w:val="20"/>
                      </w:rPr>
                    </w:pPr>
                    <w:r>
                      <w:rPr>
                        <w:b/>
                        <w:sz w:val="20"/>
                      </w:rPr>
                      <w:fldChar w:fldCharType="begin"/>
                    </w:r>
                    <w:r>
                      <w:rPr>
                        <w:b/>
                        <w:sz w:val="20"/>
                      </w:rPr>
                      <w:instrText> PAGE </w:instrText>
                    </w:r>
                    <w:r>
                      <w:rPr>
                        <w:b/>
                        <w:sz w:val="20"/>
                      </w:rPr>
                      <w:fldChar w:fldCharType="separate"/>
                    </w:r>
                    <w:r>
                      <w:rPr>
                        <w:b/>
                        <w:sz w:val="20"/>
                      </w:rPr>
                      <w:t>10</w:t>
                    </w:r>
                    <w:r>
                      <w:rPr>
                        <w:b/>
                        <w:sz w:val="20"/>
                      </w:rPr>
                      <w:fldChar w:fldCharType="end"/>
                    </w:r>
                    <w:r>
                      <w:rPr>
                        <w:b/>
                        <w:spacing w:val="1"/>
                        <w:sz w:val="20"/>
                      </w:rPr>
                      <w:t> </w:t>
                    </w:r>
                    <w:r>
                      <w:rPr>
                        <w:sz w:val="20"/>
                      </w:rPr>
                      <w:t>/</w:t>
                    </w:r>
                    <w:r>
                      <w:rPr>
                        <w:spacing w:val="-1"/>
                        <w:sz w:val="20"/>
                      </w:rPr>
                      <w:t> </w:t>
                    </w:r>
                    <w:r>
                      <w:rPr>
                        <w:b/>
                        <w:spacing w:val="-5"/>
                        <w:sz w:val="20"/>
                      </w:rPr>
                      <w:fldChar w:fldCharType="begin"/>
                    </w:r>
                    <w:r>
                      <w:rPr>
                        <w:b/>
                        <w:spacing w:val="-5"/>
                        <w:sz w:val="20"/>
                      </w:rPr>
                      <w:instrText> NUMPAGES </w:instrText>
                    </w:r>
                    <w:r>
                      <w:rPr>
                        <w:b/>
                        <w:spacing w:val="-5"/>
                        <w:sz w:val="20"/>
                      </w:rPr>
                      <w:fldChar w:fldCharType="separate"/>
                    </w:r>
                    <w:r>
                      <w:rPr>
                        <w:b/>
                        <w:spacing w:val="-5"/>
                        <w:sz w:val="20"/>
                      </w:rPr>
                      <w:t>35</w:t>
                    </w:r>
                    <w:r>
                      <w:rPr>
                        <w:b/>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446" w:hanging="44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74" w:hanging="441"/>
      </w:pPr>
      <w:rPr>
        <w:rFonts w:hint="default"/>
        <w:lang w:val="en-US" w:eastAsia="en-US" w:bidi="ar-SA"/>
      </w:rPr>
    </w:lvl>
    <w:lvl w:ilvl="2">
      <w:start w:val="0"/>
      <w:numFmt w:val="bullet"/>
      <w:lvlText w:val="•"/>
      <w:lvlJc w:val="left"/>
      <w:pPr>
        <w:ind w:left="2508" w:hanging="441"/>
      </w:pPr>
      <w:rPr>
        <w:rFonts w:hint="default"/>
        <w:lang w:val="en-US" w:eastAsia="en-US" w:bidi="ar-SA"/>
      </w:rPr>
    </w:lvl>
    <w:lvl w:ilvl="3">
      <w:start w:val="0"/>
      <w:numFmt w:val="bullet"/>
      <w:lvlText w:val="•"/>
      <w:lvlJc w:val="left"/>
      <w:pPr>
        <w:ind w:left="3542" w:hanging="441"/>
      </w:pPr>
      <w:rPr>
        <w:rFonts w:hint="default"/>
        <w:lang w:val="en-US" w:eastAsia="en-US" w:bidi="ar-SA"/>
      </w:rPr>
    </w:lvl>
    <w:lvl w:ilvl="4">
      <w:start w:val="0"/>
      <w:numFmt w:val="bullet"/>
      <w:lvlText w:val="•"/>
      <w:lvlJc w:val="left"/>
      <w:pPr>
        <w:ind w:left="4576" w:hanging="441"/>
      </w:pPr>
      <w:rPr>
        <w:rFonts w:hint="default"/>
        <w:lang w:val="en-US" w:eastAsia="en-US" w:bidi="ar-SA"/>
      </w:rPr>
    </w:lvl>
    <w:lvl w:ilvl="5">
      <w:start w:val="0"/>
      <w:numFmt w:val="bullet"/>
      <w:lvlText w:val="•"/>
      <w:lvlJc w:val="left"/>
      <w:pPr>
        <w:ind w:left="5610" w:hanging="441"/>
      </w:pPr>
      <w:rPr>
        <w:rFonts w:hint="default"/>
        <w:lang w:val="en-US" w:eastAsia="en-US" w:bidi="ar-SA"/>
      </w:rPr>
    </w:lvl>
    <w:lvl w:ilvl="6">
      <w:start w:val="0"/>
      <w:numFmt w:val="bullet"/>
      <w:lvlText w:val="•"/>
      <w:lvlJc w:val="left"/>
      <w:pPr>
        <w:ind w:left="6644" w:hanging="441"/>
      </w:pPr>
      <w:rPr>
        <w:rFonts w:hint="default"/>
        <w:lang w:val="en-US" w:eastAsia="en-US" w:bidi="ar-SA"/>
      </w:rPr>
    </w:lvl>
    <w:lvl w:ilvl="7">
      <w:start w:val="0"/>
      <w:numFmt w:val="bullet"/>
      <w:lvlText w:val="•"/>
      <w:lvlJc w:val="left"/>
      <w:pPr>
        <w:ind w:left="7678" w:hanging="441"/>
      </w:pPr>
      <w:rPr>
        <w:rFonts w:hint="default"/>
        <w:lang w:val="en-US" w:eastAsia="en-US" w:bidi="ar-SA"/>
      </w:rPr>
    </w:lvl>
    <w:lvl w:ilvl="8">
      <w:start w:val="0"/>
      <w:numFmt w:val="bullet"/>
      <w:lvlText w:val="•"/>
      <w:lvlJc w:val="left"/>
      <w:pPr>
        <w:ind w:left="8712" w:hanging="441"/>
      </w:pPr>
      <w:rPr>
        <w:rFonts w:hint="default"/>
        <w:lang w:val="en-US" w:eastAsia="en-US" w:bidi="ar-SA"/>
      </w:rPr>
    </w:lvl>
  </w:abstractNum>
  <w:abstractNum w:abstractNumId="1">
    <w:multiLevelType w:val="hybridMultilevel"/>
    <w:lvl w:ilvl="0">
      <w:start w:val="0"/>
      <w:numFmt w:val="bullet"/>
      <w:lvlText w:val=""/>
      <w:lvlJc w:val="left"/>
      <w:pPr>
        <w:ind w:left="6" w:hanging="360"/>
      </w:pPr>
      <w:rPr>
        <w:rFonts w:hint="default" w:ascii="Symbol" w:hAnsi="Symbol" w:eastAsia="Symbol" w:cs="Symbol"/>
        <w:b w:val="0"/>
        <w:bCs w:val="0"/>
        <w:i w:val="0"/>
        <w:iCs w:val="0"/>
        <w:spacing w:val="0"/>
        <w:w w:val="100"/>
        <w:sz w:val="20"/>
        <w:szCs w:val="20"/>
        <w:lang w:val="en-US" w:eastAsia="en-US" w:bidi="ar-SA"/>
      </w:rPr>
    </w:lvl>
    <w:lvl w:ilvl="1">
      <w:start w:val="1"/>
      <w:numFmt w:val="upperRoman"/>
      <w:lvlText w:val="%2."/>
      <w:lvlJc w:val="left"/>
      <w:pPr>
        <w:ind w:left="6" w:hanging="20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56" w:hanging="201"/>
      </w:pPr>
      <w:rPr>
        <w:rFonts w:hint="default"/>
        <w:lang w:val="en-US" w:eastAsia="en-US" w:bidi="ar-SA"/>
      </w:rPr>
    </w:lvl>
    <w:lvl w:ilvl="3">
      <w:start w:val="0"/>
      <w:numFmt w:val="bullet"/>
      <w:lvlText w:val="•"/>
      <w:lvlJc w:val="left"/>
      <w:pPr>
        <w:ind w:left="3234" w:hanging="201"/>
      </w:pPr>
      <w:rPr>
        <w:rFonts w:hint="default"/>
        <w:lang w:val="en-US" w:eastAsia="en-US" w:bidi="ar-SA"/>
      </w:rPr>
    </w:lvl>
    <w:lvl w:ilvl="4">
      <w:start w:val="0"/>
      <w:numFmt w:val="bullet"/>
      <w:lvlText w:val="•"/>
      <w:lvlJc w:val="left"/>
      <w:pPr>
        <w:ind w:left="4312" w:hanging="201"/>
      </w:pPr>
      <w:rPr>
        <w:rFonts w:hint="default"/>
        <w:lang w:val="en-US" w:eastAsia="en-US" w:bidi="ar-SA"/>
      </w:rPr>
    </w:lvl>
    <w:lvl w:ilvl="5">
      <w:start w:val="0"/>
      <w:numFmt w:val="bullet"/>
      <w:lvlText w:val="•"/>
      <w:lvlJc w:val="left"/>
      <w:pPr>
        <w:ind w:left="5390" w:hanging="201"/>
      </w:pPr>
      <w:rPr>
        <w:rFonts w:hint="default"/>
        <w:lang w:val="en-US" w:eastAsia="en-US" w:bidi="ar-SA"/>
      </w:rPr>
    </w:lvl>
    <w:lvl w:ilvl="6">
      <w:start w:val="0"/>
      <w:numFmt w:val="bullet"/>
      <w:lvlText w:val="•"/>
      <w:lvlJc w:val="left"/>
      <w:pPr>
        <w:ind w:left="6468" w:hanging="201"/>
      </w:pPr>
      <w:rPr>
        <w:rFonts w:hint="default"/>
        <w:lang w:val="en-US" w:eastAsia="en-US" w:bidi="ar-SA"/>
      </w:rPr>
    </w:lvl>
    <w:lvl w:ilvl="7">
      <w:start w:val="0"/>
      <w:numFmt w:val="bullet"/>
      <w:lvlText w:val="•"/>
      <w:lvlJc w:val="left"/>
      <w:pPr>
        <w:ind w:left="7546" w:hanging="201"/>
      </w:pPr>
      <w:rPr>
        <w:rFonts w:hint="default"/>
        <w:lang w:val="en-US" w:eastAsia="en-US" w:bidi="ar-SA"/>
      </w:rPr>
    </w:lvl>
    <w:lvl w:ilvl="8">
      <w:start w:val="0"/>
      <w:numFmt w:val="bullet"/>
      <w:lvlText w:val="•"/>
      <w:lvlJc w:val="left"/>
      <w:pPr>
        <w:ind w:left="8624" w:hanging="201"/>
      </w:pPr>
      <w:rPr>
        <w:rFonts w:hint="default"/>
        <w:lang w:val="en-US" w:eastAsia="en-US" w:bidi="ar-SA"/>
      </w:rPr>
    </w:lvl>
  </w:abstractNum>
  <w:abstractNum w:abstractNumId="0">
    <w:multiLevelType w:val="hybridMultilevel"/>
    <w:lvl w:ilvl="0">
      <w:start w:val="0"/>
      <w:numFmt w:val="bullet"/>
      <w:lvlText w:val=""/>
      <w:lvlJc w:val="left"/>
      <w:pPr>
        <w:ind w:left="726"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26" w:hanging="360"/>
      </w:pPr>
      <w:rPr>
        <w:rFonts w:hint="default"/>
        <w:lang w:val="en-US" w:eastAsia="en-US" w:bidi="ar-SA"/>
      </w:rPr>
    </w:lvl>
    <w:lvl w:ilvl="2">
      <w:start w:val="0"/>
      <w:numFmt w:val="bullet"/>
      <w:lvlText w:val="•"/>
      <w:lvlJc w:val="left"/>
      <w:pPr>
        <w:ind w:left="2732" w:hanging="360"/>
      </w:pPr>
      <w:rPr>
        <w:rFonts w:hint="default"/>
        <w:lang w:val="en-US" w:eastAsia="en-US" w:bidi="ar-SA"/>
      </w:rPr>
    </w:lvl>
    <w:lvl w:ilvl="3">
      <w:start w:val="0"/>
      <w:numFmt w:val="bullet"/>
      <w:lvlText w:val="•"/>
      <w:lvlJc w:val="left"/>
      <w:pPr>
        <w:ind w:left="3738" w:hanging="360"/>
      </w:pPr>
      <w:rPr>
        <w:rFonts w:hint="default"/>
        <w:lang w:val="en-US" w:eastAsia="en-US" w:bidi="ar-SA"/>
      </w:rPr>
    </w:lvl>
    <w:lvl w:ilvl="4">
      <w:start w:val="0"/>
      <w:numFmt w:val="bullet"/>
      <w:lvlText w:val="•"/>
      <w:lvlJc w:val="left"/>
      <w:pPr>
        <w:ind w:left="4744" w:hanging="360"/>
      </w:pPr>
      <w:rPr>
        <w:rFonts w:hint="default"/>
        <w:lang w:val="en-US" w:eastAsia="en-US" w:bidi="ar-SA"/>
      </w:rPr>
    </w:lvl>
    <w:lvl w:ilvl="5">
      <w:start w:val="0"/>
      <w:numFmt w:val="bullet"/>
      <w:lvlText w:val="•"/>
      <w:lvlJc w:val="left"/>
      <w:pPr>
        <w:ind w:left="5750" w:hanging="360"/>
      </w:pPr>
      <w:rPr>
        <w:rFonts w:hint="default"/>
        <w:lang w:val="en-US" w:eastAsia="en-US" w:bidi="ar-SA"/>
      </w:rPr>
    </w:lvl>
    <w:lvl w:ilvl="6">
      <w:start w:val="0"/>
      <w:numFmt w:val="bullet"/>
      <w:lvlText w:val="•"/>
      <w:lvlJc w:val="left"/>
      <w:pPr>
        <w:ind w:left="6756" w:hanging="360"/>
      </w:pPr>
      <w:rPr>
        <w:rFonts w:hint="default"/>
        <w:lang w:val="en-US" w:eastAsia="en-US" w:bidi="ar-SA"/>
      </w:rPr>
    </w:lvl>
    <w:lvl w:ilvl="7">
      <w:start w:val="0"/>
      <w:numFmt w:val="bullet"/>
      <w:lvlText w:val="•"/>
      <w:lvlJc w:val="left"/>
      <w:pPr>
        <w:ind w:left="7762" w:hanging="360"/>
      </w:pPr>
      <w:rPr>
        <w:rFonts w:hint="default"/>
        <w:lang w:val="en-US" w:eastAsia="en-US" w:bidi="ar-SA"/>
      </w:rPr>
    </w:lvl>
    <w:lvl w:ilvl="8">
      <w:start w:val="0"/>
      <w:numFmt w:val="bullet"/>
      <w:lvlText w:val="•"/>
      <w:lvlJc w:val="left"/>
      <w:pPr>
        <w:ind w:left="8768"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446" w:right="1323" w:hanging="441"/>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chentianmu@xmu.edu.cn" TargetMode="External"/><Relationship Id="rId7" Type="http://schemas.openxmlformats.org/officeDocument/2006/relationships/hyperlink" Target="mailto:chenqp241@xmu.edu.cn" TargetMode="External"/><Relationship Id="rId8" Type="http://schemas.openxmlformats.org/officeDocument/2006/relationships/hyperlink" Target="mailto:ndyfy02258@ncu.edu.cn" TargetMode="Externa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hyperlink" Target="https://www.ecdc.europa.eu/en/chikungunya-monthly" TargetMode="External"/><Relationship Id="rId17" Type="http://schemas.openxmlformats.org/officeDocument/2006/relationships/hyperlink" Target="https://www.who.int/emergencies/disease-outbreak-news/item/2025-DON581" TargetMode="External"/><Relationship Id="rId18" Type="http://schemas.openxmlformats.org/officeDocument/2006/relationships/hyperlink" Target="https://www.foshan.gov.cn/gzjg/stjj/tjnj_1110962/" TargetMode="External"/><Relationship Id="rId19" Type="http://schemas.openxmlformats.org/officeDocument/2006/relationships/hyperlink" Target="https://www.ecdc.europa.eu/en/publications-data/mosquito-borne-diseases-emerging-threat"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2026-05-23T03:50:52Z</dcterms:created>
  <dcterms:modified xsi:type="dcterms:W3CDTF">2026-05-23T03:50:52Z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pypdf</vt:lpwstr>
  </property>
</Properties>
</file>