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BF31" w14:textId="77777777" w:rsidR="006738DD" w:rsidRDefault="00000000">
      <w:pPr>
        <w:pStyle w:val="Heading1"/>
      </w:pPr>
      <w:r>
        <w:t>AWS CloudFormation Task Documentation</w:t>
      </w:r>
    </w:p>
    <w:p w14:paraId="7D818F2B" w14:textId="77777777" w:rsidR="006738DD" w:rsidRDefault="00000000">
      <w:r>
        <w:t>This document provides a comprehensive walkthrough for the task of creating a public VPC, Subnet, EC2 instance, Elastic IP, Internet Gateway, and Security Group using AWS CloudFormation. The outputs and configurations are documented below as per the provided requirements.</w:t>
      </w:r>
    </w:p>
    <w:p w14:paraId="6E5E52B0" w14:textId="77777777" w:rsidR="006738DD" w:rsidRDefault="00000000">
      <w:pPr>
        <w:pStyle w:val="Heading2"/>
      </w:pPr>
      <w:r>
        <w:t>1. CloudFormation Stack Creation</w:t>
      </w:r>
    </w:p>
    <w:p w14:paraId="339723B2" w14:textId="77777777" w:rsidR="006738DD" w:rsidRDefault="00000000">
      <w:r>
        <w:t>The CloudFormation stack was created using the following command:</w:t>
      </w:r>
    </w:p>
    <w:p w14:paraId="484143F2" w14:textId="77777777" w:rsidR="006738DD" w:rsidRDefault="00000000">
      <w:r>
        <w:t>$ aws cloudformation create-stack \</w:t>
      </w:r>
      <w:r>
        <w:br/>
        <w:t>&gt;     --stack-name MyCloudFormationStack \</w:t>
      </w:r>
      <w:r>
        <w:br/>
        <w:t>&gt;     --template-body file://cloudformation-template.yaml \</w:t>
      </w:r>
      <w:r>
        <w:br/>
        <w:t>&gt;     --region us-east-2</w:t>
      </w:r>
    </w:p>
    <w:p w14:paraId="0AD8846B" w14:textId="77777777" w:rsidR="006738DD" w:rsidRDefault="00000000">
      <w:r>
        <w:t>The stack creation was completed successfully with the following stack ID:</w:t>
      </w:r>
    </w:p>
    <w:p w14:paraId="2F5CA6C2" w14:textId="77777777" w:rsidR="006738DD" w:rsidRDefault="00000000">
      <w:r>
        <w:t>StackId: arn:aws:cloudformation:us-east-2:908027419603:stack/MyCloudFormationStack/d3171b50-abb2-11ef-969f-02250bef4841</w:t>
      </w:r>
    </w:p>
    <w:p w14:paraId="10762890" w14:textId="77777777" w:rsidR="006738DD" w:rsidRDefault="00000000">
      <w:pPr>
        <w:pStyle w:val="Heading2"/>
      </w:pPr>
      <w:r>
        <w:t>2. Resources Created and Outputs</w:t>
      </w:r>
    </w:p>
    <w:p w14:paraId="1FFEC5C0" w14:textId="77777777" w:rsidR="006738DD" w:rsidRDefault="00000000">
      <w:pPr>
        <w:pStyle w:val="Heading3"/>
      </w:pPr>
      <w:r>
        <w:t>2.1 VPC Details</w:t>
      </w:r>
    </w:p>
    <w:p w14:paraId="0BF51B63" w14:textId="77777777" w:rsidR="006738DD" w:rsidRDefault="00000000">
      <w:r>
        <w:t>The VPC was created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38DD" w14:paraId="3C9FA58D" w14:textId="77777777">
        <w:tc>
          <w:tcPr>
            <w:tcW w:w="2880" w:type="dxa"/>
          </w:tcPr>
          <w:p w14:paraId="55286720" w14:textId="77777777" w:rsidR="006738DD" w:rsidRDefault="00000000">
            <w:r>
              <w:t>CidrBlock</w:t>
            </w:r>
          </w:p>
        </w:tc>
        <w:tc>
          <w:tcPr>
            <w:tcW w:w="2880" w:type="dxa"/>
          </w:tcPr>
          <w:p w14:paraId="0A091F61" w14:textId="77777777" w:rsidR="006738DD" w:rsidRDefault="00000000">
            <w:r>
              <w:t>IsDefault</w:t>
            </w:r>
          </w:p>
        </w:tc>
        <w:tc>
          <w:tcPr>
            <w:tcW w:w="2880" w:type="dxa"/>
          </w:tcPr>
          <w:p w14:paraId="1B057D2B" w14:textId="77777777" w:rsidR="006738DD" w:rsidRDefault="00000000">
            <w:r>
              <w:t>VPCId</w:t>
            </w:r>
          </w:p>
        </w:tc>
      </w:tr>
      <w:tr w:rsidR="006738DD" w14:paraId="130AB29B" w14:textId="77777777">
        <w:tc>
          <w:tcPr>
            <w:tcW w:w="2880" w:type="dxa"/>
          </w:tcPr>
          <w:p w14:paraId="539EDE46" w14:textId="77777777" w:rsidR="006738DD" w:rsidRDefault="00000000">
            <w:r>
              <w:t>10.0.0.0/16</w:t>
            </w:r>
          </w:p>
        </w:tc>
        <w:tc>
          <w:tcPr>
            <w:tcW w:w="2880" w:type="dxa"/>
          </w:tcPr>
          <w:p w14:paraId="10C20B49" w14:textId="77777777" w:rsidR="006738DD" w:rsidRDefault="00000000">
            <w:r>
              <w:t>False</w:t>
            </w:r>
          </w:p>
        </w:tc>
        <w:tc>
          <w:tcPr>
            <w:tcW w:w="2880" w:type="dxa"/>
          </w:tcPr>
          <w:p w14:paraId="7F37998D" w14:textId="77777777" w:rsidR="006738DD" w:rsidRDefault="00000000">
            <w:r>
              <w:t>vpc-0287ad2c549dc6947</w:t>
            </w:r>
          </w:p>
        </w:tc>
      </w:tr>
    </w:tbl>
    <w:p w14:paraId="1C72ABDE" w14:textId="77777777" w:rsidR="006738DD" w:rsidRDefault="00000000">
      <w:pPr>
        <w:pStyle w:val="Heading3"/>
      </w:pPr>
      <w:r>
        <w:t>2.2 Subnet Details</w:t>
      </w:r>
    </w:p>
    <w:p w14:paraId="76382907" w14:textId="77777777" w:rsidR="006738DD" w:rsidRDefault="00000000">
      <w:r>
        <w:t>The Subnet created under the VPC has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359"/>
        <w:gridCol w:w="2207"/>
        <w:gridCol w:w="2224"/>
      </w:tblGrid>
      <w:tr w:rsidR="006738DD" w14:paraId="72C9A478" w14:textId="77777777">
        <w:tc>
          <w:tcPr>
            <w:tcW w:w="2160" w:type="dxa"/>
          </w:tcPr>
          <w:p w14:paraId="638AF963" w14:textId="77777777" w:rsidR="006738DD" w:rsidRDefault="00000000">
            <w:r>
              <w:t>CidrBlock</w:t>
            </w:r>
          </w:p>
        </w:tc>
        <w:tc>
          <w:tcPr>
            <w:tcW w:w="2160" w:type="dxa"/>
          </w:tcPr>
          <w:p w14:paraId="658E30F1" w14:textId="77777777" w:rsidR="006738DD" w:rsidRDefault="00000000">
            <w:r>
              <w:t>MapPublicIpOnLaunch</w:t>
            </w:r>
          </w:p>
        </w:tc>
        <w:tc>
          <w:tcPr>
            <w:tcW w:w="2160" w:type="dxa"/>
          </w:tcPr>
          <w:p w14:paraId="1AF86F8F" w14:textId="77777777" w:rsidR="006738DD" w:rsidRDefault="00000000">
            <w:r>
              <w:t>SubnetId</w:t>
            </w:r>
          </w:p>
        </w:tc>
        <w:tc>
          <w:tcPr>
            <w:tcW w:w="2160" w:type="dxa"/>
          </w:tcPr>
          <w:p w14:paraId="47DC8AE7" w14:textId="77777777" w:rsidR="006738DD" w:rsidRDefault="00000000">
            <w:r>
              <w:t>VpcId</w:t>
            </w:r>
          </w:p>
        </w:tc>
      </w:tr>
      <w:tr w:rsidR="006738DD" w14:paraId="6731756E" w14:textId="77777777">
        <w:tc>
          <w:tcPr>
            <w:tcW w:w="2160" w:type="dxa"/>
          </w:tcPr>
          <w:p w14:paraId="3CB786A8" w14:textId="77777777" w:rsidR="006738DD" w:rsidRDefault="00000000">
            <w:r>
              <w:t>10.0.1.0/24</w:t>
            </w:r>
          </w:p>
        </w:tc>
        <w:tc>
          <w:tcPr>
            <w:tcW w:w="2160" w:type="dxa"/>
          </w:tcPr>
          <w:p w14:paraId="67B5A6A2" w14:textId="77777777" w:rsidR="006738DD" w:rsidRDefault="00000000">
            <w:r>
              <w:t>True</w:t>
            </w:r>
          </w:p>
        </w:tc>
        <w:tc>
          <w:tcPr>
            <w:tcW w:w="2160" w:type="dxa"/>
          </w:tcPr>
          <w:p w14:paraId="3EC67942" w14:textId="77777777" w:rsidR="006738DD" w:rsidRDefault="00000000">
            <w:r>
              <w:t>subnet-03e46ce9420b1944c</w:t>
            </w:r>
          </w:p>
        </w:tc>
        <w:tc>
          <w:tcPr>
            <w:tcW w:w="2160" w:type="dxa"/>
          </w:tcPr>
          <w:p w14:paraId="5F269BBC" w14:textId="77777777" w:rsidR="006738DD" w:rsidRDefault="00000000">
            <w:r>
              <w:t>vpc-0287ad2c549dc6947</w:t>
            </w:r>
          </w:p>
        </w:tc>
      </w:tr>
    </w:tbl>
    <w:p w14:paraId="6F72D9A5" w14:textId="77777777" w:rsidR="006738DD" w:rsidRDefault="00000000">
      <w:pPr>
        <w:pStyle w:val="Heading3"/>
      </w:pPr>
      <w:r>
        <w:t>2.3 Internet Gateway</w:t>
      </w:r>
    </w:p>
    <w:p w14:paraId="2414833B" w14:textId="77777777" w:rsidR="006738DD" w:rsidRDefault="00000000">
      <w:r>
        <w:t>The Internet Gateway was attached to the VPC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738DD" w14:paraId="45821F15" w14:textId="77777777">
        <w:tc>
          <w:tcPr>
            <w:tcW w:w="4320" w:type="dxa"/>
          </w:tcPr>
          <w:p w14:paraId="41FB44AD" w14:textId="77777777" w:rsidR="006738DD" w:rsidRDefault="00000000">
            <w:r>
              <w:t>InternetGatewayId</w:t>
            </w:r>
          </w:p>
        </w:tc>
        <w:tc>
          <w:tcPr>
            <w:tcW w:w="4320" w:type="dxa"/>
          </w:tcPr>
          <w:p w14:paraId="5F867D4F" w14:textId="77777777" w:rsidR="006738DD" w:rsidRDefault="00000000">
            <w:r>
              <w:t>VpcId</w:t>
            </w:r>
          </w:p>
        </w:tc>
      </w:tr>
      <w:tr w:rsidR="006738DD" w14:paraId="4E78BA4D" w14:textId="77777777">
        <w:tc>
          <w:tcPr>
            <w:tcW w:w="4320" w:type="dxa"/>
          </w:tcPr>
          <w:p w14:paraId="2BEF4B3C" w14:textId="77777777" w:rsidR="006738DD" w:rsidRDefault="00000000">
            <w:r>
              <w:t>igw-016697cdf897a6949</w:t>
            </w:r>
          </w:p>
        </w:tc>
        <w:tc>
          <w:tcPr>
            <w:tcW w:w="4320" w:type="dxa"/>
          </w:tcPr>
          <w:p w14:paraId="16261823" w14:textId="77777777" w:rsidR="006738DD" w:rsidRDefault="00000000">
            <w:r>
              <w:t>vpc-0287ad2c549dc6947</w:t>
            </w:r>
          </w:p>
        </w:tc>
      </w:tr>
    </w:tbl>
    <w:p w14:paraId="23355F1E" w14:textId="77777777" w:rsidR="005944C6" w:rsidRDefault="005944C6">
      <w:pPr>
        <w:pStyle w:val="Heading3"/>
      </w:pPr>
    </w:p>
    <w:p w14:paraId="088FEFAC" w14:textId="674D8006" w:rsidR="006738DD" w:rsidRDefault="00000000">
      <w:pPr>
        <w:pStyle w:val="Heading3"/>
      </w:pPr>
      <w:r>
        <w:t>2.4 Security Group Details</w:t>
      </w:r>
    </w:p>
    <w:p w14:paraId="2BC492D4" w14:textId="77777777" w:rsidR="005944C6" w:rsidRDefault="00000000">
      <w:r>
        <w:t>A security group was created to allow SSH access with the following details:</w:t>
      </w:r>
      <w:r w:rsidR="005944C6">
        <w:br/>
      </w:r>
      <w:r w:rsidR="005944C6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34"/>
        <w:gridCol w:w="2224"/>
      </w:tblGrid>
      <w:tr w:rsidR="005944C6" w14:paraId="11F80306" w14:textId="77777777" w:rsidTr="00121D19">
        <w:tc>
          <w:tcPr>
            <w:tcW w:w="2160" w:type="dxa"/>
          </w:tcPr>
          <w:p w14:paraId="2F419440" w14:textId="77777777" w:rsidR="005944C6" w:rsidRDefault="005944C6" w:rsidP="00121D19">
            <w:r>
              <w:t>GroupName</w:t>
            </w:r>
          </w:p>
        </w:tc>
        <w:tc>
          <w:tcPr>
            <w:tcW w:w="2160" w:type="dxa"/>
          </w:tcPr>
          <w:p w14:paraId="01E12ECD" w14:textId="77777777" w:rsidR="005944C6" w:rsidRDefault="005944C6" w:rsidP="00121D19">
            <w:r>
              <w:t>Description</w:t>
            </w:r>
          </w:p>
        </w:tc>
        <w:tc>
          <w:tcPr>
            <w:tcW w:w="2160" w:type="dxa"/>
          </w:tcPr>
          <w:p w14:paraId="36CD0FE4" w14:textId="77777777" w:rsidR="005944C6" w:rsidRDefault="005944C6" w:rsidP="00121D19">
            <w:r>
              <w:t>GroupId</w:t>
            </w:r>
          </w:p>
        </w:tc>
        <w:tc>
          <w:tcPr>
            <w:tcW w:w="2160" w:type="dxa"/>
          </w:tcPr>
          <w:p w14:paraId="73E7781E" w14:textId="77777777" w:rsidR="005944C6" w:rsidRDefault="005944C6" w:rsidP="00121D19">
            <w:r>
              <w:t>VpcId</w:t>
            </w:r>
          </w:p>
        </w:tc>
      </w:tr>
      <w:tr w:rsidR="005944C6" w14:paraId="16CC104D" w14:textId="77777777" w:rsidTr="00121D19">
        <w:tc>
          <w:tcPr>
            <w:tcW w:w="2160" w:type="dxa"/>
          </w:tcPr>
          <w:p w14:paraId="7298B4D9" w14:textId="77777777" w:rsidR="005944C6" w:rsidRDefault="005944C6" w:rsidP="00121D19">
            <w:r>
              <w:t>MySecurityGroup</w:t>
            </w:r>
          </w:p>
        </w:tc>
        <w:tc>
          <w:tcPr>
            <w:tcW w:w="2160" w:type="dxa"/>
          </w:tcPr>
          <w:p w14:paraId="675EE775" w14:textId="77777777" w:rsidR="005944C6" w:rsidRDefault="005944C6" w:rsidP="00121D19">
            <w:r>
              <w:t>Allow SSH access</w:t>
            </w:r>
          </w:p>
        </w:tc>
        <w:tc>
          <w:tcPr>
            <w:tcW w:w="2160" w:type="dxa"/>
          </w:tcPr>
          <w:p w14:paraId="3EE272CF" w14:textId="77777777" w:rsidR="005944C6" w:rsidRDefault="005944C6" w:rsidP="00121D19">
            <w:r>
              <w:t>sg-007947a9114c0a711</w:t>
            </w:r>
          </w:p>
        </w:tc>
        <w:tc>
          <w:tcPr>
            <w:tcW w:w="2160" w:type="dxa"/>
          </w:tcPr>
          <w:p w14:paraId="105B39FB" w14:textId="77777777" w:rsidR="005944C6" w:rsidRDefault="005944C6" w:rsidP="00121D19">
            <w:r>
              <w:t>vpc-0287ad2c549dc6947</w:t>
            </w:r>
          </w:p>
        </w:tc>
      </w:tr>
    </w:tbl>
    <w:p w14:paraId="14EA48D8" w14:textId="6AB1382A" w:rsidR="006738DD" w:rsidRDefault="006738DD"/>
    <w:p w14:paraId="086A680E" w14:textId="77777777" w:rsidR="006738DD" w:rsidRDefault="00000000">
      <w:r>
        <w:t>Inbound Rule: TCP 22 from 0.0.0.0/0</w:t>
      </w:r>
    </w:p>
    <w:p w14:paraId="75269947" w14:textId="77777777" w:rsidR="006738DD" w:rsidRDefault="00000000">
      <w:r>
        <w:t>Note: Allowing SSH access from 0.0.0.0/0 is not recommended for production environments. It is better to restrict access to specific IP ranges.</w:t>
      </w:r>
    </w:p>
    <w:p w14:paraId="64D341D6" w14:textId="77777777" w:rsidR="006738DD" w:rsidRDefault="00000000">
      <w:pPr>
        <w:pStyle w:val="Heading3"/>
      </w:pPr>
      <w:r>
        <w:t>2.5 EC2 Instance Details</w:t>
      </w:r>
    </w:p>
    <w:p w14:paraId="17919120" w14:textId="77777777" w:rsidR="006738DD" w:rsidRDefault="00000000">
      <w:r>
        <w:t>The EC2 instance was successfully launched with the following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624"/>
        <w:gridCol w:w="2028"/>
        <w:gridCol w:w="2402"/>
        <w:gridCol w:w="900"/>
      </w:tblGrid>
      <w:tr w:rsidR="006738DD" w14:paraId="38A90068" w14:textId="77777777">
        <w:tc>
          <w:tcPr>
            <w:tcW w:w="1728" w:type="dxa"/>
          </w:tcPr>
          <w:p w14:paraId="46793F0F" w14:textId="77777777" w:rsidR="006738DD" w:rsidRDefault="00000000">
            <w:r>
              <w:t>InstanceId</w:t>
            </w:r>
          </w:p>
        </w:tc>
        <w:tc>
          <w:tcPr>
            <w:tcW w:w="1728" w:type="dxa"/>
          </w:tcPr>
          <w:p w14:paraId="3474F266" w14:textId="77777777" w:rsidR="006738DD" w:rsidRDefault="00000000">
            <w:r>
              <w:t>PublicIpAddress</w:t>
            </w:r>
          </w:p>
        </w:tc>
        <w:tc>
          <w:tcPr>
            <w:tcW w:w="1728" w:type="dxa"/>
          </w:tcPr>
          <w:p w14:paraId="058405A1" w14:textId="77777777" w:rsidR="006738DD" w:rsidRDefault="00000000">
            <w:r>
              <w:t>SubnetId</w:t>
            </w:r>
          </w:p>
        </w:tc>
        <w:tc>
          <w:tcPr>
            <w:tcW w:w="1728" w:type="dxa"/>
          </w:tcPr>
          <w:p w14:paraId="34D8AB69" w14:textId="77777777" w:rsidR="006738DD" w:rsidRDefault="00000000">
            <w:r>
              <w:t>SecurityGroups</w:t>
            </w:r>
          </w:p>
        </w:tc>
        <w:tc>
          <w:tcPr>
            <w:tcW w:w="1728" w:type="dxa"/>
          </w:tcPr>
          <w:p w14:paraId="77349E47" w14:textId="77777777" w:rsidR="006738DD" w:rsidRDefault="00000000">
            <w:r>
              <w:t>State</w:t>
            </w:r>
          </w:p>
        </w:tc>
      </w:tr>
      <w:tr w:rsidR="006738DD" w14:paraId="1E3EAB0C" w14:textId="77777777">
        <w:tc>
          <w:tcPr>
            <w:tcW w:w="1728" w:type="dxa"/>
          </w:tcPr>
          <w:p w14:paraId="46815DF0" w14:textId="77777777" w:rsidR="006738DD" w:rsidRDefault="00000000">
            <w:r>
              <w:t>i-0469ff1e1cd670ef6</w:t>
            </w:r>
          </w:p>
        </w:tc>
        <w:tc>
          <w:tcPr>
            <w:tcW w:w="1728" w:type="dxa"/>
          </w:tcPr>
          <w:p w14:paraId="6BFD96F4" w14:textId="77777777" w:rsidR="006738DD" w:rsidRDefault="00000000">
            <w:r>
              <w:t>3.16.48.236</w:t>
            </w:r>
          </w:p>
        </w:tc>
        <w:tc>
          <w:tcPr>
            <w:tcW w:w="1728" w:type="dxa"/>
          </w:tcPr>
          <w:p w14:paraId="7A94F584" w14:textId="77777777" w:rsidR="006738DD" w:rsidRDefault="00000000">
            <w:r>
              <w:t>subnet-03e46ce9420b1944c</w:t>
            </w:r>
          </w:p>
        </w:tc>
        <w:tc>
          <w:tcPr>
            <w:tcW w:w="1728" w:type="dxa"/>
          </w:tcPr>
          <w:p w14:paraId="3F9BB1EE" w14:textId="77777777" w:rsidR="006738DD" w:rsidRDefault="00000000">
            <w:r>
              <w:t>MyCloudFormationStack-MySecurityGroup-gWh2hSI7uspq</w:t>
            </w:r>
          </w:p>
        </w:tc>
        <w:tc>
          <w:tcPr>
            <w:tcW w:w="1728" w:type="dxa"/>
          </w:tcPr>
          <w:p w14:paraId="5305BD5E" w14:textId="77777777" w:rsidR="006738DD" w:rsidRDefault="00000000">
            <w:r>
              <w:t>running</w:t>
            </w:r>
          </w:p>
        </w:tc>
      </w:tr>
    </w:tbl>
    <w:p w14:paraId="6534B46A" w14:textId="77777777" w:rsidR="006738DD" w:rsidRDefault="00000000">
      <w:pPr>
        <w:pStyle w:val="Heading2"/>
      </w:pPr>
      <w:r>
        <w:t>3. Verification and Connectivity</w:t>
      </w:r>
    </w:p>
    <w:p w14:paraId="31FA242B" w14:textId="77777777" w:rsidR="006738DD" w:rsidRDefault="00000000">
      <w:r>
        <w:t>Connectivity to the EC2 instance was verified using SSH and ping commands.</w:t>
      </w:r>
    </w:p>
    <w:p w14:paraId="644A6168" w14:textId="77777777" w:rsidR="006738DD" w:rsidRDefault="00000000">
      <w:r>
        <w:t>$ ssh -i "MyKeyPair.pem" ec2-user@3.16.48.236</w:t>
      </w:r>
      <w:r>
        <w:br/>
        <w:t>$ ping google.com</w:t>
      </w:r>
      <w:r>
        <w:br/>
        <w:t>64 bytes from ord38s28-in-f14.1e100.net (142.250.191.110): icmp_seq=1 ttl=55 time=8.34 ms</w:t>
      </w:r>
    </w:p>
    <w:p w14:paraId="1487C02E" w14:textId="77777777" w:rsidR="006738DD" w:rsidRDefault="00000000">
      <w:pPr>
        <w:pStyle w:val="Heading2"/>
      </w:pPr>
      <w:r>
        <w:t>4. Route Table Configuration</w:t>
      </w:r>
    </w:p>
    <w:p w14:paraId="36E45FAE" w14:textId="77777777" w:rsidR="006738DD" w:rsidRDefault="00000000">
      <w:r>
        <w:t>The route table configured for the VPC includes the following 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738DD" w14:paraId="05129EA9" w14:textId="77777777">
        <w:tc>
          <w:tcPr>
            <w:tcW w:w="2880" w:type="dxa"/>
          </w:tcPr>
          <w:p w14:paraId="72376E2D" w14:textId="77777777" w:rsidR="006738DD" w:rsidRDefault="00000000">
            <w:r>
              <w:t>DestinationCidrBlock</w:t>
            </w:r>
          </w:p>
        </w:tc>
        <w:tc>
          <w:tcPr>
            <w:tcW w:w="2880" w:type="dxa"/>
          </w:tcPr>
          <w:p w14:paraId="538A97A0" w14:textId="77777777" w:rsidR="006738DD" w:rsidRDefault="00000000">
            <w:r>
              <w:t>GatewayId</w:t>
            </w:r>
          </w:p>
        </w:tc>
        <w:tc>
          <w:tcPr>
            <w:tcW w:w="2880" w:type="dxa"/>
          </w:tcPr>
          <w:p w14:paraId="06E7C8E5" w14:textId="77777777" w:rsidR="006738DD" w:rsidRDefault="00000000">
            <w:r>
              <w:t>State</w:t>
            </w:r>
          </w:p>
        </w:tc>
      </w:tr>
      <w:tr w:rsidR="006738DD" w14:paraId="636EC14D" w14:textId="77777777">
        <w:tc>
          <w:tcPr>
            <w:tcW w:w="2880" w:type="dxa"/>
          </w:tcPr>
          <w:p w14:paraId="365D65FA" w14:textId="77777777" w:rsidR="006738DD" w:rsidRDefault="00000000">
            <w:r>
              <w:t>10.0.0.0/16</w:t>
            </w:r>
          </w:p>
        </w:tc>
        <w:tc>
          <w:tcPr>
            <w:tcW w:w="2880" w:type="dxa"/>
          </w:tcPr>
          <w:p w14:paraId="381E0495" w14:textId="77777777" w:rsidR="006738DD" w:rsidRDefault="00000000">
            <w:r>
              <w:t>local</w:t>
            </w:r>
          </w:p>
        </w:tc>
        <w:tc>
          <w:tcPr>
            <w:tcW w:w="2880" w:type="dxa"/>
          </w:tcPr>
          <w:p w14:paraId="72A29D05" w14:textId="77777777" w:rsidR="006738DD" w:rsidRDefault="00000000">
            <w:r>
              <w:t>active</w:t>
            </w:r>
          </w:p>
        </w:tc>
      </w:tr>
      <w:tr w:rsidR="006738DD" w14:paraId="5110C7C6" w14:textId="77777777">
        <w:tc>
          <w:tcPr>
            <w:tcW w:w="2880" w:type="dxa"/>
          </w:tcPr>
          <w:p w14:paraId="2AFA83CF" w14:textId="77777777" w:rsidR="006738DD" w:rsidRDefault="00000000">
            <w:r>
              <w:t>0.0.0.0/0</w:t>
            </w:r>
          </w:p>
        </w:tc>
        <w:tc>
          <w:tcPr>
            <w:tcW w:w="2880" w:type="dxa"/>
          </w:tcPr>
          <w:p w14:paraId="679F780F" w14:textId="77777777" w:rsidR="006738DD" w:rsidRDefault="00000000">
            <w:r>
              <w:t>igw-016697cdf897a6949</w:t>
            </w:r>
          </w:p>
        </w:tc>
        <w:tc>
          <w:tcPr>
            <w:tcW w:w="2880" w:type="dxa"/>
          </w:tcPr>
          <w:p w14:paraId="6BCDCBCF" w14:textId="77777777" w:rsidR="006738DD" w:rsidRDefault="00000000">
            <w:r>
              <w:t>active</w:t>
            </w:r>
          </w:p>
        </w:tc>
      </w:tr>
    </w:tbl>
    <w:p w14:paraId="0B4DFCE4" w14:textId="77777777" w:rsidR="00B51EA1" w:rsidRDefault="00B51EA1">
      <w:pPr>
        <w:pStyle w:val="Heading2"/>
      </w:pPr>
    </w:p>
    <w:p w14:paraId="67852211" w14:textId="77777777" w:rsidR="00B51EA1" w:rsidRDefault="00B51EA1">
      <w:pPr>
        <w:pStyle w:val="Heading2"/>
      </w:pPr>
    </w:p>
    <w:p w14:paraId="7B6372AE" w14:textId="77777777" w:rsidR="00B51EA1" w:rsidRDefault="00B51EA1">
      <w:pPr>
        <w:pStyle w:val="Heading2"/>
      </w:pPr>
    </w:p>
    <w:p w14:paraId="0BCCCF46" w14:textId="557818FD" w:rsidR="006738DD" w:rsidRDefault="00000000">
      <w:pPr>
        <w:pStyle w:val="Heading2"/>
      </w:pPr>
      <w:r>
        <w:t>5. Terraform Comparison</w:t>
      </w:r>
    </w:p>
    <w:p w14:paraId="22BFE7CF" w14:textId="77777777" w:rsidR="00B51EA1" w:rsidRPr="00B51EA1" w:rsidRDefault="00B51EA1" w:rsidP="00B51EA1">
      <w:pPr>
        <w:rPr>
          <w:b/>
          <w:bCs/>
        </w:rPr>
      </w:pPr>
      <w:r w:rsidRPr="00B51EA1">
        <w:rPr>
          <w:b/>
          <w:bCs/>
        </w:rPr>
        <w:t>Pros:</w:t>
      </w:r>
    </w:p>
    <w:p w14:paraId="372CB668" w14:textId="77777777" w:rsidR="00B51EA1" w:rsidRPr="00B51EA1" w:rsidRDefault="00B51EA1" w:rsidP="00B51EA1">
      <w:pPr>
        <w:numPr>
          <w:ilvl w:val="0"/>
          <w:numId w:val="12"/>
        </w:numPr>
      </w:pPr>
      <w:r w:rsidRPr="00B51EA1">
        <w:rPr>
          <w:b/>
          <w:bCs/>
        </w:rPr>
        <w:t>Multi-cloud Support</w:t>
      </w:r>
      <w:r w:rsidRPr="00B51EA1">
        <w:t>: Terraform works across various cloud providers, not just AWS.</w:t>
      </w:r>
    </w:p>
    <w:p w14:paraId="495E9530" w14:textId="77777777" w:rsidR="00B51EA1" w:rsidRPr="00B51EA1" w:rsidRDefault="00B51EA1" w:rsidP="00B51EA1">
      <w:pPr>
        <w:numPr>
          <w:ilvl w:val="0"/>
          <w:numId w:val="12"/>
        </w:numPr>
      </w:pPr>
      <w:r w:rsidRPr="00B51EA1">
        <w:rPr>
          <w:b/>
          <w:bCs/>
        </w:rPr>
        <w:t>State Management</w:t>
      </w:r>
      <w:r w:rsidRPr="00B51EA1">
        <w:t>: Tracks infrastructure changes with a state file, allowing better control and drift detection.</w:t>
      </w:r>
    </w:p>
    <w:p w14:paraId="4C8E315F" w14:textId="77777777" w:rsidR="00B51EA1" w:rsidRPr="00B51EA1" w:rsidRDefault="00B51EA1" w:rsidP="00B51EA1">
      <w:pPr>
        <w:numPr>
          <w:ilvl w:val="0"/>
          <w:numId w:val="12"/>
        </w:numPr>
      </w:pPr>
      <w:r w:rsidRPr="00B51EA1">
        <w:rPr>
          <w:b/>
          <w:bCs/>
        </w:rPr>
        <w:t>Reusability</w:t>
      </w:r>
      <w:r w:rsidRPr="00B51EA1">
        <w:t>: Supports reusable modules, simplifying complex setups.</w:t>
      </w:r>
    </w:p>
    <w:p w14:paraId="0608E8AD" w14:textId="77777777" w:rsidR="00B51EA1" w:rsidRPr="00B51EA1" w:rsidRDefault="00B51EA1" w:rsidP="00B51EA1">
      <w:pPr>
        <w:numPr>
          <w:ilvl w:val="0"/>
          <w:numId w:val="12"/>
        </w:numPr>
      </w:pPr>
      <w:r w:rsidRPr="00B51EA1">
        <w:rPr>
          <w:b/>
          <w:bCs/>
        </w:rPr>
        <w:t>Plan Feature</w:t>
      </w:r>
      <w:r w:rsidRPr="00B51EA1">
        <w:t>: Allows previewing changes before applying them.</w:t>
      </w:r>
    </w:p>
    <w:p w14:paraId="1ED2DC30" w14:textId="77777777" w:rsidR="00B51EA1" w:rsidRPr="00B51EA1" w:rsidRDefault="00B51EA1" w:rsidP="00B51EA1">
      <w:pPr>
        <w:rPr>
          <w:b/>
          <w:bCs/>
        </w:rPr>
      </w:pPr>
      <w:r w:rsidRPr="00B51EA1">
        <w:rPr>
          <w:b/>
          <w:bCs/>
        </w:rPr>
        <w:t>Cons:</w:t>
      </w:r>
    </w:p>
    <w:p w14:paraId="1A55DEC7" w14:textId="77777777" w:rsidR="00B51EA1" w:rsidRPr="00B51EA1" w:rsidRDefault="00B51EA1" w:rsidP="00B51EA1">
      <w:pPr>
        <w:numPr>
          <w:ilvl w:val="0"/>
          <w:numId w:val="13"/>
        </w:numPr>
      </w:pPr>
      <w:r w:rsidRPr="00B51EA1">
        <w:rPr>
          <w:b/>
          <w:bCs/>
        </w:rPr>
        <w:t>State Management Overhead</w:t>
      </w:r>
      <w:r w:rsidRPr="00B51EA1">
        <w:t>: Requires careful handling of the state file (e.g., storing in S3 with locking).</w:t>
      </w:r>
    </w:p>
    <w:p w14:paraId="6B503AC1" w14:textId="77777777" w:rsidR="00B51EA1" w:rsidRPr="00B51EA1" w:rsidRDefault="00B51EA1" w:rsidP="00B51EA1">
      <w:pPr>
        <w:numPr>
          <w:ilvl w:val="0"/>
          <w:numId w:val="13"/>
        </w:numPr>
      </w:pPr>
      <w:r w:rsidRPr="00B51EA1">
        <w:rPr>
          <w:b/>
          <w:bCs/>
        </w:rPr>
        <w:t>Learning Curve</w:t>
      </w:r>
      <w:r w:rsidRPr="00B51EA1">
        <w:t>: More effort required for teams familiar only with CloudFormation.</w:t>
      </w:r>
    </w:p>
    <w:p w14:paraId="7FEADC5F" w14:textId="77777777" w:rsidR="00B51EA1" w:rsidRPr="00B51EA1" w:rsidRDefault="00B51EA1" w:rsidP="00B51EA1">
      <w:pPr>
        <w:numPr>
          <w:ilvl w:val="0"/>
          <w:numId w:val="13"/>
        </w:numPr>
      </w:pPr>
      <w:r w:rsidRPr="00B51EA1">
        <w:rPr>
          <w:b/>
          <w:bCs/>
        </w:rPr>
        <w:t>Delayed AWS Features</w:t>
      </w:r>
      <w:r w:rsidRPr="00B51EA1">
        <w:t>: AWS features are available on CloudFormation before Terraform.</w:t>
      </w:r>
    </w:p>
    <w:p w14:paraId="701515D4" w14:textId="67FD9DAF" w:rsidR="00B51EA1" w:rsidRPr="00B51EA1" w:rsidRDefault="00B51EA1" w:rsidP="00B51EA1">
      <w:pPr>
        <w:numPr>
          <w:ilvl w:val="0"/>
          <w:numId w:val="13"/>
        </w:numPr>
      </w:pPr>
      <w:r w:rsidRPr="00B51EA1">
        <w:rPr>
          <w:b/>
          <w:bCs/>
        </w:rPr>
        <w:t>Operational Complexity</w:t>
      </w:r>
      <w:r w:rsidRPr="00B51EA1">
        <w:t>: External dependencies like backends and state locking add complex</w:t>
      </w:r>
      <w:r>
        <w:t>ity</w:t>
      </w:r>
    </w:p>
    <w:p w14:paraId="112D7866" w14:textId="79288695" w:rsidR="006738DD" w:rsidRDefault="006738DD" w:rsidP="00B51EA1"/>
    <w:sectPr w:rsidR="006738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56655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9A5BC2"/>
    <w:multiLevelType w:val="multilevel"/>
    <w:tmpl w:val="C38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336EE"/>
    <w:multiLevelType w:val="multilevel"/>
    <w:tmpl w:val="1D58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982445">
    <w:abstractNumId w:val="8"/>
  </w:num>
  <w:num w:numId="2" w16cid:durableId="1214807597">
    <w:abstractNumId w:val="6"/>
  </w:num>
  <w:num w:numId="3" w16cid:durableId="1498687299">
    <w:abstractNumId w:val="5"/>
  </w:num>
  <w:num w:numId="4" w16cid:durableId="1931232398">
    <w:abstractNumId w:val="4"/>
  </w:num>
  <w:num w:numId="5" w16cid:durableId="1913931389">
    <w:abstractNumId w:val="7"/>
  </w:num>
  <w:num w:numId="6" w16cid:durableId="265507629">
    <w:abstractNumId w:val="3"/>
  </w:num>
  <w:num w:numId="7" w16cid:durableId="385951697">
    <w:abstractNumId w:val="2"/>
  </w:num>
  <w:num w:numId="8" w16cid:durableId="630788967">
    <w:abstractNumId w:val="1"/>
  </w:num>
  <w:num w:numId="9" w16cid:durableId="328292624">
    <w:abstractNumId w:val="0"/>
  </w:num>
  <w:num w:numId="10" w16cid:durableId="7753621">
    <w:abstractNumId w:val="7"/>
  </w:num>
  <w:num w:numId="11" w16cid:durableId="497842185">
    <w:abstractNumId w:val="7"/>
  </w:num>
  <w:num w:numId="12" w16cid:durableId="1372414629">
    <w:abstractNumId w:val="10"/>
  </w:num>
  <w:num w:numId="13" w16cid:durableId="1407067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0F7"/>
    <w:rsid w:val="0029639D"/>
    <w:rsid w:val="00326F90"/>
    <w:rsid w:val="005944C6"/>
    <w:rsid w:val="006738DD"/>
    <w:rsid w:val="009A2A5B"/>
    <w:rsid w:val="00AA1D8D"/>
    <w:rsid w:val="00B47730"/>
    <w:rsid w:val="00B51E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6AD41"/>
  <w14:defaultImageDpi w14:val="300"/>
  <w15:docId w15:val="{82C9A962-6654-4E57-B82B-8011B85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P, Manoj Kumar</cp:lastModifiedBy>
  <cp:revision>3</cp:revision>
  <dcterms:created xsi:type="dcterms:W3CDTF">2013-12-23T23:15:00Z</dcterms:created>
  <dcterms:modified xsi:type="dcterms:W3CDTF">2024-11-27T18:09:00Z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2024-11-26T17:49:53Z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61b3807c-304d-48ba-8440-1d594af3499c</vt:lpwstr>
  </property>
  <property fmtid="{D5CDD505-2E9C-101B-9397-08002B2CF9AE}" pid="8" name="MSIP_Label_7ec73f6c-70eb-4b84-9ffa-39fe698bd292_ContentBits">
    <vt:lpwstr>0</vt:lpwstr>
  </property>
</Properties>
</file>