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Функциональные требования:</w:t>
      </w:r>
      <w:r>
        <w:rPr>
          <w:rFonts w:ascii="Liberation Sans" w:hAnsi="Liberation Sans" w:eastAsia="Liberation Sans" w:cs="Liberation Sans"/>
        </w:rPr>
      </w:r>
      <w:r/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ФТ1. Система должна иметь возможность отправить код-пароль для авторизации пользователя;</w:t>
      </w:r>
      <w:r/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ФТ2. Система должна предоставить возможность пользователю ввести код-пароль при авторизации повторно в случае, если пользователь ввел неверный код-пароль;</w:t>
      </w:r>
      <w:r/>
    </w:p>
    <w:p>
      <w:pPr>
        <w:pStyle w:val="84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ФТ3. Система должна иметь возможность хранить информацию о всех действиях клиента.</w:t>
      </w:r>
      <w:r/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/>
    </w:p>
    <w:p>
      <w:pPr>
        <w:pStyle w:val="668"/>
        <w:ind w:left="0" w:right="0" w:firstLine="0"/>
        <w:spacing w:line="71" w:lineRule="atLeast"/>
        <w:rPr>
          <w:rFonts w:ascii="Liberation Sans" w:hAnsi="Liberation Sans" w:eastAsia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  <w:highlight w:val="none"/>
        </w:rPr>
        <w:t xml:space="preserve">Пользовательские требования</w:t>
      </w:r>
      <w:r>
        <w:rPr>
          <w:rFonts w:ascii="Liberation Sans" w:hAnsi="Liberation Sans" w:eastAsia="Liberation Sans" w:cs="Liberation Sans"/>
          <w:b/>
          <w:color w:val="1f2328"/>
          <w:highlight w:val="none"/>
        </w:rPr>
      </w:r>
      <w:r>
        <w:rPr>
          <w:rFonts w:ascii="Liberation Sans" w:hAnsi="Liberation Sans" w:eastAsia="Liberation Sans" w:cs="Liberation Sans"/>
        </w:rPr>
      </w:r>
    </w:p>
    <w:p>
      <w:pPr>
        <w:pStyle w:val="844"/>
        <w:numPr>
          <w:ilvl w:val="0"/>
          <w:numId w:val="3"/>
        </w:numPr>
        <w:ind w:right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ПТ1. Пользователь должен иметь возможность авторизироваться в системе по номеру телефона;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4"/>
        <w:numPr>
          <w:ilvl w:val="0"/>
          <w:numId w:val="9"/>
        </w:numPr>
        <w:ind w:right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  <w:t xml:space="preserve">ПТ9. Пользователь должен иметь возможность запросить код-пароль повторно;</w:t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4"/>
        <w:numPr>
          <w:ilvl w:val="0"/>
          <w:numId w:val="3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ПТ2. Пользователь должен иметь возможность посмотреть текущий баланс в системе;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pStyle w:val="844"/>
        <w:numPr>
          <w:ilvl w:val="0"/>
          <w:numId w:val="3"/>
        </w:numPr>
        <w:ind w:right="0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</w:rPr>
        <w:t xml:space="preserve">ПТ3. Пользователь должен иметь возможность посмотреть остатки по минутам звонков, гб интернета и кол-во смс</w:t>
      </w:r>
      <w:r>
        <w:rPr>
          <w:rFonts w:ascii="Liberation Sans" w:hAnsi="Liberation Sans" w:eastAsia="Liberation Sans" w:cs="Liberation Sans"/>
          <w:sz w:val="24"/>
          <w:highlight w:val="none"/>
        </w:rPr>
        <w:t xml:space="preserve">;</w:t>
      </w:r>
      <w:r>
        <w:rPr>
          <w:rFonts w:ascii="Liberation Sans" w:hAnsi="Liberation Sans" w:eastAsia="Liberation Sans" w:cs="Liberation Sans"/>
          <w:sz w:val="24"/>
          <w:highlight w:val="none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pStyle w:val="844"/>
        <w:numPr>
          <w:ilvl w:val="0"/>
          <w:numId w:val="3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ПТ4. Пользователь должен иметь возможность посмотреть текущий тариф;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pStyle w:val="844"/>
        <w:numPr>
          <w:ilvl w:val="0"/>
          <w:numId w:val="3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ПТ5. Пользователь должен иметь возможность посмотреть доступные ему тарифы;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pStyle w:val="844"/>
        <w:numPr>
          <w:ilvl w:val="0"/>
          <w:numId w:val="3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ПТ6. Пользователь должен иметь возможность изменить тариф;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pStyle w:val="844"/>
        <w:numPr>
          <w:ilvl w:val="0"/>
          <w:numId w:val="5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ПТ7. Пользователь должен иметь возможность посмотреть доступные ему опции;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pStyle w:val="844"/>
        <w:numPr>
          <w:ilvl w:val="0"/>
          <w:numId w:val="3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ПТ8. Пользователь должен иметь возможность подключать/отключать дополнительные услуги/опции.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sz w:val="24"/>
        </w:rPr>
      </w:r>
    </w:p>
    <w:p>
      <w:r/>
      <w:r/>
    </w:p>
    <w:p>
      <w:pPr>
        <w:pStyle w:val="668"/>
        <w:ind w:left="0" w:right="0" w:firstLine="0"/>
        <w:spacing w:line="71" w:lineRule="atLeast"/>
        <w:rPr>
          <w:rFonts w:ascii="Liberation Sans" w:hAnsi="Liberation Sans" w:eastAsia="Liberation Sans" w:cs="Liberation Sans"/>
          <w:b/>
          <w:bCs/>
          <w:color w:val="1f23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Нефункциональные требования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  <w:b/>
          <w:bCs/>
          <w:color w:val="1f2328"/>
          <w:highlight w:val="none"/>
        </w:rPr>
      </w:r>
    </w:p>
    <w:p>
      <w:r/>
      <w:r/>
    </w:p>
    <w:p>
      <w:pPr>
        <w:pStyle w:val="84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НФТ2ОС1. Система должна работать на операционных системах IOS( не ниже версии 16.7.10) и Android(не ниже версии 12.0);</w:t>
      </w:r>
      <w:r/>
    </w:p>
    <w:p>
      <w:pPr>
        <w:pStyle w:val="844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НФТ2АК1. При открытии приложения, пользователь должен видеть на главной странице свой текущий баланс;</w:t>
      </w:r>
      <w:r/>
      <w:r/>
    </w:p>
    <w:p>
      <w:pPr>
        <w:pStyle w:val="844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НФТ2АК2. При открытии приложения, пользователь должен видеть на главной странице свой текущий тариф;</w:t>
      </w:r>
      <w:r/>
      <w:r/>
    </w:p>
    <w:p>
      <w:pPr>
        <w:pStyle w:val="844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НФТ2СТ1. При открытии вкладки “дополнительные опции/услуги”, система должна предоставить список доступных опций абонентку;</w:t>
      </w:r>
      <w:r/>
      <w:r/>
    </w:p>
    <w:p>
      <w:pPr>
        <w:pStyle w:val="84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НФТ2СТ2. При открытии вкладки “сменить тариф”, система должна предоставить список доступных тарифов абоненту</w:t>
      </w:r>
      <w:r/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</w:p>
    <w:p>
      <w:pPr>
        <w:pStyle w:val="844"/>
        <w:numPr>
          <w:ilvl w:val="0"/>
          <w:numId w:val="2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НФТ2АК3. Система должна поддерживать работу с базой абонентов до 2 500 000 пользователей;</w:t>
      </w:r>
      <w:r/>
    </w:p>
    <w:p>
      <w:pPr>
        <w:pStyle w:val="84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НФТ2АК3 Система должна обрабатывать 3000 одновременных  запросов с временем отклика не превышающим 3 сек. Максимальное время ожидания абонентом обработки своего запроса составляет 5 секунд;</w:t>
      </w:r>
      <w:r/>
      <w:r/>
    </w:p>
    <w:p>
      <w:pPr>
        <w:pStyle w:val="84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НФТ2АК4. Система должна быть функционирующей 99,9% времени;</w:t>
      </w:r>
      <w:r/>
    </w:p>
    <w:p>
      <w:pPr>
        <w:pStyle w:val="84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НФТ2АК5. Пользователь системы имеет доступ к информации, доступной для его роли;</w:t>
      </w:r>
      <w:r/>
    </w:p>
    <w:p>
      <w:pPr>
        <w:pStyle w:val="84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НФТ2СТ3. Все данные системы, в том числе базы данных, а также программный и исполняемый код компонентов системы должны иметь две резервные копии;</w:t>
      </w:r>
      <w:r/>
    </w:p>
    <w:p>
      <w:pPr>
        <w:pStyle w:val="84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НФТ2СТ4. Резервное копирование данных должно осуществляться во время наименьшей нагрузки на систему каждый день;</w:t>
      </w:r>
      <w:r/>
    </w:p>
    <w:p>
      <w:pPr>
        <w:pStyle w:val="844"/>
        <w:numPr>
          <w:ilvl w:val="0"/>
          <w:numId w:val="1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НФТ2СТ5. Графические интерфейсы должны выводить сообщение об ошибке в случае возникновения некорректных или ошибочных действий системы;</w:t>
      </w:r>
      <w:r/>
      <w:r/>
    </w:p>
    <w:p>
      <w:pPr>
        <w:pStyle w:val="844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НФТ2СТ6. Графические интерфейсы должны быть защищены от несанкционированных и нетипичных действий пользователя;</w:t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1f2328"/>
          <w:sz w:val="24"/>
          <w:highlight w:val="none"/>
        </w:rPr>
      </w:r>
      <w:r/>
    </w:p>
    <w:p>
      <w:pPr>
        <w:pStyle w:val="84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  <w:t xml:space="preserve">НФТ2СТ7. Система мониторинга системы должна обнаруживать аномальную сетевую активность, аномальную активность приложений, сообщать об обнаруженных угрозах администратору и принимать меры по предотвращению такой активности.</w:t>
      </w:r>
      <w:r/>
    </w:p>
    <w:p>
      <w:pPr>
        <w:ind w:left="709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5">
    <w:name w:val="Heading 1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2"/>
    <w:basedOn w:val="664"/>
    <w:next w:val="840"/>
    <w:link w:val="667"/>
    <w:uiPriority w:val="9"/>
    <w:unhideWhenUsed/>
    <w:qFormat/>
    <w:rPr>
      <w:rFonts w:ascii="Liberation Sans" w:hAnsi="Liberation Sans" w:eastAsia="Liberation Sans" w:cs="Liberation Sans"/>
    </w:rPr>
  </w:style>
  <w:style w:type="character" w:styleId="667">
    <w:name w:val="Heading 2 Char"/>
    <w:link w:val="666"/>
    <w:uiPriority w:val="9"/>
    <w:rPr>
      <w:rFonts w:ascii="Liberation Sans" w:hAnsi="Liberation Sans" w:eastAsia="Liberation Sans" w:cs="Liberation Sans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9">
    <w:name w:val="Heading 3 Char"/>
    <w:link w:val="668"/>
    <w:uiPriority w:val="9"/>
    <w:rPr>
      <w:rFonts w:ascii="Liberation Sans" w:hAnsi="Liberation Sans" w:cs="Liberation Sans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Масалев</cp:lastModifiedBy>
  <cp:revision>3</cp:revision>
  <dcterms:modified xsi:type="dcterms:W3CDTF">2024-11-11T12:43:13Z</dcterms:modified>
</cp:coreProperties>
</file>