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2A8A" w14:textId="77777777" w:rsidR="00A8143C" w:rsidRPr="007B7D51" w:rsidRDefault="009C66ED" w:rsidP="007B7D51">
      <w:pPr>
        <w:pStyle w:val="Heading1"/>
        <w:spacing w:before="600" w:after="60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SSA AI Innovation Hub (iHub) 75-Day Rollout Plan</w:t>
      </w:r>
    </w:p>
    <w:p w14:paraId="14A22A8C" w14:textId="34308C0D" w:rsidR="00A8143C" w:rsidRPr="007B7D51" w:rsidRDefault="009C66ED" w:rsidP="00A00A40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Version:</w:t>
      </w:r>
      <w:r w:rsidRPr="007B7D51">
        <w:rPr>
          <w:rFonts w:ascii="Avenir Next LT Pro" w:hAnsi="Avenir Next LT Pro"/>
        </w:rPr>
        <w:t xml:space="preserve"> </w:t>
      </w:r>
      <w:proofErr w:type="spellStart"/>
      <w:r w:rsidRPr="007B7D51">
        <w:rPr>
          <w:rFonts w:ascii="Avenir Next LT Pro" w:hAnsi="Avenir Next LT Pro"/>
        </w:rPr>
        <w:t>vA</w:t>
      </w:r>
      <w:proofErr w:type="spellEnd"/>
      <w:r w:rsidRPr="007B7D51">
        <w:rPr>
          <w:rFonts w:ascii="Avenir Next LT Pro" w:hAnsi="Avenir Next LT Pro"/>
        </w:rPr>
        <w:br/>
      </w:r>
      <w:r w:rsidRPr="007B7D51">
        <w:rPr>
          <w:rStyle w:val="Strong"/>
          <w:rFonts w:ascii="Avenir Next LT Pro" w:hAnsi="Avenir Next LT Pro"/>
        </w:rPr>
        <w:t>Date:</w:t>
      </w:r>
      <w:r w:rsidRPr="007B7D51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January</w:t>
      </w:r>
      <w:r w:rsidRPr="007B7D51">
        <w:rPr>
          <w:rFonts w:ascii="Avenir Next LT Pro" w:hAnsi="Avenir Next LT Pro"/>
        </w:rPr>
        <w:t xml:space="preserve"> 202</w:t>
      </w:r>
      <w:r>
        <w:rPr>
          <w:rFonts w:ascii="Avenir Next LT Pro" w:hAnsi="Avenir Next LT Pro"/>
        </w:rPr>
        <w:t>6</w:t>
      </w:r>
      <w:r w:rsidRPr="007B7D51">
        <w:rPr>
          <w:rFonts w:ascii="Avenir Next LT Pro" w:hAnsi="Avenir Next LT Pro"/>
        </w:rPr>
        <w:br/>
      </w:r>
      <w:r w:rsidRPr="007B7D51">
        <w:rPr>
          <w:rStyle w:val="Strong"/>
          <w:rFonts w:ascii="Avenir Next LT Pro" w:hAnsi="Avenir Next LT Pro"/>
        </w:rPr>
        <w:t>Status:</w:t>
      </w:r>
      <w:r w:rsidRPr="007B7D51">
        <w:rPr>
          <w:rFonts w:ascii="Avenir Next LT Pro" w:hAnsi="Avenir Next LT Pro"/>
        </w:rPr>
        <w:t xml:space="preserve"> DRAFT</w:t>
      </w:r>
    </w:p>
    <w:p w14:paraId="14A22A8D" w14:textId="77777777" w:rsidR="00A8143C" w:rsidRPr="007B7D51" w:rsidRDefault="009C66ED" w:rsidP="007B7D51">
      <w:pPr>
        <w:pStyle w:val="Heading2"/>
        <w:spacing w:before="96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Executive Summary</w:t>
      </w:r>
    </w:p>
    <w:p w14:paraId="14A22A8E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SSA &amp; Co. is launching a firm-wide AI Innovation Hub (iHub) to transform consulting capabilities through strategic AI adoption—encompassing both Generative AI and traditional ML disciplines including classification, simulation, and predictive modeling. This 75-day rollout plan delivers a company-wide implementation—not a pilot—executed through agile sprints with all workstreams running in parallel from Day 1.</w:t>
      </w:r>
    </w:p>
    <w:p w14:paraId="14A22A8F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The plan targets every SSA &amp; Co. consultant, from Business Analysts to Managing Partners, building on the firm's "Business-Led, Data-Native, AI-First (but not AI-Only), and Human-Always" philosophy and Six Sigma heritage. Through disciplined sprint execution and clear milestones, SSA &amp; Co. will achieve measurable productivity gains, elevated client value delivery, and sustainable competitive advantage.</w:t>
      </w:r>
    </w:p>
    <w:p w14:paraId="14A22A90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Potential Target Outcomes:</w:t>
      </w:r>
    </w:p>
    <w:p w14:paraId="14A22A91" w14:textId="77777777" w:rsidR="00A8143C" w:rsidRPr="007B7D51" w:rsidRDefault="009C66ED" w:rsidP="007B7D51">
      <w:pPr>
        <w:pStyle w:val="DashedList"/>
        <w:numPr>
          <w:ilvl w:val="0"/>
          <w:numId w:val="1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80%+ firmwide active AI usage (GenAI + traditional ML) by Day 75</w:t>
      </w:r>
    </w:p>
    <w:p w14:paraId="14A22A92" w14:textId="77777777" w:rsidR="00A8143C" w:rsidRPr="007B7D51" w:rsidRDefault="009C66ED" w:rsidP="007B7D51">
      <w:pPr>
        <w:pStyle w:val="DashedList"/>
        <w:numPr>
          <w:ilvl w:val="0"/>
          <w:numId w:val="1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20%+ productivity improvement on routine tasks (consultant productivity)</w:t>
      </w:r>
    </w:p>
    <w:p w14:paraId="14A22A93" w14:textId="77777777" w:rsidR="00A8143C" w:rsidRPr="007B7D51" w:rsidRDefault="009C66ED" w:rsidP="007B7D51">
      <w:pPr>
        <w:pStyle w:val="DashedList"/>
        <w:numPr>
          <w:ilvl w:val="0"/>
          <w:numId w:val="1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80%+ projects utilizing published agents and/or ML models</w:t>
      </w:r>
    </w:p>
    <w:p w14:paraId="14A22A94" w14:textId="77777777" w:rsidR="00A8143C" w:rsidRPr="007B7D51" w:rsidRDefault="009C66ED" w:rsidP="007B7D51">
      <w:pPr>
        <w:pStyle w:val="DashedList"/>
        <w:numPr>
          <w:ilvl w:val="0"/>
          <w:numId w:val="1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40%+ acceleration in research-intensive work (time vs. effort)</w:t>
      </w:r>
    </w:p>
    <w:p w14:paraId="14A22A95" w14:textId="77777777" w:rsidR="00A8143C" w:rsidRPr="007B7D51" w:rsidRDefault="009C66ED" w:rsidP="007B7D51">
      <w:pPr>
        <w:pStyle w:val="DashedList"/>
        <w:numPr>
          <w:ilvl w:val="0"/>
          <w:numId w:val="1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lastRenderedPageBreak/>
        <w:t>Fully operational 3-2-1 Support Framework</w:t>
      </w:r>
    </w:p>
    <w:p w14:paraId="14A22A96" w14:textId="77777777" w:rsidR="00A8143C" w:rsidRPr="007B7D51" w:rsidRDefault="009C66ED" w:rsidP="007B7D51">
      <w:pPr>
        <w:pStyle w:val="DashedList"/>
        <w:numPr>
          <w:ilvl w:val="0"/>
          <w:numId w:val="1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Self-sustaining power user network across all practice areas</w:t>
      </w:r>
    </w:p>
    <w:p w14:paraId="14A22A97" w14:textId="77777777" w:rsidR="00A8143C" w:rsidRPr="007B7D51" w:rsidRDefault="009C66ED" w:rsidP="007B7D51">
      <w:pPr>
        <w:pStyle w:val="DashedList"/>
        <w:numPr>
          <w:ilvl w:val="0"/>
          <w:numId w:val="1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Performance KPIs and metrics to articulate business impact</w:t>
      </w:r>
    </w:p>
    <w:p w14:paraId="14A22A98" w14:textId="32BC4CCE" w:rsidR="00A8143C" w:rsidRPr="007B7D51" w:rsidRDefault="00A00A40" w:rsidP="007B7D51">
      <w:pPr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14A22A99" w14:textId="77777777" w:rsidR="00A8143C" w:rsidRPr="007B7D51" w:rsidRDefault="009C66ED" w:rsidP="007B7D51">
      <w:pPr>
        <w:pStyle w:val="Heading2"/>
        <w:spacing w:before="96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Rollout Structure</w:t>
      </w:r>
    </w:p>
    <w:p w14:paraId="14A22A9A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Sprint Architecture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3140"/>
        <w:gridCol w:w="3120"/>
      </w:tblGrid>
      <w:tr w:rsidR="00A8143C" w:rsidRPr="007B7D51" w14:paraId="14A22A9E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A9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Sprint</w:t>
            </w:r>
          </w:p>
        </w:tc>
        <w:tc>
          <w:tcPr>
            <w:tcW w:w="31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A9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Days</w:t>
            </w:r>
          </w:p>
        </w:tc>
        <w:tc>
          <w:tcPr>
            <w:tcW w:w="312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A9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Focus Theme</w:t>
            </w:r>
          </w:p>
        </w:tc>
      </w:tr>
      <w:tr w:rsidR="00A8143C" w:rsidRPr="007B7D51" w14:paraId="14A22AA2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A9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0</w:t>
            </w:r>
          </w:p>
        </w:tc>
        <w:tc>
          <w:tcPr>
            <w:tcW w:w="31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AA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1-5</w:t>
            </w:r>
          </w:p>
        </w:tc>
        <w:tc>
          <w:tcPr>
            <w:tcW w:w="312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AA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Foundation &amp; Launch</w:t>
            </w:r>
          </w:p>
        </w:tc>
      </w:tr>
      <w:tr w:rsidR="00A8143C" w:rsidRPr="007B7D51" w14:paraId="14A22AA6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1</w:t>
            </w:r>
          </w:p>
        </w:tc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6-19</w:t>
            </w:r>
          </w:p>
        </w:tc>
        <w:tc>
          <w:tcPr>
            <w:tcW w:w="312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Activation</w:t>
            </w:r>
          </w:p>
        </w:tc>
      </w:tr>
      <w:tr w:rsidR="00A8143C" w:rsidRPr="007B7D51" w14:paraId="14A22AAA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2</w:t>
            </w:r>
          </w:p>
        </w:tc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20-33</w:t>
            </w:r>
          </w:p>
        </w:tc>
        <w:tc>
          <w:tcPr>
            <w:tcW w:w="312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Acceleration</w:t>
            </w:r>
          </w:p>
        </w:tc>
      </w:tr>
      <w:tr w:rsidR="00A8143C" w:rsidRPr="007B7D51" w14:paraId="14A22AAE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3</w:t>
            </w:r>
          </w:p>
        </w:tc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34-47</w:t>
            </w:r>
          </w:p>
        </w:tc>
        <w:tc>
          <w:tcPr>
            <w:tcW w:w="312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Expansion</w:t>
            </w:r>
          </w:p>
        </w:tc>
      </w:tr>
      <w:tr w:rsidR="00A8143C" w:rsidRPr="007B7D51" w14:paraId="14A22AB2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A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4</w:t>
            </w:r>
          </w:p>
        </w:tc>
        <w:tc>
          <w:tcPr>
            <w:tcW w:w="31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B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48-61</w:t>
            </w:r>
          </w:p>
        </w:tc>
        <w:tc>
          <w:tcPr>
            <w:tcW w:w="312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AB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Optimization</w:t>
            </w:r>
          </w:p>
        </w:tc>
      </w:tr>
      <w:tr w:rsidR="00A8143C" w:rsidRPr="007B7D51" w14:paraId="14A22AB6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AB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Sprint 5</w:t>
            </w:r>
          </w:p>
        </w:tc>
        <w:tc>
          <w:tcPr>
            <w:tcW w:w="31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AB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Days 62-75</w:t>
            </w:r>
          </w:p>
        </w:tc>
        <w:tc>
          <w:tcPr>
            <w:tcW w:w="312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AB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Institutionalization</w:t>
            </w:r>
          </w:p>
        </w:tc>
      </w:tr>
    </w:tbl>
    <w:p w14:paraId="14A22AB7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Parallel Workstreams</w:t>
      </w:r>
    </w:p>
    <w:p w14:paraId="14A22AB8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All seven workstreams execute concurrently throughout the rollout:</w:t>
      </w:r>
    </w:p>
    <w:p w14:paraId="14A22AB9" w14:textId="77777777" w:rsidR="00A8143C" w:rsidRPr="007B7D51" w:rsidRDefault="009C66ED" w:rsidP="007B7D51">
      <w:pPr>
        <w:pStyle w:val="NumberedList"/>
        <w:numPr>
          <w:ilvl w:val="0"/>
          <w:numId w:val="2"/>
        </w:numPr>
        <w:spacing w:before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Training &amp; Enablement</w:t>
      </w:r>
      <w:r w:rsidRPr="007B7D51">
        <w:rPr>
          <w:rFonts w:ascii="Avenir Next LT Pro" w:hAnsi="Avenir Next LT Pro"/>
        </w:rPr>
        <w:t xml:space="preserve"> — Building firm-wide AI capabilities</w:t>
      </w:r>
    </w:p>
    <w:p w14:paraId="14A22ABA" w14:textId="77777777" w:rsidR="00A8143C" w:rsidRPr="007B7D51" w:rsidRDefault="009C66ED" w:rsidP="007B7D51">
      <w:pPr>
        <w:pStyle w:val="NumberedList"/>
        <w:numPr>
          <w:ilvl w:val="0"/>
          <w:numId w:val="2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Governance &amp; Infrastructure</w:t>
      </w:r>
      <w:r w:rsidRPr="007B7D51">
        <w:rPr>
          <w:rFonts w:ascii="Avenir Next LT Pro" w:hAnsi="Avenir Next LT Pro"/>
        </w:rPr>
        <w:t xml:space="preserve"> — Establishing secure, scalable foundations</w:t>
      </w:r>
    </w:p>
    <w:p w14:paraId="14A22ABB" w14:textId="77777777" w:rsidR="00A8143C" w:rsidRPr="007B7D51" w:rsidRDefault="009C66ED" w:rsidP="007B7D51">
      <w:pPr>
        <w:pStyle w:val="NumberedList"/>
        <w:numPr>
          <w:ilvl w:val="0"/>
          <w:numId w:val="2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Support Systems &amp; Community</w:t>
      </w:r>
      <w:r w:rsidRPr="007B7D51">
        <w:rPr>
          <w:rFonts w:ascii="Avenir Next LT Pro" w:hAnsi="Avenir Next LT Pro"/>
        </w:rPr>
        <w:t xml:space="preserve"> — Creating the 3-2-1 support ecosystem</w:t>
      </w:r>
    </w:p>
    <w:p w14:paraId="14A22ABC" w14:textId="77777777" w:rsidR="00A8143C" w:rsidRPr="007B7D51" w:rsidRDefault="009C66ED" w:rsidP="007B7D51">
      <w:pPr>
        <w:pStyle w:val="NumberedList"/>
        <w:numPr>
          <w:ilvl w:val="0"/>
          <w:numId w:val="2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Use Case Development</w:t>
      </w:r>
      <w:r w:rsidRPr="007B7D51">
        <w:rPr>
          <w:rFonts w:ascii="Avenir Next LT Pro" w:hAnsi="Avenir Next LT Pro"/>
        </w:rPr>
        <w:t xml:space="preserve"> — Deploying high-value applications</w:t>
      </w:r>
    </w:p>
    <w:p w14:paraId="14A22ABD" w14:textId="77777777" w:rsidR="00A8143C" w:rsidRPr="007B7D51" w:rsidRDefault="009C66ED" w:rsidP="007B7D51">
      <w:pPr>
        <w:pStyle w:val="NumberedList"/>
        <w:numPr>
          <w:ilvl w:val="0"/>
          <w:numId w:val="2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lastRenderedPageBreak/>
        <w:t>Client Development Support</w:t>
      </w:r>
      <w:r w:rsidRPr="007B7D51">
        <w:rPr>
          <w:rFonts w:ascii="Avenir Next LT Pro" w:hAnsi="Avenir Next LT Pro"/>
        </w:rPr>
        <w:t xml:space="preserve"> — Augmenting SKUs, sales, and marketing</w:t>
      </w:r>
    </w:p>
    <w:p w14:paraId="14A22ABE" w14:textId="77777777" w:rsidR="00A8143C" w:rsidRPr="007B7D51" w:rsidRDefault="009C66ED" w:rsidP="007B7D51">
      <w:pPr>
        <w:pStyle w:val="NumberedList"/>
        <w:numPr>
          <w:ilvl w:val="0"/>
          <w:numId w:val="2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Impact Measurement &amp; Analytics</w:t>
      </w:r>
      <w:r w:rsidRPr="007B7D51">
        <w:rPr>
          <w:rFonts w:ascii="Avenir Next LT Pro" w:hAnsi="Avenir Next LT Pro"/>
        </w:rPr>
        <w:t xml:space="preserve"> — Defining, tracking, and reporting KPIs</w:t>
      </w:r>
    </w:p>
    <w:p w14:paraId="14A22AC0" w14:textId="042F5876" w:rsidR="00A8143C" w:rsidRPr="00AF2678" w:rsidRDefault="009C66ED" w:rsidP="007B7D51">
      <w:pPr>
        <w:pStyle w:val="NumberedList"/>
        <w:numPr>
          <w:ilvl w:val="0"/>
          <w:numId w:val="2"/>
        </w:numPr>
        <w:spacing w:after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Communications &amp; Change</w:t>
      </w:r>
      <w:r w:rsidRPr="007B7D51">
        <w:rPr>
          <w:rFonts w:ascii="Avenir Next LT Pro" w:hAnsi="Avenir Next LT Pro"/>
        </w:rPr>
        <w:t xml:space="preserve"> — Driving adoption through engagement</w:t>
      </w:r>
    </w:p>
    <w:p w14:paraId="14A22AC1" w14:textId="77777777" w:rsidR="00A8143C" w:rsidRPr="007B7D51" w:rsidRDefault="009C66ED" w:rsidP="007B7D51">
      <w:pPr>
        <w:pStyle w:val="Heading2"/>
        <w:spacing w:before="96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Workstream Summaries</w:t>
      </w:r>
    </w:p>
    <w:p w14:paraId="14A22AC2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1. Training &amp; Enablement</w:t>
      </w:r>
    </w:p>
    <w:p w14:paraId="14A22AC3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Build firm-wide AI capabilities from foundational literacy to advanced specialization.</w:t>
      </w:r>
    </w:p>
    <w:p w14:paraId="14A22AC4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AC5" w14:textId="77777777" w:rsidR="00A8143C" w:rsidRPr="007B7D51" w:rsidRDefault="009C66ED" w:rsidP="007B7D51">
      <w:pPr>
        <w:pStyle w:val="DashedList"/>
        <w:numPr>
          <w:ilvl w:val="0"/>
          <w:numId w:val="3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Skills Matrix updated with AI competencies (GenAI and traditional ML)</w:t>
      </w:r>
    </w:p>
    <w:p w14:paraId="14A22AC6" w14:textId="77777777" w:rsidR="00A8143C" w:rsidRPr="007B7D51" w:rsidRDefault="009C66ED" w:rsidP="007B7D51">
      <w:pPr>
        <w:pStyle w:val="DashedList"/>
        <w:numPr>
          <w:ilvl w:val="0"/>
          <w:numId w:val="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Foundational training delivered to 100% of firm (2-hour sessions by practice)</w:t>
      </w:r>
    </w:p>
    <w:p w14:paraId="14A22AC7" w14:textId="77777777" w:rsidR="00A8143C" w:rsidRPr="007B7D51" w:rsidRDefault="009C66ED" w:rsidP="007B7D51">
      <w:pPr>
        <w:pStyle w:val="DashedList"/>
        <w:numPr>
          <w:ilvl w:val="0"/>
          <w:numId w:val="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"ML for Consultants" module: when to apply classification, prediction, and simulation</w:t>
      </w:r>
    </w:p>
    <w:p w14:paraId="14A22AC8" w14:textId="77777777" w:rsidR="00A8143C" w:rsidRPr="007B7D51" w:rsidRDefault="009C66ED" w:rsidP="007B7D51">
      <w:pPr>
        <w:pStyle w:val="DashedList"/>
        <w:numPr>
          <w:ilvl w:val="0"/>
          <w:numId w:val="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"Predictive Analytics for Consulting" and "Simulation &amp; Scenario Modeling" workshops</w:t>
      </w:r>
    </w:p>
    <w:p w14:paraId="14A22AC9" w14:textId="77777777" w:rsidR="00A8143C" w:rsidRPr="007B7D51" w:rsidRDefault="009C66ED" w:rsidP="007B7D51">
      <w:pPr>
        <w:pStyle w:val="DashedList"/>
        <w:numPr>
          <w:ilvl w:val="0"/>
          <w:numId w:val="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GenAI Certification program with 40%+ firm completion target</w:t>
      </w:r>
    </w:p>
    <w:p w14:paraId="14A22ACA" w14:textId="77777777" w:rsidR="00A8143C" w:rsidRPr="007B7D51" w:rsidRDefault="009C66ED" w:rsidP="007B7D51">
      <w:pPr>
        <w:pStyle w:val="DashedList"/>
        <w:numPr>
          <w:ilvl w:val="0"/>
          <w:numId w:val="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 xml:space="preserve">Advanced ML track: model interpretation, feature engineering, </w:t>
      </w:r>
      <w:proofErr w:type="spellStart"/>
      <w:r w:rsidRPr="007B7D51">
        <w:rPr>
          <w:rFonts w:ascii="Avenir Next LT Pro" w:hAnsi="Avenir Next LT Pro"/>
        </w:rPr>
        <w:t>AutoML</w:t>
      </w:r>
      <w:proofErr w:type="spellEnd"/>
      <w:r w:rsidRPr="007B7D51">
        <w:rPr>
          <w:rFonts w:ascii="Avenir Next LT Pro" w:hAnsi="Avenir Next LT Pro"/>
        </w:rPr>
        <w:t xml:space="preserve"> workflows</w:t>
      </w:r>
    </w:p>
    <w:p w14:paraId="14A22ACB" w14:textId="77777777" w:rsidR="00A8143C" w:rsidRPr="007B7D51" w:rsidRDefault="009C66ED" w:rsidP="007B7D51">
      <w:pPr>
        <w:pStyle w:val="DashedList"/>
        <w:numPr>
          <w:ilvl w:val="0"/>
          <w:numId w:val="3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 usage integrated into performance review criteria by Day 75</w:t>
      </w:r>
    </w:p>
    <w:p w14:paraId="14A22ACC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2. Governance &amp; Infrastructure</w:t>
      </w:r>
    </w:p>
    <w:p w14:paraId="14A22ACD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Establish secure, scalable foundations with clear policies and development standards.</w:t>
      </w:r>
    </w:p>
    <w:p w14:paraId="14A22ACE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ACF" w14:textId="77777777" w:rsidR="00A8143C" w:rsidRPr="007B7D51" w:rsidRDefault="009C66ED" w:rsidP="007B7D51">
      <w:pPr>
        <w:pStyle w:val="DashedList"/>
        <w:numPr>
          <w:ilvl w:val="0"/>
          <w:numId w:val="4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Enterprise license provisioning (Claude, Copilot, DataRobot)</w:t>
      </w:r>
    </w:p>
    <w:p w14:paraId="14A22AD0" w14:textId="77777777" w:rsidR="00A8143C" w:rsidRPr="007B7D51" w:rsidRDefault="009C66ED" w:rsidP="007B7D51">
      <w:pPr>
        <w:pStyle w:val="DashedList"/>
        <w:numPr>
          <w:ilvl w:val="0"/>
          <w:numId w:val="4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 Usage Policy v1.0 covering GenAI and traditional ML</w:t>
      </w:r>
    </w:p>
    <w:p w14:paraId="14A22AD1" w14:textId="77777777" w:rsidR="00A8143C" w:rsidRPr="007B7D51" w:rsidRDefault="009C66ED" w:rsidP="007B7D51">
      <w:pPr>
        <w:pStyle w:val="DashedList"/>
        <w:numPr>
          <w:ilvl w:val="0"/>
          <w:numId w:val="4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 xml:space="preserve">Agentic development lifecycle (ideation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design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build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test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deploy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monitor </w:t>
      </w:r>
      <w:r w:rsidRPr="007B7D51">
        <w:rPr>
          <w:rFonts w:ascii="Arial" w:eastAsia="Lucida Grande" w:hAnsi="Arial" w:cs="Arial"/>
        </w:rPr>
        <w:t>→</w:t>
      </w:r>
      <w:r w:rsidRPr="007B7D51">
        <w:rPr>
          <w:rFonts w:ascii="Avenir Next LT Pro" w:hAnsi="Avenir Next LT Pro"/>
        </w:rPr>
        <w:t xml:space="preserve"> iterate)</w:t>
      </w:r>
    </w:p>
    <w:p w14:paraId="14A22AD2" w14:textId="77777777" w:rsidR="00A8143C" w:rsidRPr="007B7D51" w:rsidRDefault="009C66ED" w:rsidP="007B7D51">
      <w:pPr>
        <w:pStyle w:val="DashedList"/>
        <w:numPr>
          <w:ilvl w:val="0"/>
          <w:numId w:val="4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ML model governance framework (validation, drift monitoring, retraining triggers)</w:t>
      </w:r>
    </w:p>
    <w:p w14:paraId="14A22AD3" w14:textId="77777777" w:rsidR="00A8143C" w:rsidRPr="007B7D51" w:rsidRDefault="009C66ED" w:rsidP="007B7D51">
      <w:pPr>
        <w:pStyle w:val="DashedList"/>
        <w:numPr>
          <w:ilvl w:val="0"/>
          <w:numId w:val="4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Client data handling protocols and output quality standards</w:t>
      </w:r>
    </w:p>
    <w:p w14:paraId="14A22AD4" w14:textId="77777777" w:rsidR="00A8143C" w:rsidRPr="007B7D51" w:rsidRDefault="009C66ED" w:rsidP="007B7D51">
      <w:pPr>
        <w:pStyle w:val="DashedList"/>
        <w:numPr>
          <w:ilvl w:val="0"/>
          <w:numId w:val="4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Transition from "control" to "enablement" governance model</w:t>
      </w:r>
    </w:p>
    <w:p w14:paraId="14A22AD5" w14:textId="77777777" w:rsidR="00A8143C" w:rsidRPr="007B7D51" w:rsidRDefault="009C66ED" w:rsidP="007B7D51">
      <w:pPr>
        <w:pStyle w:val="DashedList"/>
        <w:numPr>
          <w:ilvl w:val="0"/>
          <w:numId w:val="4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Quarterly policy review cycle institutionalized</w:t>
      </w:r>
    </w:p>
    <w:p w14:paraId="14A22AD6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3. Support Systems &amp; Community</w:t>
      </w:r>
    </w:p>
    <w:p w14:paraId="14A22AD7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Create the 3-2-1 support ecosystem enabling self-sufficiency.</w:t>
      </w:r>
    </w:p>
    <w:p w14:paraId="14A22AD8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3-2-1 Framework:</w:t>
      </w:r>
    </w:p>
    <w:p w14:paraId="14A22AD9" w14:textId="77777777" w:rsidR="00A8143C" w:rsidRPr="007B7D51" w:rsidRDefault="009C66ED" w:rsidP="007B7D51">
      <w:pPr>
        <w:pStyle w:val="DashedList"/>
        <w:numPr>
          <w:ilvl w:val="0"/>
          <w:numId w:val="5"/>
        </w:numPr>
        <w:spacing w:before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3 Channels:</w:t>
      </w:r>
      <w:r w:rsidRPr="007B7D51">
        <w:rPr>
          <w:rFonts w:ascii="Avenir Next LT Pro" w:hAnsi="Avenir Next LT Pro"/>
        </w:rPr>
        <w:t xml:space="preserve"> Self-Service (60%), Peer Support (30%), Hands-On (10%)</w:t>
      </w:r>
    </w:p>
    <w:p w14:paraId="14A22ADA" w14:textId="77777777" w:rsidR="00A8143C" w:rsidRPr="007B7D51" w:rsidRDefault="009C66ED" w:rsidP="007B7D51">
      <w:pPr>
        <w:pStyle w:val="DashedList"/>
        <w:numPr>
          <w:ilvl w:val="0"/>
          <w:numId w:val="5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2 Types:</w:t>
      </w:r>
      <w:r w:rsidRPr="007B7D51">
        <w:rPr>
          <w:rFonts w:ascii="Avenir Next LT Pro" w:hAnsi="Avenir Next LT Pro"/>
        </w:rPr>
        <w:t xml:space="preserve"> Proactive (Gold Nuggets, workshops, Innovation Labs) and Reactive (ticketing, escalation)</w:t>
      </w:r>
    </w:p>
    <w:p w14:paraId="14A22ADB" w14:textId="77777777" w:rsidR="00A8143C" w:rsidRPr="007B7D51" w:rsidRDefault="009C66ED" w:rsidP="007B7D51">
      <w:pPr>
        <w:pStyle w:val="DashedList"/>
        <w:numPr>
          <w:ilvl w:val="0"/>
          <w:numId w:val="5"/>
        </w:numPr>
        <w:spacing w:after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1 Unified Intake:</w:t>
      </w:r>
      <w:r w:rsidRPr="007B7D51">
        <w:rPr>
          <w:rFonts w:ascii="Avenir Next LT Pro" w:hAnsi="Avenir Next LT Pro"/>
        </w:rPr>
        <w:t xml:space="preserve"> Single form with 24-hour SLA</w:t>
      </w:r>
    </w:p>
    <w:p w14:paraId="14A22ADC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ADD" w14:textId="77777777" w:rsidR="00A8143C" w:rsidRPr="007B7D51" w:rsidRDefault="009C66ED" w:rsidP="007B7D51">
      <w:pPr>
        <w:pStyle w:val="DashedList"/>
        <w:numPr>
          <w:ilvl w:val="0"/>
          <w:numId w:val="6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 Knowledge Hub on Resource Hub with Prompt Library (100+ templates)</w:t>
      </w:r>
    </w:p>
    <w:p w14:paraId="14A22ADE" w14:textId="77777777" w:rsidR="00A8143C" w:rsidRPr="007B7D51" w:rsidRDefault="009C66ED" w:rsidP="007B7D51">
      <w:pPr>
        <w:pStyle w:val="DashedList"/>
        <w:numPr>
          <w:ilvl w:val="0"/>
          <w:numId w:val="6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lastRenderedPageBreak/>
        <w:t>AI Buddy System pairings firm-wide</w:t>
      </w:r>
    </w:p>
    <w:p w14:paraId="14A22ADF" w14:textId="77777777" w:rsidR="00A8143C" w:rsidRPr="007B7D51" w:rsidRDefault="009C66ED" w:rsidP="007B7D51">
      <w:pPr>
        <w:pStyle w:val="DashedList"/>
        <w:numPr>
          <w:ilvl w:val="0"/>
          <w:numId w:val="6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Office Hours (1x/week minimum), expanding to practice-specific sessions</w:t>
      </w:r>
    </w:p>
    <w:p w14:paraId="14A22AE0" w14:textId="77777777" w:rsidR="00A8143C" w:rsidRPr="007B7D51" w:rsidRDefault="009C66ED" w:rsidP="007B7D51">
      <w:pPr>
        <w:pStyle w:val="DashedList"/>
        <w:numPr>
          <w:ilvl w:val="0"/>
          <w:numId w:val="6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Power User network (2+ per practice) with certification program</w:t>
      </w:r>
    </w:p>
    <w:p w14:paraId="14A22AE1" w14:textId="77777777" w:rsidR="00A8143C" w:rsidRPr="007B7D51" w:rsidRDefault="009C66ED" w:rsidP="007B7D51">
      <w:pPr>
        <w:pStyle w:val="DashedList"/>
        <w:numPr>
          <w:ilvl w:val="0"/>
          <w:numId w:val="6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 Concierge Service and Emergency Hotline for complex/urgent needs</w:t>
      </w:r>
    </w:p>
    <w:p w14:paraId="14A22AE2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4. Use Case Development</w:t>
      </w:r>
    </w:p>
    <w:p w14:paraId="14A22AE3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Deploy high-value GenAI agents and traditional ML models across practices.</w:t>
      </w:r>
    </w:p>
    <w:p w14:paraId="14A22AE4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GenAI Agents:</w:t>
      </w:r>
    </w:p>
    <w:p w14:paraId="14A22AE5" w14:textId="77777777" w:rsidR="00A8143C" w:rsidRPr="007B7D51" w:rsidRDefault="009C66ED" w:rsidP="007B7D51">
      <w:pPr>
        <w:pStyle w:val="DashedList"/>
        <w:numPr>
          <w:ilvl w:val="0"/>
          <w:numId w:val="7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 xml:space="preserve">5 priority agents deployed in Sprint </w:t>
      </w:r>
      <w:proofErr w:type="gramStart"/>
      <w:r w:rsidRPr="007B7D51">
        <w:rPr>
          <w:rFonts w:ascii="Avenir Next LT Pro" w:hAnsi="Avenir Next LT Pro"/>
        </w:rPr>
        <w:t>0;</w:t>
      </w:r>
      <w:proofErr w:type="gramEnd"/>
      <w:r w:rsidRPr="007B7D51">
        <w:rPr>
          <w:rFonts w:ascii="Avenir Next LT Pro" w:hAnsi="Avenir Next LT Pro"/>
        </w:rPr>
        <w:t xml:space="preserve"> 25+ use cases by Day 75</w:t>
      </w:r>
    </w:p>
    <w:p w14:paraId="14A22AE6" w14:textId="77777777" w:rsidR="00A8143C" w:rsidRPr="007B7D51" w:rsidRDefault="009C66ED" w:rsidP="007B7D51">
      <w:pPr>
        <w:pStyle w:val="DashedList"/>
        <w:numPr>
          <w:ilvl w:val="0"/>
          <w:numId w:val="7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Practice-specific applications (Insurance, PE, Manufacturing, Operations)</w:t>
      </w:r>
    </w:p>
    <w:p w14:paraId="14A22AE7" w14:textId="77777777" w:rsidR="00A8143C" w:rsidRPr="007B7D51" w:rsidRDefault="009C66ED" w:rsidP="007B7D51">
      <w:pPr>
        <w:pStyle w:val="DashedList"/>
        <w:numPr>
          <w:ilvl w:val="0"/>
          <w:numId w:val="7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Knowledge management: vector search, methodology access, cross-project synthesis</w:t>
      </w:r>
    </w:p>
    <w:p w14:paraId="14A22AE8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Traditional ML Models:</w:t>
      </w:r>
    </w:p>
    <w:p w14:paraId="14A22AE9" w14:textId="77777777" w:rsidR="00A8143C" w:rsidRPr="007B7D51" w:rsidRDefault="009C66ED" w:rsidP="007B7D51">
      <w:pPr>
        <w:pStyle w:val="DashedList"/>
        <w:numPr>
          <w:ilvl w:val="0"/>
          <w:numId w:val="8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Classification: customer segmentation, risk scoring, fraud detection, defect identification</w:t>
      </w:r>
    </w:p>
    <w:p w14:paraId="14A22AEA" w14:textId="77777777" w:rsidR="00A8143C" w:rsidRPr="007B7D51" w:rsidRDefault="009C66ED" w:rsidP="007B7D51">
      <w:pPr>
        <w:pStyle w:val="DashedList"/>
        <w:numPr>
          <w:ilvl w:val="0"/>
          <w:numId w:val="8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Prediction: demand forecasting, churn prediction, capacity planning</w:t>
      </w:r>
    </w:p>
    <w:p w14:paraId="14A22AEB" w14:textId="77777777" w:rsidR="00A8143C" w:rsidRPr="007B7D51" w:rsidRDefault="009C66ED" w:rsidP="007B7D51">
      <w:pPr>
        <w:pStyle w:val="DashedList"/>
        <w:numPr>
          <w:ilvl w:val="0"/>
          <w:numId w:val="8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Simulation: Monte Carlo analysis, scenario planning, sensitivity analysis</w:t>
      </w:r>
    </w:p>
    <w:p w14:paraId="14A22AEC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Flagship: Process Reengineering Agent</w:t>
      </w:r>
    </w:p>
    <w:p w14:paraId="14A22AED" w14:textId="77777777" w:rsidR="00A8143C" w:rsidRPr="007B7D51" w:rsidRDefault="009C66ED" w:rsidP="007B7D51">
      <w:pPr>
        <w:pStyle w:val="DashedList"/>
        <w:numPr>
          <w:ilvl w:val="0"/>
          <w:numId w:val="9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Multi-agent orchestrated system with 5 components: Data Ingestion, Process Mining, Analysis, Recommendation, Output Generation</w:t>
      </w:r>
    </w:p>
    <w:p w14:paraId="14A22AEE" w14:textId="77777777" w:rsidR="00A8143C" w:rsidRPr="007B7D51" w:rsidRDefault="009C66ED" w:rsidP="007B7D51">
      <w:pPr>
        <w:pStyle w:val="DashedList"/>
        <w:numPr>
          <w:ilvl w:val="0"/>
          <w:numId w:val="9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Human-in-the-loop checkpoints at each stage</w:t>
      </w:r>
    </w:p>
    <w:p w14:paraId="14A22AEF" w14:textId="77777777" w:rsidR="00A8143C" w:rsidRPr="007B7D51" w:rsidRDefault="009C66ED" w:rsidP="007B7D51">
      <w:pPr>
        <w:pStyle w:val="DashedList"/>
        <w:numPr>
          <w:ilvl w:val="0"/>
          <w:numId w:val="9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lastRenderedPageBreak/>
        <w:t>ML integration: classification for data categorization, clustering for pattern detection, prediction for impact estimation, simulation for scenario modeling</w:t>
      </w:r>
    </w:p>
    <w:p w14:paraId="14A22AF0" w14:textId="77777777" w:rsidR="00A8143C" w:rsidRPr="007B7D51" w:rsidRDefault="009C66ED" w:rsidP="007B7D51">
      <w:pPr>
        <w:pStyle w:val="DashedList"/>
        <w:numPr>
          <w:ilvl w:val="0"/>
          <w:numId w:val="9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Target: 50%+ time reduction vs. traditional process analysis; 80%+ adoption</w:t>
      </w:r>
    </w:p>
    <w:p w14:paraId="14A22AF1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5. Client Development Support</w:t>
      </w:r>
    </w:p>
    <w:p w14:paraId="14A22AF2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Augment SKUs, sales effectiveness, and marketing with AI capabilities.</w:t>
      </w:r>
    </w:p>
    <w:p w14:paraId="14A22AF3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AF4" w14:textId="77777777" w:rsidR="00A8143C" w:rsidRPr="007B7D51" w:rsidRDefault="009C66ED" w:rsidP="007B7D51">
      <w:pPr>
        <w:pStyle w:val="DashedList"/>
        <w:numPr>
          <w:ilvl w:val="0"/>
          <w:numId w:val="10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GenAI messaging iterated within each practice and SKU</w:t>
      </w:r>
    </w:p>
    <w:p w14:paraId="14A22AF5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AI-assisted proposal templates and competitive intelligence automation</w:t>
      </w:r>
    </w:p>
    <w:p w14:paraId="14A22AF6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Client research and bio generation at scale</w:t>
      </w:r>
    </w:p>
    <w:p w14:paraId="14A22AF7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Practice-specific AI value propositions for client conversations</w:t>
      </w:r>
    </w:p>
    <w:p w14:paraId="14A22AF8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GenAI SKU offerings finalized with pricing guidance</w:t>
      </w:r>
    </w:p>
    <w:p w14:paraId="14A22AF9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AI-enhanced pursuit prioritization and targeting</w:t>
      </w:r>
    </w:p>
    <w:p w14:paraId="14A22AFA" w14:textId="77777777" w:rsidR="00A8143C" w:rsidRPr="007B7D51" w:rsidRDefault="009C66ED" w:rsidP="007B7D51">
      <w:pPr>
        <w:pStyle w:val="DashedList"/>
        <w:numPr>
          <w:ilvl w:val="0"/>
          <w:numId w:val="10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Client development playbook published for all practices</w:t>
      </w:r>
    </w:p>
    <w:p w14:paraId="14A22AFB" w14:textId="77777777" w:rsidR="00A8143C" w:rsidRPr="007B7D51" w:rsidRDefault="009C66ED" w:rsidP="007B7D51">
      <w:pPr>
        <w:pStyle w:val="DashedList"/>
        <w:numPr>
          <w:ilvl w:val="0"/>
          <w:numId w:val="10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Win rate tracking: AI-enhanced proposals vs. baseline</w:t>
      </w:r>
    </w:p>
    <w:p w14:paraId="14A22AFC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6. Impact Measurement &amp; Analytics</w:t>
      </w:r>
    </w:p>
    <w:p w14:paraId="14A22AFD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Define, track, and report KPIs demonstrating business value.</w:t>
      </w:r>
    </w:p>
    <w:p w14:paraId="14A22AFE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KPI Categories:</w:t>
      </w:r>
    </w:p>
    <w:p w14:paraId="14A22AFF" w14:textId="77777777" w:rsidR="00A8143C" w:rsidRPr="007B7D51" w:rsidRDefault="009C66ED" w:rsidP="007B7D51">
      <w:pPr>
        <w:pStyle w:val="DashedList"/>
        <w:numPr>
          <w:ilvl w:val="0"/>
          <w:numId w:val="11"/>
        </w:numPr>
        <w:spacing w:before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Adoption:</w:t>
      </w:r>
      <w:r w:rsidRPr="007B7D51">
        <w:rPr>
          <w:rFonts w:ascii="Avenir Next LT Pro" w:hAnsi="Avenir Next LT Pro"/>
        </w:rPr>
        <w:t xml:space="preserve"> WAU, DAU, certification rates, power user density</w:t>
      </w:r>
    </w:p>
    <w:p w14:paraId="14A22B00" w14:textId="77777777" w:rsidR="00A8143C" w:rsidRPr="007B7D51" w:rsidRDefault="009C66ED" w:rsidP="007B7D51">
      <w:pPr>
        <w:pStyle w:val="DashedList"/>
        <w:numPr>
          <w:ilvl w:val="0"/>
          <w:numId w:val="11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Productivity:</w:t>
      </w:r>
      <w:r w:rsidRPr="007B7D51">
        <w:rPr>
          <w:rFonts w:ascii="Avenir Next LT Pro" w:hAnsi="Avenir Next LT Pro"/>
        </w:rPr>
        <w:t xml:space="preserve"> Time savings by task type, cycle time reduction, capacity creation</w:t>
      </w:r>
    </w:p>
    <w:p w14:paraId="14A22B01" w14:textId="77777777" w:rsidR="00A8143C" w:rsidRPr="007B7D51" w:rsidRDefault="009C66ED" w:rsidP="007B7D51">
      <w:pPr>
        <w:pStyle w:val="DashedList"/>
        <w:numPr>
          <w:ilvl w:val="0"/>
          <w:numId w:val="11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Quality:</w:t>
      </w:r>
      <w:r w:rsidRPr="007B7D51">
        <w:rPr>
          <w:rFonts w:ascii="Avenir Next LT Pro" w:hAnsi="Avenir Next LT Pro"/>
        </w:rPr>
        <w:t xml:space="preserve"> Deliverable scores, revision cycles, error rates</w:t>
      </w:r>
    </w:p>
    <w:p w14:paraId="14A22B02" w14:textId="77777777" w:rsidR="00A8143C" w:rsidRPr="007B7D51" w:rsidRDefault="009C66ED" w:rsidP="007B7D51">
      <w:pPr>
        <w:pStyle w:val="DashedList"/>
        <w:numPr>
          <w:ilvl w:val="0"/>
          <w:numId w:val="11"/>
        </w:num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lastRenderedPageBreak/>
        <w:t>Business Impact:</w:t>
      </w:r>
      <w:r w:rsidRPr="007B7D51">
        <w:rPr>
          <w:rFonts w:ascii="Avenir Next LT Pro" w:hAnsi="Avenir Next LT Pro"/>
        </w:rPr>
        <w:t xml:space="preserve"> Project margin, proposal win rate, CSAT, revenue per consultant</w:t>
      </w:r>
    </w:p>
    <w:p w14:paraId="14A22B03" w14:textId="77777777" w:rsidR="00A8143C" w:rsidRPr="007B7D51" w:rsidRDefault="009C66ED" w:rsidP="007B7D51">
      <w:pPr>
        <w:pStyle w:val="DashedList"/>
        <w:numPr>
          <w:ilvl w:val="0"/>
          <w:numId w:val="11"/>
        </w:numPr>
        <w:spacing w:after="240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Support Health:</w:t>
      </w:r>
      <w:r w:rsidRPr="007B7D51">
        <w:rPr>
          <w:rFonts w:ascii="Avenir Next LT Pro" w:hAnsi="Avenir Next LT Pro"/>
        </w:rPr>
        <w:t xml:space="preserve"> Ticket volume, resolution time, self-service rate, NPS</w:t>
      </w:r>
    </w:p>
    <w:p w14:paraId="14A22B04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B05" w14:textId="77777777" w:rsidR="00A8143C" w:rsidRPr="007B7D51" w:rsidRDefault="009C66ED" w:rsidP="007B7D51">
      <w:pPr>
        <w:pStyle w:val="DashedList"/>
        <w:numPr>
          <w:ilvl w:val="0"/>
          <w:numId w:val="12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Baselines established in Sprint 0 (productivity, quality, cycle time, win rate, margin)</w:t>
      </w:r>
    </w:p>
    <w:p w14:paraId="14A22B06" w14:textId="77777777" w:rsidR="00A8143C" w:rsidRPr="007B7D51" w:rsidRDefault="009C66ED" w:rsidP="007B7D51">
      <w:pPr>
        <w:pStyle w:val="DashedList"/>
        <w:numPr>
          <w:ilvl w:val="0"/>
          <w:numId w:val="12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GenAI Value Tracker dashboard with real-time data feeds</w:t>
      </w:r>
    </w:p>
    <w:p w14:paraId="14A22B07" w14:textId="77777777" w:rsidR="00A8143C" w:rsidRPr="007B7D51" w:rsidRDefault="009C66ED" w:rsidP="007B7D51">
      <w:pPr>
        <w:pStyle w:val="DashedList"/>
        <w:numPr>
          <w:ilvl w:val="0"/>
          <w:numId w:val="12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Weekly adoption dashboards; monthly impact reports</w:t>
      </w:r>
    </w:p>
    <w:p w14:paraId="14A22B08" w14:textId="77777777" w:rsidR="00A8143C" w:rsidRPr="007B7D51" w:rsidRDefault="009C66ED" w:rsidP="007B7D51">
      <w:pPr>
        <w:pStyle w:val="DashedList"/>
        <w:numPr>
          <w:ilvl w:val="0"/>
          <w:numId w:val="12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Mid-rollout and final ROI analyses delivered to leadership</w:t>
      </w:r>
    </w:p>
    <w:p w14:paraId="14A22B09" w14:textId="77777777" w:rsidR="00A8143C" w:rsidRPr="007B7D51" w:rsidRDefault="009C66ED" w:rsidP="007B7D51">
      <w:pPr>
        <w:pStyle w:val="DashedList"/>
        <w:numPr>
          <w:ilvl w:val="0"/>
          <w:numId w:val="12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Quarterly business review cadence established</w:t>
      </w:r>
    </w:p>
    <w:p w14:paraId="14A22B0A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7. Communications &amp; Change</w:t>
      </w:r>
    </w:p>
    <w:p w14:paraId="14A22B0B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Objective:</w:t>
      </w:r>
      <w:r w:rsidRPr="007B7D51">
        <w:rPr>
          <w:rFonts w:ascii="Avenir Next LT Pro" w:hAnsi="Avenir Next LT Pro"/>
        </w:rPr>
        <w:t xml:space="preserve"> Drive adoption through engagement, recognition, and transparent progress reporting.</w:t>
      </w:r>
    </w:p>
    <w:p w14:paraId="14A22B0C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Key Deliverables:</w:t>
      </w:r>
    </w:p>
    <w:p w14:paraId="14A22B0D" w14:textId="77777777" w:rsidR="00A8143C" w:rsidRPr="007B7D51" w:rsidRDefault="009C66ED" w:rsidP="007B7D51">
      <w:pPr>
        <w:pStyle w:val="DashedList"/>
        <w:numPr>
          <w:ilvl w:val="0"/>
          <w:numId w:val="13"/>
        </w:numPr>
        <w:spacing w:before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Leadership launch message and "GenAI at SSA: What It Means for You" guide</w:t>
      </w:r>
    </w:p>
    <w:p w14:paraId="14A22B0E" w14:textId="77777777" w:rsidR="00A8143C" w:rsidRPr="007B7D51" w:rsidRDefault="009C66ED" w:rsidP="007B7D51">
      <w:pPr>
        <w:pStyle w:val="DashedList"/>
        <w:numPr>
          <w:ilvl w:val="0"/>
          <w:numId w:val="1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Weekly "AI Gold Nuggets" via Teams</w:t>
      </w:r>
    </w:p>
    <w:p w14:paraId="14A22B0F" w14:textId="77777777" w:rsidR="00A8143C" w:rsidRPr="007B7D51" w:rsidRDefault="009C66ED" w:rsidP="007B7D51">
      <w:pPr>
        <w:pStyle w:val="DashedList"/>
        <w:numPr>
          <w:ilvl w:val="0"/>
          <w:numId w:val="1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Practice-area-specific Teams channels for AI discussion</w:t>
      </w:r>
    </w:p>
    <w:p w14:paraId="14A22B10" w14:textId="77777777" w:rsidR="00A8143C" w:rsidRPr="007B7D51" w:rsidRDefault="009C66ED" w:rsidP="007B7D51">
      <w:pPr>
        <w:pStyle w:val="DashedList"/>
        <w:numPr>
          <w:ilvl w:val="0"/>
          <w:numId w:val="1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"AI Wins" stories (30+ documented by Day 75)</w:t>
      </w:r>
    </w:p>
    <w:p w14:paraId="14A22B11" w14:textId="77777777" w:rsidR="00A8143C" w:rsidRPr="007B7D51" w:rsidRDefault="009C66ED" w:rsidP="007B7D51">
      <w:pPr>
        <w:pStyle w:val="DashedList"/>
        <w:numPr>
          <w:ilvl w:val="0"/>
          <w:numId w:val="1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Firm-wide "GenAI Town Hall" in Sprint 3</w:t>
      </w:r>
    </w:p>
    <w:p w14:paraId="14A22B12" w14:textId="77777777" w:rsidR="00A8143C" w:rsidRPr="007B7D51" w:rsidRDefault="009C66ED" w:rsidP="007B7D51">
      <w:pPr>
        <w:pStyle w:val="DashedList"/>
        <w:numPr>
          <w:ilvl w:val="0"/>
          <w:numId w:val="13"/>
        </w:numPr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"State of GenAI at SSA" address in Sprint 5</w:t>
      </w:r>
    </w:p>
    <w:p w14:paraId="14A22B13" w14:textId="77777777" w:rsidR="00A8143C" w:rsidRPr="007B7D51" w:rsidRDefault="009C66ED" w:rsidP="007B7D51">
      <w:pPr>
        <w:pStyle w:val="DashedList"/>
        <w:numPr>
          <w:ilvl w:val="0"/>
          <w:numId w:val="13"/>
        </w:numPr>
        <w:spacing w:after="240"/>
        <w:jc w:val="left"/>
        <w:rPr>
          <w:rFonts w:ascii="Avenir Next LT Pro" w:hAnsi="Avenir Next LT Pro"/>
        </w:rPr>
      </w:pPr>
      <w:r w:rsidRPr="007B7D51">
        <w:rPr>
          <w:rFonts w:ascii="Avenir Next LT Pro" w:hAnsi="Avenir Next LT Pro"/>
        </w:rPr>
        <w:t>External thought leadership and success story compilation</w:t>
      </w:r>
    </w:p>
    <w:p w14:paraId="14A22B14" w14:textId="4D16D725" w:rsidR="00A8143C" w:rsidRPr="007B7D51" w:rsidRDefault="00A00A40" w:rsidP="007B7D51">
      <w:pPr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14A22B15" w14:textId="77777777" w:rsidR="00A8143C" w:rsidRPr="007B7D51" w:rsidRDefault="009C66ED" w:rsidP="007B7D51">
      <w:pPr>
        <w:pStyle w:val="Heading2"/>
        <w:spacing w:before="96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Execution Summary</w:t>
      </w:r>
    </w:p>
    <w:p w14:paraId="14A22B16" w14:textId="77777777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t>Sprint 0: Foundation &amp; Launch (Days 1-5)</w:t>
      </w:r>
    </w:p>
    <w:p w14:paraId="14A22B17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iHub team activated, infrastructure ready, all-hands launch delivered.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1A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1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1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1D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1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1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Skills Matrix updated; Week 1 sessions scheduled; pre-work distributed</w:t>
            </w:r>
          </w:p>
        </w:tc>
      </w:tr>
      <w:tr w:rsidR="00A8143C" w:rsidRPr="007B7D51" w14:paraId="14A22B20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1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1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Licenses provisioned; AI Usage Policy v1.0 published; agentic lifecycle established</w:t>
            </w:r>
          </w:p>
        </w:tc>
      </w:tr>
      <w:tr w:rsidR="00A8143C" w:rsidRPr="007B7D51" w14:paraId="14A22B23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Knowledge Hub live; Prompt Library published; Office Hours scheduled</w:t>
            </w:r>
          </w:p>
        </w:tc>
      </w:tr>
      <w:tr w:rsidR="00A8143C" w:rsidRPr="007B7D51" w14:paraId="14A22B26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5 agents deployed; ML model inventory complete; Process Reengineering Agent architecture documented</w:t>
            </w:r>
          </w:p>
        </w:tc>
      </w:tr>
      <w:tr w:rsidR="00A8143C" w:rsidRPr="007B7D51" w14:paraId="14A22B29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GenAI messaging drafted per practice/SKU</w:t>
            </w:r>
          </w:p>
        </w:tc>
      </w:tr>
      <w:tr w:rsidR="00A8143C" w:rsidRPr="007B7D51" w14:paraId="14A22B2C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2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KPI framework defined; baselines established; Value Tracker live</w:t>
            </w:r>
          </w:p>
        </w:tc>
      </w:tr>
      <w:tr w:rsidR="00A8143C" w:rsidRPr="007B7D51" w14:paraId="14A22B2F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2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2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Launch message delivered; first Gold Nuggets sent</w:t>
            </w:r>
          </w:p>
        </w:tc>
      </w:tr>
    </w:tbl>
    <w:p w14:paraId="14A22B30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5 Checkpoint:</w:t>
      </w:r>
      <w:r w:rsidRPr="007B7D51">
        <w:rPr>
          <w:rFonts w:ascii="Avenir Next LT Pro" w:hAnsi="Avenir Next LT Pro"/>
        </w:rPr>
        <w:t xml:space="preserve"> 100% access credentials, training scheduled, firm-wide awareness achieved.</w:t>
      </w:r>
    </w:p>
    <w:p w14:paraId="14A22B31" w14:textId="7926138C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06883B8E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32" w14:textId="700B8F60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1: Activation (Days 6-19)</w:t>
      </w:r>
    </w:p>
    <w:p w14:paraId="14A22B33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First training wave delivered, all practices using AI, support channels operational.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36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3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3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39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3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3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Foundational training to 100% of firm; "ML for Consultants" module launched</w:t>
            </w:r>
          </w:p>
        </w:tc>
      </w:tr>
      <w:tr w:rsidR="00A8143C" w:rsidRPr="007B7D51" w14:paraId="14A22B3C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3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3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Request tracking implemented; client data protocols published; lifecycle v1.1</w:t>
            </w:r>
          </w:p>
        </w:tc>
      </w:tr>
      <w:tr w:rsidR="00A8143C" w:rsidRPr="007B7D51" w14:paraId="14A22B3F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3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3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Buddy System active; first Office Hours and Co-Creation Sessions held</w:t>
            </w:r>
          </w:p>
        </w:tc>
      </w:tr>
      <w:tr w:rsidR="00A8143C" w:rsidRPr="007B7D51" w14:paraId="14A22B42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5 additional use cases; ML classification/forecasting templates; Process Agent alpha</w:t>
            </w:r>
          </w:p>
        </w:tc>
      </w:tr>
      <w:tr w:rsidR="00A8143C" w:rsidRPr="007B7D51" w14:paraId="14A22B45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AI-enhanced proposal metrics tracking initiated</w:t>
            </w:r>
          </w:p>
        </w:tc>
      </w:tr>
      <w:tr w:rsidR="00A8143C" w:rsidRPr="007B7D51" w14:paraId="14A22B48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4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Time-savings capture launched; first weekly dashboard; first sentiment survey</w:t>
            </w:r>
          </w:p>
        </w:tc>
      </w:tr>
      <w:tr w:rsidR="00A8143C" w:rsidRPr="007B7D51" w14:paraId="14A22B4B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4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4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3+ "AI Wins" published; practice Teams channels launched</w:t>
            </w:r>
          </w:p>
        </w:tc>
      </w:tr>
    </w:tbl>
    <w:p w14:paraId="14A22B4C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19 Checkpoint:</w:t>
      </w:r>
      <w:r w:rsidRPr="007B7D51">
        <w:rPr>
          <w:rFonts w:ascii="Avenir Next LT Pro" w:hAnsi="Avenir Next LT Pro"/>
        </w:rPr>
        <w:t xml:space="preserve"> 50%+ trained, all practices active, support SLA operational.</w:t>
      </w:r>
    </w:p>
    <w:p w14:paraId="14A22B4D" w14:textId="6A3C184B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DFD5927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4E" w14:textId="33617CCB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2: Acceleration (Days 20-33)</w:t>
      </w:r>
    </w:p>
    <w:p w14:paraId="14A22B4F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Majority using AI weekly, Power Users formalized, client value demonstrated.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52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5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5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55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5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5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Advanced track launched; practice workshops; certification enrollment begins</w:t>
            </w:r>
          </w:p>
        </w:tc>
      </w:tr>
      <w:tr w:rsidR="00A8143C" w:rsidRPr="007B7D51" w14:paraId="14A22B58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10+ playbooks published; first policy review cycle</w:t>
            </w:r>
          </w:p>
        </w:tc>
      </w:tr>
      <w:tr w:rsidR="00A8143C" w:rsidRPr="007B7D51" w14:paraId="14A22B5B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Power User network formalized; Innovation Labs launched</w:t>
            </w:r>
          </w:p>
        </w:tc>
      </w:tr>
      <w:tr w:rsidR="00A8143C" w:rsidRPr="007B7D51" w14:paraId="14A22B5E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Practice-specific ML models (Insurance, PE, Ops); first custom agent; Process Agent beta/pilot</w:t>
            </w:r>
          </w:p>
        </w:tc>
      </w:tr>
      <w:tr w:rsidR="00A8143C" w:rsidRPr="007B7D51" w14:paraId="14A22B61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5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6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Practice-specific value propositions; first case study published</w:t>
            </w:r>
          </w:p>
        </w:tc>
      </w:tr>
      <w:tr w:rsidR="00A8143C" w:rsidRPr="007B7D51" w14:paraId="14A22B64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6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6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First monthly impact report; project margin tracking; quality comparison initiated</w:t>
            </w:r>
          </w:p>
        </w:tc>
      </w:tr>
      <w:tr w:rsidR="00A8143C" w:rsidRPr="007B7D51" w14:paraId="14A22B67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6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6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 xml:space="preserve">Mid-rollout progress </w:t>
            </w:r>
            <w:proofErr w:type="gramStart"/>
            <w:r w:rsidRPr="007B7D51">
              <w:rPr>
                <w:rFonts w:ascii="Avenir Next LT Pro" w:hAnsi="Avenir Next LT Pro"/>
              </w:rPr>
              <w:t>report;</w:t>
            </w:r>
            <w:proofErr w:type="gramEnd"/>
            <w:r w:rsidRPr="007B7D51">
              <w:rPr>
                <w:rFonts w:ascii="Avenir Next LT Pro" w:hAnsi="Avenir Next LT Pro"/>
              </w:rPr>
              <w:t xml:space="preserve"> first certified users recognized</w:t>
            </w:r>
          </w:p>
        </w:tc>
      </w:tr>
    </w:tbl>
    <w:p w14:paraId="14A22B68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33 Checkpoint:</w:t>
      </w:r>
      <w:r w:rsidRPr="007B7D51">
        <w:rPr>
          <w:rFonts w:ascii="Avenir Next LT Pro" w:hAnsi="Avenir Next LT Pro"/>
        </w:rPr>
        <w:t xml:space="preserve"> 65%+ WAU, Power Users designated, first custom agent deployed.</w:t>
      </w:r>
    </w:p>
    <w:p w14:paraId="14A22B69" w14:textId="37B952CA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55A7209A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6A" w14:textId="3B520C1A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3: Expansion (Days 34-47)</w:t>
      </w:r>
    </w:p>
    <w:p w14:paraId="14A22B6B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AI integrated into methodology, knowledge management transformed, cross-practice innovation.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6E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6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6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71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6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7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30%+ certified; peer-led sessions; "Simulation &amp; Scenario Modeling" training</w:t>
            </w:r>
          </w:p>
        </w:tc>
      </w:tr>
      <w:tr w:rsidR="00A8143C" w:rsidRPr="007B7D51" w14:paraId="14A22B74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Shared project accounts; citation requirements; mid-rollout security review</w:t>
            </w:r>
          </w:p>
        </w:tc>
      </w:tr>
      <w:tr w:rsidR="00A8143C" w:rsidRPr="007B7D51" w14:paraId="14A22B77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AI Concierge Service launched; Emergency Hotline active; practice-specific Office Hours</w:t>
            </w:r>
          </w:p>
        </w:tc>
      </w:tr>
      <w:tr w:rsidR="00A8143C" w:rsidRPr="007B7D51" w14:paraId="14A22B7A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Knowledge Hub vector search; Monte Carlo toolkit; Process Agent v1.0 firm-wide</w:t>
            </w:r>
          </w:p>
        </w:tc>
      </w:tr>
      <w:tr w:rsidR="00A8143C" w:rsidRPr="007B7D51" w14:paraId="14A22B7D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GenAI SKU finalized; AI capability presentations; pursuit prioritization</w:t>
            </w:r>
          </w:p>
        </w:tc>
      </w:tr>
      <w:tr w:rsidR="00A8143C" w:rsidRPr="007B7D51" w14:paraId="14A22B80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7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Mid-rollout ROI analysis; practice benchmarks; win rate tracking</w:t>
            </w:r>
          </w:p>
        </w:tc>
      </w:tr>
      <w:tr w:rsidR="00A8143C" w:rsidRPr="007B7D51" w14:paraId="14A22B83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8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8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First firm-wide Town Hall; 15+ success stories; competitive positioning launched</w:t>
            </w:r>
          </w:p>
        </w:tc>
      </w:tr>
    </w:tbl>
    <w:p w14:paraId="14A22B84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47 Checkpoint:</w:t>
      </w:r>
      <w:r w:rsidRPr="007B7D51">
        <w:rPr>
          <w:rFonts w:ascii="Avenir Next LT Pro" w:hAnsi="Avenir Next LT Pro"/>
        </w:rPr>
        <w:t xml:space="preserve"> 75%+ WAU, 30%+ certified, knowledge management operational.</w:t>
      </w:r>
    </w:p>
    <w:p w14:paraId="14A22B85" w14:textId="2164D5DF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532C3C6D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86" w14:textId="079AA803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4: Optimization (Days 48-61)</w:t>
      </w:r>
    </w:p>
    <w:p w14:paraId="14A22B87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Clear ROI demonstrated, self-sustaining ecosystem, advanced capabilities deployed.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8A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8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8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8D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8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8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"Bluesky GenAI" sessions; advanced ML track; second certification cohort</w:t>
            </w:r>
          </w:p>
        </w:tc>
      </w:tr>
      <w:tr w:rsidR="00A8143C" w:rsidRPr="007B7D51" w14:paraId="14A22B90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8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8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Enablement model; continuous monitoring; updated policies</w:t>
            </w:r>
          </w:p>
        </w:tc>
      </w:tr>
      <w:tr w:rsidR="00A8143C" w:rsidRPr="007B7D51" w14:paraId="14A22B93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Health checks per practice; non-adopter support; 2+ Power Users/practice</w:t>
            </w:r>
          </w:p>
        </w:tc>
      </w:tr>
      <w:tr w:rsidR="00A8143C" w:rsidRPr="007B7D51" w14:paraId="14A22B96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Ensemble classification; time-series prediction; real-time simulation dashboards; Process Agent v1.1 + industry variants</w:t>
            </w:r>
          </w:p>
        </w:tc>
      </w:tr>
      <w:tr w:rsidR="00A8143C" w:rsidRPr="007B7D51" w14:paraId="14A22B99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Win rate analysis; SKU refinement; client development playbooks</w:t>
            </w:r>
          </w:p>
        </w:tc>
      </w:tr>
      <w:tr w:rsidR="00A8143C" w:rsidRPr="007B7D51" w14:paraId="14A22B9C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9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 xml:space="preserve">Comprehensive ROI </w:t>
            </w:r>
            <w:proofErr w:type="gramStart"/>
            <w:r w:rsidRPr="007B7D51">
              <w:rPr>
                <w:rFonts w:ascii="Avenir Next LT Pro" w:hAnsi="Avenir Next LT Pro"/>
              </w:rPr>
              <w:t>report;</w:t>
            </w:r>
            <w:proofErr w:type="gramEnd"/>
            <w:r w:rsidRPr="007B7D51">
              <w:rPr>
                <w:rFonts w:ascii="Avenir Next LT Pro" w:hAnsi="Avenir Next LT Pro"/>
              </w:rPr>
              <w:t xml:space="preserve"> productivity calculations finalized; executive dashboard</w:t>
            </w:r>
          </w:p>
        </w:tc>
      </w:tr>
      <w:tr w:rsidR="00A8143C" w:rsidRPr="007B7D51" w14:paraId="14A22B9F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9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9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ROI analysis published; lessons learned; external thought leadership prepared</w:t>
            </w:r>
          </w:p>
        </w:tc>
      </w:tr>
    </w:tbl>
    <w:p w14:paraId="14A22BA1" w14:textId="4AFE4D57" w:rsidR="00A8143C" w:rsidRPr="007B7D51" w:rsidRDefault="009C66ED" w:rsidP="00055FA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61 Checkpoint:</w:t>
      </w:r>
      <w:r w:rsidRPr="007B7D51">
        <w:rPr>
          <w:rFonts w:ascii="Avenir Next LT Pro" w:hAnsi="Avenir Next LT Pro"/>
        </w:rPr>
        <w:t xml:space="preserve"> 80%+ WAU, 20%+ productivity improvement, advanced agents deployed.</w:t>
      </w:r>
    </w:p>
    <w:p w14:paraId="604D40FB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A2" w14:textId="18E9E6F0" w:rsidR="00A8143C" w:rsidRPr="007B7D51" w:rsidRDefault="009C66ED" w:rsidP="007B7D51">
      <w:pPr>
        <w:pStyle w:val="Heading3"/>
        <w:spacing w:before="72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Sprint 5: Institutionalization (Days 62-75)</w:t>
      </w:r>
    </w:p>
    <w:p w14:paraId="14A22BA3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Objectives:</w:t>
      </w:r>
      <w:r w:rsidRPr="007B7D51">
        <w:rPr>
          <w:rFonts w:ascii="Avenir Next LT Pro" w:hAnsi="Avenir Next LT Pro"/>
        </w:rPr>
        <w:t xml:space="preserve"> AI embedded as business-as-usual, sustainable model in place, 2025 roadmap set.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460"/>
      </w:tblGrid>
      <w:tr w:rsidR="00A8143C" w:rsidRPr="007B7D51" w14:paraId="14A22BA6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A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Workstream</w:t>
            </w:r>
          </w:p>
        </w:tc>
        <w:tc>
          <w:tcPr>
            <w:tcW w:w="74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A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Key Deliverables</w:t>
            </w:r>
          </w:p>
        </w:tc>
      </w:tr>
      <w:tr w:rsidR="00A8143C" w:rsidRPr="007B7D51" w14:paraId="14A22BA9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A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Training</w:t>
            </w:r>
          </w:p>
        </w:tc>
        <w:tc>
          <w:tcPr>
            <w:tcW w:w="74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A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AI in performance reviews; Skills Matrix integration; 2025 capability plan</w:t>
            </w:r>
          </w:p>
        </w:tc>
      </w:tr>
      <w:tr w:rsidR="00A8143C" w:rsidRPr="007B7D51" w14:paraId="14A22BAC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A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Governance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A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Cost optimization; quarterly review cycle; ML lifecycle governance finalized</w:t>
            </w:r>
          </w:p>
        </w:tc>
      </w:tr>
      <w:tr w:rsidR="00A8143C" w:rsidRPr="007B7D51" w14:paraId="14A22BAF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A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Support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A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Steady-state model; Community governance; iHub 2.0 charter</w:t>
            </w:r>
          </w:p>
        </w:tc>
      </w:tr>
      <w:tr w:rsidR="00A8143C" w:rsidRPr="007B7D51" w14:paraId="14A22BB2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Use Cases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Practice Cookbooks complete; ML model catalog; Process Agent in standard methodology</w:t>
            </w:r>
          </w:p>
        </w:tc>
      </w:tr>
      <w:tr w:rsidR="00A8143C" w:rsidRPr="007B7D51" w14:paraId="14A22BB5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SKU catalog and playbook finalized; 2025 AI enhancement roadmap</w:t>
            </w:r>
          </w:p>
        </w:tc>
      </w:tr>
      <w:tr w:rsidR="00A8143C" w:rsidRPr="007B7D51" w14:paraId="14A22BB8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Measurement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B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Final impact report; firm-wide benchmarks; 2025 targets; QBR cadence</w:t>
            </w:r>
          </w:p>
        </w:tc>
      </w:tr>
      <w:tr w:rsidR="00A8143C" w:rsidRPr="007B7D51" w14:paraId="14A22BBB" w14:textId="77777777">
        <w:tblPrEx>
          <w:tblCellMar>
            <w:top w:w="0" w:type="dxa"/>
            <w:bottom w:w="0" w:type="dxa"/>
          </w:tblCellMar>
        </w:tblPrEx>
        <w:tc>
          <w:tcPr>
            <w:tcW w:w="19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B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Communications</w:t>
            </w:r>
          </w:p>
        </w:tc>
        <w:tc>
          <w:tcPr>
            <w:tcW w:w="74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B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"State of GenAI" address; success compilation; "AI Leaders" 2025 vision</w:t>
            </w:r>
          </w:p>
        </w:tc>
      </w:tr>
    </w:tbl>
    <w:p w14:paraId="14A22BBC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Segoe UI Symbol" w:eastAsia="Lucida Grande" w:hAnsi="Segoe UI Symbol" w:cs="Segoe UI Symbol"/>
        </w:rPr>
        <w:t>✓</w:t>
      </w:r>
      <w:r w:rsidRPr="007B7D51">
        <w:rPr>
          <w:rStyle w:val="Strong"/>
          <w:rFonts w:ascii="Avenir Next LT Pro" w:hAnsi="Avenir Next LT Pro"/>
        </w:rPr>
        <w:t xml:space="preserve"> Day 75 Checkpoint:</w:t>
      </w:r>
      <w:r w:rsidRPr="007B7D51">
        <w:rPr>
          <w:rFonts w:ascii="Avenir Next LT Pro" w:hAnsi="Avenir Next LT Pro"/>
        </w:rPr>
        <w:t xml:space="preserve"> All targets achieved, sustainable operating model, SSA positioned as AI-enabled leader.</w:t>
      </w:r>
    </w:p>
    <w:p w14:paraId="14A22BBD" w14:textId="2A39FD73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5EA97636" w14:textId="77777777" w:rsidR="00055FA1" w:rsidRDefault="00055FA1">
      <w:pPr>
        <w:rPr>
          <w:rFonts w:ascii="Avenir Next LT Pro" w:hAnsi="Avenir Next LT Pro"/>
          <w:b/>
        </w:rPr>
      </w:pPr>
      <w:r>
        <w:rPr>
          <w:rFonts w:ascii="Avenir Next LT Pro" w:hAnsi="Avenir Next LT Pro"/>
        </w:rPr>
        <w:br w:type="page"/>
      </w:r>
    </w:p>
    <w:p w14:paraId="14A22BBE" w14:textId="0EC2B514" w:rsidR="00A8143C" w:rsidRPr="007B7D51" w:rsidRDefault="009C66ED" w:rsidP="007B7D51">
      <w:pPr>
        <w:pStyle w:val="Heading2"/>
        <w:spacing w:before="960" w:after="240"/>
        <w:rPr>
          <w:rFonts w:ascii="Avenir Next LT Pro" w:hAnsi="Avenir Next LT Pro"/>
          <w:sz w:val="24"/>
          <w:szCs w:val="24"/>
        </w:rPr>
      </w:pPr>
      <w:r w:rsidRPr="007B7D51">
        <w:rPr>
          <w:rFonts w:ascii="Avenir Next LT Pro" w:hAnsi="Avenir Next LT Pro"/>
          <w:sz w:val="24"/>
          <w:szCs w:val="24"/>
        </w:rPr>
        <w:lastRenderedPageBreak/>
        <w:t>iHub Core Team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A8143C" w:rsidRPr="007B7D51" w14:paraId="14A22BC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B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Role</w:t>
            </w:r>
          </w:p>
        </w:tc>
        <w:tc>
          <w:tcPr>
            <w:tcW w:w="470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4A22BC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  <w:b/>
              </w:rPr>
              <w:t>Name</w:t>
            </w:r>
          </w:p>
        </w:tc>
      </w:tr>
      <w:tr w:rsidR="00A8143C" w:rsidRPr="007B7D51" w14:paraId="14A22BC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C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iHub Lead</w:t>
            </w:r>
          </w:p>
        </w:tc>
        <w:tc>
          <w:tcPr>
            <w:tcW w:w="470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4A22BC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Nick Kramer</w:t>
            </w:r>
          </w:p>
        </w:tc>
      </w:tr>
      <w:tr w:rsidR="00A8143C" w:rsidRPr="007B7D51" w14:paraId="14A22BC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iHub Advisor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6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Pierre Buhler</w:t>
            </w:r>
          </w:p>
        </w:tc>
      </w:tr>
      <w:tr w:rsidR="00A8143C" w:rsidRPr="007B7D51" w14:paraId="14A22BC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Technical Excellence Lead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9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Mithun Kalaga</w:t>
            </w:r>
          </w:p>
        </w:tc>
      </w:tr>
      <w:tr w:rsidR="00A8143C" w:rsidRPr="007B7D51" w14:paraId="14A22BC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Prompt Engineering Lead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C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Ashok Talluri</w:t>
            </w:r>
          </w:p>
        </w:tc>
      </w:tr>
      <w:tr w:rsidR="00A8143C" w:rsidRPr="007B7D51" w14:paraId="14A22BD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GenAI &amp; DataRobot Product Owner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CF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Matt Derganc</w:t>
            </w:r>
          </w:p>
        </w:tc>
      </w:tr>
      <w:tr w:rsidR="00A8143C" w:rsidRPr="007B7D51" w14:paraId="14A22BD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GenAI &amp; DataRobot Product Owner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2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Matthew Lee</w:t>
            </w:r>
          </w:p>
        </w:tc>
      </w:tr>
      <w:tr w:rsidR="00A8143C" w:rsidRPr="007B7D51" w14:paraId="14A22BD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Classic AI/ML Product Owner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5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Sean DiCarolis</w:t>
            </w:r>
          </w:p>
        </w:tc>
      </w:tr>
      <w:tr w:rsidR="00A8143C" w:rsidRPr="007B7D51" w14:paraId="14A22BD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7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(Gen)AI Development Lead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8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Patryk Mazinski</w:t>
            </w:r>
          </w:p>
        </w:tc>
      </w:tr>
      <w:tr w:rsidR="00A8143C" w:rsidRPr="007B7D51" w14:paraId="14A22BD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A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(Gen)AI Developer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B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Amanda Palamar</w:t>
            </w:r>
          </w:p>
        </w:tc>
      </w:tr>
      <w:tr w:rsidR="00A8143C" w:rsidRPr="007B7D51" w14:paraId="14A22BD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D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(Gen)AI Developer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DE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Emory Wise</w:t>
            </w:r>
          </w:p>
        </w:tc>
      </w:tr>
      <w:tr w:rsidR="00A8143C" w:rsidRPr="007B7D51" w14:paraId="14A22BE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E0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(Gen)AI Developer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A22BE1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Camp Hagood</w:t>
            </w:r>
          </w:p>
        </w:tc>
      </w:tr>
      <w:tr w:rsidR="00A8143C" w:rsidRPr="007B7D51" w14:paraId="14A22BE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E3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Client Development SME</w:t>
            </w:r>
          </w:p>
        </w:tc>
        <w:tc>
          <w:tcPr>
            <w:tcW w:w="470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4A22BE4" w14:textId="77777777" w:rsidR="00A8143C" w:rsidRPr="007B7D51" w:rsidRDefault="009C66ED" w:rsidP="007B7D51">
            <w:pPr>
              <w:spacing w:line="320" w:lineRule="atLeast"/>
              <w:jc w:val="left"/>
              <w:rPr>
                <w:rFonts w:ascii="Avenir Next LT Pro" w:hAnsi="Avenir Next LT Pro"/>
              </w:rPr>
            </w:pPr>
            <w:r w:rsidRPr="007B7D51">
              <w:rPr>
                <w:rFonts w:ascii="Avenir Next LT Pro" w:hAnsi="Avenir Next LT Pro"/>
              </w:rPr>
              <w:t>Melanie Goldsmith</w:t>
            </w:r>
          </w:p>
        </w:tc>
      </w:tr>
    </w:tbl>
    <w:p w14:paraId="14A22BE6" w14:textId="77777777" w:rsidR="00A8143C" w:rsidRPr="007B7D51" w:rsidRDefault="009C66ED" w:rsidP="007B7D51">
      <w:pPr>
        <w:jc w:val="left"/>
        <w:rPr>
          <w:rFonts w:ascii="Avenir Next LT Pro" w:hAnsi="Avenir Next LT Pro"/>
        </w:rPr>
      </w:pPr>
      <w:r w:rsidRPr="007B7D51">
        <w:rPr>
          <w:rStyle w:val="Strong"/>
          <w:rFonts w:ascii="Avenir Next LT Pro" w:hAnsi="Avenir Next LT Pro"/>
        </w:rPr>
        <w:t>Extended Network:</w:t>
      </w:r>
      <w:r w:rsidRPr="007B7D51">
        <w:rPr>
          <w:rFonts w:ascii="Avenir Next LT Pro" w:hAnsi="Avenir Next LT Pro"/>
        </w:rPr>
        <w:t xml:space="preserve"> Power Users (2+ per practice), Practice Champions (1 per practice), Executive Sponsors</w:t>
      </w:r>
    </w:p>
    <w:p w14:paraId="14A22BE7" w14:textId="23CC043D" w:rsidR="00A8143C" w:rsidRPr="007B7D51" w:rsidRDefault="00A00A40" w:rsidP="007B7D51">
      <w:pPr>
        <w:ind w:firstLine="432"/>
        <w:jc w:val="left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14A22BE8" w14:textId="77777777" w:rsidR="00A8143C" w:rsidRPr="007B7D51" w:rsidRDefault="009C66ED" w:rsidP="007B7D51">
      <w:pPr>
        <w:ind w:firstLine="432"/>
        <w:jc w:val="left"/>
        <w:rPr>
          <w:rFonts w:ascii="Avenir Next LT Pro" w:hAnsi="Avenir Next LT Pro"/>
        </w:rPr>
      </w:pPr>
      <w:r w:rsidRPr="007B7D51">
        <w:rPr>
          <w:rStyle w:val="Emphasis"/>
          <w:rFonts w:ascii="Avenir Next LT Pro" w:hAnsi="Avenir Next LT Pro"/>
        </w:rPr>
        <w:t>This executive summary reflects SSA &amp; Co.'s commitment to Business-Led, Data-Native, AI-First (but not AI-Only), and Human-Always transformation.</w:t>
      </w:r>
    </w:p>
    <w:sectPr w:rsidR="00A8143C" w:rsidRPr="007B7D51">
      <w:footerReference w:type="default" r:id="rId7"/>
      <w:footnotePr>
        <w:numRestart w:val="eachSect"/>
      </w:footnotePr>
      <w:endnotePr>
        <w:pos w:val="sectEnd"/>
        <w:numFmt w:val="decimal"/>
        <w:numRestart w:val="eachSect"/>
      </w:endnotePr>
      <w:pgSz w:w="12240" w:h="15840"/>
      <w:pgMar w:top="1417" w:right="1417" w:bottom="1700" w:left="1417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22BEE" w14:textId="77777777" w:rsidR="009C66ED" w:rsidRDefault="009C66ED">
      <w:pPr>
        <w:spacing w:line="240" w:lineRule="auto"/>
      </w:pPr>
      <w:r>
        <w:separator/>
      </w:r>
    </w:p>
  </w:endnote>
  <w:endnote w:type="continuationSeparator" w:id="0">
    <w:p w14:paraId="14A22BF0" w14:textId="77777777" w:rsidR="009C66ED" w:rsidRDefault="009C6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2BE9" w14:textId="77777777" w:rsidR="00A8143C" w:rsidRDefault="009C66ED">
    <w:pPr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22BEA" w14:textId="77777777" w:rsidR="009C66ED" w:rsidRDefault="009C66ED">
      <w:pPr>
        <w:spacing w:line="240" w:lineRule="auto"/>
      </w:pPr>
      <w:r>
        <w:separator/>
      </w:r>
    </w:p>
  </w:footnote>
  <w:footnote w:type="continuationSeparator" w:id="0">
    <w:p w14:paraId="14A22BEC" w14:textId="77777777" w:rsidR="009C66ED" w:rsidRDefault="009C66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307"/>
    <w:multiLevelType w:val="singleLevel"/>
    <w:tmpl w:val="3DB839C0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1" w15:restartNumberingAfterBreak="0">
    <w:nsid w:val="056C335E"/>
    <w:multiLevelType w:val="singleLevel"/>
    <w:tmpl w:val="BD18BB0C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2" w15:restartNumberingAfterBreak="0">
    <w:nsid w:val="0AC61204"/>
    <w:multiLevelType w:val="singleLevel"/>
    <w:tmpl w:val="9724BE9A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3" w15:restartNumberingAfterBreak="0">
    <w:nsid w:val="2C462DBF"/>
    <w:multiLevelType w:val="singleLevel"/>
    <w:tmpl w:val="73CCD3D8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4" w15:restartNumberingAfterBreak="0">
    <w:nsid w:val="35E07E87"/>
    <w:multiLevelType w:val="singleLevel"/>
    <w:tmpl w:val="AFFE43A4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5" w15:restartNumberingAfterBreak="0">
    <w:nsid w:val="40427081"/>
    <w:multiLevelType w:val="singleLevel"/>
    <w:tmpl w:val="AB902B34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6" w15:restartNumberingAfterBreak="0">
    <w:nsid w:val="468C3F59"/>
    <w:multiLevelType w:val="singleLevel"/>
    <w:tmpl w:val="02EC7182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7" w15:restartNumberingAfterBreak="0">
    <w:nsid w:val="53F81F33"/>
    <w:multiLevelType w:val="singleLevel"/>
    <w:tmpl w:val="2AA202EC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8" w15:restartNumberingAfterBreak="0">
    <w:nsid w:val="5F837FF1"/>
    <w:multiLevelType w:val="singleLevel"/>
    <w:tmpl w:val="2190F64E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9" w15:restartNumberingAfterBreak="0">
    <w:nsid w:val="6A213752"/>
    <w:multiLevelType w:val="singleLevel"/>
    <w:tmpl w:val="0C1E31F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10" w15:restartNumberingAfterBreak="0">
    <w:nsid w:val="75C019C5"/>
    <w:multiLevelType w:val="singleLevel"/>
    <w:tmpl w:val="B17EAF6A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11" w15:restartNumberingAfterBreak="0">
    <w:nsid w:val="779E4312"/>
    <w:multiLevelType w:val="singleLevel"/>
    <w:tmpl w:val="B2BC7BDA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abstractNum w:abstractNumId="12" w15:restartNumberingAfterBreak="0">
    <w:nsid w:val="7E9B4B40"/>
    <w:multiLevelType w:val="singleLevel"/>
    <w:tmpl w:val="23A4B62E"/>
    <w:lvl w:ilvl="0">
      <w:start w:val="1"/>
      <w:numFmt w:val="bullet"/>
      <w:lvlText w:val="-"/>
      <w:lvlJc w:val="left"/>
      <w:pPr>
        <w:tabs>
          <w:tab w:val="num" w:pos="700"/>
        </w:tabs>
        <w:ind w:left="700" w:hanging="280"/>
      </w:pPr>
    </w:lvl>
  </w:abstractNum>
  <w:num w:numId="1" w16cid:durableId="2092656354">
    <w:abstractNumId w:val="3"/>
  </w:num>
  <w:num w:numId="2" w16cid:durableId="364331783">
    <w:abstractNumId w:val="9"/>
  </w:num>
  <w:num w:numId="3" w16cid:durableId="211582689">
    <w:abstractNumId w:val="11"/>
  </w:num>
  <w:num w:numId="4" w16cid:durableId="997882144">
    <w:abstractNumId w:val="5"/>
  </w:num>
  <w:num w:numId="5" w16cid:durableId="1620838639">
    <w:abstractNumId w:val="0"/>
  </w:num>
  <w:num w:numId="6" w16cid:durableId="878055787">
    <w:abstractNumId w:val="7"/>
  </w:num>
  <w:num w:numId="7" w16cid:durableId="128282804">
    <w:abstractNumId w:val="2"/>
  </w:num>
  <w:num w:numId="8" w16cid:durableId="1143041387">
    <w:abstractNumId w:val="1"/>
  </w:num>
  <w:num w:numId="9" w16cid:durableId="1902447378">
    <w:abstractNumId w:val="8"/>
  </w:num>
  <w:num w:numId="10" w16cid:durableId="1280456225">
    <w:abstractNumId w:val="12"/>
  </w:num>
  <w:num w:numId="11" w16cid:durableId="2142722121">
    <w:abstractNumId w:val="4"/>
  </w:num>
  <w:num w:numId="12" w16cid:durableId="2133554264">
    <w:abstractNumId w:val="10"/>
  </w:num>
  <w:num w:numId="13" w16cid:durableId="557940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oNotHyphenateCaps/>
  <w:characterSpacingControl w:val="doNotCompress"/>
  <w:footnotePr>
    <w:numRestart w:val="eachSect"/>
    <w:footnote w:id="-1"/>
    <w:footnote w:id="0"/>
  </w:footnotePr>
  <w:endnotePr>
    <w:numFmt w:val="decimal"/>
    <w:numRestart w:val="eachSect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3C"/>
    <w:rsid w:val="00055FA1"/>
    <w:rsid w:val="005C705C"/>
    <w:rsid w:val="007B7D51"/>
    <w:rsid w:val="009C66ED"/>
    <w:rsid w:val="00A00A40"/>
    <w:rsid w:val="00A8143C"/>
    <w:rsid w:val="00AF2678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22A8A"/>
  <w15:docId w15:val="{21FA6FB9-F54B-4842-91AC-E95AD123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Regular" w:eastAsia="Avenir Next Regular" w:hAnsi="Avenir Next Regular" w:cs="Avenir Next Regular"/>
        <w:sz w:val="24"/>
        <w:szCs w:val="24"/>
        <w:lang w:val="en-US" w:eastAsia="en-US" w:bidi="en-US"/>
        <w14:ligatures w14:val="standardContextual"/>
      </w:rPr>
    </w:rPrDefault>
    <w:pPrDefault>
      <w:pPr>
        <w:spacing w:line="4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line="768" w:lineRule="atLeast"/>
      <w:jc w:val="left"/>
      <w:outlineLvl w:val="0"/>
    </w:pPr>
    <w:rPr>
      <w:b/>
      <w:sz w:val="64"/>
      <w:szCs w:val="64"/>
    </w:rPr>
  </w:style>
  <w:style w:type="paragraph" w:styleId="Heading2">
    <w:name w:val="heading 2"/>
    <w:basedOn w:val="Normal"/>
    <w:autoRedefine/>
    <w:uiPriority w:val="9"/>
    <w:unhideWhenUsed/>
    <w:qFormat/>
    <w:rsid w:val="00AF2678"/>
    <w:pPr>
      <w:keepNext/>
      <w:spacing w:line="240" w:lineRule="atLeast"/>
      <w:jc w:val="left"/>
      <w:outlineLvl w:val="1"/>
    </w:pPr>
    <w:rPr>
      <w:b/>
      <w:sz w:val="56"/>
      <w:szCs w:val="48"/>
    </w:rPr>
  </w:style>
  <w:style w:type="paragraph" w:styleId="Heading3">
    <w:name w:val="heading 3"/>
    <w:basedOn w:val="Normal"/>
    <w:uiPriority w:val="9"/>
    <w:unhideWhenUsed/>
    <w:qFormat/>
    <w:pPr>
      <w:keepNext/>
      <w:spacing w:line="431" w:lineRule="atLeast"/>
      <w:jc w:val="left"/>
      <w:outlineLvl w:val="2"/>
    </w:pPr>
    <w:rPr>
      <w:b/>
      <w:sz w:val="36"/>
      <w:szCs w:val="36"/>
    </w:rPr>
  </w:style>
  <w:style w:type="paragraph" w:styleId="Heading4">
    <w:name w:val="heading 4"/>
    <w:basedOn w:val="Normal"/>
    <w:uiPriority w:val="9"/>
    <w:semiHidden/>
    <w:unhideWhenUsed/>
    <w:qFormat/>
    <w:pPr>
      <w:keepNext/>
      <w:spacing w:line="360" w:lineRule="atLeast"/>
      <w:jc w:val="left"/>
      <w:outlineLvl w:val="3"/>
    </w:pPr>
    <w:rPr>
      <w:b/>
      <w:sz w:val="30"/>
      <w:szCs w:val="30"/>
    </w:rPr>
  </w:style>
  <w:style w:type="paragraph" w:styleId="Heading5">
    <w:name w:val="heading 5"/>
    <w:basedOn w:val="Normal"/>
    <w:uiPriority w:val="9"/>
    <w:semiHidden/>
    <w:unhideWhenUsed/>
    <w:qFormat/>
    <w:pPr>
      <w:keepNext/>
      <w:spacing w:line="288" w:lineRule="atLeast"/>
      <w:jc w:val="left"/>
      <w:outlineLvl w:val="4"/>
    </w:pPr>
    <w:rPr>
      <w:b/>
    </w:rPr>
  </w:style>
  <w:style w:type="paragraph" w:styleId="Heading6">
    <w:name w:val="heading 6"/>
    <w:basedOn w:val="Normal"/>
    <w:uiPriority w:val="9"/>
    <w:semiHidden/>
    <w:unhideWhenUsed/>
    <w:qFormat/>
    <w:pPr>
      <w:keepNext/>
      <w:spacing w:line="288" w:lineRule="atLeast"/>
      <w:jc w:val="left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Block">
    <w:name w:val="Comment Block"/>
    <w:basedOn w:val="Normal"/>
    <w:uiPriority w:val="1"/>
    <w:semiHidden/>
    <w:unhideWhenUsed/>
    <w:qFormat/>
  </w:style>
  <w:style w:type="paragraph" w:customStyle="1" w:styleId="DashedList">
    <w:name w:val="Dashed List"/>
    <w:basedOn w:val="Normal"/>
    <w:uiPriority w:val="1"/>
    <w:qFormat/>
  </w:style>
  <w:style w:type="paragraph" w:styleId="TOC2">
    <w:name w:val="toc 2"/>
    <w:basedOn w:val="Normal"/>
    <w:uiPriority w:val="1"/>
    <w:semiHidden/>
    <w:unhideWhenUsed/>
    <w:qFormat/>
    <w:rPr>
      <w:rFonts w:ascii="Avenir Next Medium" w:eastAsia="Avenir Next Medium" w:hAnsi="Avenir Next Medium" w:cs="Avenir Next Medium"/>
    </w:rPr>
  </w:style>
  <w:style w:type="paragraph" w:styleId="Caption">
    <w:name w:val="caption"/>
    <w:basedOn w:val="Normal"/>
    <w:uiPriority w:val="1"/>
    <w:semiHidden/>
    <w:unhideWhenUsed/>
    <w:qFormat/>
    <w:rPr>
      <w:i/>
    </w:rPr>
  </w:style>
  <w:style w:type="paragraph" w:customStyle="1" w:styleId="RawSourceBlock">
    <w:name w:val="Raw Source Block"/>
    <w:basedOn w:val="Normal"/>
    <w:uiPriority w:val="1"/>
    <w:semiHidden/>
    <w:unhideWhenUsed/>
    <w:qFormat/>
  </w:style>
  <w:style w:type="paragraph" w:customStyle="1" w:styleId="Divider">
    <w:name w:val="Divider"/>
    <w:basedOn w:val="Normal"/>
    <w:uiPriority w:val="1"/>
    <w:semiHidden/>
    <w:unhideWhenUsed/>
    <w:qFormat/>
  </w:style>
  <w:style w:type="paragraph" w:customStyle="1" w:styleId="CodeBlock">
    <w:name w:val="Code Block"/>
    <w:basedOn w:val="Normal"/>
    <w:uiPriority w:val="1"/>
    <w:semiHidden/>
    <w:unhideWhenUsed/>
    <w:qFormat/>
    <w:pPr>
      <w:spacing w:line="320" w:lineRule="atLeast"/>
    </w:pPr>
    <w:rPr>
      <w:rFonts w:ascii="Courier New" w:eastAsia="Courier New" w:hAnsi="Courier New" w:cs="Courier New"/>
      <w:color w:val="000000"/>
      <w:sz w:val="22"/>
      <w:szCs w:val="22"/>
    </w:rPr>
  </w:style>
  <w:style w:type="paragraph" w:styleId="TOC1">
    <w:name w:val="toc 1"/>
    <w:basedOn w:val="Normal"/>
    <w:uiPriority w:val="1"/>
    <w:semiHidden/>
    <w:unhideWhenUsed/>
    <w:qFormat/>
    <w:pPr>
      <w:spacing w:line="600" w:lineRule="atLeast"/>
    </w:pPr>
    <w:rPr>
      <w:b/>
      <w:sz w:val="28"/>
      <w:szCs w:val="28"/>
    </w:rPr>
  </w:style>
  <w:style w:type="paragraph" w:customStyle="1" w:styleId="NumberedList">
    <w:name w:val="Numbered List"/>
    <w:basedOn w:val="Normal"/>
    <w:uiPriority w:val="1"/>
    <w:qFormat/>
  </w:style>
  <w:style w:type="paragraph" w:styleId="Quote">
    <w:name w:val="Quote"/>
    <w:basedOn w:val="Normal"/>
    <w:uiPriority w:val="1"/>
    <w:semiHidden/>
    <w:unhideWhenUsed/>
    <w:qFormat/>
    <w:rPr>
      <w:i/>
    </w:rPr>
  </w:style>
  <w:style w:type="character" w:styleId="Strong">
    <w:name w:val="Strong"/>
    <w:uiPriority w:val="2"/>
    <w:qFormat/>
    <w:rPr>
      <w:rFonts w:ascii="Avenir Next Regular" w:eastAsia="Avenir Next Regular" w:hAnsi="Avenir Next Regular" w:cs="Avenir Next Regular"/>
      <w:b/>
    </w:rPr>
  </w:style>
  <w:style w:type="character" w:customStyle="1" w:styleId="Redact">
    <w:name w:val="Redact"/>
    <w:uiPriority w:val="2"/>
    <w:semiHidden/>
    <w:unhideWhenUsed/>
    <w:qFormat/>
  </w:style>
  <w:style w:type="character" w:customStyle="1" w:styleId="Code">
    <w:name w:val="Code"/>
    <w:uiPriority w:val="2"/>
    <w:semiHidden/>
    <w:unhideWhenUsed/>
    <w:qFormat/>
    <w:rPr>
      <w:rFonts w:ascii="Courier New" w:eastAsia="Courier New" w:hAnsi="Courier New" w:cs="Courier New"/>
    </w:rPr>
  </w:style>
  <w:style w:type="character" w:customStyle="1" w:styleId="Comment">
    <w:name w:val="Comment"/>
    <w:uiPriority w:val="2"/>
    <w:semiHidden/>
    <w:unhideWhenUsed/>
    <w:qFormat/>
  </w:style>
  <w:style w:type="character" w:customStyle="1" w:styleId="Tag">
    <w:name w:val="Tag"/>
    <w:uiPriority w:val="2"/>
    <w:semiHidden/>
    <w:unhideWhenUsed/>
    <w:qFormat/>
  </w:style>
  <w:style w:type="character" w:customStyle="1" w:styleId="Link">
    <w:name w:val="Link"/>
    <w:uiPriority w:val="2"/>
    <w:qFormat/>
    <w:rPr>
      <w:color w:val="468BDF"/>
      <w:u w:val="single" w:color="468BDF"/>
    </w:rPr>
  </w:style>
  <w:style w:type="character" w:customStyle="1" w:styleId="RawSource">
    <w:name w:val="Raw Source"/>
    <w:uiPriority w:val="2"/>
    <w:semiHidden/>
    <w:unhideWhenUsed/>
    <w:qFormat/>
  </w:style>
  <w:style w:type="character" w:styleId="Emphasis">
    <w:name w:val="Emphasis"/>
    <w:uiPriority w:val="2"/>
    <w:qFormat/>
    <w:rPr>
      <w:rFonts w:ascii="Avenir Next Regular" w:eastAsia="Avenir Next Regular" w:hAnsi="Avenir Next Regular" w:cs="Avenir Next Regular"/>
      <w:i/>
    </w:rPr>
  </w:style>
  <w:style w:type="character" w:customStyle="1" w:styleId="Citation">
    <w:name w:val="Citation"/>
    <w:uiPriority w:val="2"/>
    <w:semiHidden/>
    <w:unhideWhenUsed/>
    <w:qFormat/>
    <w:rPr>
      <w:rFonts w:ascii="Avenir Next Regular" w:eastAsia="Avenir Next Regular" w:hAnsi="Avenir Next Regular" w:cs="Avenir Next Regular"/>
      <w:i/>
    </w:rPr>
  </w:style>
  <w:style w:type="character" w:customStyle="1" w:styleId="Annotation">
    <w:name w:val="Annotation"/>
    <w:uiPriority w:val="2"/>
    <w:semiHidden/>
    <w:unhideWhenUsed/>
    <w:qFormat/>
  </w:style>
  <w:style w:type="character" w:customStyle="1" w:styleId="Highlight">
    <w:name w:val="Highlight"/>
    <w:uiPriority w:val="2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1695</Words>
  <Characters>11173</Characters>
  <Application>Microsoft Office Word</Application>
  <DocSecurity>0</DocSecurity>
  <Lines>360</Lines>
  <Paragraphs>321</Paragraphs>
  <ScaleCrop>false</ScaleCrop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Kramer</cp:lastModifiedBy>
  <cp:revision>7</cp:revision>
  <dcterms:created xsi:type="dcterms:W3CDTF">2026-01-09T21:52:00Z</dcterms:created>
  <dcterms:modified xsi:type="dcterms:W3CDTF">2026-01-09T21:56:00Z</dcterms:modified>
</cp:coreProperties>
</file>