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828" w:rsidRDefault="002A5828" w:rsidP="00DC63AC">
      <w:pPr>
        <w:pStyle w:val="Title"/>
      </w:pPr>
    </w:p>
    <w:p w:rsidR="002A5828" w:rsidRDefault="002A5828" w:rsidP="00DC63AC">
      <w:pPr>
        <w:pStyle w:val="Title"/>
      </w:pPr>
    </w:p>
    <w:p w:rsidR="00DC63AC" w:rsidRDefault="00DC63AC" w:rsidP="00DC63AC">
      <w:pPr>
        <w:pStyle w:val="Title"/>
        <w:rPr>
          <w:sz w:val="72"/>
          <w:szCs w:val="72"/>
        </w:rPr>
      </w:pPr>
      <w:r w:rsidRPr="002A5828">
        <w:rPr>
          <w:sz w:val="72"/>
          <w:szCs w:val="72"/>
        </w:rPr>
        <w:t xml:space="preserve">Extractor de datos de </w:t>
      </w:r>
      <w:proofErr w:type="spellStart"/>
      <w:r w:rsidRPr="002A5828">
        <w:rPr>
          <w:sz w:val="72"/>
          <w:szCs w:val="72"/>
        </w:rPr>
        <w:t>Scopus</w:t>
      </w:r>
      <w:proofErr w:type="spellEnd"/>
    </w:p>
    <w:p w:rsidR="002A5828" w:rsidRDefault="002A5828" w:rsidP="002A5828"/>
    <w:p w:rsidR="00DC63AC" w:rsidRDefault="00DC63AC"/>
    <w:p w:rsidR="002A5828" w:rsidRPr="002A5828" w:rsidRDefault="002A5828">
      <w:pPr>
        <w:pStyle w:val="TOCHeading"/>
        <w:rPr>
          <w:lang w:val="es-MX"/>
        </w:rPr>
      </w:pPr>
    </w:p>
    <w:p w:rsidR="002A5828" w:rsidRPr="002A5828" w:rsidRDefault="002A5828">
      <w:pPr>
        <w:pStyle w:val="TOCHeading"/>
        <w:rPr>
          <w:lang w:val="es-MX"/>
        </w:rPr>
      </w:pPr>
    </w:p>
    <w:p w:rsidR="002A5828" w:rsidRPr="002A5828" w:rsidRDefault="002A5828">
      <w:pPr>
        <w:pStyle w:val="TOCHeading"/>
        <w:rPr>
          <w:lang w:val="es-MX"/>
        </w:rPr>
      </w:pPr>
    </w:p>
    <w:p w:rsidR="002A5828" w:rsidRPr="002A5828" w:rsidRDefault="002A5828">
      <w:pPr>
        <w:pStyle w:val="TOCHeading"/>
        <w:rPr>
          <w:lang w:val="es-MX"/>
        </w:rPr>
      </w:pPr>
    </w:p>
    <w:p w:rsidR="002A5828" w:rsidRPr="002A5828" w:rsidRDefault="002A5828">
      <w:pPr>
        <w:pStyle w:val="TOCHeading"/>
        <w:rPr>
          <w:lang w:val="es-MX"/>
        </w:rPr>
      </w:pPr>
    </w:p>
    <w:p w:rsidR="002A5828" w:rsidRPr="002A5828" w:rsidRDefault="002A5828">
      <w:pPr>
        <w:pStyle w:val="TOCHeading"/>
        <w:rPr>
          <w:lang w:val="es-MX"/>
        </w:rPr>
      </w:pPr>
    </w:p>
    <w:p w:rsidR="002A5828" w:rsidRPr="002A5828" w:rsidRDefault="002A5828">
      <w:pPr>
        <w:pStyle w:val="TOCHeading"/>
        <w:rPr>
          <w:lang w:val="es-MX"/>
        </w:rPr>
      </w:pPr>
    </w:p>
    <w:p w:rsidR="002A5828" w:rsidRPr="002A5828" w:rsidRDefault="002A5828">
      <w:pPr>
        <w:pStyle w:val="TOCHeading"/>
        <w:rPr>
          <w:lang w:val="es-MX"/>
        </w:rPr>
      </w:pPr>
    </w:p>
    <w:p w:rsidR="002A5828" w:rsidRPr="002A5828" w:rsidRDefault="002A5828">
      <w:pPr>
        <w:pStyle w:val="TOCHeading"/>
        <w:rPr>
          <w:lang w:val="es-MX"/>
        </w:rPr>
      </w:pPr>
    </w:p>
    <w:p w:rsidR="002A5828" w:rsidRPr="002A5828" w:rsidRDefault="002A5828">
      <w:pPr>
        <w:pStyle w:val="TOCHeading"/>
        <w:rPr>
          <w:lang w:val="es-MX"/>
        </w:rPr>
      </w:pPr>
    </w:p>
    <w:p w:rsidR="002A5828" w:rsidRDefault="002A5828">
      <w:pPr>
        <w:pStyle w:val="TOCHeading"/>
        <w:rPr>
          <w:lang w:val="es-MX"/>
        </w:rPr>
      </w:pPr>
    </w:p>
    <w:p w:rsidR="002A5828" w:rsidRDefault="002A5828" w:rsidP="002A5828"/>
    <w:p w:rsidR="002A5828" w:rsidRPr="00C5773C" w:rsidRDefault="00C5773C" w:rsidP="002A5828">
      <w:pPr>
        <w:rPr>
          <w:sz w:val="52"/>
          <w:szCs w:val="52"/>
        </w:rPr>
      </w:pPr>
      <w:r w:rsidRPr="00C5773C">
        <w:rPr>
          <w:sz w:val="52"/>
          <w:szCs w:val="52"/>
        </w:rPr>
        <w:t xml:space="preserve">Autor: Pablo </w:t>
      </w:r>
      <w:proofErr w:type="spellStart"/>
      <w:r w:rsidRPr="00C5773C">
        <w:rPr>
          <w:sz w:val="52"/>
          <w:szCs w:val="52"/>
        </w:rPr>
        <w:t>Mazzucchi</w:t>
      </w:r>
      <w:proofErr w:type="spellEnd"/>
    </w:p>
    <w:p w:rsidR="002A5828" w:rsidRPr="002A5828" w:rsidRDefault="002A5828" w:rsidP="002A5828"/>
    <w:p w:rsidR="002A5828" w:rsidRPr="002A5828" w:rsidRDefault="002A5828">
      <w:pPr>
        <w:pStyle w:val="TOCHeading"/>
        <w:rPr>
          <w:lang w:val="es-MX"/>
        </w:rPr>
      </w:pPr>
    </w:p>
    <w:sdt>
      <w:sdtPr>
        <w:id w:val="-3940506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MX"/>
        </w:rPr>
      </w:sdtEndPr>
      <w:sdtContent>
        <w:p w:rsidR="002A5828" w:rsidRDefault="002A5828">
          <w:pPr>
            <w:pStyle w:val="TOCHeading"/>
          </w:pPr>
          <w:r>
            <w:t>Contenidos</w:t>
          </w:r>
        </w:p>
        <w:p w:rsidR="00D47305" w:rsidRDefault="002A582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868991" w:history="1">
            <w:r w:rsidR="00D47305" w:rsidRPr="00BB3220">
              <w:rPr>
                <w:rStyle w:val="Hyperlink"/>
                <w:noProof/>
              </w:rPr>
              <w:t>Archivos de configuración</w:t>
            </w:r>
            <w:r w:rsidR="00D47305">
              <w:rPr>
                <w:noProof/>
                <w:webHidden/>
              </w:rPr>
              <w:tab/>
            </w:r>
            <w:r w:rsidR="00D47305">
              <w:rPr>
                <w:noProof/>
                <w:webHidden/>
              </w:rPr>
              <w:fldChar w:fldCharType="begin"/>
            </w:r>
            <w:r w:rsidR="00D47305">
              <w:rPr>
                <w:noProof/>
                <w:webHidden/>
              </w:rPr>
              <w:instrText xml:space="preserve"> PAGEREF _Toc430868991 \h </w:instrText>
            </w:r>
            <w:r w:rsidR="00D47305">
              <w:rPr>
                <w:noProof/>
                <w:webHidden/>
              </w:rPr>
            </w:r>
            <w:r w:rsidR="00D47305">
              <w:rPr>
                <w:noProof/>
                <w:webHidden/>
              </w:rPr>
              <w:fldChar w:fldCharType="separate"/>
            </w:r>
            <w:r w:rsidR="00FB18FE">
              <w:rPr>
                <w:noProof/>
                <w:webHidden/>
              </w:rPr>
              <w:t>3</w:t>
            </w:r>
            <w:r w:rsidR="00D47305">
              <w:rPr>
                <w:noProof/>
                <w:webHidden/>
              </w:rPr>
              <w:fldChar w:fldCharType="end"/>
            </w:r>
          </w:hyperlink>
        </w:p>
        <w:p w:rsidR="00D47305" w:rsidRDefault="00D4730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0868992" w:history="1">
            <w:r w:rsidRPr="00BB3220">
              <w:rPr>
                <w:rStyle w:val="Hyperlink"/>
                <w:noProof/>
              </w:rPr>
              <w:t>Procesos para extracción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_Toc430868992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8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305" w:rsidRDefault="00D4730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0868993" w:history="1">
            <w:r w:rsidRPr="00BB3220">
              <w:rPr>
                <w:rStyle w:val="Hyperlink"/>
                <w:noProof/>
              </w:rPr>
              <w:t>Proceso Semestral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_Toc430868993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8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305" w:rsidRDefault="00D4730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0868994" w:history="1">
            <w:r w:rsidRPr="00BB3220">
              <w:rPr>
                <w:rStyle w:val="Hyperlink"/>
                <w:noProof/>
              </w:rPr>
              <w:t>Query 1 y Query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_Toc430868994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8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305" w:rsidRDefault="00D4730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0868995" w:history="1">
            <w:r w:rsidRPr="00BB3220">
              <w:rPr>
                <w:rStyle w:val="Hyperlink"/>
                <w:noProof/>
              </w:rPr>
              <w:t>Datos extraídos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_Toc430868995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8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828" w:rsidRDefault="002A5828">
          <w:r>
            <w:rPr>
              <w:b/>
              <w:bCs/>
              <w:noProof/>
            </w:rPr>
            <w:fldChar w:fldCharType="end"/>
          </w:r>
        </w:p>
      </w:sdtContent>
    </w:sdt>
    <w:p w:rsidR="00617B28" w:rsidRDefault="00617B28" w:rsidP="00DC63AC">
      <w:pPr>
        <w:pStyle w:val="Heading1"/>
      </w:pPr>
      <w:bookmarkStart w:id="0" w:name="_Ref430860139"/>
    </w:p>
    <w:p w:rsidR="00C5773C" w:rsidRDefault="00C5773C" w:rsidP="00C5773C"/>
    <w:p w:rsidR="00C5773C" w:rsidRDefault="00C5773C" w:rsidP="00C5773C"/>
    <w:p w:rsidR="00C5773C" w:rsidRDefault="00C5773C" w:rsidP="00C5773C"/>
    <w:p w:rsidR="00C5773C" w:rsidRDefault="00C5773C" w:rsidP="00C5773C"/>
    <w:p w:rsidR="00C5773C" w:rsidRDefault="00C5773C" w:rsidP="00C5773C"/>
    <w:p w:rsidR="00C5773C" w:rsidRDefault="00C5773C" w:rsidP="00C5773C"/>
    <w:p w:rsidR="00C5773C" w:rsidRDefault="00C5773C" w:rsidP="00C5773C"/>
    <w:p w:rsidR="00C5773C" w:rsidRDefault="00C5773C" w:rsidP="00C5773C"/>
    <w:p w:rsidR="00C5773C" w:rsidRDefault="00C5773C" w:rsidP="00C5773C"/>
    <w:p w:rsidR="00C5773C" w:rsidRDefault="00C5773C" w:rsidP="00C5773C"/>
    <w:p w:rsidR="00C5773C" w:rsidRDefault="00C5773C" w:rsidP="00C5773C"/>
    <w:p w:rsidR="00C5773C" w:rsidRDefault="00C5773C" w:rsidP="00C5773C"/>
    <w:p w:rsidR="00C5773C" w:rsidRDefault="00C5773C" w:rsidP="00C5773C"/>
    <w:p w:rsidR="00C5773C" w:rsidRDefault="00C5773C" w:rsidP="00C5773C"/>
    <w:p w:rsidR="00C5773C" w:rsidRDefault="00C5773C" w:rsidP="00C5773C"/>
    <w:p w:rsidR="00C5773C" w:rsidRDefault="00C5773C" w:rsidP="00C5773C"/>
    <w:p w:rsidR="00C5773C" w:rsidRDefault="00C5773C" w:rsidP="00C5773C"/>
    <w:p w:rsidR="00C5773C" w:rsidRDefault="00C5773C" w:rsidP="00C5773C"/>
    <w:p w:rsidR="00C5773C" w:rsidRDefault="00C5773C" w:rsidP="00C5773C"/>
    <w:p w:rsidR="00C5773C" w:rsidRPr="00C5773C" w:rsidRDefault="00C5773C" w:rsidP="00C5773C"/>
    <w:p w:rsidR="00761815" w:rsidRDefault="00435F82" w:rsidP="00DC63AC">
      <w:pPr>
        <w:pStyle w:val="Heading1"/>
      </w:pPr>
      <w:bookmarkStart w:id="1" w:name="_Toc430868991"/>
      <w:r>
        <w:lastRenderedPageBreak/>
        <w:t>Archivos de configuración</w:t>
      </w:r>
      <w:bookmarkEnd w:id="0"/>
      <w:bookmarkEnd w:id="1"/>
    </w:p>
    <w:p w:rsidR="00435F82" w:rsidRDefault="00435F82">
      <w:r>
        <w:t xml:space="preserve">Básicamente son dos, </w:t>
      </w:r>
      <w:r w:rsidR="002A5828">
        <w:t xml:space="preserve">el que se muestra en la </w:t>
      </w:r>
      <w:r w:rsidR="002A5828">
        <w:fldChar w:fldCharType="begin"/>
      </w:r>
      <w:r w:rsidR="002A5828">
        <w:instrText xml:space="preserve"> REF _Ref430855579 \h </w:instrText>
      </w:r>
      <w:r w:rsidR="002A5828">
        <w:fldChar w:fldCharType="separate"/>
      </w:r>
      <w:r w:rsidR="00FB18FE">
        <w:t xml:space="preserve">Figura </w:t>
      </w:r>
      <w:r w:rsidR="00FB18FE">
        <w:rPr>
          <w:noProof/>
        </w:rPr>
        <w:t>1</w:t>
      </w:r>
      <w:r w:rsidR="002A5828">
        <w:fldChar w:fldCharType="end"/>
      </w:r>
      <w:r w:rsidR="002A5828">
        <w:t xml:space="preserve">, </w:t>
      </w:r>
      <w:r>
        <w:t xml:space="preserve">que contiene las variables y parámetros que serán utilizados durante la ejecución de la aplicación, y el </w:t>
      </w:r>
      <w:r w:rsidR="002A5828">
        <w:t>mostrado en</w:t>
      </w:r>
      <w:r w:rsidR="00E20898">
        <w:t xml:space="preserve"> la</w:t>
      </w:r>
      <w:r w:rsidR="002A5828">
        <w:t xml:space="preserve"> </w:t>
      </w:r>
      <w:r w:rsidR="002A5828">
        <w:fldChar w:fldCharType="begin"/>
      </w:r>
      <w:r w:rsidR="002A5828">
        <w:instrText xml:space="preserve"> REF _Ref430855627 \h </w:instrText>
      </w:r>
      <w:r w:rsidR="002A5828">
        <w:fldChar w:fldCharType="separate"/>
      </w:r>
      <w:r w:rsidR="00FB18FE">
        <w:t xml:space="preserve">Figura </w:t>
      </w:r>
      <w:r w:rsidR="00FB18FE">
        <w:rPr>
          <w:noProof/>
        </w:rPr>
        <w:t>2</w:t>
      </w:r>
      <w:r w:rsidR="002A5828">
        <w:fldChar w:fldCharType="end"/>
      </w:r>
      <w:r w:rsidR="002A5828">
        <w:t xml:space="preserve">, </w:t>
      </w:r>
      <w:r>
        <w:t xml:space="preserve">que permite visualizar la cantidad de llamadas a las </w:t>
      </w:r>
      <w:proofErr w:type="spellStart"/>
      <w:r>
        <w:t>APIs</w:t>
      </w:r>
      <w:proofErr w:type="spellEnd"/>
      <w:r>
        <w:t xml:space="preserve"> que se hacen desde la aplicación, con una API Key determinada.</w:t>
      </w:r>
    </w:p>
    <w:p w:rsidR="00CB493D" w:rsidRDefault="00CB493D" w:rsidP="00CB493D">
      <w:pPr>
        <w:keepNext/>
      </w:pPr>
      <w:r>
        <w:rPr>
          <w:noProof/>
          <w:lang w:eastAsia="es-MX"/>
        </w:rPr>
        <w:drawing>
          <wp:inline distT="0" distB="0" distL="0" distR="0" wp14:anchorId="3B75CA3B" wp14:editId="30DBFC1F">
            <wp:extent cx="3067590" cy="1707687"/>
            <wp:effectExtent l="0" t="0" r="0" b="6985"/>
            <wp:docPr id="1" name="Picture 1" title="archivo configuración - Ruta: C:\ScopusAPIs-master\config\config.c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590" cy="170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82" w:rsidRDefault="00CB493D" w:rsidP="00CB493D">
      <w:pPr>
        <w:pStyle w:val="Caption"/>
      </w:pPr>
      <w:bookmarkStart w:id="2" w:name="_Ref430855579"/>
      <w:bookmarkStart w:id="3" w:name="_Ref430858872"/>
      <w:r>
        <w:t xml:space="preserve">Figura </w:t>
      </w:r>
      <w:r w:rsidR="00761815">
        <w:fldChar w:fldCharType="begin"/>
      </w:r>
      <w:r w:rsidR="00761815">
        <w:instrText xml:space="preserve"> SEQ Figura \* ARABIC </w:instrText>
      </w:r>
      <w:r w:rsidR="00761815">
        <w:fldChar w:fldCharType="separate"/>
      </w:r>
      <w:r w:rsidR="00FB18FE">
        <w:rPr>
          <w:noProof/>
        </w:rPr>
        <w:t>1</w:t>
      </w:r>
      <w:r w:rsidR="00761815">
        <w:rPr>
          <w:noProof/>
        </w:rPr>
        <w:fldChar w:fldCharType="end"/>
      </w:r>
      <w:bookmarkEnd w:id="2"/>
      <w:r>
        <w:t>- A</w:t>
      </w:r>
      <w:r w:rsidRPr="00A062C0">
        <w:t xml:space="preserve">rchivo configuración: </w:t>
      </w:r>
      <w:r w:rsidRPr="008B0A61">
        <w:t>C:\ScopusAPIs-master\config\config.cfg</w:t>
      </w:r>
      <w:bookmarkEnd w:id="3"/>
    </w:p>
    <w:p w:rsidR="008B0A61" w:rsidRDefault="008B0A61" w:rsidP="008B0A61">
      <w:pPr>
        <w:keepNext/>
      </w:pPr>
      <w:r>
        <w:rPr>
          <w:noProof/>
          <w:lang w:eastAsia="es-MX"/>
        </w:rPr>
        <w:drawing>
          <wp:inline distT="0" distB="0" distL="0" distR="0" wp14:anchorId="0263FE11" wp14:editId="51168C9E">
            <wp:extent cx="1912380" cy="22485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380" cy="22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61" w:rsidRDefault="008B0A61" w:rsidP="008B0A61">
      <w:pPr>
        <w:pStyle w:val="Caption"/>
      </w:pPr>
      <w:bookmarkStart w:id="4" w:name="_Ref43085562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18FE">
        <w:rPr>
          <w:noProof/>
        </w:rPr>
        <w:t>2</w:t>
      </w:r>
      <w:r>
        <w:rPr>
          <w:noProof/>
        </w:rPr>
        <w:fldChar w:fldCharType="end"/>
      </w:r>
      <w:bookmarkEnd w:id="4"/>
      <w:r>
        <w:t xml:space="preserve"> - Archivo configuración</w:t>
      </w:r>
      <w:r w:rsidRPr="00496F75">
        <w:t>: C:\ScopusAPIs-master\config\</w:t>
      </w:r>
      <w:r>
        <w:t>limits</w:t>
      </w:r>
      <w:r w:rsidRPr="00496F75">
        <w:t>.cfg</w:t>
      </w:r>
    </w:p>
    <w:p w:rsidR="002A5828" w:rsidRPr="002A5828" w:rsidRDefault="002A5828" w:rsidP="002A5828">
      <w:r>
        <w:t xml:space="preserve">En la </w:t>
      </w:r>
      <w:r w:rsidR="00FE1ACB">
        <w:fldChar w:fldCharType="begin"/>
      </w:r>
      <w:r w:rsidR="00FE1ACB">
        <w:instrText xml:space="preserve"> REF _Ref430857773 \h </w:instrText>
      </w:r>
      <w:r w:rsidR="00FE1ACB">
        <w:fldChar w:fldCharType="separate"/>
      </w:r>
      <w:r w:rsidR="00FB18FE">
        <w:t xml:space="preserve">Tabla </w:t>
      </w:r>
      <w:r w:rsidR="00FB18FE">
        <w:rPr>
          <w:noProof/>
        </w:rPr>
        <w:t>1</w:t>
      </w:r>
      <w:r w:rsidR="00FE1ACB">
        <w:fldChar w:fldCharType="end"/>
      </w:r>
      <w:r w:rsidR="00FE1ACB">
        <w:t xml:space="preserve"> se describe con detalle las variables definidas en el archivo de configuración</w:t>
      </w:r>
      <w:r w:rsidR="006771B8">
        <w:t xml:space="preserve"> mostrado en la </w:t>
      </w:r>
      <w:r w:rsidR="006771B8">
        <w:fldChar w:fldCharType="begin"/>
      </w:r>
      <w:r w:rsidR="006771B8">
        <w:instrText xml:space="preserve"> REF _Ref430855579 \h </w:instrText>
      </w:r>
      <w:r w:rsidR="006771B8">
        <w:fldChar w:fldCharType="separate"/>
      </w:r>
      <w:r w:rsidR="00FB18FE">
        <w:t xml:space="preserve">Figura </w:t>
      </w:r>
      <w:r w:rsidR="00FB18FE">
        <w:rPr>
          <w:noProof/>
        </w:rPr>
        <w:t>1</w:t>
      </w:r>
      <w:r w:rsidR="006771B8">
        <w:fldChar w:fldCharType="end"/>
      </w:r>
      <w:r w:rsidR="00FE1ACB">
        <w:t>.</w:t>
      </w:r>
    </w:p>
    <w:tbl>
      <w:tblPr>
        <w:tblStyle w:val="PlainTable1"/>
        <w:tblW w:w="8941" w:type="dxa"/>
        <w:tblLook w:val="04A0" w:firstRow="1" w:lastRow="0" w:firstColumn="1" w:lastColumn="0" w:noHBand="0" w:noVBand="1"/>
      </w:tblPr>
      <w:tblGrid>
        <w:gridCol w:w="1593"/>
        <w:gridCol w:w="7348"/>
      </w:tblGrid>
      <w:tr w:rsidR="002A5828" w:rsidTr="00D4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2A5828" w:rsidRDefault="002A5828" w:rsidP="002A5828">
            <w:r>
              <w:t>Variable</w:t>
            </w:r>
          </w:p>
        </w:tc>
        <w:tc>
          <w:tcPr>
            <w:tcW w:w="7348" w:type="dxa"/>
          </w:tcPr>
          <w:p w:rsidR="002A5828" w:rsidRDefault="002A5828" w:rsidP="002A5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A5828" w:rsidTr="00D4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2A5828" w:rsidRDefault="002A5828" w:rsidP="002A5828">
            <w:proofErr w:type="spellStart"/>
            <w:r>
              <w:t>outputpath</w:t>
            </w:r>
            <w:proofErr w:type="spellEnd"/>
          </w:p>
        </w:tc>
        <w:tc>
          <w:tcPr>
            <w:tcW w:w="7348" w:type="dxa"/>
          </w:tcPr>
          <w:p w:rsidR="002A5828" w:rsidRPr="000940E3" w:rsidRDefault="000940E3" w:rsidP="0009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Ruta del archivo que contendrá a todos los autores (y la respectiva información de sus publicaciones) cuya afiliación sea alguna de las especificadas en </w:t>
            </w:r>
            <w:proofErr w:type="spellStart"/>
            <w:r>
              <w:rPr>
                <w:b/>
              </w:rPr>
              <w:t>t</w:t>
            </w:r>
            <w:r w:rsidRPr="000940E3">
              <w:rPr>
                <w:b/>
              </w:rPr>
              <w:t>ecaffiliations</w:t>
            </w:r>
            <w:proofErr w:type="spellEnd"/>
            <w:r>
              <w:t>.</w:t>
            </w:r>
            <w:r w:rsidR="00CF6BDE">
              <w:t xml:space="preserve">  Para más información: </w:t>
            </w:r>
            <w:r w:rsidR="00CF6BDE">
              <w:fldChar w:fldCharType="begin"/>
            </w:r>
            <w:r w:rsidR="00CF6BDE">
              <w:instrText xml:space="preserve"> REF _Ref430856674 \h </w:instrText>
            </w:r>
            <w:r w:rsidR="00D47305">
              <w:instrText xml:space="preserve"> \* MERGEFORMAT </w:instrText>
            </w:r>
            <w:r w:rsidR="00CF6BDE">
              <w:fldChar w:fldCharType="separate"/>
            </w:r>
            <w:r w:rsidR="00FB18FE" w:rsidRPr="00FB18FE">
              <w:rPr>
                <w:color w:val="5B9BD5" w:themeColor="accent1"/>
              </w:rPr>
              <w:t>Datos extraídos</w:t>
            </w:r>
            <w:r w:rsidR="00CF6BDE">
              <w:fldChar w:fldCharType="end"/>
            </w:r>
            <w:r>
              <w:t xml:space="preserve"> </w:t>
            </w:r>
          </w:p>
        </w:tc>
      </w:tr>
      <w:tr w:rsidR="002A5828" w:rsidTr="00D4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2A5828" w:rsidRDefault="002A5828" w:rsidP="002A5828">
            <w:proofErr w:type="spellStart"/>
            <w:r>
              <w:t>inputpath</w:t>
            </w:r>
            <w:proofErr w:type="spellEnd"/>
          </w:p>
        </w:tc>
        <w:tc>
          <w:tcPr>
            <w:tcW w:w="7348" w:type="dxa"/>
          </w:tcPr>
          <w:p w:rsidR="002A5828" w:rsidRDefault="000940E3" w:rsidP="0009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Ruta del archivo que contendrá el </w:t>
            </w:r>
            <w:proofErr w:type="spellStart"/>
            <w:r>
              <w:t>ScopusID</w:t>
            </w:r>
            <w:proofErr w:type="spellEnd"/>
            <w:r>
              <w:t xml:space="preserve"> de todos los autores de los que se requiera información sobre sus publicaciones</w:t>
            </w:r>
          </w:p>
        </w:tc>
      </w:tr>
      <w:tr w:rsidR="002A5828" w:rsidTr="00D4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2A5828" w:rsidRDefault="002A5828" w:rsidP="002A5828">
            <w:proofErr w:type="spellStart"/>
            <w:r>
              <w:t>Notprocessed</w:t>
            </w:r>
            <w:proofErr w:type="spellEnd"/>
          </w:p>
        </w:tc>
        <w:tc>
          <w:tcPr>
            <w:tcW w:w="7348" w:type="dxa"/>
          </w:tcPr>
          <w:p w:rsidR="002A5828" w:rsidRDefault="000940E3" w:rsidP="0009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Ruta del archivo que contendrá los </w:t>
            </w:r>
            <w:proofErr w:type="spellStart"/>
            <w:r>
              <w:t>IDs</w:t>
            </w:r>
            <w:proofErr w:type="spellEnd"/>
            <w:r>
              <w:t xml:space="preserve"> de todos aquellos autores a los cuales no se les haya podido extraer la información solicitada</w:t>
            </w:r>
          </w:p>
        </w:tc>
      </w:tr>
      <w:tr w:rsidR="002A5828" w:rsidTr="00D4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2A5828" w:rsidRDefault="002A5828" w:rsidP="002A5828">
            <w:proofErr w:type="spellStart"/>
            <w:r>
              <w:t>Collab</w:t>
            </w:r>
            <w:proofErr w:type="spellEnd"/>
          </w:p>
        </w:tc>
        <w:tc>
          <w:tcPr>
            <w:tcW w:w="7348" w:type="dxa"/>
          </w:tcPr>
          <w:p w:rsidR="002A5828" w:rsidRDefault="00CF6BDE" w:rsidP="00CF6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Ruta del archivo que contendrá a todos los autores (y la respectiva información de sus publicaciones) cuya afiliación sea </w:t>
            </w:r>
            <w:r w:rsidRPr="00CF6BDE">
              <w:rPr>
                <w:b/>
              </w:rPr>
              <w:t>DIFERENTE</w:t>
            </w:r>
            <w:r>
              <w:t xml:space="preserve"> a las especificadas en </w:t>
            </w:r>
            <w:proofErr w:type="spellStart"/>
            <w:r>
              <w:rPr>
                <w:b/>
              </w:rPr>
              <w:t>t</w:t>
            </w:r>
            <w:r w:rsidRPr="000940E3">
              <w:rPr>
                <w:b/>
              </w:rPr>
              <w:t>ecaffiliations</w:t>
            </w:r>
            <w:proofErr w:type="spellEnd"/>
            <w:r>
              <w:t xml:space="preserve">.  Para más información: </w:t>
            </w:r>
            <w:r>
              <w:fldChar w:fldCharType="begin"/>
            </w:r>
            <w:r>
              <w:instrText xml:space="preserve"> REF _Ref430856674 \h </w:instrText>
            </w:r>
            <w:r>
              <w:fldChar w:fldCharType="separate"/>
            </w:r>
            <w:r w:rsidR="00FB18FE">
              <w:t>Datos extraídos</w:t>
            </w:r>
            <w:r>
              <w:fldChar w:fldCharType="end"/>
            </w:r>
          </w:p>
        </w:tc>
      </w:tr>
      <w:tr w:rsidR="002A5828" w:rsidTr="00D4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2A5828" w:rsidRDefault="002A5828" w:rsidP="002A5828">
            <w:proofErr w:type="spellStart"/>
            <w:r>
              <w:lastRenderedPageBreak/>
              <w:t>Summary</w:t>
            </w:r>
            <w:proofErr w:type="spellEnd"/>
          </w:p>
        </w:tc>
        <w:tc>
          <w:tcPr>
            <w:tcW w:w="7348" w:type="dxa"/>
          </w:tcPr>
          <w:p w:rsidR="002A5828" w:rsidRDefault="00CF6BDE" w:rsidP="002A5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Ruta del archivo que contendrá información relevante a las afiliaciones procesadas.  Para más información: </w:t>
            </w:r>
            <w:r>
              <w:fldChar w:fldCharType="begin"/>
            </w:r>
            <w:r>
              <w:instrText xml:space="preserve"> REF _Ref430856674 \h </w:instrText>
            </w:r>
            <w:r>
              <w:fldChar w:fldCharType="separate"/>
            </w:r>
            <w:r w:rsidR="00FB18FE">
              <w:t>Datos extraídos</w:t>
            </w:r>
            <w:r>
              <w:fldChar w:fldCharType="end"/>
            </w:r>
          </w:p>
        </w:tc>
      </w:tr>
      <w:tr w:rsidR="002A5828" w:rsidTr="00D4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2A5828" w:rsidRDefault="000940E3" w:rsidP="002A5828">
            <w:proofErr w:type="spellStart"/>
            <w:r>
              <w:t>Debugfilepath</w:t>
            </w:r>
            <w:proofErr w:type="spellEnd"/>
          </w:p>
        </w:tc>
        <w:tc>
          <w:tcPr>
            <w:tcW w:w="7348" w:type="dxa"/>
          </w:tcPr>
          <w:p w:rsidR="002A5828" w:rsidRDefault="00CF6BDE" w:rsidP="002A5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Ruta del archivo que contendrá información útil para encontrar “bugs” dentro de la aplicación.</w:t>
            </w:r>
          </w:p>
        </w:tc>
      </w:tr>
      <w:tr w:rsidR="000940E3" w:rsidTr="00D4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0940E3" w:rsidRDefault="000940E3" w:rsidP="002A5828">
            <w:proofErr w:type="spellStart"/>
            <w:r>
              <w:t>Logfile</w:t>
            </w:r>
            <w:proofErr w:type="spellEnd"/>
          </w:p>
        </w:tc>
        <w:tc>
          <w:tcPr>
            <w:tcW w:w="7348" w:type="dxa"/>
          </w:tcPr>
          <w:p w:rsidR="000940E3" w:rsidRDefault="00CF6BDE" w:rsidP="00CF6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Ruta del archivo que contendrá mensajes de error ocurridos al procesar tanto autores como afiliaciones.</w:t>
            </w:r>
          </w:p>
        </w:tc>
      </w:tr>
      <w:tr w:rsidR="000940E3" w:rsidTr="00D4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0940E3" w:rsidRDefault="000940E3" w:rsidP="002A5828">
            <w:proofErr w:type="spellStart"/>
            <w:r>
              <w:t>Affiliationid</w:t>
            </w:r>
            <w:proofErr w:type="spellEnd"/>
          </w:p>
        </w:tc>
        <w:tc>
          <w:tcPr>
            <w:tcW w:w="7348" w:type="dxa"/>
          </w:tcPr>
          <w:p w:rsidR="000940E3" w:rsidRDefault="00CF6BDE" w:rsidP="00CF6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la afiliación de la cual se requieran datos.</w:t>
            </w:r>
          </w:p>
        </w:tc>
      </w:tr>
      <w:tr w:rsidR="000940E3" w:rsidTr="00D4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0940E3" w:rsidRDefault="000940E3" w:rsidP="002A5828">
            <w:proofErr w:type="spellStart"/>
            <w:r>
              <w:t>Tecaffiliations</w:t>
            </w:r>
            <w:proofErr w:type="spellEnd"/>
          </w:p>
        </w:tc>
        <w:tc>
          <w:tcPr>
            <w:tcW w:w="7348" w:type="dxa"/>
          </w:tcPr>
          <w:p w:rsidR="000940E3" w:rsidRDefault="00100641" w:rsidP="002A5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</w:t>
            </w:r>
            <w:proofErr w:type="spellStart"/>
            <w:r>
              <w:t>IDs</w:t>
            </w:r>
            <w:proofErr w:type="spellEnd"/>
            <w:r>
              <w:t xml:space="preserve"> que estén en esta lista (separados por “;”) definirán qué autores se guardarán en el archivo </w:t>
            </w:r>
            <w:proofErr w:type="spellStart"/>
            <w:r w:rsidRPr="00100641">
              <w:rPr>
                <w:b/>
              </w:rPr>
              <w:t>outputpath</w:t>
            </w:r>
            <w:proofErr w:type="spellEnd"/>
          </w:p>
        </w:tc>
      </w:tr>
      <w:tr w:rsidR="000940E3" w:rsidTr="00D4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0940E3" w:rsidRDefault="000940E3" w:rsidP="002A5828">
            <w:proofErr w:type="spellStart"/>
            <w:r>
              <w:t>Framesizestr</w:t>
            </w:r>
            <w:proofErr w:type="spellEnd"/>
          </w:p>
        </w:tc>
        <w:tc>
          <w:tcPr>
            <w:tcW w:w="7348" w:type="dxa"/>
          </w:tcPr>
          <w:p w:rsidR="000940E3" w:rsidRDefault="00100641" w:rsidP="002A5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Cantidad de registros que se obtienen en cada llamada a las </w:t>
            </w:r>
            <w:proofErr w:type="spellStart"/>
            <w:r>
              <w:t>APIs</w:t>
            </w:r>
            <w:proofErr w:type="spellEnd"/>
            <w:r>
              <w:t xml:space="preserve"> de </w:t>
            </w:r>
            <w:proofErr w:type="spellStart"/>
            <w:r>
              <w:t>Scopus</w:t>
            </w:r>
            <w:proofErr w:type="spellEnd"/>
            <w:r>
              <w:t xml:space="preserve">.  El máximo definido por </w:t>
            </w:r>
            <w:proofErr w:type="spellStart"/>
            <w:r>
              <w:t>Elsevier</w:t>
            </w:r>
            <w:proofErr w:type="spellEnd"/>
            <w:r>
              <w:t xml:space="preserve"> es 200.</w:t>
            </w:r>
          </w:p>
        </w:tc>
      </w:tr>
      <w:tr w:rsidR="000940E3" w:rsidTr="00D4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0940E3" w:rsidRDefault="000940E3" w:rsidP="002A5828">
            <w:r>
              <w:t>yearstr</w:t>
            </w:r>
          </w:p>
        </w:tc>
        <w:tc>
          <w:tcPr>
            <w:tcW w:w="7348" w:type="dxa"/>
          </w:tcPr>
          <w:p w:rsidR="000940E3" w:rsidRDefault="00100641" w:rsidP="0010064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Año a partir del cual se obtiene información sobre las afiliaciones, autores o publicaciones.  El filtro que se hace es “&gt;</w:t>
            </w:r>
            <w:proofErr w:type="spellStart"/>
            <w:r>
              <w:t>yearstr</w:t>
            </w:r>
            <w:proofErr w:type="spellEnd"/>
            <w:r>
              <w:t>”.  Osea, si se requieren publicaciones del 2010 hasta la fecha en que se ejecute la aplicación, entonces se deberá poner en esta variable el valor “2009”, ya que “&gt; 2009” es equivalente a “&gt;=2010”.</w:t>
            </w:r>
          </w:p>
        </w:tc>
      </w:tr>
    </w:tbl>
    <w:p w:rsidR="002A5828" w:rsidRDefault="00100641" w:rsidP="00100641">
      <w:pPr>
        <w:pStyle w:val="Caption"/>
      </w:pPr>
      <w:bookmarkStart w:id="5" w:name="_Ref43085777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FB18FE">
        <w:rPr>
          <w:noProof/>
        </w:rPr>
        <w:t>1</w:t>
      </w:r>
      <w:r>
        <w:fldChar w:fldCharType="end"/>
      </w:r>
      <w:bookmarkEnd w:id="5"/>
      <w:r>
        <w:t xml:space="preserve"> - Descripción de las variables definidas en el archivo de configuración</w:t>
      </w:r>
    </w:p>
    <w:p w:rsidR="00245599" w:rsidRDefault="006771B8" w:rsidP="00245599">
      <w:r>
        <w:t>En la</w:t>
      </w:r>
      <w:r w:rsidR="008B0A61">
        <w:t xml:space="preserve"> </w:t>
      </w:r>
      <w:r w:rsidR="008B0A61">
        <w:fldChar w:fldCharType="begin"/>
      </w:r>
      <w:r w:rsidR="008B0A61">
        <w:instrText xml:space="preserve"> REF _Ref430859391 \h </w:instrText>
      </w:r>
      <w:r w:rsidR="008B0A61">
        <w:fldChar w:fldCharType="separate"/>
      </w:r>
      <w:r w:rsidR="00FB18FE">
        <w:t xml:space="preserve">Tabla </w:t>
      </w:r>
      <w:r w:rsidR="00FB18FE">
        <w:rPr>
          <w:noProof/>
        </w:rPr>
        <w:t>2</w:t>
      </w:r>
      <w:r w:rsidR="008B0A61">
        <w:fldChar w:fldCharType="end"/>
      </w:r>
      <w:r>
        <w:t xml:space="preserve"> se describe con detalle las variables definidas en el archivo de configuración mostrado en la </w:t>
      </w:r>
      <w:r>
        <w:fldChar w:fldCharType="begin"/>
      </w:r>
      <w:r>
        <w:instrText xml:space="preserve"> REF _Ref430855627 \h </w:instrText>
      </w:r>
      <w:r>
        <w:fldChar w:fldCharType="separate"/>
      </w:r>
      <w:r w:rsidR="00FB18FE">
        <w:t xml:space="preserve">Figura </w:t>
      </w:r>
      <w:r w:rsidR="00FB18FE">
        <w:rPr>
          <w:noProof/>
        </w:rPr>
        <w:t>2</w:t>
      </w:r>
      <w:r>
        <w:fldChar w:fldCharType="end"/>
      </w:r>
      <w:r w:rsidR="008B0A61">
        <w:t>.</w:t>
      </w:r>
    </w:p>
    <w:tbl>
      <w:tblPr>
        <w:tblStyle w:val="PlainTable1"/>
        <w:tblW w:w="8941" w:type="dxa"/>
        <w:tblLook w:val="04A0" w:firstRow="1" w:lastRow="0" w:firstColumn="1" w:lastColumn="0" w:noHBand="0" w:noVBand="1"/>
      </w:tblPr>
      <w:tblGrid>
        <w:gridCol w:w="2204"/>
        <w:gridCol w:w="6737"/>
      </w:tblGrid>
      <w:tr w:rsidR="00245599" w:rsidTr="00D4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:rsidR="00245599" w:rsidRDefault="00245599" w:rsidP="00245599">
            <w:r>
              <w:t>Variable</w:t>
            </w:r>
          </w:p>
        </w:tc>
        <w:tc>
          <w:tcPr>
            <w:tcW w:w="6737" w:type="dxa"/>
          </w:tcPr>
          <w:p w:rsidR="00245599" w:rsidRDefault="00245599" w:rsidP="002455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45599" w:rsidRPr="00F40761" w:rsidTr="00D4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:rsidR="00245599" w:rsidRDefault="00245599" w:rsidP="00245599">
            <w:proofErr w:type="spellStart"/>
            <w:r w:rsidRPr="00245599">
              <w:t>Scopussearchmax</w:t>
            </w:r>
            <w:proofErr w:type="spellEnd"/>
            <w:r>
              <w:t>,</w:t>
            </w:r>
          </w:p>
          <w:p w:rsidR="00245599" w:rsidRDefault="00245599" w:rsidP="00245599">
            <w:proofErr w:type="spellStart"/>
            <w:r w:rsidRPr="00245599">
              <w:t>Scopussearchused</w:t>
            </w:r>
            <w:proofErr w:type="spellEnd"/>
            <w:r>
              <w:t>,</w:t>
            </w:r>
          </w:p>
          <w:p w:rsidR="00245599" w:rsidRDefault="00245599" w:rsidP="00245599">
            <w:proofErr w:type="spellStart"/>
            <w:r w:rsidRPr="00245599">
              <w:t>sslasttimeused</w:t>
            </w:r>
            <w:proofErr w:type="spellEnd"/>
          </w:p>
        </w:tc>
        <w:tc>
          <w:tcPr>
            <w:tcW w:w="6737" w:type="dxa"/>
          </w:tcPr>
          <w:p w:rsidR="00245599" w:rsidRPr="00F40761" w:rsidRDefault="00245599" w:rsidP="00F40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Máxima cantidad de llamadas por semana, llamadas utilizadas hasta el momento y fecha de la última utilización de la API </w:t>
            </w:r>
            <w:hyperlink r:id="rId10" w:history="1">
              <w:proofErr w:type="spellStart"/>
              <w:r w:rsidR="00F40761" w:rsidRPr="00F40761">
                <w:rPr>
                  <w:rStyle w:val="Hyperlink"/>
                  <w:b/>
                </w:rPr>
                <w:t>S</w:t>
              </w:r>
              <w:r w:rsidRPr="00F40761">
                <w:rPr>
                  <w:rStyle w:val="Hyperlink"/>
                  <w:b/>
                </w:rPr>
                <w:t>copus</w:t>
              </w:r>
              <w:proofErr w:type="spellEnd"/>
              <w:r w:rsidRPr="00F40761">
                <w:rPr>
                  <w:rStyle w:val="Hyperlink"/>
                  <w:b/>
                </w:rPr>
                <w:t xml:space="preserve"> </w:t>
              </w:r>
              <w:proofErr w:type="spellStart"/>
              <w:r w:rsidR="00F40761" w:rsidRPr="00F40761">
                <w:rPr>
                  <w:rStyle w:val="Hyperlink"/>
                  <w:b/>
                </w:rPr>
                <w:t>S</w:t>
              </w:r>
              <w:r w:rsidRPr="00F40761">
                <w:rPr>
                  <w:rStyle w:val="Hyperlink"/>
                  <w:b/>
                </w:rPr>
                <w:t>earch</w:t>
              </w:r>
              <w:proofErr w:type="spellEnd"/>
            </w:hyperlink>
            <w:r w:rsidR="00F40761" w:rsidRPr="00F40761">
              <w:rPr>
                <w:b/>
              </w:rPr>
              <w:t>.</w:t>
            </w:r>
          </w:p>
        </w:tc>
      </w:tr>
      <w:tr w:rsidR="00245599" w:rsidTr="00D4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:rsidR="00245599" w:rsidRDefault="00245599" w:rsidP="00245599">
            <w:proofErr w:type="spellStart"/>
            <w:r w:rsidRPr="00245599">
              <w:t>Affilsearchmax</w:t>
            </w:r>
            <w:proofErr w:type="spellEnd"/>
            <w:r>
              <w:t>,</w:t>
            </w:r>
          </w:p>
          <w:p w:rsidR="00245599" w:rsidRDefault="00245599" w:rsidP="00245599">
            <w:proofErr w:type="spellStart"/>
            <w:r w:rsidRPr="00245599">
              <w:t>Affilsearchused</w:t>
            </w:r>
            <w:proofErr w:type="spellEnd"/>
            <w:r>
              <w:t>,</w:t>
            </w:r>
          </w:p>
          <w:p w:rsidR="00245599" w:rsidRPr="00245599" w:rsidRDefault="00245599" w:rsidP="00245599">
            <w:proofErr w:type="spellStart"/>
            <w:r w:rsidRPr="00245599">
              <w:t>Afilslasttimeused</w:t>
            </w:r>
            <w:proofErr w:type="spellEnd"/>
          </w:p>
        </w:tc>
        <w:tc>
          <w:tcPr>
            <w:tcW w:w="6737" w:type="dxa"/>
          </w:tcPr>
          <w:p w:rsidR="00245599" w:rsidRDefault="00245599" w:rsidP="00F40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Máxima cantidad de llamadas por semana, llamadas utilizadas hasta el momento y fecha de la última utilización de la API  </w:t>
            </w:r>
            <w:hyperlink r:id="rId11" w:anchor="N10027" w:history="1">
              <w:proofErr w:type="spellStart"/>
              <w:r w:rsidR="00F40761" w:rsidRPr="00F40761">
                <w:rPr>
                  <w:rStyle w:val="Hyperlink"/>
                  <w:b/>
                </w:rPr>
                <w:t>A</w:t>
              </w:r>
              <w:r w:rsidRPr="00F40761">
                <w:rPr>
                  <w:rStyle w:val="Hyperlink"/>
                  <w:b/>
                </w:rPr>
                <w:t>ffiliation</w:t>
              </w:r>
              <w:proofErr w:type="spellEnd"/>
              <w:r w:rsidRPr="00F40761">
                <w:rPr>
                  <w:rStyle w:val="Hyperlink"/>
                  <w:b/>
                </w:rPr>
                <w:t xml:space="preserve"> </w:t>
              </w:r>
              <w:proofErr w:type="spellStart"/>
              <w:r w:rsidR="00F40761" w:rsidRPr="00F40761">
                <w:rPr>
                  <w:rStyle w:val="Hyperlink"/>
                  <w:b/>
                </w:rPr>
                <w:t>S</w:t>
              </w:r>
              <w:r w:rsidRPr="00F40761">
                <w:rPr>
                  <w:rStyle w:val="Hyperlink"/>
                  <w:b/>
                </w:rPr>
                <w:t>earch</w:t>
              </w:r>
              <w:proofErr w:type="spellEnd"/>
            </w:hyperlink>
            <w:r w:rsidR="00F40761">
              <w:rPr>
                <w:b/>
              </w:rPr>
              <w:t>.</w:t>
            </w:r>
          </w:p>
        </w:tc>
      </w:tr>
      <w:tr w:rsidR="00245599" w:rsidTr="00D4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:rsidR="00245599" w:rsidRDefault="00245599" w:rsidP="00245599">
            <w:proofErr w:type="spellStart"/>
            <w:r w:rsidRPr="00245599">
              <w:t>Authorsearchmax</w:t>
            </w:r>
            <w:proofErr w:type="spellEnd"/>
            <w:r>
              <w:t>,</w:t>
            </w:r>
          </w:p>
          <w:p w:rsidR="00245599" w:rsidRDefault="00245599" w:rsidP="00245599">
            <w:proofErr w:type="spellStart"/>
            <w:r w:rsidRPr="00245599">
              <w:t>Authorsearchused</w:t>
            </w:r>
            <w:proofErr w:type="spellEnd"/>
            <w:r>
              <w:t>,</w:t>
            </w:r>
          </w:p>
          <w:p w:rsidR="00245599" w:rsidRPr="00245599" w:rsidRDefault="00245599" w:rsidP="00245599">
            <w:proofErr w:type="spellStart"/>
            <w:r w:rsidRPr="00245599">
              <w:t>Authslasttimeused</w:t>
            </w:r>
            <w:proofErr w:type="spellEnd"/>
          </w:p>
        </w:tc>
        <w:tc>
          <w:tcPr>
            <w:tcW w:w="6737" w:type="dxa"/>
          </w:tcPr>
          <w:p w:rsidR="00245599" w:rsidRDefault="00245599" w:rsidP="00245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Máxima cantidad de llamadas por semana, llamadas utilizadas hasta el momento y fecha de la última utilización de la API </w:t>
            </w:r>
            <w:hyperlink r:id="rId12" w:history="1">
              <w:proofErr w:type="spellStart"/>
              <w:r w:rsidR="00F40761" w:rsidRPr="00F40761">
                <w:rPr>
                  <w:rStyle w:val="Hyperlink"/>
                  <w:b/>
                </w:rPr>
                <w:t>Author</w:t>
              </w:r>
              <w:proofErr w:type="spellEnd"/>
              <w:r w:rsidR="00F40761" w:rsidRPr="00F40761">
                <w:rPr>
                  <w:rStyle w:val="Hyperlink"/>
                  <w:b/>
                </w:rPr>
                <w:t xml:space="preserve"> </w:t>
              </w:r>
              <w:proofErr w:type="spellStart"/>
              <w:r w:rsidR="00F40761" w:rsidRPr="00F40761">
                <w:rPr>
                  <w:rStyle w:val="Hyperlink"/>
                  <w:b/>
                </w:rPr>
                <w:t>Search</w:t>
              </w:r>
              <w:proofErr w:type="spellEnd"/>
            </w:hyperlink>
            <w:r w:rsidR="00F40761">
              <w:t>.</w:t>
            </w:r>
          </w:p>
          <w:p w:rsidR="00245599" w:rsidRDefault="00245599" w:rsidP="00245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599" w:rsidTr="00D4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:rsidR="00245599" w:rsidRDefault="00245599" w:rsidP="00245599">
            <w:proofErr w:type="spellStart"/>
            <w:r w:rsidRPr="00245599">
              <w:t>Absretrievalmax</w:t>
            </w:r>
            <w:proofErr w:type="spellEnd"/>
            <w:r>
              <w:t>,</w:t>
            </w:r>
          </w:p>
          <w:p w:rsidR="00245599" w:rsidRDefault="00245599" w:rsidP="00245599">
            <w:proofErr w:type="spellStart"/>
            <w:r w:rsidRPr="00245599">
              <w:t>Absretrievalused</w:t>
            </w:r>
            <w:proofErr w:type="spellEnd"/>
            <w:r>
              <w:t>,</w:t>
            </w:r>
          </w:p>
          <w:p w:rsidR="00245599" w:rsidRPr="00245599" w:rsidRDefault="00245599" w:rsidP="00245599">
            <w:proofErr w:type="spellStart"/>
            <w:r w:rsidRPr="00245599">
              <w:t>Absrlasttimeused</w:t>
            </w:r>
            <w:proofErr w:type="spellEnd"/>
          </w:p>
        </w:tc>
        <w:tc>
          <w:tcPr>
            <w:tcW w:w="6737" w:type="dxa"/>
          </w:tcPr>
          <w:p w:rsidR="00245599" w:rsidRDefault="00245599" w:rsidP="00F40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Máxima cantidad de llamadas por semana, llamadas utilizadas hasta el momento y fecha de la última utilización de la API </w:t>
            </w:r>
            <w:hyperlink r:id="rId13" w:history="1">
              <w:proofErr w:type="spellStart"/>
              <w:r w:rsidRPr="00F40761">
                <w:rPr>
                  <w:rStyle w:val="Hyperlink"/>
                  <w:b/>
                </w:rPr>
                <w:t>Abstract</w:t>
              </w:r>
              <w:proofErr w:type="spellEnd"/>
              <w:r w:rsidRPr="00F40761">
                <w:rPr>
                  <w:rStyle w:val="Hyperlink"/>
                  <w:b/>
                </w:rPr>
                <w:t xml:space="preserve"> </w:t>
              </w:r>
              <w:proofErr w:type="spellStart"/>
              <w:r w:rsidRPr="00F40761">
                <w:rPr>
                  <w:rStyle w:val="Hyperlink"/>
                  <w:b/>
                </w:rPr>
                <w:t>Retrieval</w:t>
              </w:r>
              <w:proofErr w:type="spellEnd"/>
            </w:hyperlink>
            <w:r w:rsidR="00F40761">
              <w:rPr>
                <w:b/>
              </w:rPr>
              <w:t>.</w:t>
            </w:r>
          </w:p>
        </w:tc>
      </w:tr>
      <w:tr w:rsidR="00245599" w:rsidTr="00D4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:rsidR="00245599" w:rsidRDefault="00245599" w:rsidP="00245599">
            <w:proofErr w:type="spellStart"/>
            <w:r w:rsidRPr="00245599">
              <w:t>Authorretrievalmax</w:t>
            </w:r>
            <w:proofErr w:type="spellEnd"/>
            <w:r>
              <w:t>,</w:t>
            </w:r>
          </w:p>
          <w:p w:rsidR="00245599" w:rsidRDefault="00245599" w:rsidP="00245599">
            <w:proofErr w:type="spellStart"/>
            <w:r w:rsidRPr="00245599">
              <w:t>Authorretrievalused</w:t>
            </w:r>
            <w:proofErr w:type="spellEnd"/>
            <w:r>
              <w:t>,</w:t>
            </w:r>
          </w:p>
          <w:p w:rsidR="00245599" w:rsidRPr="00245599" w:rsidRDefault="00245599" w:rsidP="00245599">
            <w:proofErr w:type="spellStart"/>
            <w:r w:rsidRPr="00245599">
              <w:t>Authrlasttimeused</w:t>
            </w:r>
            <w:proofErr w:type="spellEnd"/>
          </w:p>
        </w:tc>
        <w:tc>
          <w:tcPr>
            <w:tcW w:w="6737" w:type="dxa"/>
          </w:tcPr>
          <w:p w:rsidR="00245599" w:rsidRDefault="00245599" w:rsidP="00245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Máxima cantidad de llamadas por semana, llamadas utilizadas hasta el momento y fecha de la última utilización de la API </w:t>
            </w:r>
            <w:hyperlink r:id="rId14" w:anchor="N101F4" w:history="1">
              <w:proofErr w:type="spellStart"/>
              <w:r w:rsidR="00F40761" w:rsidRPr="00F40761">
                <w:rPr>
                  <w:rStyle w:val="Hyperlink"/>
                  <w:b/>
                </w:rPr>
                <w:t>Author</w:t>
              </w:r>
              <w:proofErr w:type="spellEnd"/>
              <w:r w:rsidR="00F40761" w:rsidRPr="00F40761">
                <w:rPr>
                  <w:rStyle w:val="Hyperlink"/>
                  <w:b/>
                </w:rPr>
                <w:t xml:space="preserve"> </w:t>
              </w:r>
              <w:proofErr w:type="spellStart"/>
              <w:r w:rsidR="00F40761" w:rsidRPr="00F40761">
                <w:rPr>
                  <w:rStyle w:val="Hyperlink"/>
                  <w:b/>
                </w:rPr>
                <w:t>Retrieval</w:t>
              </w:r>
              <w:proofErr w:type="spellEnd"/>
            </w:hyperlink>
            <w:r w:rsidR="00F40761">
              <w:t>.</w:t>
            </w:r>
          </w:p>
          <w:p w:rsidR="00245599" w:rsidRDefault="00245599" w:rsidP="00245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599" w:rsidTr="00D4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:rsidR="00245599" w:rsidRDefault="00245599" w:rsidP="00245599">
            <w:proofErr w:type="spellStart"/>
            <w:r w:rsidRPr="00245599">
              <w:t>Affilretrievalmax</w:t>
            </w:r>
            <w:proofErr w:type="spellEnd"/>
            <w:r>
              <w:t>,</w:t>
            </w:r>
          </w:p>
          <w:p w:rsidR="00245599" w:rsidRDefault="00245599" w:rsidP="00245599">
            <w:proofErr w:type="spellStart"/>
            <w:r w:rsidRPr="00245599">
              <w:t>Affilretrievalused</w:t>
            </w:r>
            <w:proofErr w:type="spellEnd"/>
            <w:r>
              <w:t>,</w:t>
            </w:r>
          </w:p>
          <w:p w:rsidR="00245599" w:rsidRPr="00245599" w:rsidRDefault="00245599" w:rsidP="00245599">
            <w:proofErr w:type="spellStart"/>
            <w:r w:rsidRPr="00245599">
              <w:t>afillrlasttimeused</w:t>
            </w:r>
            <w:proofErr w:type="spellEnd"/>
          </w:p>
        </w:tc>
        <w:tc>
          <w:tcPr>
            <w:tcW w:w="6737" w:type="dxa"/>
          </w:tcPr>
          <w:p w:rsidR="00245599" w:rsidRDefault="00245599" w:rsidP="00245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Máxima cantidad de llamadas por semana, llamadas utilizadas hasta el momento y fecha de la última utilización de la API </w:t>
            </w:r>
          </w:p>
          <w:p w:rsidR="00245599" w:rsidRDefault="00F40761" w:rsidP="008B0A6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761">
              <w:rPr>
                <w:b/>
              </w:rPr>
              <w:t xml:space="preserve">TODO: </w:t>
            </w:r>
            <w:r>
              <w:rPr>
                <w:b/>
              </w:rPr>
              <w:t>falta implementar</w:t>
            </w:r>
          </w:p>
        </w:tc>
      </w:tr>
    </w:tbl>
    <w:p w:rsidR="00245599" w:rsidRPr="00245599" w:rsidRDefault="008B0A61" w:rsidP="008B0A61">
      <w:pPr>
        <w:pStyle w:val="Caption"/>
      </w:pPr>
      <w:bookmarkStart w:id="6" w:name="_Ref43085939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FB18FE">
        <w:rPr>
          <w:noProof/>
        </w:rPr>
        <w:t>2</w:t>
      </w:r>
      <w:r>
        <w:fldChar w:fldCharType="end"/>
      </w:r>
      <w:bookmarkEnd w:id="6"/>
      <w:r w:rsidRPr="00F3469C">
        <w:t xml:space="preserve"> - Descripción de las variables definidas en el archivo de </w:t>
      </w:r>
      <w:r>
        <w:t>límites</w:t>
      </w:r>
    </w:p>
    <w:p w:rsidR="00435F82" w:rsidRDefault="00DC63AC" w:rsidP="00DC63AC">
      <w:pPr>
        <w:pStyle w:val="Heading1"/>
      </w:pPr>
      <w:bookmarkStart w:id="7" w:name="_Toc430868992"/>
      <w:r>
        <w:t>Procesos para extracción de datos</w:t>
      </w:r>
      <w:bookmarkEnd w:id="7"/>
    </w:p>
    <w:p w:rsidR="00DC63AC" w:rsidRDefault="00460902" w:rsidP="00DC63AC">
      <w:r>
        <w:t>Actualmente existen 3 procesos definidos para extraer información</w:t>
      </w:r>
      <w:r w:rsidR="00352B25">
        <w:t xml:space="preserve">, como se muestra en la </w:t>
      </w:r>
      <w:r w:rsidR="00352B25">
        <w:fldChar w:fldCharType="begin"/>
      </w:r>
      <w:r w:rsidR="00352B25">
        <w:instrText xml:space="preserve"> REF _Ref430859888 \h </w:instrText>
      </w:r>
      <w:r w:rsidR="00352B25">
        <w:fldChar w:fldCharType="separate"/>
      </w:r>
      <w:r w:rsidR="00FB18FE">
        <w:t xml:space="preserve">Figura </w:t>
      </w:r>
      <w:r w:rsidR="00FB18FE">
        <w:rPr>
          <w:noProof/>
        </w:rPr>
        <w:t>3</w:t>
      </w:r>
      <w:r w:rsidR="00352B25">
        <w:fldChar w:fldCharType="end"/>
      </w:r>
      <w:r w:rsidR="00B12042">
        <w:t xml:space="preserve">, o con más detalle en la </w:t>
      </w:r>
      <w:r w:rsidR="00B12042">
        <w:fldChar w:fldCharType="begin"/>
      </w:r>
      <w:r w:rsidR="00B12042">
        <w:instrText xml:space="preserve"> REF _Ref430861615 \h </w:instrText>
      </w:r>
      <w:r w:rsidR="00B12042">
        <w:fldChar w:fldCharType="separate"/>
      </w:r>
      <w:r w:rsidR="00FB18FE">
        <w:t xml:space="preserve">Tabla </w:t>
      </w:r>
      <w:r w:rsidR="00FB18FE">
        <w:rPr>
          <w:noProof/>
        </w:rPr>
        <w:t>3</w:t>
      </w:r>
      <w:r w:rsidR="00B12042">
        <w:fldChar w:fldCharType="end"/>
      </w:r>
      <w:r w:rsidR="00B12042">
        <w:t>.</w:t>
      </w:r>
    </w:p>
    <w:p w:rsidR="00352B25" w:rsidRDefault="00352B25" w:rsidP="00352B25">
      <w:pPr>
        <w:keepNext/>
      </w:pPr>
      <w:r>
        <w:rPr>
          <w:noProof/>
          <w:lang w:eastAsia="es-MX"/>
        </w:rPr>
        <w:lastRenderedPageBreak/>
        <w:drawing>
          <wp:inline distT="0" distB="0" distL="0" distR="0" wp14:anchorId="691D7D50" wp14:editId="2B5D56D5">
            <wp:extent cx="2262661" cy="970668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937" cy="9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25" w:rsidRDefault="00352B25" w:rsidP="00352B25">
      <w:pPr>
        <w:pStyle w:val="Caption"/>
      </w:pPr>
      <w:bookmarkStart w:id="8" w:name="_Ref4308598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18FE">
        <w:rPr>
          <w:noProof/>
        </w:rPr>
        <w:t>3</w:t>
      </w:r>
      <w:r>
        <w:fldChar w:fldCharType="end"/>
      </w:r>
      <w:bookmarkEnd w:id="8"/>
      <w:r>
        <w:t xml:space="preserve"> - Interfaz aplicación para extraer datos de las BBDD de </w:t>
      </w:r>
      <w:proofErr w:type="spellStart"/>
      <w:r>
        <w:t>Scopus</w:t>
      </w:r>
      <w:proofErr w:type="spellEnd"/>
    </w:p>
    <w:tbl>
      <w:tblPr>
        <w:tblStyle w:val="PlainTable1"/>
        <w:tblW w:w="9064" w:type="dxa"/>
        <w:tblLayout w:type="fixed"/>
        <w:tblLook w:val="04A0" w:firstRow="1" w:lastRow="0" w:firstColumn="1" w:lastColumn="0" w:noHBand="0" w:noVBand="1"/>
      </w:tblPr>
      <w:tblGrid>
        <w:gridCol w:w="1365"/>
        <w:gridCol w:w="7699"/>
      </w:tblGrid>
      <w:tr w:rsidR="00B12042" w:rsidTr="00D4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B12042" w:rsidRDefault="00B12042" w:rsidP="00761815">
            <w:r>
              <w:t>Proceso Semestral</w:t>
            </w:r>
          </w:p>
        </w:tc>
        <w:tc>
          <w:tcPr>
            <w:tcW w:w="7699" w:type="dxa"/>
          </w:tcPr>
          <w:p w:rsidR="00B12042" w:rsidRDefault="00B12042" w:rsidP="00761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extrae información sobre las publicaciones de los investigadores del </w:t>
            </w:r>
            <w:proofErr w:type="spellStart"/>
            <w:r>
              <w:t>Tec</w:t>
            </w:r>
            <w:proofErr w:type="spellEnd"/>
            <w:r>
              <w:t xml:space="preserve">, y a su vez se contabiliza las afiliaciones de todo el lote de publicaciones extraídas. </w:t>
            </w:r>
          </w:p>
        </w:tc>
      </w:tr>
      <w:tr w:rsidR="00B12042" w:rsidRPr="0051236E" w:rsidTr="00D4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B12042" w:rsidRDefault="00B12042" w:rsidP="00761815">
            <w:proofErr w:type="spellStart"/>
            <w:r>
              <w:t>Query</w:t>
            </w:r>
            <w:proofErr w:type="spellEnd"/>
            <w:r>
              <w:t xml:space="preserve"> 1</w:t>
            </w:r>
          </w:p>
        </w:tc>
        <w:tc>
          <w:tcPr>
            <w:tcW w:w="7699" w:type="dxa"/>
          </w:tcPr>
          <w:p w:rsidR="00B12042" w:rsidRDefault="00B12042" w:rsidP="0076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Idem</w:t>
            </w:r>
            <w:proofErr w:type="spellEnd"/>
            <w:r>
              <w:t xml:space="preserve"> proceso semestral, excepto que el input viene dado por la siguiente </w:t>
            </w:r>
            <w:proofErr w:type="spellStart"/>
            <w:r>
              <w:t>query</w:t>
            </w:r>
            <w:proofErr w:type="spellEnd"/>
            <w:r>
              <w:t>:</w:t>
            </w:r>
          </w:p>
          <w:p w:rsidR="00B12042" w:rsidRPr="0051236E" w:rsidRDefault="00B12042" w:rsidP="0076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2042">
              <w:rPr>
                <w:color w:val="1F497D"/>
              </w:rPr>
              <w:t> </w:t>
            </w:r>
            <w:r>
              <w:rPr>
                <w:color w:val="1F497D"/>
                <w:lang w:val="en-US"/>
              </w:rPr>
              <w:t xml:space="preserve">( ( AFFIL ( </w:t>
            </w:r>
            <w:proofErr w:type="spellStart"/>
            <w:r>
              <w:rPr>
                <w:color w:val="1F497D"/>
                <w:lang w:val="en-US"/>
              </w:rPr>
              <w:t>tecnológico</w:t>
            </w:r>
            <w:proofErr w:type="spellEnd"/>
            <w:r>
              <w:rPr>
                <w:color w:val="1F497D"/>
                <w:lang w:val="en-US"/>
              </w:rPr>
              <w:t xml:space="preserve">  de  </w:t>
            </w:r>
            <w:proofErr w:type="spellStart"/>
            <w:r>
              <w:rPr>
                <w:color w:val="1F497D"/>
                <w:lang w:val="en-US"/>
              </w:rPr>
              <w:t>monterrey</w:t>
            </w:r>
            <w:proofErr w:type="spellEnd"/>
            <w:r>
              <w:rPr>
                <w:color w:val="1F497D"/>
                <w:lang w:val="en-US"/>
              </w:rPr>
              <w:t xml:space="preserve"> )  OR  AFFIL ( </w:t>
            </w:r>
            <w:proofErr w:type="spellStart"/>
            <w:r>
              <w:rPr>
                <w:color w:val="1F497D"/>
                <w:lang w:val="en-US"/>
              </w:rPr>
              <w:t>itesm</w:t>
            </w:r>
            <w:proofErr w:type="spellEnd"/>
            <w:r>
              <w:rPr>
                <w:color w:val="1F497D"/>
                <w:lang w:val="en-US"/>
              </w:rPr>
              <w:t xml:space="preserve"> ) )  OR  AFFIL ( hosp*  san  josé  </w:t>
            </w:r>
            <w:proofErr w:type="spellStart"/>
            <w:r>
              <w:rPr>
                <w:color w:val="1F497D"/>
                <w:lang w:val="en-US"/>
              </w:rPr>
              <w:t>tec</w:t>
            </w:r>
            <w:proofErr w:type="spellEnd"/>
            <w:r>
              <w:rPr>
                <w:color w:val="1F497D"/>
                <w:lang w:val="en-US"/>
              </w:rPr>
              <w:t xml:space="preserve">*  </w:t>
            </w:r>
            <w:proofErr w:type="spellStart"/>
            <w:r>
              <w:rPr>
                <w:color w:val="1F497D"/>
                <w:lang w:val="en-US"/>
              </w:rPr>
              <w:t>monterrey</w:t>
            </w:r>
            <w:proofErr w:type="spellEnd"/>
            <w:r>
              <w:rPr>
                <w:color w:val="1F497D"/>
                <w:lang w:val="en-US"/>
              </w:rPr>
              <w:t xml:space="preserve"> ) ) and not ( ( AF-ID ( "Hospital San Jose Tec de Monterrey"  60018640 ) ) )  OR  ( AF-ID ( "</w:t>
            </w:r>
            <w:proofErr w:type="spellStart"/>
            <w:r>
              <w:rPr>
                <w:color w:val="1F497D"/>
                <w:lang w:val="en-US"/>
              </w:rPr>
              <w:t>Tecnologico</w:t>
            </w:r>
            <w:proofErr w:type="spellEnd"/>
            <w:r>
              <w:rPr>
                <w:color w:val="1F497D"/>
                <w:lang w:val="en-US"/>
              </w:rPr>
              <w:t xml:space="preserve"> de Monterrey"  60007966 ) ) </w:t>
            </w:r>
          </w:p>
        </w:tc>
      </w:tr>
      <w:tr w:rsidR="00B12042" w:rsidRPr="0051236E" w:rsidTr="00D4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B12042" w:rsidRDefault="00B12042" w:rsidP="00761815">
            <w:r>
              <w:t>Query 2</w:t>
            </w:r>
          </w:p>
        </w:tc>
        <w:tc>
          <w:tcPr>
            <w:tcW w:w="7699" w:type="dxa"/>
          </w:tcPr>
          <w:p w:rsidR="00B12042" w:rsidRDefault="00B12042" w:rsidP="0076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Idem</w:t>
            </w:r>
            <w:proofErr w:type="spellEnd"/>
            <w:r>
              <w:t xml:space="preserve"> proceso semestral, excepto que el input viene dado por la siguiente </w:t>
            </w:r>
            <w:proofErr w:type="spellStart"/>
            <w:r>
              <w:t>query</w:t>
            </w:r>
            <w:proofErr w:type="spellEnd"/>
            <w:r>
              <w:t>:</w:t>
            </w:r>
          </w:p>
          <w:p w:rsidR="00B12042" w:rsidRPr="0051236E" w:rsidRDefault="00B12042" w:rsidP="0076181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1236E">
              <w:rPr>
                <w:color w:val="1F497D"/>
                <w:lang w:val="en-US"/>
              </w:rPr>
              <w:t xml:space="preserve">( AFFIL ( tec  de  </w:t>
            </w:r>
            <w:proofErr w:type="spellStart"/>
            <w:r w:rsidRPr="0051236E">
              <w:rPr>
                <w:color w:val="1F497D"/>
                <w:lang w:val="en-US"/>
              </w:rPr>
              <w:t>monterrey</w:t>
            </w:r>
            <w:proofErr w:type="spellEnd"/>
            <w:r w:rsidRPr="0051236E">
              <w:rPr>
                <w:color w:val="1F497D"/>
                <w:lang w:val="en-US"/>
              </w:rPr>
              <w:t> ) )  AND NOT  ( ( AFFIL ( </w:t>
            </w:r>
            <w:proofErr w:type="spellStart"/>
            <w:r w:rsidRPr="0051236E">
              <w:rPr>
                <w:color w:val="1F497D"/>
                <w:lang w:val="en-US"/>
              </w:rPr>
              <w:t>tecnológico</w:t>
            </w:r>
            <w:proofErr w:type="spellEnd"/>
            <w:r w:rsidRPr="0051236E">
              <w:rPr>
                <w:color w:val="1F497D"/>
                <w:lang w:val="en-US"/>
              </w:rPr>
              <w:t xml:space="preserve">  de  </w:t>
            </w:r>
            <w:proofErr w:type="spellStart"/>
            <w:r w:rsidRPr="0051236E">
              <w:rPr>
                <w:color w:val="1F497D"/>
                <w:lang w:val="en-US"/>
              </w:rPr>
              <w:t>monterrey</w:t>
            </w:r>
            <w:proofErr w:type="spellEnd"/>
            <w:r w:rsidRPr="0051236E">
              <w:rPr>
                <w:color w:val="1F497D"/>
                <w:lang w:val="en-US"/>
              </w:rPr>
              <w:t> )  OR  AFFIL ( </w:t>
            </w:r>
            <w:proofErr w:type="spellStart"/>
            <w:r w:rsidRPr="0051236E">
              <w:rPr>
                <w:color w:val="1F497D"/>
                <w:lang w:val="en-US"/>
              </w:rPr>
              <w:t>itesm</w:t>
            </w:r>
            <w:proofErr w:type="spellEnd"/>
            <w:r w:rsidRPr="0051236E">
              <w:rPr>
                <w:color w:val="1F497D"/>
                <w:lang w:val="en-US"/>
              </w:rPr>
              <w:t> ) )  OR  AFFIL ( </w:t>
            </w:r>
            <w:proofErr w:type="spellStart"/>
            <w:r w:rsidRPr="0051236E">
              <w:rPr>
                <w:color w:val="1F497D"/>
                <w:lang w:val="en-US"/>
              </w:rPr>
              <w:t>hosp</w:t>
            </w:r>
            <w:proofErr w:type="spellEnd"/>
            <w:r w:rsidRPr="0051236E">
              <w:rPr>
                <w:color w:val="1F497D"/>
                <w:lang w:val="en-US"/>
              </w:rPr>
              <w:t xml:space="preserve">*  san  </w:t>
            </w:r>
            <w:proofErr w:type="spellStart"/>
            <w:r w:rsidRPr="0051236E">
              <w:rPr>
                <w:color w:val="1F497D"/>
                <w:lang w:val="en-US"/>
              </w:rPr>
              <w:t>josé</w:t>
            </w:r>
            <w:proofErr w:type="spellEnd"/>
            <w:r w:rsidRPr="0051236E">
              <w:rPr>
                <w:color w:val="1F497D"/>
                <w:lang w:val="en-US"/>
              </w:rPr>
              <w:t xml:space="preserve">  </w:t>
            </w:r>
            <w:proofErr w:type="spellStart"/>
            <w:r w:rsidRPr="0051236E">
              <w:rPr>
                <w:color w:val="1F497D"/>
                <w:lang w:val="en-US"/>
              </w:rPr>
              <w:t>tec</w:t>
            </w:r>
            <w:proofErr w:type="spellEnd"/>
            <w:r w:rsidRPr="0051236E">
              <w:rPr>
                <w:color w:val="1F497D"/>
                <w:lang w:val="en-US"/>
              </w:rPr>
              <w:t xml:space="preserve">*  </w:t>
            </w:r>
            <w:proofErr w:type="spellStart"/>
            <w:r w:rsidRPr="0051236E">
              <w:rPr>
                <w:color w:val="1F497D"/>
                <w:lang w:val="en-US"/>
              </w:rPr>
              <w:t>monterrey</w:t>
            </w:r>
            <w:proofErr w:type="spellEnd"/>
            <w:r w:rsidRPr="0051236E">
              <w:rPr>
                <w:color w:val="1F497D"/>
                <w:lang w:val="en-US"/>
              </w:rPr>
              <w:t> ) )</w:t>
            </w:r>
            <w:r>
              <w:rPr>
                <w:lang w:val="en-US"/>
              </w:rPr>
              <w:t> </w:t>
            </w:r>
          </w:p>
        </w:tc>
      </w:tr>
    </w:tbl>
    <w:p w:rsidR="00B12042" w:rsidRDefault="00B12042" w:rsidP="00B12042">
      <w:pPr>
        <w:pStyle w:val="Caption"/>
        <w:rPr>
          <w:noProof/>
        </w:rPr>
      </w:pPr>
      <w:bookmarkStart w:id="9" w:name="_Ref43086161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FB18FE">
        <w:rPr>
          <w:noProof/>
        </w:rPr>
        <w:t>3</w:t>
      </w:r>
      <w:r>
        <w:fldChar w:fldCharType="end"/>
      </w:r>
      <w:bookmarkEnd w:id="9"/>
      <w:r>
        <w:t xml:space="preserve"> - </w:t>
      </w:r>
      <w:r>
        <w:rPr>
          <w:noProof/>
        </w:rPr>
        <w:t>Descripción de los procesos de extracción de datos de la BBDD de Scopus</w:t>
      </w:r>
    </w:p>
    <w:p w:rsidR="00B12042" w:rsidRPr="00B12042" w:rsidRDefault="00B12042" w:rsidP="00B12042"/>
    <w:p w:rsidR="00352B25" w:rsidRDefault="00352B25" w:rsidP="00352B25">
      <w:pPr>
        <w:pStyle w:val="Heading2"/>
      </w:pPr>
      <w:bookmarkStart w:id="10" w:name="_Toc430868993"/>
      <w:r>
        <w:t>Proceso Semestral</w:t>
      </w:r>
      <w:bookmarkEnd w:id="10"/>
    </w:p>
    <w:p w:rsidR="00352B25" w:rsidRDefault="00352B25" w:rsidP="00ED7569">
      <w:r>
        <w:t>Para ejecutarlo es necesario seguir los siguientes pasos:</w:t>
      </w:r>
    </w:p>
    <w:p w:rsidR="00352B25" w:rsidRDefault="00352B25" w:rsidP="00ED7569">
      <w:pPr>
        <w:pStyle w:val="ListParagraph"/>
        <w:numPr>
          <w:ilvl w:val="0"/>
          <w:numId w:val="5"/>
        </w:numPr>
      </w:pPr>
      <w:r>
        <w:t xml:space="preserve">Abrir el archivo de configuración </w:t>
      </w:r>
      <w:proofErr w:type="spellStart"/>
      <w:r w:rsidRPr="00ED7569">
        <w:rPr>
          <w:b/>
        </w:rPr>
        <w:t>config.cfg</w:t>
      </w:r>
      <w:proofErr w:type="spellEnd"/>
      <w:r>
        <w:t xml:space="preserve"> (ver </w:t>
      </w:r>
      <w:r>
        <w:fldChar w:fldCharType="begin"/>
      </w:r>
      <w:r>
        <w:instrText xml:space="preserve"> REF _Ref430860139 \h </w:instrText>
      </w:r>
      <w:r w:rsidR="00ED7569">
        <w:instrText xml:space="preserve"> \* MERGEFORMAT </w:instrText>
      </w:r>
      <w:r>
        <w:fldChar w:fldCharType="separate"/>
      </w:r>
      <w:r w:rsidR="00FB18FE">
        <w:t>Archivos de configuración</w:t>
      </w:r>
      <w:r>
        <w:fldChar w:fldCharType="end"/>
      </w:r>
      <w:r>
        <w:t>).</w:t>
      </w:r>
    </w:p>
    <w:p w:rsidR="00FB18FE" w:rsidRDefault="00352B25" w:rsidP="00ED7569">
      <w:pPr>
        <w:pStyle w:val="ListParagraph"/>
        <w:numPr>
          <w:ilvl w:val="0"/>
          <w:numId w:val="5"/>
        </w:numPr>
      </w:pPr>
      <w:r>
        <w:t xml:space="preserve">En la sección </w:t>
      </w:r>
      <w:r w:rsidRPr="00ED7569">
        <w:rPr>
          <w:b/>
        </w:rPr>
        <w:t>[API_KEY]</w:t>
      </w:r>
      <w:r>
        <w:t>, reemplazar el texto “</w:t>
      </w:r>
      <w:r w:rsidRPr="00352B25">
        <w:t>INSERT YOUR API KEY HERE</w:t>
      </w:r>
      <w:r>
        <w:t xml:space="preserve">”, por la API Key que se haya obtenido en </w:t>
      </w:r>
      <w:r w:rsidR="00D67FAA">
        <w:t xml:space="preserve">el </w:t>
      </w:r>
      <w:hyperlink r:id="rId16" w:history="1">
        <w:r w:rsidR="00D67FAA" w:rsidRPr="00D67FAA">
          <w:rPr>
            <w:rStyle w:val="Hyperlink"/>
          </w:rPr>
          <w:t xml:space="preserve">portal de </w:t>
        </w:r>
        <w:proofErr w:type="spellStart"/>
        <w:r w:rsidR="00D67FAA" w:rsidRPr="00D67FAA">
          <w:rPr>
            <w:rStyle w:val="Hyperlink"/>
          </w:rPr>
          <w:t>Elsevier</w:t>
        </w:r>
        <w:proofErr w:type="spellEnd"/>
      </w:hyperlink>
      <w:r w:rsidR="00D67FAA">
        <w:t>.</w:t>
      </w:r>
    </w:p>
    <w:p w:rsidR="00D67FAA" w:rsidRDefault="00D67FAA" w:rsidP="00ED7569">
      <w:pPr>
        <w:pStyle w:val="ListParagraph"/>
        <w:numPr>
          <w:ilvl w:val="0"/>
          <w:numId w:val="5"/>
        </w:numPr>
      </w:pPr>
      <w:r>
        <w:t xml:space="preserve">En la sección </w:t>
      </w:r>
      <w:r w:rsidRPr="00ED7569">
        <w:rPr>
          <w:b/>
        </w:rPr>
        <w:t>[VARIABLES]</w:t>
      </w:r>
      <w:r>
        <w:t xml:space="preserve">, modificar las variables </w:t>
      </w:r>
      <w:proofErr w:type="spellStart"/>
      <w:r w:rsidRPr="00ED7569">
        <w:rPr>
          <w:b/>
        </w:rPr>
        <w:t>tecaffiliations</w:t>
      </w:r>
      <w:proofErr w:type="spellEnd"/>
      <w:r>
        <w:t xml:space="preserve"> y </w:t>
      </w:r>
      <w:proofErr w:type="spellStart"/>
      <w:r w:rsidRPr="00ED7569">
        <w:rPr>
          <w:b/>
        </w:rPr>
        <w:t>yearstr</w:t>
      </w:r>
      <w:proofErr w:type="spellEnd"/>
      <w:r w:rsidRPr="00ED7569">
        <w:rPr>
          <w:b/>
        </w:rPr>
        <w:t xml:space="preserve"> </w:t>
      </w:r>
      <w:r>
        <w:t xml:space="preserve">según corresponda (para más información sobre el significado de las variables ver </w:t>
      </w:r>
      <w:r>
        <w:fldChar w:fldCharType="begin"/>
      </w:r>
      <w:r>
        <w:instrText xml:space="preserve"> REF _Ref430860139 \h </w:instrText>
      </w:r>
      <w:r w:rsidR="00ED7569">
        <w:instrText xml:space="preserve"> \* MERGEFORMAT </w:instrText>
      </w:r>
      <w:r>
        <w:fldChar w:fldCharType="separate"/>
      </w:r>
      <w:r w:rsidR="00FB18FE">
        <w:t>Archivos de configuración</w:t>
      </w:r>
      <w:r>
        <w:fldChar w:fldCharType="end"/>
      </w:r>
      <w:r>
        <w:t>)</w:t>
      </w:r>
    </w:p>
    <w:p w:rsidR="00D67FAA" w:rsidRDefault="00D67FAA" w:rsidP="00ED7569">
      <w:pPr>
        <w:pStyle w:val="ListParagraph"/>
        <w:numPr>
          <w:ilvl w:val="0"/>
          <w:numId w:val="5"/>
        </w:numPr>
      </w:pPr>
      <w:r>
        <w:t>Guardar los cambios.</w:t>
      </w:r>
    </w:p>
    <w:p w:rsidR="00D67FAA" w:rsidRDefault="00D67FAA" w:rsidP="00ED7569">
      <w:pPr>
        <w:pStyle w:val="ListParagraph"/>
        <w:numPr>
          <w:ilvl w:val="0"/>
          <w:numId w:val="5"/>
        </w:numPr>
      </w:pPr>
      <w:r>
        <w:t xml:space="preserve">Ejecutar la aplicación </w:t>
      </w:r>
      <w:proofErr w:type="spellStart"/>
      <w:r>
        <w:t>ScopusAPIs</w:t>
      </w:r>
      <w:proofErr w:type="spellEnd"/>
      <w:r>
        <w:t xml:space="preserve"> (situada en la ruta </w:t>
      </w:r>
      <w:r w:rsidRPr="00D67FAA">
        <w:t>C:\ScopusAPIs</w:t>
      </w:r>
      <w:r>
        <w:t>-master</w:t>
      </w:r>
      <w:r w:rsidRPr="00D67FAA">
        <w:t>\bin</w:t>
      </w:r>
      <w:r>
        <w:t>)</w:t>
      </w:r>
    </w:p>
    <w:p w:rsidR="00FB18FE" w:rsidRDefault="00D67FAA" w:rsidP="00ED7569">
      <w:pPr>
        <w:pStyle w:val="ListParagraph"/>
        <w:numPr>
          <w:ilvl w:val="0"/>
          <w:numId w:val="5"/>
        </w:numPr>
      </w:pPr>
      <w:r>
        <w:t xml:space="preserve">Seleccionar la opción </w:t>
      </w:r>
      <w:r w:rsidRPr="00ED7569">
        <w:rPr>
          <w:b/>
        </w:rPr>
        <w:t xml:space="preserve">Inicializar variables </w:t>
      </w:r>
      <w:r>
        <w:t xml:space="preserve">presionando el número 5 seguido de la tecla </w:t>
      </w:r>
      <w:proofErr w:type="spellStart"/>
      <w:r>
        <w:t>enter</w:t>
      </w:r>
      <w:proofErr w:type="spellEnd"/>
      <w:r>
        <w:t xml:space="preserve"> (la aplicación se cerrará)</w:t>
      </w:r>
    </w:p>
    <w:p w:rsidR="00D67FAA" w:rsidRDefault="00D67FAA" w:rsidP="00ED7569">
      <w:pPr>
        <w:pStyle w:val="ListParagraph"/>
        <w:numPr>
          <w:ilvl w:val="0"/>
          <w:numId w:val="5"/>
        </w:numPr>
      </w:pPr>
      <w:r>
        <w:t xml:space="preserve">Abrir el archivo </w:t>
      </w:r>
      <w:proofErr w:type="spellStart"/>
      <w:r w:rsidRPr="00ED7569">
        <w:rPr>
          <w:b/>
        </w:rPr>
        <w:t>limits.cfg</w:t>
      </w:r>
      <w:proofErr w:type="spellEnd"/>
      <w:r w:rsidRPr="00ED7569">
        <w:rPr>
          <w:b/>
        </w:rPr>
        <w:t xml:space="preserve"> </w:t>
      </w:r>
      <w:r>
        <w:t xml:space="preserve">(ver </w:t>
      </w:r>
      <w:r>
        <w:fldChar w:fldCharType="begin"/>
      </w:r>
      <w:r>
        <w:instrText xml:space="preserve"> REF _Ref430860139 \h </w:instrText>
      </w:r>
      <w:r w:rsidR="00ED7569">
        <w:instrText xml:space="preserve"> \* MERGEFORMAT </w:instrText>
      </w:r>
      <w:r>
        <w:fldChar w:fldCharType="separate"/>
      </w:r>
      <w:r w:rsidR="00FB18FE">
        <w:t>Archivos de configuración</w:t>
      </w:r>
      <w:r>
        <w:fldChar w:fldCharType="end"/>
      </w:r>
      <w:r>
        <w:t>).  Si todo funcionó correctamente, en la línea 1 del archivo podrá ver la API Key ingresada en el punto 2.</w:t>
      </w:r>
    </w:p>
    <w:p w:rsidR="00592C8F" w:rsidRDefault="001B2A10" w:rsidP="00ED7569">
      <w:pPr>
        <w:pStyle w:val="ListParagraph"/>
        <w:numPr>
          <w:ilvl w:val="0"/>
          <w:numId w:val="5"/>
        </w:numPr>
      </w:pPr>
      <w:r>
        <w:t>A</w:t>
      </w:r>
      <w:r w:rsidR="00592C8F">
        <w:t>segúrese que existe el archivo “input” en la ruta “</w:t>
      </w:r>
      <w:r w:rsidR="00592C8F" w:rsidRPr="00592C8F">
        <w:t>C:\</w:t>
      </w:r>
      <w:proofErr w:type="spellStart"/>
      <w:r w:rsidR="00592C8F" w:rsidRPr="00592C8F">
        <w:t>ScopusAPIs</w:t>
      </w:r>
      <w:proofErr w:type="spellEnd"/>
      <w:r w:rsidR="00592C8F" w:rsidRPr="00592C8F">
        <w:t>\input</w:t>
      </w:r>
      <w:r w:rsidR="00592C8F">
        <w:t xml:space="preserve">” y que tenga una estructura similar a la mostrada en la </w:t>
      </w:r>
      <w:r w:rsidR="00570579">
        <w:fldChar w:fldCharType="begin"/>
      </w:r>
      <w:r w:rsidR="00570579">
        <w:instrText xml:space="preserve"> REF _Ref430865956 \h </w:instrText>
      </w:r>
      <w:r w:rsidR="00ED7569">
        <w:instrText xml:space="preserve"> \* MERGEFORMAT </w:instrText>
      </w:r>
      <w:r w:rsidR="00570579">
        <w:fldChar w:fldCharType="separate"/>
      </w:r>
      <w:r w:rsidR="00FB18FE">
        <w:t xml:space="preserve">Figura </w:t>
      </w:r>
      <w:r w:rsidR="00FB18FE">
        <w:rPr>
          <w:noProof/>
        </w:rPr>
        <w:t>4</w:t>
      </w:r>
      <w:r w:rsidR="00570579">
        <w:fldChar w:fldCharType="end"/>
      </w:r>
      <w:r w:rsidR="00592C8F">
        <w:t xml:space="preserve">: </w:t>
      </w:r>
      <w:r w:rsidR="00570579" w:rsidRPr="00ED7569">
        <w:rPr>
          <w:b/>
        </w:rPr>
        <w:t>Solo 1</w:t>
      </w:r>
      <w:r w:rsidR="00592C8F" w:rsidRPr="00ED7569">
        <w:rPr>
          <w:b/>
        </w:rPr>
        <w:t xml:space="preserve"> </w:t>
      </w:r>
      <w:proofErr w:type="spellStart"/>
      <w:r w:rsidR="00592C8F" w:rsidRPr="00ED7569">
        <w:rPr>
          <w:b/>
        </w:rPr>
        <w:t>Scopus</w:t>
      </w:r>
      <w:proofErr w:type="spellEnd"/>
      <w:r w:rsidR="00592C8F" w:rsidRPr="00ED7569">
        <w:rPr>
          <w:b/>
        </w:rPr>
        <w:t xml:space="preserve"> ID (de los autores) por cada línea</w:t>
      </w:r>
      <w:r w:rsidR="00592C8F">
        <w:t>.</w:t>
      </w:r>
    </w:p>
    <w:p w:rsidR="00ED7569" w:rsidRDefault="00D67FAA" w:rsidP="00ED7569">
      <w:pPr>
        <w:pStyle w:val="ListParagraph"/>
        <w:numPr>
          <w:ilvl w:val="0"/>
          <w:numId w:val="5"/>
        </w:numPr>
      </w:pPr>
      <w:r>
        <w:t xml:space="preserve">Ejecutar la aplicación </w:t>
      </w:r>
      <w:proofErr w:type="spellStart"/>
      <w:r>
        <w:t>ScopusAPIs</w:t>
      </w:r>
      <w:proofErr w:type="spellEnd"/>
      <w:r>
        <w:t xml:space="preserve"> nuevamente.</w:t>
      </w:r>
    </w:p>
    <w:p w:rsidR="00ED7569" w:rsidRDefault="0051236E" w:rsidP="005E417D">
      <w:pPr>
        <w:pStyle w:val="ListParagraph"/>
        <w:numPr>
          <w:ilvl w:val="1"/>
          <w:numId w:val="5"/>
        </w:numPr>
      </w:pPr>
      <w:r>
        <w:t xml:space="preserve">Se recomienda inicializar los límites de las </w:t>
      </w:r>
      <w:proofErr w:type="spellStart"/>
      <w:r>
        <w:t>APIs</w:t>
      </w:r>
      <w:proofErr w:type="spellEnd"/>
      <w:r>
        <w:t xml:space="preserve"> (opción 6) sólo s</w:t>
      </w:r>
      <w:r w:rsidR="00D67FAA">
        <w:t>i es la primera vez que utilizará</w:t>
      </w:r>
      <w:r>
        <w:t xml:space="preserve"> la aplicación</w:t>
      </w:r>
      <w:r w:rsidR="00D67FAA">
        <w:t xml:space="preserve"> para extraer datos</w:t>
      </w:r>
      <w:r>
        <w:t xml:space="preserve"> o si pasó más de una semana de la última utilización (porque pasada una semana, se puede hacer uso nuevamente de la máxima cantidad de llamadas que permite </w:t>
      </w:r>
      <w:proofErr w:type="spellStart"/>
      <w:r>
        <w:t>Elsevier</w:t>
      </w:r>
      <w:proofErr w:type="spellEnd"/>
      <w:r>
        <w:t xml:space="preserve"> para cada API)</w:t>
      </w:r>
    </w:p>
    <w:p w:rsidR="0051236E" w:rsidRDefault="001B2A10" w:rsidP="005E417D">
      <w:pPr>
        <w:pStyle w:val="ListParagraph"/>
        <w:numPr>
          <w:ilvl w:val="1"/>
          <w:numId w:val="5"/>
        </w:numPr>
      </w:pPr>
      <w:r>
        <w:t>Seleccionar las opció</w:t>
      </w:r>
      <w:r w:rsidR="0051236E">
        <w:t>n 1</w:t>
      </w:r>
      <w:r>
        <w:t>.</w:t>
      </w:r>
      <w:bookmarkStart w:id="11" w:name="_GoBack"/>
      <w:bookmarkEnd w:id="11"/>
    </w:p>
    <w:p w:rsidR="00570579" w:rsidRDefault="00592C8F" w:rsidP="00570579">
      <w:pPr>
        <w:keepNext/>
      </w:pPr>
      <w:r>
        <w:rPr>
          <w:noProof/>
          <w:lang w:eastAsia="es-MX"/>
        </w:rPr>
        <w:lastRenderedPageBreak/>
        <w:drawing>
          <wp:inline distT="0" distB="0" distL="0" distR="0" wp14:anchorId="672C9151" wp14:editId="33CFC670">
            <wp:extent cx="1265969" cy="106516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3369" cy="107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6E" w:rsidRDefault="00570579" w:rsidP="00570579">
      <w:pPr>
        <w:pStyle w:val="Caption"/>
      </w:pPr>
      <w:bookmarkStart w:id="12" w:name="_Ref43086595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18FE">
        <w:rPr>
          <w:noProof/>
        </w:rPr>
        <w:t>4</w:t>
      </w:r>
      <w:r>
        <w:fldChar w:fldCharType="end"/>
      </w:r>
      <w:bookmarkEnd w:id="12"/>
      <w:r>
        <w:t xml:space="preserve"> - Estructura del archivo de entrada para el proceso Semestral</w:t>
      </w:r>
    </w:p>
    <w:p w:rsidR="001B2A10" w:rsidRDefault="001B2A10" w:rsidP="001B2A10">
      <w:pPr>
        <w:pStyle w:val="Heading2"/>
      </w:pPr>
      <w:bookmarkStart w:id="13" w:name="_Toc430868994"/>
      <w:proofErr w:type="spellStart"/>
      <w:r>
        <w:t>Query</w:t>
      </w:r>
      <w:proofErr w:type="spellEnd"/>
      <w:r>
        <w:t xml:space="preserve"> 1 y </w:t>
      </w:r>
      <w:proofErr w:type="spellStart"/>
      <w:r>
        <w:t>Query</w:t>
      </w:r>
      <w:proofErr w:type="spellEnd"/>
      <w:r>
        <w:t xml:space="preserve"> 2</w:t>
      </w:r>
      <w:bookmarkEnd w:id="13"/>
    </w:p>
    <w:p w:rsidR="001B2A10" w:rsidRDefault="001B2A10" w:rsidP="001B2A10">
      <w:r>
        <w:t>Para ejecutarlo es necesario seguir los siguientes pasos:</w:t>
      </w:r>
    </w:p>
    <w:p w:rsidR="001B2A10" w:rsidRDefault="001B2A10" w:rsidP="00FB18FE">
      <w:pPr>
        <w:pStyle w:val="ListParagraph"/>
        <w:numPr>
          <w:ilvl w:val="0"/>
          <w:numId w:val="2"/>
        </w:numPr>
      </w:pPr>
      <w:r>
        <w:t xml:space="preserve">Abrir el archivo de configuración </w:t>
      </w:r>
      <w:proofErr w:type="spellStart"/>
      <w:r w:rsidRPr="00FB18FE">
        <w:rPr>
          <w:b/>
        </w:rPr>
        <w:t>config.cfg</w:t>
      </w:r>
      <w:proofErr w:type="spellEnd"/>
      <w:r>
        <w:t xml:space="preserve"> (ver</w:t>
      </w:r>
      <w:r w:rsidR="00FB18FE">
        <w:t xml:space="preserve"> </w:t>
      </w:r>
      <w:r>
        <w:t xml:space="preserve"> </w:t>
      </w:r>
      <w:r>
        <w:fldChar w:fldCharType="begin"/>
      </w:r>
      <w:r>
        <w:instrText xml:space="preserve"> REF _Ref430860139 \h </w:instrText>
      </w:r>
      <w:r>
        <w:fldChar w:fldCharType="separate"/>
      </w:r>
      <w:r w:rsidR="00FB18FE">
        <w:t>Archivos de configuración</w:t>
      </w:r>
      <w:r>
        <w:fldChar w:fldCharType="end"/>
      </w:r>
      <w:r>
        <w:t>).</w:t>
      </w:r>
    </w:p>
    <w:p w:rsidR="00FB18FE" w:rsidRDefault="001B2A10" w:rsidP="0017073C">
      <w:pPr>
        <w:pStyle w:val="ListParagraph"/>
        <w:numPr>
          <w:ilvl w:val="0"/>
          <w:numId w:val="2"/>
        </w:numPr>
      </w:pPr>
      <w:r>
        <w:t xml:space="preserve">En la sección </w:t>
      </w:r>
      <w:r w:rsidRPr="00FB18FE">
        <w:rPr>
          <w:b/>
        </w:rPr>
        <w:t>[API_KEY]</w:t>
      </w:r>
      <w:r>
        <w:t>, reemplazar el texto “</w:t>
      </w:r>
      <w:r w:rsidRPr="00352B25">
        <w:t>INSERT YOUR API KEY HERE</w:t>
      </w:r>
      <w:r>
        <w:t xml:space="preserve">”, por la API Key que se haya obtenido en el </w:t>
      </w:r>
      <w:hyperlink r:id="rId18" w:history="1">
        <w:r w:rsidRPr="00D67FAA">
          <w:rPr>
            <w:rStyle w:val="Hyperlink"/>
          </w:rPr>
          <w:t xml:space="preserve">portal de </w:t>
        </w:r>
        <w:proofErr w:type="spellStart"/>
        <w:r w:rsidRPr="00D67FAA">
          <w:rPr>
            <w:rStyle w:val="Hyperlink"/>
          </w:rPr>
          <w:t>Elsevier</w:t>
        </w:r>
      </w:hyperlink>
      <w:r>
        <w:t>.</w:t>
      </w:r>
      <w:proofErr w:type="spellEnd"/>
    </w:p>
    <w:p w:rsidR="001B2A10" w:rsidRDefault="001B2A10" w:rsidP="00E30699">
      <w:pPr>
        <w:pStyle w:val="ListParagraph"/>
        <w:numPr>
          <w:ilvl w:val="0"/>
          <w:numId w:val="2"/>
        </w:numPr>
      </w:pPr>
      <w:r>
        <w:t xml:space="preserve">En la sección </w:t>
      </w:r>
      <w:r w:rsidRPr="00FB18FE">
        <w:rPr>
          <w:b/>
        </w:rPr>
        <w:t>[VARIABLES]</w:t>
      </w:r>
      <w:r>
        <w:t xml:space="preserve">, modificar la variable </w:t>
      </w:r>
      <w:proofErr w:type="spellStart"/>
      <w:r w:rsidRPr="00FB18FE">
        <w:rPr>
          <w:b/>
        </w:rPr>
        <w:t>yearstr</w:t>
      </w:r>
      <w:proofErr w:type="spellEnd"/>
      <w:r w:rsidRPr="00FB18FE">
        <w:rPr>
          <w:b/>
        </w:rPr>
        <w:t xml:space="preserve"> </w:t>
      </w:r>
      <w:r>
        <w:t xml:space="preserve">según corresponda (para más información sobre el significado de las variables ver </w:t>
      </w:r>
      <w:r>
        <w:fldChar w:fldCharType="begin"/>
      </w:r>
      <w:r>
        <w:instrText xml:space="preserve"> REF _Ref430860139 \h </w:instrText>
      </w:r>
      <w:r>
        <w:fldChar w:fldCharType="separate"/>
      </w:r>
      <w:r w:rsidR="00FB18FE">
        <w:t>Archivos de configuración</w:t>
      </w:r>
      <w:r>
        <w:fldChar w:fldCharType="end"/>
      </w:r>
      <w:r>
        <w:t>)</w:t>
      </w:r>
    </w:p>
    <w:p w:rsidR="001B2A10" w:rsidRDefault="001B2A10" w:rsidP="001B2A10">
      <w:pPr>
        <w:pStyle w:val="ListParagraph"/>
        <w:numPr>
          <w:ilvl w:val="0"/>
          <w:numId w:val="2"/>
        </w:numPr>
      </w:pPr>
      <w:r>
        <w:t>Guardar los cambios.</w:t>
      </w:r>
    </w:p>
    <w:p w:rsidR="001B2A10" w:rsidRDefault="001B2A10" w:rsidP="001B2A10">
      <w:pPr>
        <w:pStyle w:val="ListParagraph"/>
        <w:numPr>
          <w:ilvl w:val="0"/>
          <w:numId w:val="2"/>
        </w:numPr>
      </w:pPr>
      <w:r>
        <w:t xml:space="preserve">Ejecutar la aplicación </w:t>
      </w:r>
      <w:proofErr w:type="spellStart"/>
      <w:r>
        <w:t>ScopusAPIs</w:t>
      </w:r>
      <w:proofErr w:type="spellEnd"/>
      <w:r>
        <w:t xml:space="preserve"> (situada en la ruta </w:t>
      </w:r>
      <w:r w:rsidRPr="00D67FAA">
        <w:t>C:\ScopusAPIs</w:t>
      </w:r>
      <w:r>
        <w:t>-master</w:t>
      </w:r>
      <w:r w:rsidRPr="00D67FAA">
        <w:t>\bin</w:t>
      </w:r>
      <w:r>
        <w:t>)</w:t>
      </w:r>
      <w:r w:rsidR="00FB18FE">
        <w:t>.</w:t>
      </w:r>
    </w:p>
    <w:p w:rsidR="00FB18FE" w:rsidRDefault="001B2A10" w:rsidP="00B05F35">
      <w:pPr>
        <w:pStyle w:val="ListParagraph"/>
        <w:numPr>
          <w:ilvl w:val="0"/>
          <w:numId w:val="2"/>
        </w:numPr>
      </w:pPr>
      <w:r>
        <w:t xml:space="preserve">Seleccionar la opción </w:t>
      </w:r>
      <w:r w:rsidRPr="00FB18FE">
        <w:rPr>
          <w:b/>
        </w:rPr>
        <w:t xml:space="preserve">Inicializar variables </w:t>
      </w:r>
      <w:r>
        <w:t xml:space="preserve">presionando el número 5 seguido de la tecla </w:t>
      </w:r>
      <w:proofErr w:type="spellStart"/>
      <w:r>
        <w:t>enter</w:t>
      </w:r>
      <w:proofErr w:type="spellEnd"/>
      <w:r>
        <w:t xml:space="preserve"> (la aplicación se cerrará)</w:t>
      </w:r>
      <w:r w:rsidR="00FB18FE">
        <w:t>.</w:t>
      </w:r>
    </w:p>
    <w:p w:rsidR="001B2A10" w:rsidRDefault="001B2A10" w:rsidP="00FB18FE">
      <w:pPr>
        <w:pStyle w:val="ListParagraph"/>
        <w:numPr>
          <w:ilvl w:val="0"/>
          <w:numId w:val="2"/>
        </w:numPr>
      </w:pPr>
      <w:r>
        <w:t xml:space="preserve">Abrir el archivo </w:t>
      </w:r>
      <w:proofErr w:type="spellStart"/>
      <w:r w:rsidRPr="00FB18FE">
        <w:rPr>
          <w:b/>
        </w:rPr>
        <w:t>limits.cfg</w:t>
      </w:r>
      <w:proofErr w:type="spellEnd"/>
      <w:r w:rsidRPr="00FB18FE">
        <w:rPr>
          <w:b/>
        </w:rPr>
        <w:t xml:space="preserve"> </w:t>
      </w:r>
      <w:r>
        <w:t xml:space="preserve">(ver </w:t>
      </w:r>
      <w:r>
        <w:fldChar w:fldCharType="begin"/>
      </w:r>
      <w:r>
        <w:instrText xml:space="preserve"> REF _Ref430860139 \h </w:instrText>
      </w:r>
      <w:r>
        <w:fldChar w:fldCharType="separate"/>
      </w:r>
      <w:r w:rsidR="00FB18FE">
        <w:t>Archivos de configuración</w:t>
      </w:r>
      <w:r>
        <w:fldChar w:fldCharType="end"/>
      </w:r>
      <w:r>
        <w:t>).  Si todo funcionó correctamente, en la línea 1 del archivo podrá ver la API Key ingresada en el punto 2.</w:t>
      </w:r>
    </w:p>
    <w:p w:rsidR="001B2A10" w:rsidRDefault="001B2A10" w:rsidP="001B2A10">
      <w:pPr>
        <w:pStyle w:val="ListParagraph"/>
        <w:numPr>
          <w:ilvl w:val="0"/>
          <w:numId w:val="2"/>
        </w:numPr>
      </w:pPr>
      <w:r>
        <w:t xml:space="preserve">Ejecutar la aplicación </w:t>
      </w:r>
      <w:proofErr w:type="spellStart"/>
      <w:r>
        <w:t>ScopusAPIs</w:t>
      </w:r>
      <w:proofErr w:type="spellEnd"/>
      <w:r>
        <w:t xml:space="preserve"> nuevamente.</w:t>
      </w:r>
    </w:p>
    <w:p w:rsidR="001B2A10" w:rsidRDefault="001B2A10" w:rsidP="001B2A10">
      <w:pPr>
        <w:pStyle w:val="ListParagraph"/>
        <w:numPr>
          <w:ilvl w:val="1"/>
          <w:numId w:val="2"/>
        </w:numPr>
      </w:pPr>
      <w:r>
        <w:t xml:space="preserve">Se recomienda inicializar los límites de las </w:t>
      </w:r>
      <w:proofErr w:type="spellStart"/>
      <w:r>
        <w:t>APIs</w:t>
      </w:r>
      <w:proofErr w:type="spellEnd"/>
      <w:r>
        <w:t xml:space="preserve"> (opción 6) sólo si es la primera vez que utilizará la aplicación para extraer datos o si pasó más de una semana de la última utilización (porque pasada una semana, se puede hacer uso nuevamente de la máxima cantidad de llamadas que permite </w:t>
      </w:r>
      <w:proofErr w:type="spellStart"/>
      <w:r>
        <w:t>Elsevier</w:t>
      </w:r>
      <w:proofErr w:type="spellEnd"/>
      <w:r>
        <w:t xml:space="preserve"> para cada API)</w:t>
      </w:r>
    </w:p>
    <w:p w:rsidR="001B2A10" w:rsidRDefault="001B2A10" w:rsidP="001B2A10">
      <w:pPr>
        <w:pStyle w:val="ListParagraph"/>
        <w:numPr>
          <w:ilvl w:val="1"/>
          <w:numId w:val="2"/>
        </w:numPr>
      </w:pPr>
      <w:r>
        <w:t xml:space="preserve">Seleccionar </w:t>
      </w:r>
      <w:proofErr w:type="gramStart"/>
      <w:r>
        <w:t>las opción</w:t>
      </w:r>
      <w:proofErr w:type="gramEnd"/>
      <w:r>
        <w:t xml:space="preserve"> 2 para </w:t>
      </w:r>
      <w:proofErr w:type="spellStart"/>
      <w:r>
        <w:t>Query</w:t>
      </w:r>
      <w:proofErr w:type="spellEnd"/>
      <w:r>
        <w:t xml:space="preserve"> 1 o la opción 3 para </w:t>
      </w:r>
      <w:proofErr w:type="spellStart"/>
      <w:r>
        <w:t>Query</w:t>
      </w:r>
      <w:proofErr w:type="spellEnd"/>
      <w:r>
        <w:t xml:space="preserve"> 2.</w:t>
      </w:r>
    </w:p>
    <w:p w:rsidR="001B2A10" w:rsidRPr="001B2A10" w:rsidRDefault="001B2A10" w:rsidP="001B2A10"/>
    <w:p w:rsidR="00DC63AC" w:rsidRDefault="00DC63AC" w:rsidP="00DC63AC">
      <w:pPr>
        <w:pStyle w:val="Heading1"/>
      </w:pPr>
      <w:bookmarkStart w:id="14" w:name="_Ref430856674"/>
      <w:bookmarkStart w:id="15" w:name="_Toc430868995"/>
      <w:r>
        <w:t>Datos extraídos</w:t>
      </w:r>
      <w:bookmarkEnd w:id="14"/>
      <w:bookmarkEnd w:id="15"/>
    </w:p>
    <w:p w:rsidR="00617B28" w:rsidRDefault="00617B28" w:rsidP="00617B28"/>
    <w:p w:rsidR="00617B28" w:rsidRDefault="00617B28" w:rsidP="00617B28">
      <w:r>
        <w:t xml:space="preserve">En la </w:t>
      </w:r>
      <w:r>
        <w:fldChar w:fldCharType="begin"/>
      </w:r>
      <w:r>
        <w:instrText xml:space="preserve"> REF _Ref430866983 \h </w:instrText>
      </w:r>
      <w:r>
        <w:fldChar w:fldCharType="separate"/>
      </w:r>
      <w:r w:rsidR="00FB18FE">
        <w:t xml:space="preserve">Figura </w:t>
      </w:r>
      <w:r w:rsidR="00FB18FE">
        <w:rPr>
          <w:noProof/>
        </w:rPr>
        <w:t>5</w:t>
      </w:r>
      <w:r>
        <w:fldChar w:fldCharType="end"/>
      </w:r>
      <w:r>
        <w:t xml:space="preserve"> se puede visualizar la estructura de los archivos de salida.  La misma será utilizada para los archivos que contengan a los investigadores del </w:t>
      </w:r>
      <w:proofErr w:type="spellStart"/>
      <w:r>
        <w:t>Tec</w:t>
      </w:r>
      <w:proofErr w:type="spellEnd"/>
      <w:r>
        <w:t xml:space="preserve"> y para los que conte</w:t>
      </w:r>
      <w:r w:rsidR="001D1381">
        <w:t>n</w:t>
      </w:r>
      <w:r>
        <w:t xml:space="preserve">gan a los que no tienen afiliación del </w:t>
      </w:r>
      <w:proofErr w:type="spellStart"/>
      <w:r w:rsidR="001D1381">
        <w:t>Tec</w:t>
      </w:r>
      <w:proofErr w:type="spellEnd"/>
      <w:r w:rsidR="001D1381">
        <w:t xml:space="preserve">.  En la </w:t>
      </w:r>
      <w:r w:rsidR="001D1381">
        <w:fldChar w:fldCharType="begin"/>
      </w:r>
      <w:r w:rsidR="001D1381">
        <w:instrText xml:space="preserve"> REF _Ref430868245 \h </w:instrText>
      </w:r>
      <w:r w:rsidR="001D1381">
        <w:fldChar w:fldCharType="separate"/>
      </w:r>
      <w:r w:rsidR="00FB18FE">
        <w:t xml:space="preserve">Tabla </w:t>
      </w:r>
      <w:r w:rsidR="00FB18FE">
        <w:rPr>
          <w:noProof/>
        </w:rPr>
        <w:t>4</w:t>
      </w:r>
      <w:r w:rsidR="001D1381">
        <w:fldChar w:fldCharType="end"/>
      </w:r>
      <w:r w:rsidR="001D1381">
        <w:t xml:space="preserve"> se describen los datos recuperados.</w:t>
      </w:r>
    </w:p>
    <w:p w:rsidR="00617B28" w:rsidRDefault="00617B28" w:rsidP="00617B28">
      <w:pPr>
        <w:keepNext/>
      </w:pPr>
      <w:r>
        <w:rPr>
          <w:noProof/>
          <w:lang w:eastAsia="es-MX"/>
        </w:rPr>
        <w:drawing>
          <wp:inline distT="0" distB="0" distL="0" distR="0" wp14:anchorId="359A6211" wp14:editId="7EB0FD64">
            <wp:extent cx="5612130" cy="67246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B28" w:rsidRDefault="00617B28" w:rsidP="00617B28">
      <w:pPr>
        <w:pStyle w:val="Caption"/>
      </w:pPr>
      <w:bookmarkStart w:id="16" w:name="_Ref43086698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18FE">
        <w:rPr>
          <w:noProof/>
        </w:rPr>
        <w:t>5</w:t>
      </w:r>
      <w:r>
        <w:fldChar w:fldCharType="end"/>
      </w:r>
      <w:bookmarkEnd w:id="16"/>
      <w:r>
        <w:t xml:space="preserve"> - Estructura de los archivos de salida del proceso semestral, </w:t>
      </w:r>
      <w:proofErr w:type="spellStart"/>
      <w:r>
        <w:t>query</w:t>
      </w:r>
      <w:proofErr w:type="spellEnd"/>
      <w:r>
        <w:t xml:space="preserve"> 1 y 2</w:t>
      </w:r>
    </w:p>
    <w:p w:rsidR="00730C07" w:rsidRDefault="00730C07" w:rsidP="00730C07"/>
    <w:p w:rsidR="00730C07" w:rsidRPr="00730C07" w:rsidRDefault="00730C07" w:rsidP="00730C07"/>
    <w:tbl>
      <w:tblPr>
        <w:tblStyle w:val="PlainTable1"/>
        <w:tblW w:w="9177" w:type="dxa"/>
        <w:tblLook w:val="04A0" w:firstRow="1" w:lastRow="0" w:firstColumn="1" w:lastColumn="0" w:noHBand="0" w:noVBand="1"/>
      </w:tblPr>
      <w:tblGrid>
        <w:gridCol w:w="1844"/>
        <w:gridCol w:w="7333"/>
      </w:tblGrid>
      <w:tr w:rsidR="007A5012" w:rsidTr="00D4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7A5012" w:rsidRDefault="007A5012" w:rsidP="007A5012">
            <w:r>
              <w:lastRenderedPageBreak/>
              <w:t>Atributo</w:t>
            </w:r>
          </w:p>
        </w:tc>
        <w:tc>
          <w:tcPr>
            <w:tcW w:w="7333" w:type="dxa"/>
          </w:tcPr>
          <w:p w:rsidR="007A5012" w:rsidRDefault="007A5012" w:rsidP="007A5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A5012" w:rsidTr="00D4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7A5012" w:rsidRDefault="007A5012" w:rsidP="007A5012">
            <w:proofErr w:type="spellStart"/>
            <w:r>
              <w:t>affiliationID</w:t>
            </w:r>
            <w:proofErr w:type="spellEnd"/>
          </w:p>
        </w:tc>
        <w:tc>
          <w:tcPr>
            <w:tcW w:w="7333" w:type="dxa"/>
          </w:tcPr>
          <w:p w:rsidR="007A5012" w:rsidRDefault="007A5012" w:rsidP="007A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afiliación que tenía el investigador al momento de escribir la publicación</w:t>
            </w:r>
          </w:p>
        </w:tc>
      </w:tr>
      <w:tr w:rsidR="007A5012" w:rsidTr="00D4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7A5012" w:rsidRDefault="007A5012" w:rsidP="007A5012">
            <w:proofErr w:type="spellStart"/>
            <w:r>
              <w:t>affilName</w:t>
            </w:r>
            <w:proofErr w:type="spellEnd"/>
          </w:p>
        </w:tc>
        <w:tc>
          <w:tcPr>
            <w:tcW w:w="7333" w:type="dxa"/>
          </w:tcPr>
          <w:p w:rsidR="007A5012" w:rsidRDefault="007A5012" w:rsidP="007A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afiliación</w:t>
            </w:r>
          </w:p>
        </w:tc>
      </w:tr>
      <w:tr w:rsidR="007A5012" w:rsidTr="00D4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7A5012" w:rsidRDefault="007A5012" w:rsidP="007A5012">
            <w:proofErr w:type="spellStart"/>
            <w:r>
              <w:t>affilCountry</w:t>
            </w:r>
            <w:proofErr w:type="spellEnd"/>
          </w:p>
        </w:tc>
        <w:tc>
          <w:tcPr>
            <w:tcW w:w="7333" w:type="dxa"/>
          </w:tcPr>
          <w:p w:rsidR="007A5012" w:rsidRDefault="007A5012" w:rsidP="007A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País de la afiliación</w:t>
            </w:r>
          </w:p>
        </w:tc>
      </w:tr>
      <w:tr w:rsidR="007A5012" w:rsidTr="00D4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7A5012" w:rsidRDefault="007A5012" w:rsidP="007A5012">
            <w:proofErr w:type="spellStart"/>
            <w:r>
              <w:t>ScopusIDPub</w:t>
            </w:r>
            <w:proofErr w:type="spellEnd"/>
          </w:p>
        </w:tc>
        <w:tc>
          <w:tcPr>
            <w:tcW w:w="7333" w:type="dxa"/>
          </w:tcPr>
          <w:p w:rsidR="007A5012" w:rsidRDefault="007A5012" w:rsidP="007A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Scopus</w:t>
            </w:r>
            <w:proofErr w:type="spellEnd"/>
            <w:r>
              <w:t xml:space="preserve"> ID de la publicación</w:t>
            </w:r>
          </w:p>
        </w:tc>
      </w:tr>
      <w:tr w:rsidR="007A5012" w:rsidTr="00D4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7A5012" w:rsidRDefault="007A5012" w:rsidP="007A5012">
            <w:proofErr w:type="spellStart"/>
            <w:r>
              <w:t>TipoPub</w:t>
            </w:r>
            <w:proofErr w:type="spellEnd"/>
          </w:p>
        </w:tc>
        <w:tc>
          <w:tcPr>
            <w:tcW w:w="7333" w:type="dxa"/>
          </w:tcPr>
          <w:p w:rsidR="007A5012" w:rsidRDefault="007A5012" w:rsidP="007A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publicación: revista, libro, congreso, etc.</w:t>
            </w:r>
          </w:p>
        </w:tc>
      </w:tr>
      <w:tr w:rsidR="007A5012" w:rsidTr="00D4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7A5012" w:rsidRDefault="007A5012" w:rsidP="007A5012">
            <w:proofErr w:type="spellStart"/>
            <w:r>
              <w:t>Title</w:t>
            </w:r>
            <w:proofErr w:type="spellEnd"/>
          </w:p>
        </w:tc>
        <w:tc>
          <w:tcPr>
            <w:tcW w:w="7333" w:type="dxa"/>
          </w:tcPr>
          <w:p w:rsidR="007A5012" w:rsidRDefault="007A5012" w:rsidP="007A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 de la publicación</w:t>
            </w:r>
          </w:p>
        </w:tc>
      </w:tr>
      <w:tr w:rsidR="007A5012" w:rsidTr="00D4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7A5012" w:rsidRDefault="007A5012" w:rsidP="007A5012">
            <w:proofErr w:type="spellStart"/>
            <w:r>
              <w:t>Source</w:t>
            </w:r>
            <w:proofErr w:type="spellEnd"/>
          </w:p>
        </w:tc>
        <w:tc>
          <w:tcPr>
            <w:tcW w:w="7333" w:type="dxa"/>
          </w:tcPr>
          <w:p w:rsidR="007A5012" w:rsidRDefault="007A5012" w:rsidP="007A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donde fue publicada</w:t>
            </w:r>
          </w:p>
        </w:tc>
      </w:tr>
      <w:tr w:rsidR="007A5012" w:rsidTr="00D4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7A5012" w:rsidRDefault="007A5012" w:rsidP="007A5012">
            <w:r>
              <w:t>Date</w:t>
            </w:r>
          </w:p>
        </w:tc>
        <w:tc>
          <w:tcPr>
            <w:tcW w:w="7333" w:type="dxa"/>
          </w:tcPr>
          <w:p w:rsidR="007A5012" w:rsidRDefault="007A5012" w:rsidP="007A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la que se publica</w:t>
            </w:r>
          </w:p>
        </w:tc>
      </w:tr>
      <w:tr w:rsidR="007A5012" w:rsidTr="00D4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7A5012" w:rsidRDefault="007A5012" w:rsidP="007A5012">
            <w:r>
              <w:t>Cantidad Citas</w:t>
            </w:r>
          </w:p>
        </w:tc>
        <w:tc>
          <w:tcPr>
            <w:tcW w:w="7333" w:type="dxa"/>
          </w:tcPr>
          <w:p w:rsidR="007A5012" w:rsidRDefault="007A5012" w:rsidP="007A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citas que tiene la publicación</w:t>
            </w:r>
          </w:p>
        </w:tc>
      </w:tr>
      <w:tr w:rsidR="007A5012" w:rsidTr="00D4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7A5012" w:rsidRDefault="007A5012" w:rsidP="007A5012">
            <w:proofErr w:type="spellStart"/>
            <w:r>
              <w:t>Author</w:t>
            </w:r>
            <w:proofErr w:type="spellEnd"/>
          </w:p>
        </w:tc>
        <w:tc>
          <w:tcPr>
            <w:tcW w:w="7333" w:type="dxa"/>
          </w:tcPr>
          <w:p w:rsidR="007A5012" w:rsidRDefault="007A5012" w:rsidP="007A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autor</w:t>
            </w:r>
          </w:p>
        </w:tc>
      </w:tr>
      <w:tr w:rsidR="007A5012" w:rsidTr="00D4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7A5012" w:rsidRDefault="007A5012" w:rsidP="007A5012">
            <w:proofErr w:type="spellStart"/>
            <w:r>
              <w:t>Author</w:t>
            </w:r>
            <w:proofErr w:type="spellEnd"/>
            <w:r>
              <w:t xml:space="preserve"> ID</w:t>
            </w:r>
          </w:p>
        </w:tc>
        <w:tc>
          <w:tcPr>
            <w:tcW w:w="7333" w:type="dxa"/>
          </w:tcPr>
          <w:p w:rsidR="007A5012" w:rsidRDefault="007A5012" w:rsidP="0076181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Scopus</w:t>
            </w:r>
            <w:proofErr w:type="spellEnd"/>
            <w:r>
              <w:t xml:space="preserve"> ID del autor</w:t>
            </w:r>
          </w:p>
        </w:tc>
      </w:tr>
    </w:tbl>
    <w:p w:rsidR="007A5012" w:rsidRDefault="00761815" w:rsidP="00761815">
      <w:pPr>
        <w:pStyle w:val="Caption"/>
      </w:pPr>
      <w:bookmarkStart w:id="17" w:name="_Ref43086824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FB18FE">
        <w:rPr>
          <w:noProof/>
        </w:rPr>
        <w:t>4</w:t>
      </w:r>
      <w:r>
        <w:fldChar w:fldCharType="end"/>
      </w:r>
      <w:bookmarkEnd w:id="17"/>
      <w:r>
        <w:t xml:space="preserve"> - Descripción de los </w:t>
      </w:r>
      <w:r w:rsidR="003A4F8C">
        <w:t>atributos</w:t>
      </w:r>
      <w:r>
        <w:t xml:space="preserve"> extraídos en el proceso Semestral, en la </w:t>
      </w:r>
      <w:proofErr w:type="spellStart"/>
      <w:r>
        <w:t>query</w:t>
      </w:r>
      <w:proofErr w:type="spellEnd"/>
      <w:r>
        <w:t xml:space="preserve"> 1 y en la </w:t>
      </w:r>
      <w:proofErr w:type="spellStart"/>
      <w:r>
        <w:t>query</w:t>
      </w:r>
      <w:proofErr w:type="spellEnd"/>
      <w:r>
        <w:t xml:space="preserve"> 2</w:t>
      </w:r>
    </w:p>
    <w:p w:rsidR="0013782E" w:rsidRDefault="0013782E" w:rsidP="00761815"/>
    <w:p w:rsidR="00761815" w:rsidRDefault="00761815" w:rsidP="00761815">
      <w:r>
        <w:t xml:space="preserve">En la </w:t>
      </w:r>
      <w:r>
        <w:fldChar w:fldCharType="begin"/>
      </w:r>
      <w:r>
        <w:instrText xml:space="preserve"> REF _Ref430867980 \h </w:instrText>
      </w:r>
      <w:r>
        <w:fldChar w:fldCharType="separate"/>
      </w:r>
      <w:r w:rsidR="00FB18FE">
        <w:t xml:space="preserve">Figura </w:t>
      </w:r>
      <w:r w:rsidR="00FB18FE">
        <w:rPr>
          <w:noProof/>
        </w:rPr>
        <w:t>6</w:t>
      </w:r>
      <w:r>
        <w:fldChar w:fldCharType="end"/>
      </w:r>
      <w:r>
        <w:t xml:space="preserve"> se puede ver la estructura del archivo que resume la producción científica de todas las afiliaciones que colaboraron en publicaciones donde también participaron investigadores del </w:t>
      </w:r>
      <w:proofErr w:type="spellStart"/>
      <w:r>
        <w:t>Tec</w:t>
      </w:r>
      <w:proofErr w:type="spellEnd"/>
      <w:r w:rsidR="001D1381">
        <w:t xml:space="preserve">.  En la </w:t>
      </w:r>
      <w:r w:rsidR="003A4F8C">
        <w:fldChar w:fldCharType="begin"/>
      </w:r>
      <w:r w:rsidR="003A4F8C">
        <w:instrText xml:space="preserve"> REF _Ref430868595 \h </w:instrText>
      </w:r>
      <w:r w:rsidR="003A4F8C">
        <w:fldChar w:fldCharType="separate"/>
      </w:r>
      <w:r w:rsidR="00FB18FE">
        <w:t xml:space="preserve">Tabla </w:t>
      </w:r>
      <w:r w:rsidR="00FB18FE">
        <w:rPr>
          <w:noProof/>
        </w:rPr>
        <w:t>5</w:t>
      </w:r>
      <w:r w:rsidR="003A4F8C">
        <w:fldChar w:fldCharType="end"/>
      </w:r>
      <w:r w:rsidR="003A4F8C">
        <w:t xml:space="preserve"> </w:t>
      </w:r>
      <w:r w:rsidR="001D1381">
        <w:t>se describe en detalle cada uno de los atributos</w:t>
      </w:r>
    </w:p>
    <w:p w:rsidR="0013782E" w:rsidRDefault="0013782E" w:rsidP="00761815">
      <w:pPr>
        <w:keepNext/>
      </w:pPr>
    </w:p>
    <w:p w:rsidR="00761815" w:rsidRDefault="00761815" w:rsidP="00761815">
      <w:pPr>
        <w:keepNext/>
      </w:pPr>
      <w:r>
        <w:rPr>
          <w:noProof/>
          <w:lang w:eastAsia="es-MX"/>
        </w:rPr>
        <w:drawing>
          <wp:inline distT="0" distB="0" distL="0" distR="0" wp14:anchorId="034BBDB0" wp14:editId="0BB8CB8D">
            <wp:extent cx="4855176" cy="956422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2016" cy="96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815" w:rsidRDefault="00761815" w:rsidP="00761815">
      <w:pPr>
        <w:pStyle w:val="Caption"/>
      </w:pPr>
      <w:bookmarkStart w:id="18" w:name="_Ref43086798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18FE">
        <w:rPr>
          <w:noProof/>
        </w:rPr>
        <w:t>6</w:t>
      </w:r>
      <w:r>
        <w:fldChar w:fldCharType="end"/>
      </w:r>
      <w:bookmarkEnd w:id="18"/>
      <w:r>
        <w:t xml:space="preserve"> - Estructura del archivo que visualiza a nivel de afiliación la producción científica y la colaboración con el </w:t>
      </w:r>
      <w:proofErr w:type="spellStart"/>
      <w:r>
        <w:t>Tec</w:t>
      </w:r>
      <w:proofErr w:type="spellEnd"/>
    </w:p>
    <w:p w:rsidR="00730C07" w:rsidRPr="00730C07" w:rsidRDefault="00730C07" w:rsidP="00730C07"/>
    <w:tbl>
      <w:tblPr>
        <w:tblStyle w:val="PlainTable1"/>
        <w:tblW w:w="9177" w:type="dxa"/>
        <w:tblLook w:val="04A0" w:firstRow="1" w:lastRow="0" w:firstColumn="1" w:lastColumn="0" w:noHBand="0" w:noVBand="1"/>
      </w:tblPr>
      <w:tblGrid>
        <w:gridCol w:w="1844"/>
        <w:gridCol w:w="7333"/>
      </w:tblGrid>
      <w:tr w:rsidR="001D1381" w:rsidTr="00D4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1D1381" w:rsidRDefault="001D1381" w:rsidP="00810368">
            <w:r>
              <w:t>Atributo</w:t>
            </w:r>
          </w:p>
        </w:tc>
        <w:tc>
          <w:tcPr>
            <w:tcW w:w="7333" w:type="dxa"/>
          </w:tcPr>
          <w:p w:rsidR="001D1381" w:rsidRDefault="001D1381" w:rsidP="00810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D1381" w:rsidTr="00D4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1D1381" w:rsidRDefault="001D1381" w:rsidP="00810368">
            <w:r>
              <w:t>affiliationID</w:t>
            </w:r>
          </w:p>
        </w:tc>
        <w:tc>
          <w:tcPr>
            <w:tcW w:w="7333" w:type="dxa"/>
          </w:tcPr>
          <w:p w:rsidR="001D1381" w:rsidRDefault="001D1381" w:rsidP="0081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afiliación que tenía el investigador al momento de escribir la publicación</w:t>
            </w:r>
            <w:r>
              <w:t>.</w:t>
            </w:r>
          </w:p>
        </w:tc>
      </w:tr>
      <w:tr w:rsidR="001D1381" w:rsidTr="00D4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1D1381" w:rsidRDefault="001D1381" w:rsidP="00810368">
            <w:r>
              <w:t>affilName</w:t>
            </w:r>
          </w:p>
        </w:tc>
        <w:tc>
          <w:tcPr>
            <w:tcW w:w="7333" w:type="dxa"/>
          </w:tcPr>
          <w:p w:rsidR="001D1381" w:rsidRDefault="001D1381" w:rsidP="0081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afiliación</w:t>
            </w:r>
            <w:r>
              <w:t>.</w:t>
            </w:r>
          </w:p>
        </w:tc>
      </w:tr>
      <w:tr w:rsidR="001D1381" w:rsidTr="00D4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1D1381" w:rsidRDefault="001D1381" w:rsidP="00810368">
            <w:r>
              <w:t>affilcity</w:t>
            </w:r>
          </w:p>
        </w:tc>
        <w:tc>
          <w:tcPr>
            <w:tcW w:w="7333" w:type="dxa"/>
          </w:tcPr>
          <w:p w:rsidR="001D1381" w:rsidRDefault="001D1381" w:rsidP="0081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Ciudad de la afiliación.</w:t>
            </w:r>
          </w:p>
        </w:tc>
      </w:tr>
      <w:tr w:rsidR="001D1381" w:rsidTr="00D4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1D1381" w:rsidRDefault="001D1381" w:rsidP="001D1381">
            <w:r>
              <w:t>affilCountry</w:t>
            </w:r>
          </w:p>
        </w:tc>
        <w:tc>
          <w:tcPr>
            <w:tcW w:w="7333" w:type="dxa"/>
          </w:tcPr>
          <w:p w:rsidR="001D1381" w:rsidRDefault="001D1381" w:rsidP="001D1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País de la afiliación</w:t>
            </w:r>
            <w:r>
              <w:t>.</w:t>
            </w:r>
          </w:p>
        </w:tc>
      </w:tr>
      <w:tr w:rsidR="001D1381" w:rsidTr="00D4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1D1381" w:rsidRDefault="001D1381" w:rsidP="001D1381">
            <w:r>
              <w:t>pubcount</w:t>
            </w:r>
          </w:p>
        </w:tc>
        <w:tc>
          <w:tcPr>
            <w:tcW w:w="7333" w:type="dxa"/>
          </w:tcPr>
          <w:p w:rsidR="001D1381" w:rsidRDefault="001D1381" w:rsidP="001D1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publicaciones en donde haya aparecido la afiliación en cuestión, en el lote de los datos procesados.</w:t>
            </w:r>
          </w:p>
        </w:tc>
      </w:tr>
      <w:tr w:rsidR="001D1381" w:rsidTr="00D4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1D1381" w:rsidRDefault="001D1381" w:rsidP="001D1381">
            <w:r>
              <w:t>totalpubperiod</w:t>
            </w:r>
          </w:p>
        </w:tc>
        <w:tc>
          <w:tcPr>
            <w:tcW w:w="7333" w:type="dxa"/>
          </w:tcPr>
          <w:p w:rsidR="001D1381" w:rsidRDefault="001D1381" w:rsidP="001D1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Cantidad de publicaciones que se escribieron bajo la afiliación en cuestión, en el mismo periodo de fechas definido para el proceso semestral, </w:t>
            </w:r>
            <w:proofErr w:type="spellStart"/>
            <w:r>
              <w:t>query</w:t>
            </w:r>
            <w:proofErr w:type="spellEnd"/>
            <w:r>
              <w:t xml:space="preserve"> 1 o 2.</w:t>
            </w:r>
          </w:p>
        </w:tc>
      </w:tr>
      <w:tr w:rsidR="001D1381" w:rsidTr="00D4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1D1381" w:rsidRDefault="001D1381" w:rsidP="001D1381">
            <w:r>
              <w:t>totalpub</w:t>
            </w:r>
          </w:p>
        </w:tc>
        <w:tc>
          <w:tcPr>
            <w:tcW w:w="7333" w:type="dxa"/>
          </w:tcPr>
          <w:p w:rsidR="001D1381" w:rsidRDefault="001D1381" w:rsidP="003A4F8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Cantidad de publicaciones que hay en </w:t>
            </w:r>
            <w:proofErr w:type="spellStart"/>
            <w:r>
              <w:t>Scopus</w:t>
            </w:r>
            <w:proofErr w:type="spellEnd"/>
            <w:r>
              <w:t xml:space="preserve"> para la afiliación en cuestión.</w:t>
            </w:r>
          </w:p>
        </w:tc>
      </w:tr>
    </w:tbl>
    <w:p w:rsidR="001D1381" w:rsidRPr="001D1381" w:rsidRDefault="003A4F8C" w:rsidP="003A4F8C">
      <w:pPr>
        <w:pStyle w:val="Caption"/>
      </w:pPr>
      <w:bookmarkStart w:id="19" w:name="_Ref43086859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FB18FE">
        <w:rPr>
          <w:noProof/>
        </w:rPr>
        <w:t>5</w:t>
      </w:r>
      <w:r>
        <w:fldChar w:fldCharType="end"/>
      </w:r>
      <w:bookmarkEnd w:id="19"/>
      <w:r>
        <w:t xml:space="preserve"> - </w:t>
      </w:r>
      <w:r w:rsidRPr="00DC0675">
        <w:t xml:space="preserve">Descripción de los </w:t>
      </w:r>
      <w:r>
        <w:t xml:space="preserve">atributos del archivo que </w:t>
      </w:r>
      <w:proofErr w:type="spellStart"/>
      <w:r>
        <w:t>sumariza</w:t>
      </w:r>
      <w:proofErr w:type="spellEnd"/>
      <w:r>
        <w:t xml:space="preserve"> el proceso Semestral, </w:t>
      </w:r>
      <w:proofErr w:type="spellStart"/>
      <w:r>
        <w:t>query</w:t>
      </w:r>
      <w:proofErr w:type="spellEnd"/>
      <w:r>
        <w:t xml:space="preserve"> 1 o 2</w:t>
      </w:r>
    </w:p>
    <w:sectPr w:rsidR="001D1381" w:rsidRPr="001D1381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D58" w:rsidRDefault="00046D58" w:rsidP="00D47305">
      <w:pPr>
        <w:spacing w:after="0" w:line="240" w:lineRule="auto"/>
      </w:pPr>
      <w:r>
        <w:separator/>
      </w:r>
    </w:p>
  </w:endnote>
  <w:endnote w:type="continuationSeparator" w:id="0">
    <w:p w:rsidR="00046D58" w:rsidRDefault="00046D58" w:rsidP="00D47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D58" w:rsidRDefault="00046D58" w:rsidP="00D47305">
      <w:pPr>
        <w:spacing w:after="0" w:line="240" w:lineRule="auto"/>
      </w:pPr>
      <w:r>
        <w:separator/>
      </w:r>
    </w:p>
  </w:footnote>
  <w:footnote w:type="continuationSeparator" w:id="0">
    <w:p w:rsidR="00046D58" w:rsidRDefault="00046D58" w:rsidP="00D47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10217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47305" w:rsidRDefault="00D4730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593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47305" w:rsidRDefault="00D473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552BA"/>
    <w:multiLevelType w:val="hybridMultilevel"/>
    <w:tmpl w:val="9918AB48"/>
    <w:lvl w:ilvl="0" w:tplc="B18836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B587F"/>
    <w:multiLevelType w:val="hybridMultilevel"/>
    <w:tmpl w:val="9918AB48"/>
    <w:lvl w:ilvl="0" w:tplc="B18836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D2F08"/>
    <w:multiLevelType w:val="hybridMultilevel"/>
    <w:tmpl w:val="9918AB48"/>
    <w:lvl w:ilvl="0" w:tplc="B18836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024EC"/>
    <w:multiLevelType w:val="hybridMultilevel"/>
    <w:tmpl w:val="03D0A6DE"/>
    <w:lvl w:ilvl="0" w:tplc="B18836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34FB9"/>
    <w:multiLevelType w:val="hybridMultilevel"/>
    <w:tmpl w:val="02C6E5A0"/>
    <w:lvl w:ilvl="0" w:tplc="B18836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82"/>
    <w:rsid w:val="00046D58"/>
    <w:rsid w:val="000940E3"/>
    <w:rsid w:val="00100641"/>
    <w:rsid w:val="0013782E"/>
    <w:rsid w:val="001B2A10"/>
    <w:rsid w:val="001D1381"/>
    <w:rsid w:val="00245599"/>
    <w:rsid w:val="002A5828"/>
    <w:rsid w:val="002F1064"/>
    <w:rsid w:val="0032424E"/>
    <w:rsid w:val="00352B25"/>
    <w:rsid w:val="003A4F8C"/>
    <w:rsid w:val="00435F82"/>
    <w:rsid w:val="00460902"/>
    <w:rsid w:val="0051236E"/>
    <w:rsid w:val="00570579"/>
    <w:rsid w:val="00592C8F"/>
    <w:rsid w:val="00617B28"/>
    <w:rsid w:val="006771B8"/>
    <w:rsid w:val="00730C07"/>
    <w:rsid w:val="00761815"/>
    <w:rsid w:val="007A5012"/>
    <w:rsid w:val="007D5939"/>
    <w:rsid w:val="008B0A61"/>
    <w:rsid w:val="00B12042"/>
    <w:rsid w:val="00B53DC8"/>
    <w:rsid w:val="00BD76E4"/>
    <w:rsid w:val="00C034A7"/>
    <w:rsid w:val="00C127E1"/>
    <w:rsid w:val="00C5773C"/>
    <w:rsid w:val="00CB493D"/>
    <w:rsid w:val="00CF6BDE"/>
    <w:rsid w:val="00D47305"/>
    <w:rsid w:val="00D67FAA"/>
    <w:rsid w:val="00DC63AC"/>
    <w:rsid w:val="00E20898"/>
    <w:rsid w:val="00ED7569"/>
    <w:rsid w:val="00F40761"/>
    <w:rsid w:val="00FB18FE"/>
    <w:rsid w:val="00FE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EC8A6-304B-4D80-89E6-AA91FD02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F8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B49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6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6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3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A582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5828"/>
    <w:pPr>
      <w:spacing w:after="100"/>
    </w:pPr>
  </w:style>
  <w:style w:type="table" w:styleId="TableGrid">
    <w:name w:val="Table Grid"/>
    <w:basedOn w:val="TableNormal"/>
    <w:uiPriority w:val="39"/>
    <w:rsid w:val="002A5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2B25"/>
    <w:pPr>
      <w:ind w:left="720"/>
      <w:contextualSpacing/>
    </w:pPr>
  </w:style>
  <w:style w:type="table" w:styleId="PlainTable1">
    <w:name w:val="Plain Table 1"/>
    <w:basedOn w:val="TableNormal"/>
    <w:uiPriority w:val="41"/>
    <w:rsid w:val="007618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618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5773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473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305"/>
  </w:style>
  <w:style w:type="paragraph" w:styleId="Footer">
    <w:name w:val="footer"/>
    <w:basedOn w:val="Normal"/>
    <w:link w:val="FooterChar"/>
    <w:uiPriority w:val="99"/>
    <w:unhideWhenUsed/>
    <w:rsid w:val="00D473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.elsevier.com/documentation/AbstractRetrievalAPI.wadl" TargetMode="External"/><Relationship Id="rId18" Type="http://schemas.openxmlformats.org/officeDocument/2006/relationships/hyperlink" Target="http://dev.elsevier.com/myapikey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api.elsevier.com/content/search/author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dev.elsevier.com/myapikey.html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elsevier.com/documentation/AFFILIATIONSearchAPI.wad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api.elsevier.com/documentation/SCOPUSSearchAPI.wad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pi.elsevier.com/documentation/AuthorRetrievalAPI.wad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54B9E-749E-411B-8B60-654949AA3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1814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Tecnológico de Monterrey</Company>
  <LinksUpToDate>false</LinksUpToDate>
  <CharactersWithSpaces>11774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Nicolás Mazzucchi Augel</dc:creator>
  <cp:keywords/>
  <dc:description/>
  <cp:lastModifiedBy>Pablo Nicolás Mazzucchi Augel</cp:lastModifiedBy>
  <cp:revision>23</cp:revision>
  <cp:lastPrinted>2015-09-24T19:48:00Z</cp:lastPrinted>
  <dcterms:created xsi:type="dcterms:W3CDTF">2015-09-24T02:11:00Z</dcterms:created>
  <dcterms:modified xsi:type="dcterms:W3CDTF">2015-09-24T19:51:00Z</dcterms:modified>
</cp:coreProperties>
</file>