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8DFE9" w14:textId="31F10DD2" w:rsidR="00A923A6" w:rsidRDefault="00A923A6" w:rsidP="00CE1FF2"/>
    <w:p w14:paraId="07ABF913" w14:textId="72B475FE" w:rsidR="004F2FE0" w:rsidRDefault="004F2FE0" w:rsidP="004F2FE0">
      <w:pPr>
        <w:jc w:val="center"/>
        <w:rPr>
          <w:rFonts w:ascii="Arial" w:hAnsi="Arial" w:cs="Arial"/>
          <w:b/>
          <w:bCs/>
          <w:u w:val="single"/>
        </w:rPr>
      </w:pPr>
      <w:r w:rsidRPr="004F2FE0">
        <w:rPr>
          <w:rFonts w:ascii="Arial" w:hAnsi="Arial" w:cs="Arial"/>
          <w:b/>
          <w:bCs/>
          <w:u w:val="single"/>
        </w:rPr>
        <w:t>Check list to SA 210 – Agreeing to the terms of Audit Engagement</w:t>
      </w:r>
    </w:p>
    <w:tbl>
      <w:tblPr>
        <w:tblStyle w:val="TableGrid"/>
        <w:tblW w:w="0" w:type="auto"/>
        <w:tblLook w:val="04A0" w:firstRow="1" w:lastRow="0" w:firstColumn="1" w:lastColumn="0" w:noHBand="0" w:noVBand="1"/>
      </w:tblPr>
      <w:tblGrid>
        <w:gridCol w:w="9016"/>
      </w:tblGrid>
      <w:tr w:rsidR="004F2FE0" w14:paraId="4DB9D291" w14:textId="77777777" w:rsidTr="004F2FE0">
        <w:tc>
          <w:tcPr>
            <w:tcW w:w="9016" w:type="dxa"/>
          </w:tcPr>
          <w:p w14:paraId="79911404" w14:textId="2FCD7B19" w:rsidR="004F2FE0" w:rsidRPr="004F2FE0" w:rsidRDefault="004F2FE0" w:rsidP="00EB311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BE4D5" w:themeFill="accent2" w:themeFillTint="33"/>
              <w:rPr>
                <w:rFonts w:ascii="Arial" w:hAnsi="Arial" w:cs="Arial"/>
                <w:b/>
                <w:sz w:val="20"/>
                <w:szCs w:val="20"/>
              </w:rPr>
            </w:pPr>
            <w:r w:rsidRPr="004F2FE0">
              <w:rPr>
                <w:rFonts w:ascii="Arial" w:hAnsi="Arial" w:cs="Arial"/>
                <w:b/>
                <w:sz w:val="20"/>
                <w:szCs w:val="20"/>
              </w:rPr>
              <w:t xml:space="preserve">Prepared by: </w:t>
            </w:r>
            <w:r w:rsidR="00275567">
              <w:rPr>
                <w:rFonts w:ascii="Arial" w:hAnsi="Arial" w:cs="Arial"/>
                <w:b/>
                <w:sz w:val="20"/>
                <w:szCs w:val="20"/>
              </w:rPr>
              <w:t>Govind P</w:t>
            </w:r>
            <w:r w:rsidRPr="004F2FE0">
              <w:rPr>
                <w:rFonts w:ascii="Arial" w:hAnsi="Arial" w:cs="Arial"/>
                <w:b/>
                <w:sz w:val="20"/>
                <w:szCs w:val="20"/>
              </w:rPr>
              <w:t xml:space="preserve"> </w:t>
            </w:r>
            <w:r w:rsidRPr="004F2FE0">
              <w:rPr>
                <w:rFonts w:ascii="Arial" w:hAnsi="Arial" w:cs="Arial"/>
                <w:b/>
                <w:sz w:val="20"/>
                <w:szCs w:val="20"/>
              </w:rPr>
              <w:br/>
              <w:t>Reviewed by: Rajasekharan V (Engagement Partner)</w:t>
            </w:r>
          </w:p>
        </w:tc>
      </w:tr>
    </w:tbl>
    <w:p w14:paraId="101F8BA2" w14:textId="7F397997" w:rsidR="004F2FE0" w:rsidRDefault="004F2FE0" w:rsidP="004F2FE0">
      <w:pPr>
        <w:rPr>
          <w:rFonts w:ascii="Arial" w:hAnsi="Arial" w:cs="Arial"/>
          <w:b/>
          <w:bCs/>
          <w:u w:val="single"/>
        </w:rPr>
      </w:pPr>
    </w:p>
    <w:p w14:paraId="3AB3CC52" w14:textId="77777777" w:rsidR="004F2FE0" w:rsidRPr="004F2FE0" w:rsidRDefault="004F2FE0" w:rsidP="00B7695D">
      <w:pPr>
        <w:jc w:val="both"/>
        <w:rPr>
          <w:rFonts w:ascii="Arial" w:hAnsi="Arial" w:cs="Arial"/>
          <w:sz w:val="20"/>
          <w:szCs w:val="20"/>
        </w:rPr>
      </w:pPr>
      <w:r w:rsidRPr="004F2FE0">
        <w:rPr>
          <w:rFonts w:ascii="Arial" w:hAnsi="Arial" w:cs="Arial"/>
          <w:sz w:val="20"/>
          <w:szCs w:val="20"/>
        </w:rPr>
        <w:t>The objective of the auditor is to accept or continue an audit engagement only when the basis upon which it is to be performed has been agreed, through:</w:t>
      </w:r>
    </w:p>
    <w:p w14:paraId="0C77A551" w14:textId="650DD1EF" w:rsidR="004F2FE0" w:rsidRDefault="004F2FE0" w:rsidP="00B7695D">
      <w:pPr>
        <w:pStyle w:val="ListParagraph"/>
        <w:numPr>
          <w:ilvl w:val="0"/>
          <w:numId w:val="1"/>
        </w:numPr>
        <w:jc w:val="both"/>
        <w:rPr>
          <w:rFonts w:ascii="Arial" w:hAnsi="Arial" w:cs="Arial"/>
          <w:sz w:val="20"/>
          <w:szCs w:val="20"/>
        </w:rPr>
      </w:pPr>
      <w:r w:rsidRPr="004F2FE0">
        <w:rPr>
          <w:rFonts w:ascii="Arial" w:hAnsi="Arial" w:cs="Arial"/>
          <w:sz w:val="20"/>
          <w:szCs w:val="20"/>
        </w:rPr>
        <w:t>Establishing whether the preconditions for an audit are present</w:t>
      </w:r>
      <w:r>
        <w:rPr>
          <w:rFonts w:ascii="Arial" w:hAnsi="Arial" w:cs="Arial"/>
          <w:sz w:val="20"/>
          <w:szCs w:val="20"/>
        </w:rPr>
        <w:t>.</w:t>
      </w:r>
    </w:p>
    <w:p w14:paraId="5AFA8CEA" w14:textId="5E3BBB45" w:rsidR="004F2FE0" w:rsidRDefault="004F2FE0" w:rsidP="00B7695D">
      <w:pPr>
        <w:pStyle w:val="ListParagraph"/>
        <w:numPr>
          <w:ilvl w:val="0"/>
          <w:numId w:val="1"/>
        </w:numPr>
        <w:jc w:val="both"/>
        <w:rPr>
          <w:rFonts w:ascii="Arial" w:hAnsi="Arial" w:cs="Arial"/>
          <w:sz w:val="20"/>
          <w:szCs w:val="20"/>
        </w:rPr>
      </w:pPr>
      <w:r w:rsidRPr="004F2FE0">
        <w:rPr>
          <w:rFonts w:ascii="Arial" w:hAnsi="Arial" w:cs="Arial"/>
          <w:sz w:val="20"/>
          <w:szCs w:val="20"/>
        </w:rPr>
        <w:t>Confirming that there is a common understanding between the auditor and management and those charged with governance regarding the terms of the audit engagement.</w:t>
      </w:r>
    </w:p>
    <w:p w14:paraId="5DA8C83A" w14:textId="77777777" w:rsidR="004F2FE0" w:rsidRPr="004F2FE0" w:rsidRDefault="004F2FE0" w:rsidP="00B7695D">
      <w:pPr>
        <w:jc w:val="both"/>
        <w:rPr>
          <w:rFonts w:ascii="Arial" w:hAnsi="Arial" w:cs="Arial"/>
          <w:sz w:val="20"/>
          <w:szCs w:val="20"/>
        </w:rPr>
      </w:pPr>
      <w:r w:rsidRPr="004F2FE0">
        <w:rPr>
          <w:rFonts w:ascii="Arial" w:hAnsi="Arial" w:cs="Arial"/>
          <w:sz w:val="20"/>
          <w:szCs w:val="20"/>
        </w:rPr>
        <w:t>In order to determine whether the preconditions for an audit are present, the auditor shall:</w:t>
      </w:r>
    </w:p>
    <w:p w14:paraId="3CA807BC" w14:textId="2994D3B4" w:rsidR="004F2FE0" w:rsidRDefault="004F2FE0" w:rsidP="00B7695D">
      <w:pPr>
        <w:pStyle w:val="ListParagraph"/>
        <w:numPr>
          <w:ilvl w:val="0"/>
          <w:numId w:val="3"/>
        </w:numPr>
        <w:jc w:val="both"/>
        <w:rPr>
          <w:rFonts w:ascii="Arial" w:hAnsi="Arial" w:cs="Arial"/>
          <w:sz w:val="20"/>
          <w:szCs w:val="20"/>
        </w:rPr>
      </w:pPr>
      <w:r w:rsidRPr="004F2FE0">
        <w:rPr>
          <w:rFonts w:ascii="Arial" w:hAnsi="Arial" w:cs="Arial"/>
          <w:sz w:val="20"/>
          <w:szCs w:val="20"/>
        </w:rPr>
        <w:t>Determine whether the financial reporting framework to be applied for the preparation of financial statements is acceptable</w:t>
      </w:r>
      <w:r>
        <w:rPr>
          <w:rFonts w:ascii="Arial" w:hAnsi="Arial" w:cs="Arial"/>
          <w:sz w:val="20"/>
          <w:szCs w:val="20"/>
        </w:rPr>
        <w:t>.</w:t>
      </w:r>
    </w:p>
    <w:p w14:paraId="26145ED3" w14:textId="433051AE" w:rsidR="004F2FE0" w:rsidRDefault="004F2FE0" w:rsidP="00B7695D">
      <w:pPr>
        <w:pStyle w:val="ListParagraph"/>
        <w:numPr>
          <w:ilvl w:val="0"/>
          <w:numId w:val="3"/>
        </w:numPr>
        <w:jc w:val="both"/>
        <w:rPr>
          <w:rFonts w:ascii="Arial" w:hAnsi="Arial" w:cs="Arial"/>
          <w:sz w:val="20"/>
          <w:szCs w:val="20"/>
        </w:rPr>
      </w:pPr>
      <w:r w:rsidRPr="004F2FE0">
        <w:rPr>
          <w:rFonts w:ascii="Arial" w:hAnsi="Arial" w:cs="Arial"/>
          <w:sz w:val="20"/>
          <w:szCs w:val="20"/>
        </w:rPr>
        <w:t xml:space="preserve">Obtain an agreement of management that it acknowledges and understands its </w:t>
      </w:r>
      <w:r>
        <w:rPr>
          <w:rFonts w:ascii="Arial" w:hAnsi="Arial" w:cs="Arial"/>
          <w:sz w:val="20"/>
          <w:szCs w:val="20"/>
        </w:rPr>
        <w:t>responsibility:</w:t>
      </w:r>
    </w:p>
    <w:p w14:paraId="2FBA4E36" w14:textId="77777777" w:rsidR="004F2FE0" w:rsidRDefault="004F2FE0" w:rsidP="00B7695D">
      <w:pPr>
        <w:pStyle w:val="ListParagraph"/>
        <w:jc w:val="both"/>
        <w:rPr>
          <w:rFonts w:ascii="Arial" w:hAnsi="Arial" w:cs="Arial"/>
          <w:sz w:val="20"/>
          <w:szCs w:val="20"/>
        </w:rPr>
      </w:pPr>
    </w:p>
    <w:p w14:paraId="4FC8D018" w14:textId="19574AD5" w:rsidR="004F2FE0" w:rsidRDefault="004F2FE0" w:rsidP="00B7695D">
      <w:pPr>
        <w:pStyle w:val="ListParagraph"/>
        <w:numPr>
          <w:ilvl w:val="2"/>
          <w:numId w:val="3"/>
        </w:numPr>
        <w:ind w:left="993"/>
        <w:jc w:val="both"/>
        <w:rPr>
          <w:rFonts w:ascii="Arial" w:hAnsi="Arial" w:cs="Arial"/>
          <w:sz w:val="20"/>
          <w:szCs w:val="20"/>
        </w:rPr>
      </w:pPr>
      <w:r w:rsidRPr="004F2FE0">
        <w:rPr>
          <w:rFonts w:ascii="Arial" w:hAnsi="Arial" w:cs="Arial"/>
          <w:sz w:val="20"/>
          <w:szCs w:val="20"/>
        </w:rPr>
        <w:t>For the preparation of financial statements in accordance with the applicable financial reporting framework</w:t>
      </w:r>
    </w:p>
    <w:p w14:paraId="44DE7F5B" w14:textId="5C282A74" w:rsidR="004F2FE0" w:rsidRDefault="004F2FE0" w:rsidP="00B7695D">
      <w:pPr>
        <w:pStyle w:val="ListParagraph"/>
        <w:numPr>
          <w:ilvl w:val="2"/>
          <w:numId w:val="3"/>
        </w:numPr>
        <w:ind w:left="993"/>
        <w:jc w:val="both"/>
        <w:rPr>
          <w:rFonts w:ascii="Arial" w:hAnsi="Arial" w:cs="Arial"/>
          <w:sz w:val="20"/>
          <w:szCs w:val="20"/>
        </w:rPr>
      </w:pPr>
      <w:r>
        <w:rPr>
          <w:rFonts w:ascii="Arial" w:hAnsi="Arial" w:cs="Arial"/>
          <w:sz w:val="20"/>
          <w:szCs w:val="20"/>
        </w:rPr>
        <w:t>For such internal control as management determines is necessary to enable the preparation of financial statements that are free from material misstatement</w:t>
      </w:r>
    </w:p>
    <w:p w14:paraId="0BF199DB" w14:textId="4D8A7330" w:rsidR="004F2FE0" w:rsidRDefault="004F2FE0" w:rsidP="00B7695D">
      <w:pPr>
        <w:pStyle w:val="ListParagraph"/>
        <w:numPr>
          <w:ilvl w:val="2"/>
          <w:numId w:val="3"/>
        </w:numPr>
        <w:ind w:left="993"/>
        <w:jc w:val="both"/>
        <w:rPr>
          <w:rFonts w:ascii="Arial" w:hAnsi="Arial" w:cs="Arial"/>
          <w:sz w:val="20"/>
          <w:szCs w:val="20"/>
        </w:rPr>
      </w:pPr>
      <w:r>
        <w:rPr>
          <w:rFonts w:ascii="Arial" w:hAnsi="Arial" w:cs="Arial"/>
          <w:sz w:val="20"/>
          <w:szCs w:val="20"/>
        </w:rPr>
        <w:t>To provide the auditor with:</w:t>
      </w:r>
    </w:p>
    <w:p w14:paraId="5371C743" w14:textId="77777777" w:rsidR="004F2FE0" w:rsidRDefault="004F2FE0" w:rsidP="00B7695D">
      <w:pPr>
        <w:pStyle w:val="ListParagraph"/>
        <w:ind w:left="993"/>
        <w:jc w:val="both"/>
        <w:rPr>
          <w:rFonts w:ascii="Arial" w:hAnsi="Arial" w:cs="Arial"/>
          <w:sz w:val="20"/>
          <w:szCs w:val="20"/>
        </w:rPr>
      </w:pPr>
    </w:p>
    <w:p w14:paraId="4CC792E2" w14:textId="1C880782" w:rsidR="004F2FE0" w:rsidRDefault="004F2FE0" w:rsidP="00B7695D">
      <w:pPr>
        <w:pStyle w:val="ListParagraph"/>
        <w:numPr>
          <w:ilvl w:val="3"/>
          <w:numId w:val="5"/>
        </w:numPr>
        <w:jc w:val="both"/>
        <w:rPr>
          <w:rFonts w:ascii="Arial" w:hAnsi="Arial" w:cs="Arial"/>
          <w:sz w:val="20"/>
          <w:szCs w:val="20"/>
        </w:rPr>
      </w:pPr>
      <w:r>
        <w:rPr>
          <w:rFonts w:ascii="Arial" w:hAnsi="Arial" w:cs="Arial"/>
          <w:sz w:val="20"/>
          <w:szCs w:val="20"/>
        </w:rPr>
        <w:t>Access to all information of which management is aware that is relevant to the preparation of the financial statements such as records, documentation etc.</w:t>
      </w:r>
    </w:p>
    <w:p w14:paraId="254D2874" w14:textId="246D9F61" w:rsidR="004F2FE0" w:rsidRDefault="004F2FE0" w:rsidP="00B7695D">
      <w:pPr>
        <w:pStyle w:val="ListParagraph"/>
        <w:numPr>
          <w:ilvl w:val="3"/>
          <w:numId w:val="5"/>
        </w:numPr>
        <w:jc w:val="both"/>
        <w:rPr>
          <w:rFonts w:ascii="Arial" w:hAnsi="Arial" w:cs="Arial"/>
          <w:sz w:val="20"/>
          <w:szCs w:val="20"/>
        </w:rPr>
      </w:pPr>
      <w:r>
        <w:rPr>
          <w:rFonts w:ascii="Arial" w:hAnsi="Arial" w:cs="Arial"/>
          <w:sz w:val="20"/>
          <w:szCs w:val="20"/>
        </w:rPr>
        <w:t>Additional information that the auditor may request from management for the purpose of audit.</w:t>
      </w:r>
    </w:p>
    <w:p w14:paraId="4E462D6C" w14:textId="4EF6327A" w:rsidR="004F2FE0" w:rsidRDefault="004F2FE0" w:rsidP="00B7695D">
      <w:pPr>
        <w:pStyle w:val="ListParagraph"/>
        <w:numPr>
          <w:ilvl w:val="3"/>
          <w:numId w:val="5"/>
        </w:numPr>
        <w:jc w:val="both"/>
        <w:rPr>
          <w:rFonts w:ascii="Arial" w:hAnsi="Arial" w:cs="Arial"/>
          <w:sz w:val="20"/>
          <w:szCs w:val="20"/>
        </w:rPr>
      </w:pPr>
      <w:r>
        <w:rPr>
          <w:rFonts w:ascii="Arial" w:hAnsi="Arial" w:cs="Arial"/>
          <w:sz w:val="20"/>
          <w:szCs w:val="20"/>
        </w:rPr>
        <w:t>Unrestricted access to persons within the entity from whom the auditor determines it necessary to obtain audit evidence.</w:t>
      </w:r>
    </w:p>
    <w:p w14:paraId="55FB43B1" w14:textId="06AEB102" w:rsidR="004F2FE0" w:rsidRPr="00DA7FD8" w:rsidRDefault="00DA7FD8" w:rsidP="004F2FE0">
      <w:pPr>
        <w:rPr>
          <w:rFonts w:ascii="Arial" w:hAnsi="Arial" w:cs="Arial"/>
          <w:b/>
          <w:bCs/>
          <w:sz w:val="20"/>
          <w:szCs w:val="20"/>
          <w:u w:val="single"/>
        </w:rPr>
      </w:pPr>
      <w:r w:rsidRPr="00DA7FD8">
        <w:rPr>
          <w:rFonts w:ascii="Arial" w:hAnsi="Arial" w:cs="Arial"/>
          <w:b/>
          <w:bCs/>
          <w:sz w:val="20"/>
          <w:szCs w:val="20"/>
          <w:u w:val="single"/>
        </w:rPr>
        <w:t xml:space="preserve">Part I – </w:t>
      </w:r>
      <w:proofErr w:type="gramStart"/>
      <w:r w:rsidRPr="00DA7FD8">
        <w:rPr>
          <w:rFonts w:ascii="Arial" w:hAnsi="Arial" w:cs="Arial"/>
          <w:b/>
          <w:bCs/>
          <w:sz w:val="20"/>
          <w:szCs w:val="20"/>
          <w:u w:val="single"/>
        </w:rPr>
        <w:t>Pre conditions</w:t>
      </w:r>
      <w:proofErr w:type="gramEnd"/>
      <w:r w:rsidRPr="00DA7FD8">
        <w:rPr>
          <w:rFonts w:ascii="Arial" w:hAnsi="Arial" w:cs="Arial"/>
          <w:b/>
          <w:bCs/>
          <w:sz w:val="20"/>
          <w:szCs w:val="20"/>
          <w:u w:val="single"/>
        </w:rPr>
        <w:t xml:space="preserve"> to the audit</w:t>
      </w:r>
    </w:p>
    <w:p w14:paraId="42B578F8" w14:textId="468EB997" w:rsidR="00DA7FD8" w:rsidRPr="00DA7FD8" w:rsidRDefault="001D4A42" w:rsidP="00DA7FD8">
      <w:pPr>
        <w:pStyle w:val="ListParagraph"/>
        <w:numPr>
          <w:ilvl w:val="0"/>
          <w:numId w:val="6"/>
        </w:numPr>
        <w:ind w:left="426" w:hanging="426"/>
        <w:rPr>
          <w:rFonts w:ascii="Arial" w:hAnsi="Arial" w:cs="Arial"/>
          <w:b/>
          <w:bCs/>
          <w:i/>
          <w:iCs/>
          <w:sz w:val="20"/>
          <w:szCs w:val="20"/>
        </w:rPr>
      </w:pPr>
      <w:r>
        <w:rPr>
          <w:rFonts w:ascii="Arial" w:hAnsi="Arial" w:cs="Arial"/>
          <w:b/>
          <w:bCs/>
          <w:i/>
          <w:iCs/>
          <w:sz w:val="20"/>
          <w:szCs w:val="20"/>
        </w:rPr>
        <w:t>The</w:t>
      </w:r>
      <w:r w:rsidR="00DA7FD8" w:rsidRPr="00DA7FD8">
        <w:rPr>
          <w:rFonts w:ascii="Arial" w:hAnsi="Arial" w:cs="Arial"/>
          <w:b/>
          <w:bCs/>
          <w:i/>
          <w:iCs/>
          <w:sz w:val="20"/>
          <w:szCs w:val="20"/>
        </w:rPr>
        <w:t xml:space="preserve"> financial reporting framework</w:t>
      </w:r>
    </w:p>
    <w:tbl>
      <w:tblPr>
        <w:tblStyle w:val="TableGrid"/>
        <w:tblW w:w="9288" w:type="dxa"/>
        <w:tblLook w:val="04A0" w:firstRow="1" w:lastRow="0" w:firstColumn="1" w:lastColumn="0" w:noHBand="0" w:noVBand="1"/>
      </w:tblPr>
      <w:tblGrid>
        <w:gridCol w:w="421"/>
        <w:gridCol w:w="6633"/>
        <w:gridCol w:w="2234"/>
      </w:tblGrid>
      <w:tr w:rsidR="00B7695D" w14:paraId="3373899F" w14:textId="77777777" w:rsidTr="00656D83">
        <w:tc>
          <w:tcPr>
            <w:tcW w:w="7054" w:type="dxa"/>
            <w:gridSpan w:val="2"/>
            <w:shd w:val="clear" w:color="auto" w:fill="FBE4D5" w:themeFill="accent2" w:themeFillTint="33"/>
          </w:tcPr>
          <w:p w14:paraId="4035A2F4" w14:textId="553EACFF" w:rsidR="00B7695D" w:rsidRPr="00B7695D" w:rsidRDefault="00B7695D" w:rsidP="00B7695D">
            <w:pPr>
              <w:jc w:val="center"/>
              <w:rPr>
                <w:rFonts w:ascii="Arial" w:hAnsi="Arial" w:cs="Arial"/>
                <w:b/>
                <w:bCs/>
                <w:sz w:val="20"/>
                <w:szCs w:val="20"/>
              </w:rPr>
            </w:pPr>
            <w:r w:rsidRPr="00B7695D">
              <w:rPr>
                <w:rFonts w:ascii="Arial" w:hAnsi="Arial" w:cs="Arial"/>
                <w:b/>
                <w:bCs/>
                <w:sz w:val="20"/>
                <w:szCs w:val="20"/>
              </w:rPr>
              <w:t>Particulars</w:t>
            </w:r>
          </w:p>
        </w:tc>
        <w:tc>
          <w:tcPr>
            <w:tcW w:w="2234" w:type="dxa"/>
            <w:shd w:val="clear" w:color="auto" w:fill="FBE4D5" w:themeFill="accent2" w:themeFillTint="33"/>
          </w:tcPr>
          <w:p w14:paraId="64B94AB2" w14:textId="3333F23A" w:rsidR="00B7695D" w:rsidRPr="00B7695D" w:rsidRDefault="00B7695D" w:rsidP="00B7695D">
            <w:pPr>
              <w:jc w:val="center"/>
              <w:rPr>
                <w:rFonts w:ascii="Arial" w:hAnsi="Arial" w:cs="Arial"/>
                <w:b/>
                <w:bCs/>
                <w:sz w:val="20"/>
                <w:szCs w:val="20"/>
              </w:rPr>
            </w:pPr>
            <w:r w:rsidRPr="00B7695D">
              <w:rPr>
                <w:rFonts w:ascii="Arial" w:hAnsi="Arial" w:cs="Arial"/>
                <w:b/>
                <w:bCs/>
                <w:sz w:val="20"/>
                <w:szCs w:val="20"/>
              </w:rPr>
              <w:t>Remarks</w:t>
            </w:r>
          </w:p>
        </w:tc>
      </w:tr>
      <w:tr w:rsidR="00656D83" w14:paraId="5827FA8F" w14:textId="77777777" w:rsidTr="00656D83">
        <w:tc>
          <w:tcPr>
            <w:tcW w:w="9288" w:type="dxa"/>
            <w:gridSpan w:val="3"/>
          </w:tcPr>
          <w:p w14:paraId="6A80541E" w14:textId="4293309E" w:rsidR="00656D83" w:rsidRPr="00656D83" w:rsidRDefault="00656D83" w:rsidP="00656D83">
            <w:pPr>
              <w:spacing w:line="360" w:lineRule="auto"/>
              <w:rPr>
                <w:rFonts w:ascii="Arial" w:hAnsi="Arial" w:cs="Arial"/>
                <w:b/>
                <w:bCs/>
                <w:i/>
                <w:iCs/>
                <w:sz w:val="20"/>
                <w:szCs w:val="20"/>
                <w:u w:val="single"/>
              </w:rPr>
            </w:pPr>
            <w:r w:rsidRPr="00656D83">
              <w:rPr>
                <w:rFonts w:ascii="Arial" w:hAnsi="Arial" w:cs="Arial"/>
                <w:b/>
                <w:bCs/>
                <w:i/>
                <w:iCs/>
                <w:sz w:val="20"/>
                <w:szCs w:val="20"/>
                <w:u w:val="single"/>
              </w:rPr>
              <w:t>Applicable financial reporting framework</w:t>
            </w:r>
          </w:p>
        </w:tc>
      </w:tr>
      <w:tr w:rsidR="00B7695D" w14:paraId="6AEF3FFB" w14:textId="77777777" w:rsidTr="00656D83">
        <w:tc>
          <w:tcPr>
            <w:tcW w:w="7054" w:type="dxa"/>
            <w:gridSpan w:val="2"/>
          </w:tcPr>
          <w:p w14:paraId="526AAAD5" w14:textId="348FA035" w:rsidR="00B7695D" w:rsidRDefault="00CE1FF2" w:rsidP="00656D83">
            <w:pPr>
              <w:spacing w:line="276" w:lineRule="auto"/>
              <w:rPr>
                <w:rFonts w:ascii="Arial" w:hAnsi="Arial" w:cs="Arial"/>
                <w:sz w:val="20"/>
                <w:szCs w:val="20"/>
              </w:rPr>
            </w:pPr>
            <w:r w:rsidRPr="00CE1FF2">
              <w:rPr>
                <w:rFonts w:ascii="Arial" w:hAnsi="Arial" w:cs="Arial"/>
                <w:sz w:val="20"/>
                <w:szCs w:val="20"/>
              </w:rPr>
              <w:t>Whether the auditor has considered the following during the determination of the acceptability of the financial reporting framework to be applied in the preparation of the financial statements includ</w:t>
            </w:r>
            <w:r w:rsidR="00044801">
              <w:rPr>
                <w:rFonts w:ascii="Arial" w:hAnsi="Arial" w:cs="Arial"/>
                <w:sz w:val="20"/>
                <w:szCs w:val="20"/>
              </w:rPr>
              <w:t>ing</w:t>
            </w:r>
            <w:r w:rsidRPr="00CE1FF2">
              <w:rPr>
                <w:rFonts w:ascii="Arial" w:hAnsi="Arial" w:cs="Arial"/>
                <w:sz w:val="20"/>
                <w:szCs w:val="20"/>
              </w:rPr>
              <w:t>:</w:t>
            </w:r>
          </w:p>
        </w:tc>
        <w:tc>
          <w:tcPr>
            <w:tcW w:w="2234" w:type="dxa"/>
          </w:tcPr>
          <w:p w14:paraId="612887D1" w14:textId="77777777" w:rsidR="00B7695D" w:rsidRDefault="00B7695D" w:rsidP="00656D83">
            <w:pPr>
              <w:spacing w:line="276" w:lineRule="auto"/>
              <w:rPr>
                <w:rFonts w:ascii="Arial" w:hAnsi="Arial" w:cs="Arial"/>
                <w:sz w:val="20"/>
                <w:szCs w:val="20"/>
              </w:rPr>
            </w:pPr>
          </w:p>
        </w:tc>
      </w:tr>
      <w:tr w:rsidR="00B7695D" w14:paraId="64B9A4DC" w14:textId="77777777" w:rsidTr="00656D83">
        <w:tc>
          <w:tcPr>
            <w:tcW w:w="421" w:type="dxa"/>
          </w:tcPr>
          <w:p w14:paraId="77765EF7" w14:textId="77777777" w:rsidR="00B7695D" w:rsidRDefault="00B7695D" w:rsidP="00656D83">
            <w:pPr>
              <w:spacing w:line="276" w:lineRule="auto"/>
              <w:rPr>
                <w:rFonts w:ascii="Arial" w:hAnsi="Arial" w:cs="Arial"/>
                <w:sz w:val="20"/>
                <w:szCs w:val="20"/>
              </w:rPr>
            </w:pPr>
          </w:p>
        </w:tc>
        <w:tc>
          <w:tcPr>
            <w:tcW w:w="6633" w:type="dxa"/>
          </w:tcPr>
          <w:p w14:paraId="13262165" w14:textId="76974C9C" w:rsidR="00B7695D" w:rsidRDefault="00CE1FF2" w:rsidP="00656D83">
            <w:pPr>
              <w:spacing w:line="276" w:lineRule="auto"/>
              <w:rPr>
                <w:rFonts w:ascii="Arial" w:hAnsi="Arial" w:cs="Arial"/>
                <w:sz w:val="20"/>
                <w:szCs w:val="20"/>
              </w:rPr>
            </w:pPr>
            <w:r w:rsidRPr="00CE1FF2">
              <w:rPr>
                <w:rFonts w:ascii="Arial" w:hAnsi="Arial" w:cs="Arial"/>
                <w:sz w:val="20"/>
                <w:szCs w:val="20"/>
              </w:rPr>
              <w:t>The nature of the entity (for example, whether it is a business enterprise, or a not for profit organization)</w:t>
            </w:r>
          </w:p>
        </w:tc>
        <w:tc>
          <w:tcPr>
            <w:tcW w:w="2234" w:type="dxa"/>
          </w:tcPr>
          <w:p w14:paraId="38DBD651" w14:textId="7E6E8967" w:rsidR="00B7695D" w:rsidRDefault="00CE1FF2" w:rsidP="00656D83">
            <w:pPr>
              <w:spacing w:line="276" w:lineRule="auto"/>
              <w:jc w:val="center"/>
              <w:rPr>
                <w:rFonts w:ascii="Arial" w:hAnsi="Arial" w:cs="Arial"/>
                <w:sz w:val="20"/>
                <w:szCs w:val="20"/>
              </w:rPr>
            </w:pPr>
            <w:r w:rsidRPr="00CE1FF2">
              <w:rPr>
                <w:rFonts w:ascii="Arial" w:hAnsi="Arial" w:cs="Arial"/>
                <w:sz w:val="20"/>
                <w:szCs w:val="20"/>
              </w:rPr>
              <w:t>Yes – A business Enterprise</w:t>
            </w:r>
          </w:p>
        </w:tc>
      </w:tr>
      <w:tr w:rsidR="00B7695D" w14:paraId="42F301E2" w14:textId="77777777" w:rsidTr="00656D83">
        <w:tc>
          <w:tcPr>
            <w:tcW w:w="421" w:type="dxa"/>
          </w:tcPr>
          <w:p w14:paraId="40F6780B" w14:textId="77777777" w:rsidR="00B7695D" w:rsidRDefault="00B7695D" w:rsidP="00656D83">
            <w:pPr>
              <w:spacing w:line="276" w:lineRule="auto"/>
              <w:rPr>
                <w:rFonts w:ascii="Arial" w:hAnsi="Arial" w:cs="Arial"/>
                <w:sz w:val="20"/>
                <w:szCs w:val="20"/>
              </w:rPr>
            </w:pPr>
          </w:p>
        </w:tc>
        <w:tc>
          <w:tcPr>
            <w:tcW w:w="6633" w:type="dxa"/>
          </w:tcPr>
          <w:p w14:paraId="4A681BF5" w14:textId="6100F1D6" w:rsidR="00B7695D" w:rsidRDefault="00CE1FF2" w:rsidP="00656D83">
            <w:pPr>
              <w:spacing w:line="276" w:lineRule="auto"/>
              <w:rPr>
                <w:rFonts w:ascii="Arial" w:hAnsi="Arial" w:cs="Arial"/>
                <w:sz w:val="20"/>
                <w:szCs w:val="20"/>
              </w:rPr>
            </w:pPr>
            <w:r w:rsidRPr="00CE1FF2">
              <w:rPr>
                <w:rFonts w:ascii="Arial" w:hAnsi="Arial" w:cs="Arial"/>
                <w:sz w:val="20"/>
                <w:szCs w:val="20"/>
              </w:rPr>
              <w:t>The purpose of the financial statements (for example, whether they are prepared to meet the common financial information needs of a wide range of users or the financial information needs of specific users)</w:t>
            </w:r>
          </w:p>
        </w:tc>
        <w:tc>
          <w:tcPr>
            <w:tcW w:w="2234" w:type="dxa"/>
          </w:tcPr>
          <w:p w14:paraId="1705574E" w14:textId="4E0B4DB8" w:rsidR="00B7695D" w:rsidRDefault="00CE1FF2" w:rsidP="00656D83">
            <w:pPr>
              <w:spacing w:line="276" w:lineRule="auto"/>
              <w:jc w:val="center"/>
              <w:rPr>
                <w:rFonts w:ascii="Arial" w:hAnsi="Arial" w:cs="Arial"/>
                <w:sz w:val="20"/>
                <w:szCs w:val="20"/>
              </w:rPr>
            </w:pPr>
            <w:r w:rsidRPr="00CE1FF2">
              <w:rPr>
                <w:rFonts w:ascii="Arial" w:hAnsi="Arial" w:cs="Arial"/>
                <w:sz w:val="20"/>
                <w:szCs w:val="20"/>
              </w:rPr>
              <w:t>Yes – Common financial needs of a wide range of users</w:t>
            </w:r>
          </w:p>
        </w:tc>
      </w:tr>
      <w:tr w:rsidR="00B7695D" w14:paraId="5F044461" w14:textId="77777777" w:rsidTr="00656D83">
        <w:tc>
          <w:tcPr>
            <w:tcW w:w="421" w:type="dxa"/>
          </w:tcPr>
          <w:p w14:paraId="7F9C1DEE" w14:textId="77777777" w:rsidR="00B7695D" w:rsidRDefault="00B7695D" w:rsidP="00656D83">
            <w:pPr>
              <w:spacing w:line="276" w:lineRule="auto"/>
              <w:rPr>
                <w:rFonts w:ascii="Arial" w:hAnsi="Arial" w:cs="Arial"/>
                <w:sz w:val="20"/>
                <w:szCs w:val="20"/>
              </w:rPr>
            </w:pPr>
          </w:p>
        </w:tc>
        <w:tc>
          <w:tcPr>
            <w:tcW w:w="6633" w:type="dxa"/>
          </w:tcPr>
          <w:p w14:paraId="233523B5" w14:textId="44B288D1" w:rsidR="00B7695D" w:rsidRDefault="00CE1FF2" w:rsidP="00656D83">
            <w:pPr>
              <w:spacing w:line="276" w:lineRule="auto"/>
              <w:rPr>
                <w:rFonts w:ascii="Arial" w:hAnsi="Arial" w:cs="Arial"/>
                <w:sz w:val="20"/>
                <w:szCs w:val="20"/>
              </w:rPr>
            </w:pPr>
            <w:r w:rsidRPr="00CE1FF2">
              <w:rPr>
                <w:rFonts w:ascii="Arial" w:hAnsi="Arial" w:cs="Arial"/>
                <w:sz w:val="20"/>
                <w:szCs w:val="20"/>
              </w:rPr>
              <w:t>The nature of the financial statements (for example, whether the financial statements are a complete set of financial statements or a single financial statement)</w:t>
            </w:r>
          </w:p>
        </w:tc>
        <w:tc>
          <w:tcPr>
            <w:tcW w:w="2234" w:type="dxa"/>
          </w:tcPr>
          <w:p w14:paraId="48A78E20" w14:textId="61220B80" w:rsidR="00B7695D" w:rsidRDefault="00CE1FF2" w:rsidP="00656D83">
            <w:pPr>
              <w:spacing w:line="276" w:lineRule="auto"/>
              <w:jc w:val="center"/>
              <w:rPr>
                <w:rFonts w:ascii="Arial" w:hAnsi="Arial" w:cs="Arial"/>
                <w:sz w:val="20"/>
                <w:szCs w:val="20"/>
              </w:rPr>
            </w:pPr>
            <w:r w:rsidRPr="00CE1FF2">
              <w:rPr>
                <w:rFonts w:ascii="Arial" w:hAnsi="Arial" w:cs="Arial"/>
                <w:sz w:val="20"/>
                <w:szCs w:val="20"/>
              </w:rPr>
              <w:t>Yes – A Complete set of financial statements</w:t>
            </w:r>
          </w:p>
        </w:tc>
      </w:tr>
      <w:tr w:rsidR="00B7695D" w14:paraId="4DD9D8C3" w14:textId="77777777" w:rsidTr="00656D83">
        <w:tc>
          <w:tcPr>
            <w:tcW w:w="421" w:type="dxa"/>
          </w:tcPr>
          <w:p w14:paraId="41C02683" w14:textId="77777777" w:rsidR="00B7695D" w:rsidRDefault="00B7695D" w:rsidP="00656D83">
            <w:pPr>
              <w:spacing w:line="276" w:lineRule="auto"/>
              <w:rPr>
                <w:rFonts w:ascii="Arial" w:hAnsi="Arial" w:cs="Arial"/>
                <w:sz w:val="20"/>
                <w:szCs w:val="20"/>
              </w:rPr>
            </w:pPr>
          </w:p>
        </w:tc>
        <w:tc>
          <w:tcPr>
            <w:tcW w:w="6633" w:type="dxa"/>
          </w:tcPr>
          <w:p w14:paraId="0392514D" w14:textId="28F0B7D9" w:rsidR="00B7695D" w:rsidRDefault="00CE1FF2" w:rsidP="00656D83">
            <w:pPr>
              <w:spacing w:line="276" w:lineRule="auto"/>
              <w:rPr>
                <w:rFonts w:ascii="Arial" w:hAnsi="Arial" w:cs="Arial"/>
                <w:sz w:val="20"/>
                <w:szCs w:val="20"/>
              </w:rPr>
            </w:pPr>
            <w:r w:rsidRPr="00CE1FF2">
              <w:rPr>
                <w:rFonts w:ascii="Arial" w:hAnsi="Arial" w:cs="Arial"/>
                <w:sz w:val="20"/>
                <w:szCs w:val="20"/>
              </w:rPr>
              <w:t>Whether law or regulation prescribes the applicable financial reporting frameworks.</w:t>
            </w:r>
          </w:p>
        </w:tc>
        <w:tc>
          <w:tcPr>
            <w:tcW w:w="2234" w:type="dxa"/>
          </w:tcPr>
          <w:p w14:paraId="1F45A50E" w14:textId="58B42373" w:rsidR="00B7695D" w:rsidRDefault="00CE1FF2" w:rsidP="00656D83">
            <w:pPr>
              <w:spacing w:line="276" w:lineRule="auto"/>
              <w:jc w:val="center"/>
              <w:rPr>
                <w:rFonts w:ascii="Arial" w:hAnsi="Arial" w:cs="Arial"/>
                <w:sz w:val="20"/>
                <w:szCs w:val="20"/>
              </w:rPr>
            </w:pPr>
            <w:r w:rsidRPr="00CE1FF2">
              <w:rPr>
                <w:rFonts w:ascii="Arial" w:hAnsi="Arial" w:cs="Arial"/>
                <w:sz w:val="20"/>
                <w:szCs w:val="20"/>
              </w:rPr>
              <w:t>Yes – The Companies Act, 2013</w:t>
            </w:r>
          </w:p>
        </w:tc>
      </w:tr>
      <w:tr w:rsidR="00CE1FF2" w14:paraId="2A6E6435" w14:textId="77777777" w:rsidTr="00656D83">
        <w:tc>
          <w:tcPr>
            <w:tcW w:w="7054" w:type="dxa"/>
            <w:gridSpan w:val="2"/>
          </w:tcPr>
          <w:p w14:paraId="5305D93F" w14:textId="3D10FE39" w:rsidR="00CE1FF2" w:rsidRDefault="00CE1FF2" w:rsidP="00656D83">
            <w:pPr>
              <w:spacing w:line="276" w:lineRule="auto"/>
              <w:rPr>
                <w:rFonts w:ascii="Arial" w:hAnsi="Arial" w:cs="Arial"/>
                <w:sz w:val="20"/>
                <w:szCs w:val="20"/>
              </w:rPr>
            </w:pPr>
            <w:r w:rsidRPr="00CE1FF2">
              <w:rPr>
                <w:rFonts w:ascii="Arial" w:hAnsi="Arial" w:cs="Arial"/>
                <w:sz w:val="20"/>
                <w:szCs w:val="20"/>
              </w:rPr>
              <w:t>What is the nature of the financial reporting framework used</w:t>
            </w:r>
          </w:p>
        </w:tc>
        <w:tc>
          <w:tcPr>
            <w:tcW w:w="2234" w:type="dxa"/>
          </w:tcPr>
          <w:p w14:paraId="226C2905" w14:textId="4FF59830" w:rsidR="00CE1FF2" w:rsidRDefault="00CE1FF2" w:rsidP="00656D83">
            <w:pPr>
              <w:spacing w:line="276" w:lineRule="auto"/>
              <w:jc w:val="center"/>
              <w:rPr>
                <w:rFonts w:ascii="Arial" w:hAnsi="Arial" w:cs="Arial"/>
                <w:sz w:val="20"/>
                <w:szCs w:val="20"/>
              </w:rPr>
            </w:pPr>
            <w:r>
              <w:rPr>
                <w:rFonts w:ascii="Arial" w:hAnsi="Arial" w:cs="Arial"/>
                <w:sz w:val="20"/>
                <w:szCs w:val="20"/>
              </w:rPr>
              <w:t>General purpose framework</w:t>
            </w:r>
          </w:p>
        </w:tc>
      </w:tr>
      <w:tr w:rsidR="00CE1FF2" w14:paraId="7A568067" w14:textId="77777777" w:rsidTr="00656D83">
        <w:tc>
          <w:tcPr>
            <w:tcW w:w="7054" w:type="dxa"/>
            <w:gridSpan w:val="2"/>
          </w:tcPr>
          <w:p w14:paraId="4C922EA8" w14:textId="55A2E2CF" w:rsidR="00CE1FF2" w:rsidRPr="00CE1FF2" w:rsidRDefault="00CE1FF2" w:rsidP="00656D83">
            <w:pPr>
              <w:spacing w:line="276" w:lineRule="auto"/>
              <w:rPr>
                <w:rFonts w:ascii="Arial" w:hAnsi="Arial" w:cs="Arial"/>
                <w:sz w:val="20"/>
                <w:szCs w:val="20"/>
              </w:rPr>
            </w:pPr>
            <w:r w:rsidRPr="00CE1FF2">
              <w:rPr>
                <w:rFonts w:ascii="Arial" w:hAnsi="Arial" w:cs="Arial"/>
                <w:sz w:val="20"/>
                <w:szCs w:val="20"/>
              </w:rPr>
              <w:t xml:space="preserve">Whether any of the following financial reporting standards serve as general </w:t>
            </w:r>
            <w:r w:rsidRPr="00CE1FF2">
              <w:rPr>
                <w:rFonts w:ascii="Arial" w:hAnsi="Arial" w:cs="Arial"/>
                <w:sz w:val="20"/>
                <w:szCs w:val="20"/>
              </w:rPr>
              <w:lastRenderedPageBreak/>
              <w:t>purpose frameworks:</w:t>
            </w:r>
          </w:p>
        </w:tc>
        <w:tc>
          <w:tcPr>
            <w:tcW w:w="2234" w:type="dxa"/>
          </w:tcPr>
          <w:p w14:paraId="1F14C1AB" w14:textId="77777777" w:rsidR="00CE1FF2" w:rsidRDefault="00CE1FF2" w:rsidP="00656D83">
            <w:pPr>
              <w:spacing w:line="276" w:lineRule="auto"/>
              <w:rPr>
                <w:rFonts w:ascii="Arial" w:hAnsi="Arial" w:cs="Arial"/>
                <w:sz w:val="20"/>
                <w:szCs w:val="20"/>
              </w:rPr>
            </w:pPr>
          </w:p>
        </w:tc>
      </w:tr>
      <w:tr w:rsidR="00CE1FF2" w14:paraId="1A314D1E" w14:textId="77777777" w:rsidTr="00656D83">
        <w:tc>
          <w:tcPr>
            <w:tcW w:w="421" w:type="dxa"/>
          </w:tcPr>
          <w:p w14:paraId="20D9D807" w14:textId="77777777" w:rsidR="00CE1FF2" w:rsidRPr="00CE1FF2" w:rsidRDefault="00CE1FF2" w:rsidP="00656D83">
            <w:pPr>
              <w:spacing w:line="276" w:lineRule="auto"/>
              <w:rPr>
                <w:rFonts w:ascii="Arial" w:hAnsi="Arial" w:cs="Arial"/>
                <w:sz w:val="20"/>
                <w:szCs w:val="20"/>
              </w:rPr>
            </w:pPr>
          </w:p>
        </w:tc>
        <w:tc>
          <w:tcPr>
            <w:tcW w:w="6633" w:type="dxa"/>
          </w:tcPr>
          <w:p w14:paraId="5DCE2193" w14:textId="43B36B37" w:rsidR="00CE1FF2" w:rsidRPr="00CE1FF2" w:rsidRDefault="00CE1FF2" w:rsidP="00656D83">
            <w:pPr>
              <w:spacing w:line="276" w:lineRule="auto"/>
              <w:rPr>
                <w:rFonts w:ascii="Arial" w:hAnsi="Arial" w:cs="Arial"/>
                <w:sz w:val="20"/>
                <w:szCs w:val="20"/>
              </w:rPr>
            </w:pPr>
            <w:r w:rsidRPr="00CE1FF2">
              <w:rPr>
                <w:rFonts w:ascii="Arial" w:hAnsi="Arial" w:cs="Arial"/>
                <w:sz w:val="20"/>
                <w:szCs w:val="20"/>
              </w:rPr>
              <w:t>Accounting Standards issued by the ICAI</w:t>
            </w:r>
          </w:p>
        </w:tc>
        <w:tc>
          <w:tcPr>
            <w:tcW w:w="2234" w:type="dxa"/>
          </w:tcPr>
          <w:p w14:paraId="47EAEA74" w14:textId="7B6A38B3" w:rsidR="00CE1FF2" w:rsidRDefault="00CE1FF2" w:rsidP="00656D83">
            <w:pPr>
              <w:spacing w:line="276" w:lineRule="auto"/>
              <w:jc w:val="center"/>
              <w:rPr>
                <w:rFonts w:ascii="Arial" w:hAnsi="Arial" w:cs="Arial"/>
                <w:sz w:val="20"/>
                <w:szCs w:val="20"/>
              </w:rPr>
            </w:pPr>
            <w:r>
              <w:rPr>
                <w:rFonts w:ascii="Arial" w:hAnsi="Arial" w:cs="Arial"/>
                <w:sz w:val="20"/>
                <w:szCs w:val="20"/>
              </w:rPr>
              <w:t>Yes</w:t>
            </w:r>
          </w:p>
        </w:tc>
      </w:tr>
      <w:tr w:rsidR="00CE1FF2" w14:paraId="70C48E71" w14:textId="77777777" w:rsidTr="00656D83">
        <w:tc>
          <w:tcPr>
            <w:tcW w:w="421" w:type="dxa"/>
          </w:tcPr>
          <w:p w14:paraId="67246685" w14:textId="77777777" w:rsidR="00CE1FF2" w:rsidRPr="00CE1FF2" w:rsidRDefault="00CE1FF2" w:rsidP="00656D83">
            <w:pPr>
              <w:spacing w:line="276" w:lineRule="auto"/>
              <w:rPr>
                <w:rFonts w:ascii="Arial" w:hAnsi="Arial" w:cs="Arial"/>
                <w:sz w:val="20"/>
                <w:szCs w:val="20"/>
              </w:rPr>
            </w:pPr>
          </w:p>
        </w:tc>
        <w:tc>
          <w:tcPr>
            <w:tcW w:w="6633" w:type="dxa"/>
          </w:tcPr>
          <w:p w14:paraId="7A7DE810" w14:textId="6EB4D35B" w:rsidR="00CE1FF2" w:rsidRPr="00CE1FF2" w:rsidRDefault="00CE1FF2" w:rsidP="00BD62AB">
            <w:pPr>
              <w:spacing w:line="276" w:lineRule="auto"/>
              <w:rPr>
                <w:rFonts w:ascii="Arial" w:hAnsi="Arial" w:cs="Arial"/>
                <w:sz w:val="20"/>
                <w:szCs w:val="20"/>
              </w:rPr>
            </w:pPr>
            <w:r w:rsidRPr="00CE1FF2">
              <w:rPr>
                <w:rFonts w:ascii="Arial" w:hAnsi="Arial" w:cs="Arial"/>
                <w:sz w:val="20"/>
                <w:szCs w:val="20"/>
              </w:rPr>
              <w:t>Accounting Standards, notified by the Central Government by publishing the same as the Companies (Accounting Standards) Rules, 20</w:t>
            </w:r>
            <w:r w:rsidR="00BD62AB">
              <w:rPr>
                <w:rFonts w:ascii="Arial" w:hAnsi="Arial" w:cs="Arial"/>
                <w:sz w:val="20"/>
                <w:szCs w:val="20"/>
              </w:rPr>
              <w:t>21</w:t>
            </w:r>
          </w:p>
        </w:tc>
        <w:tc>
          <w:tcPr>
            <w:tcW w:w="2234" w:type="dxa"/>
          </w:tcPr>
          <w:p w14:paraId="4B3CA64C" w14:textId="350E333F" w:rsidR="00CE1FF2" w:rsidRDefault="00CE1FF2" w:rsidP="00656D83">
            <w:pPr>
              <w:spacing w:line="276" w:lineRule="auto"/>
              <w:jc w:val="center"/>
              <w:rPr>
                <w:rFonts w:ascii="Arial" w:hAnsi="Arial" w:cs="Arial"/>
                <w:sz w:val="20"/>
                <w:szCs w:val="20"/>
              </w:rPr>
            </w:pPr>
            <w:r>
              <w:rPr>
                <w:rFonts w:ascii="Arial" w:hAnsi="Arial" w:cs="Arial"/>
                <w:sz w:val="20"/>
                <w:szCs w:val="20"/>
              </w:rPr>
              <w:t>Yes</w:t>
            </w:r>
          </w:p>
        </w:tc>
      </w:tr>
      <w:tr w:rsidR="00CE1FF2" w14:paraId="1BFC8CEA" w14:textId="77777777" w:rsidTr="00656D83">
        <w:tc>
          <w:tcPr>
            <w:tcW w:w="421" w:type="dxa"/>
          </w:tcPr>
          <w:p w14:paraId="20934CCC" w14:textId="77777777" w:rsidR="00CE1FF2" w:rsidRPr="00CE1FF2" w:rsidRDefault="00CE1FF2" w:rsidP="00656D83">
            <w:pPr>
              <w:spacing w:line="276" w:lineRule="auto"/>
              <w:rPr>
                <w:rFonts w:ascii="Arial" w:hAnsi="Arial" w:cs="Arial"/>
                <w:sz w:val="20"/>
                <w:szCs w:val="20"/>
              </w:rPr>
            </w:pPr>
          </w:p>
        </w:tc>
        <w:tc>
          <w:tcPr>
            <w:tcW w:w="6633" w:type="dxa"/>
          </w:tcPr>
          <w:p w14:paraId="4DF5FC56" w14:textId="12C5A764" w:rsidR="00CE1FF2" w:rsidRPr="00CE1FF2" w:rsidRDefault="00CE1FF2" w:rsidP="00656D83">
            <w:pPr>
              <w:spacing w:line="276" w:lineRule="auto"/>
              <w:rPr>
                <w:rFonts w:ascii="Arial" w:hAnsi="Arial" w:cs="Arial"/>
                <w:sz w:val="20"/>
                <w:szCs w:val="20"/>
              </w:rPr>
            </w:pPr>
            <w:r w:rsidRPr="00CE1FF2">
              <w:rPr>
                <w:rFonts w:ascii="Arial" w:hAnsi="Arial" w:cs="Arial"/>
                <w:sz w:val="20"/>
                <w:szCs w:val="20"/>
              </w:rPr>
              <w:t>Accounting Standards for Local Bodies issued by ICAI</w:t>
            </w:r>
          </w:p>
        </w:tc>
        <w:tc>
          <w:tcPr>
            <w:tcW w:w="2234" w:type="dxa"/>
          </w:tcPr>
          <w:p w14:paraId="70DE51FF" w14:textId="094C516E" w:rsidR="00CE1FF2" w:rsidRDefault="00656D83" w:rsidP="00656D83">
            <w:pPr>
              <w:spacing w:line="276" w:lineRule="auto"/>
              <w:jc w:val="center"/>
              <w:rPr>
                <w:rFonts w:ascii="Arial" w:hAnsi="Arial" w:cs="Arial"/>
                <w:sz w:val="20"/>
                <w:szCs w:val="20"/>
              </w:rPr>
            </w:pPr>
            <w:r>
              <w:rPr>
                <w:rFonts w:ascii="Arial" w:hAnsi="Arial" w:cs="Arial"/>
                <w:sz w:val="20"/>
                <w:szCs w:val="20"/>
              </w:rPr>
              <w:t>No</w:t>
            </w:r>
          </w:p>
        </w:tc>
      </w:tr>
      <w:tr w:rsidR="00CE1FF2" w14:paraId="4024CCE9" w14:textId="77777777" w:rsidTr="00656D83">
        <w:tc>
          <w:tcPr>
            <w:tcW w:w="421" w:type="dxa"/>
          </w:tcPr>
          <w:p w14:paraId="69D748AA" w14:textId="77777777" w:rsidR="00CE1FF2" w:rsidRPr="00CE1FF2" w:rsidRDefault="00CE1FF2" w:rsidP="00656D83">
            <w:pPr>
              <w:spacing w:line="276" w:lineRule="auto"/>
              <w:rPr>
                <w:rFonts w:ascii="Arial" w:hAnsi="Arial" w:cs="Arial"/>
                <w:sz w:val="20"/>
                <w:szCs w:val="20"/>
              </w:rPr>
            </w:pPr>
          </w:p>
        </w:tc>
        <w:tc>
          <w:tcPr>
            <w:tcW w:w="6633" w:type="dxa"/>
          </w:tcPr>
          <w:p w14:paraId="030B9873" w14:textId="3717452D" w:rsidR="00CE1FF2" w:rsidRPr="00CE1FF2" w:rsidRDefault="00CE1FF2" w:rsidP="00656D83">
            <w:pPr>
              <w:spacing w:line="276" w:lineRule="auto"/>
              <w:rPr>
                <w:rFonts w:ascii="Arial" w:hAnsi="Arial" w:cs="Arial"/>
                <w:sz w:val="20"/>
                <w:szCs w:val="20"/>
              </w:rPr>
            </w:pPr>
            <w:r w:rsidRPr="00CE1FF2">
              <w:rPr>
                <w:rFonts w:ascii="Arial" w:hAnsi="Arial" w:cs="Arial"/>
                <w:sz w:val="20"/>
                <w:szCs w:val="20"/>
              </w:rPr>
              <w:t>IFRS issued by the International Accounting Standards Board</w:t>
            </w:r>
          </w:p>
        </w:tc>
        <w:tc>
          <w:tcPr>
            <w:tcW w:w="2234" w:type="dxa"/>
          </w:tcPr>
          <w:p w14:paraId="6EE41C76" w14:textId="4FDCA0A2" w:rsidR="00CE1FF2" w:rsidRDefault="00656D83" w:rsidP="00656D83">
            <w:pPr>
              <w:spacing w:line="276" w:lineRule="auto"/>
              <w:jc w:val="center"/>
              <w:rPr>
                <w:rFonts w:ascii="Arial" w:hAnsi="Arial" w:cs="Arial"/>
                <w:sz w:val="20"/>
                <w:szCs w:val="20"/>
              </w:rPr>
            </w:pPr>
            <w:r>
              <w:rPr>
                <w:rFonts w:ascii="Arial" w:hAnsi="Arial" w:cs="Arial"/>
                <w:sz w:val="20"/>
                <w:szCs w:val="20"/>
              </w:rPr>
              <w:t>No</w:t>
            </w:r>
          </w:p>
        </w:tc>
      </w:tr>
      <w:tr w:rsidR="00CE1FF2" w14:paraId="78289DB5" w14:textId="77777777" w:rsidTr="00656D83">
        <w:tc>
          <w:tcPr>
            <w:tcW w:w="421" w:type="dxa"/>
          </w:tcPr>
          <w:p w14:paraId="60275E7D" w14:textId="77777777" w:rsidR="00CE1FF2" w:rsidRPr="00CE1FF2" w:rsidRDefault="00CE1FF2" w:rsidP="00656D83">
            <w:pPr>
              <w:spacing w:line="276" w:lineRule="auto"/>
              <w:rPr>
                <w:rFonts w:ascii="Arial" w:hAnsi="Arial" w:cs="Arial"/>
                <w:sz w:val="20"/>
                <w:szCs w:val="20"/>
              </w:rPr>
            </w:pPr>
          </w:p>
        </w:tc>
        <w:tc>
          <w:tcPr>
            <w:tcW w:w="6633" w:type="dxa"/>
          </w:tcPr>
          <w:p w14:paraId="6160CA9C" w14:textId="73D114C8" w:rsidR="00CE1FF2" w:rsidRPr="00CE1FF2" w:rsidRDefault="00CE1FF2" w:rsidP="00656D83">
            <w:pPr>
              <w:spacing w:line="276" w:lineRule="auto"/>
              <w:rPr>
                <w:rFonts w:ascii="Arial" w:hAnsi="Arial" w:cs="Arial"/>
                <w:sz w:val="20"/>
                <w:szCs w:val="20"/>
              </w:rPr>
            </w:pPr>
            <w:r w:rsidRPr="00CE1FF2">
              <w:rPr>
                <w:rFonts w:ascii="Arial" w:hAnsi="Arial" w:cs="Arial"/>
                <w:sz w:val="20"/>
                <w:szCs w:val="20"/>
              </w:rPr>
              <w:t>International Public Sector Accounting Standards (IPSASs) issued by the International Public Sector Accounting Standards Board</w:t>
            </w:r>
          </w:p>
        </w:tc>
        <w:tc>
          <w:tcPr>
            <w:tcW w:w="2234" w:type="dxa"/>
          </w:tcPr>
          <w:p w14:paraId="59499D69" w14:textId="5E0B3F1E" w:rsidR="00CE1FF2" w:rsidRDefault="00656D83" w:rsidP="00656D83">
            <w:pPr>
              <w:spacing w:line="276" w:lineRule="auto"/>
              <w:jc w:val="center"/>
              <w:rPr>
                <w:rFonts w:ascii="Arial" w:hAnsi="Arial" w:cs="Arial"/>
                <w:sz w:val="20"/>
                <w:szCs w:val="20"/>
              </w:rPr>
            </w:pPr>
            <w:r>
              <w:rPr>
                <w:rFonts w:ascii="Arial" w:hAnsi="Arial" w:cs="Arial"/>
                <w:sz w:val="20"/>
                <w:szCs w:val="20"/>
              </w:rPr>
              <w:t>No</w:t>
            </w:r>
          </w:p>
        </w:tc>
      </w:tr>
      <w:tr w:rsidR="00CE1FF2" w14:paraId="3C2ADC61" w14:textId="77777777" w:rsidTr="00656D83">
        <w:tc>
          <w:tcPr>
            <w:tcW w:w="421" w:type="dxa"/>
          </w:tcPr>
          <w:p w14:paraId="456FB701" w14:textId="77777777" w:rsidR="00CE1FF2" w:rsidRPr="00CE1FF2" w:rsidRDefault="00CE1FF2" w:rsidP="00656D83">
            <w:pPr>
              <w:spacing w:line="276" w:lineRule="auto"/>
              <w:rPr>
                <w:rFonts w:ascii="Arial" w:hAnsi="Arial" w:cs="Arial"/>
                <w:sz w:val="20"/>
                <w:szCs w:val="20"/>
              </w:rPr>
            </w:pPr>
          </w:p>
        </w:tc>
        <w:tc>
          <w:tcPr>
            <w:tcW w:w="6633" w:type="dxa"/>
          </w:tcPr>
          <w:p w14:paraId="69CC8504" w14:textId="576C60F9" w:rsidR="00CE1FF2" w:rsidRPr="00CE1FF2" w:rsidRDefault="00CE1FF2" w:rsidP="00656D83">
            <w:pPr>
              <w:spacing w:line="276" w:lineRule="auto"/>
              <w:rPr>
                <w:rFonts w:ascii="Arial" w:hAnsi="Arial" w:cs="Arial"/>
                <w:sz w:val="20"/>
                <w:szCs w:val="20"/>
              </w:rPr>
            </w:pPr>
            <w:r w:rsidRPr="00CE1FF2">
              <w:rPr>
                <w:rFonts w:ascii="Arial" w:hAnsi="Arial" w:cs="Arial"/>
                <w:sz w:val="20"/>
                <w:szCs w:val="20"/>
              </w:rPr>
              <w:t>Others if any (specify)</w:t>
            </w:r>
          </w:p>
        </w:tc>
        <w:tc>
          <w:tcPr>
            <w:tcW w:w="2234" w:type="dxa"/>
          </w:tcPr>
          <w:p w14:paraId="6617DA9E" w14:textId="776E241D" w:rsidR="00CE1FF2" w:rsidRDefault="00656D83" w:rsidP="00656D83">
            <w:pPr>
              <w:spacing w:line="276" w:lineRule="auto"/>
              <w:jc w:val="center"/>
              <w:rPr>
                <w:rFonts w:ascii="Arial" w:hAnsi="Arial" w:cs="Arial"/>
                <w:sz w:val="20"/>
                <w:szCs w:val="20"/>
              </w:rPr>
            </w:pPr>
            <w:r w:rsidRPr="00656D83">
              <w:rPr>
                <w:rFonts w:ascii="Arial" w:hAnsi="Arial" w:cs="Arial"/>
                <w:sz w:val="20"/>
                <w:szCs w:val="20"/>
              </w:rPr>
              <w:t>Schedule III of the Companies Act, 2013</w:t>
            </w:r>
          </w:p>
        </w:tc>
      </w:tr>
      <w:tr w:rsidR="00656D83" w14:paraId="378CDD21" w14:textId="77777777" w:rsidTr="00656D83">
        <w:tc>
          <w:tcPr>
            <w:tcW w:w="9288" w:type="dxa"/>
            <w:gridSpan w:val="3"/>
          </w:tcPr>
          <w:p w14:paraId="160E2422" w14:textId="76C69492" w:rsidR="00656D83" w:rsidRPr="00656D83" w:rsidRDefault="00656D83" w:rsidP="00656D83">
            <w:pPr>
              <w:spacing w:line="360" w:lineRule="auto"/>
              <w:rPr>
                <w:rFonts w:ascii="Arial" w:hAnsi="Arial" w:cs="Arial"/>
                <w:b/>
                <w:bCs/>
                <w:i/>
                <w:iCs/>
                <w:sz w:val="20"/>
                <w:szCs w:val="20"/>
                <w:u w:val="single"/>
              </w:rPr>
            </w:pPr>
            <w:r w:rsidRPr="00656D83">
              <w:rPr>
                <w:rFonts w:ascii="Arial" w:hAnsi="Arial" w:cs="Arial"/>
                <w:b/>
                <w:bCs/>
                <w:i/>
                <w:iCs/>
                <w:sz w:val="20"/>
                <w:szCs w:val="20"/>
                <w:u w:val="single"/>
              </w:rPr>
              <w:t>Determining the acceptability of financial reporting framework</w:t>
            </w:r>
          </w:p>
        </w:tc>
      </w:tr>
      <w:tr w:rsidR="00656D83" w14:paraId="238F0CAC" w14:textId="77777777" w:rsidTr="00656D83">
        <w:tc>
          <w:tcPr>
            <w:tcW w:w="7054" w:type="dxa"/>
            <w:gridSpan w:val="2"/>
          </w:tcPr>
          <w:p w14:paraId="1BBC7D5E" w14:textId="5F110AD2" w:rsidR="00656D83" w:rsidRPr="00CE1FF2" w:rsidRDefault="00656D83" w:rsidP="00656D83">
            <w:pPr>
              <w:spacing w:line="276" w:lineRule="auto"/>
              <w:rPr>
                <w:rFonts w:ascii="Arial" w:hAnsi="Arial" w:cs="Arial"/>
                <w:sz w:val="20"/>
                <w:szCs w:val="20"/>
              </w:rPr>
            </w:pPr>
            <w:r w:rsidRPr="00656D83">
              <w:rPr>
                <w:rFonts w:ascii="Arial" w:hAnsi="Arial" w:cs="Arial"/>
                <w:sz w:val="20"/>
                <w:szCs w:val="20"/>
              </w:rPr>
              <w:t>Whether the auditor has considered the following while determining the acceptability of Financial Reporting Frameworks</w:t>
            </w:r>
          </w:p>
        </w:tc>
        <w:tc>
          <w:tcPr>
            <w:tcW w:w="2234" w:type="dxa"/>
          </w:tcPr>
          <w:p w14:paraId="29224A74" w14:textId="77777777" w:rsidR="00656D83" w:rsidRPr="00656D83" w:rsidRDefault="00656D83" w:rsidP="00656D83">
            <w:pPr>
              <w:spacing w:line="276" w:lineRule="auto"/>
              <w:jc w:val="center"/>
              <w:rPr>
                <w:rFonts w:ascii="Arial" w:hAnsi="Arial" w:cs="Arial"/>
                <w:sz w:val="20"/>
                <w:szCs w:val="20"/>
              </w:rPr>
            </w:pPr>
          </w:p>
        </w:tc>
      </w:tr>
      <w:tr w:rsidR="00656D83" w14:paraId="64490EC2" w14:textId="77777777" w:rsidTr="00656D83">
        <w:tc>
          <w:tcPr>
            <w:tcW w:w="421" w:type="dxa"/>
          </w:tcPr>
          <w:p w14:paraId="06F96F62" w14:textId="77777777" w:rsidR="00656D83" w:rsidRPr="00CE1FF2" w:rsidRDefault="00656D83" w:rsidP="00656D83">
            <w:pPr>
              <w:spacing w:line="276" w:lineRule="auto"/>
              <w:rPr>
                <w:rFonts w:ascii="Arial" w:hAnsi="Arial" w:cs="Arial"/>
                <w:sz w:val="20"/>
                <w:szCs w:val="20"/>
              </w:rPr>
            </w:pPr>
          </w:p>
        </w:tc>
        <w:tc>
          <w:tcPr>
            <w:tcW w:w="6633" w:type="dxa"/>
          </w:tcPr>
          <w:p w14:paraId="2A32AAFD" w14:textId="2B2CD8BD" w:rsidR="00656D83" w:rsidRPr="00CE1FF2" w:rsidRDefault="00656D83" w:rsidP="00656D83">
            <w:pPr>
              <w:spacing w:line="276" w:lineRule="auto"/>
              <w:rPr>
                <w:rFonts w:ascii="Arial" w:hAnsi="Arial" w:cs="Arial"/>
                <w:sz w:val="20"/>
                <w:szCs w:val="20"/>
              </w:rPr>
            </w:pPr>
            <w:r w:rsidRPr="00656D83">
              <w:rPr>
                <w:rFonts w:ascii="Arial" w:hAnsi="Arial" w:cs="Arial"/>
                <w:sz w:val="20"/>
                <w:szCs w:val="20"/>
              </w:rPr>
              <w:t>Relevance i.e. information provided in the financial statements is relevant to the</w:t>
            </w:r>
            <w:r>
              <w:rPr>
                <w:rFonts w:ascii="Arial" w:hAnsi="Arial" w:cs="Arial"/>
                <w:sz w:val="20"/>
                <w:szCs w:val="20"/>
              </w:rPr>
              <w:t xml:space="preserve"> </w:t>
            </w:r>
            <w:r w:rsidRPr="00656D83">
              <w:rPr>
                <w:rFonts w:ascii="Arial" w:hAnsi="Arial" w:cs="Arial"/>
                <w:sz w:val="20"/>
                <w:szCs w:val="20"/>
              </w:rPr>
              <w:t>nature of the entity and the purpose of the financial statements</w:t>
            </w:r>
          </w:p>
        </w:tc>
        <w:tc>
          <w:tcPr>
            <w:tcW w:w="2234" w:type="dxa"/>
          </w:tcPr>
          <w:p w14:paraId="74D68213" w14:textId="6678F439" w:rsidR="00656D83" w:rsidRPr="00656D83" w:rsidRDefault="00656D83" w:rsidP="00656D83">
            <w:pPr>
              <w:spacing w:line="276" w:lineRule="auto"/>
              <w:jc w:val="center"/>
              <w:rPr>
                <w:rFonts w:ascii="Arial" w:hAnsi="Arial" w:cs="Arial"/>
                <w:sz w:val="20"/>
                <w:szCs w:val="20"/>
              </w:rPr>
            </w:pPr>
            <w:r>
              <w:rPr>
                <w:rFonts w:ascii="Arial" w:hAnsi="Arial" w:cs="Arial"/>
                <w:sz w:val="20"/>
                <w:szCs w:val="20"/>
              </w:rPr>
              <w:t>Yes</w:t>
            </w:r>
          </w:p>
        </w:tc>
      </w:tr>
      <w:tr w:rsidR="00656D83" w14:paraId="53B100AB" w14:textId="77777777" w:rsidTr="00656D83">
        <w:tc>
          <w:tcPr>
            <w:tcW w:w="421" w:type="dxa"/>
          </w:tcPr>
          <w:p w14:paraId="232A3C9C" w14:textId="77777777" w:rsidR="00656D83" w:rsidRPr="00CE1FF2" w:rsidRDefault="00656D83" w:rsidP="00656D83">
            <w:pPr>
              <w:spacing w:line="276" w:lineRule="auto"/>
              <w:rPr>
                <w:rFonts w:ascii="Arial" w:hAnsi="Arial" w:cs="Arial"/>
                <w:sz w:val="20"/>
                <w:szCs w:val="20"/>
              </w:rPr>
            </w:pPr>
          </w:p>
        </w:tc>
        <w:tc>
          <w:tcPr>
            <w:tcW w:w="6633" w:type="dxa"/>
          </w:tcPr>
          <w:p w14:paraId="2663EE17" w14:textId="059B9BB5" w:rsidR="00656D83" w:rsidRPr="00656D83" w:rsidRDefault="00656D83" w:rsidP="00656D83">
            <w:pPr>
              <w:spacing w:line="276" w:lineRule="auto"/>
              <w:rPr>
                <w:rFonts w:ascii="Arial" w:hAnsi="Arial" w:cs="Arial"/>
                <w:sz w:val="20"/>
                <w:szCs w:val="20"/>
              </w:rPr>
            </w:pPr>
            <w:r w:rsidRPr="00656D83">
              <w:rPr>
                <w:rFonts w:ascii="Arial" w:hAnsi="Arial" w:cs="Arial"/>
                <w:sz w:val="20"/>
                <w:szCs w:val="20"/>
              </w:rPr>
              <w:t>Completeness i.e. transactions and events, account balances and disclosures that could affect conclusions based on the financial statements are not omitted</w:t>
            </w:r>
          </w:p>
        </w:tc>
        <w:tc>
          <w:tcPr>
            <w:tcW w:w="2234" w:type="dxa"/>
          </w:tcPr>
          <w:p w14:paraId="62B1A26C" w14:textId="269A211D" w:rsidR="00656D83" w:rsidRPr="00656D83" w:rsidRDefault="00656D83" w:rsidP="00656D83">
            <w:pPr>
              <w:spacing w:line="276" w:lineRule="auto"/>
              <w:jc w:val="center"/>
              <w:rPr>
                <w:rFonts w:ascii="Arial" w:hAnsi="Arial" w:cs="Arial"/>
                <w:sz w:val="20"/>
                <w:szCs w:val="20"/>
              </w:rPr>
            </w:pPr>
            <w:r>
              <w:rPr>
                <w:rFonts w:ascii="Arial" w:hAnsi="Arial" w:cs="Arial"/>
                <w:sz w:val="20"/>
                <w:szCs w:val="20"/>
              </w:rPr>
              <w:t>Yes</w:t>
            </w:r>
          </w:p>
        </w:tc>
      </w:tr>
      <w:tr w:rsidR="00656D83" w14:paraId="33357B97" w14:textId="77777777" w:rsidTr="00656D83">
        <w:tc>
          <w:tcPr>
            <w:tcW w:w="421" w:type="dxa"/>
          </w:tcPr>
          <w:p w14:paraId="0D26A4F7" w14:textId="77777777" w:rsidR="00656D83" w:rsidRPr="00CE1FF2" w:rsidRDefault="00656D83" w:rsidP="00656D83">
            <w:pPr>
              <w:spacing w:line="276" w:lineRule="auto"/>
              <w:rPr>
                <w:rFonts w:ascii="Arial" w:hAnsi="Arial" w:cs="Arial"/>
                <w:sz w:val="20"/>
                <w:szCs w:val="20"/>
              </w:rPr>
            </w:pPr>
          </w:p>
        </w:tc>
        <w:tc>
          <w:tcPr>
            <w:tcW w:w="6633" w:type="dxa"/>
          </w:tcPr>
          <w:p w14:paraId="1E935DA4" w14:textId="00070743" w:rsidR="00656D83" w:rsidRPr="00656D83" w:rsidRDefault="00656D83" w:rsidP="00656D83">
            <w:pPr>
              <w:spacing w:line="276" w:lineRule="auto"/>
              <w:rPr>
                <w:rFonts w:ascii="Arial" w:hAnsi="Arial" w:cs="Arial"/>
                <w:sz w:val="20"/>
                <w:szCs w:val="20"/>
              </w:rPr>
            </w:pPr>
            <w:r w:rsidRPr="00656D83">
              <w:rPr>
                <w:rFonts w:ascii="Arial" w:hAnsi="Arial" w:cs="Arial"/>
                <w:sz w:val="20"/>
                <w:szCs w:val="20"/>
              </w:rPr>
              <w:t>Reliability i.e., reflects the economic substance of events and transactions and not merely their legal form; and Results in reasonably consistent evaluation, measurement, presentation and disclosure, when used in similar circumstances.</w:t>
            </w:r>
          </w:p>
        </w:tc>
        <w:tc>
          <w:tcPr>
            <w:tcW w:w="2234" w:type="dxa"/>
          </w:tcPr>
          <w:p w14:paraId="167C221D" w14:textId="01F510F5" w:rsidR="00656D83" w:rsidRPr="00656D83" w:rsidRDefault="00656D83" w:rsidP="00656D83">
            <w:pPr>
              <w:spacing w:line="276" w:lineRule="auto"/>
              <w:jc w:val="center"/>
              <w:rPr>
                <w:rFonts w:ascii="Arial" w:hAnsi="Arial" w:cs="Arial"/>
                <w:sz w:val="20"/>
                <w:szCs w:val="20"/>
              </w:rPr>
            </w:pPr>
            <w:r>
              <w:rPr>
                <w:rFonts w:ascii="Arial" w:hAnsi="Arial" w:cs="Arial"/>
                <w:sz w:val="20"/>
                <w:szCs w:val="20"/>
              </w:rPr>
              <w:t>Yes</w:t>
            </w:r>
          </w:p>
        </w:tc>
      </w:tr>
      <w:tr w:rsidR="00656D83" w14:paraId="64356C65" w14:textId="77777777" w:rsidTr="00656D83">
        <w:tc>
          <w:tcPr>
            <w:tcW w:w="421" w:type="dxa"/>
          </w:tcPr>
          <w:p w14:paraId="69CA166A" w14:textId="77777777" w:rsidR="00656D83" w:rsidRPr="00CE1FF2" w:rsidRDefault="00656D83" w:rsidP="00656D83">
            <w:pPr>
              <w:spacing w:line="276" w:lineRule="auto"/>
              <w:rPr>
                <w:rFonts w:ascii="Arial" w:hAnsi="Arial" w:cs="Arial"/>
                <w:sz w:val="20"/>
                <w:szCs w:val="20"/>
              </w:rPr>
            </w:pPr>
          </w:p>
        </w:tc>
        <w:tc>
          <w:tcPr>
            <w:tcW w:w="6633" w:type="dxa"/>
          </w:tcPr>
          <w:p w14:paraId="08CADEEA" w14:textId="662B1AE4" w:rsidR="00656D83" w:rsidRPr="00656D83" w:rsidRDefault="00656D83" w:rsidP="00656D83">
            <w:pPr>
              <w:spacing w:line="276" w:lineRule="auto"/>
              <w:rPr>
                <w:rFonts w:ascii="Arial" w:hAnsi="Arial" w:cs="Arial"/>
                <w:sz w:val="20"/>
                <w:szCs w:val="20"/>
              </w:rPr>
            </w:pPr>
            <w:r w:rsidRPr="00656D83">
              <w:rPr>
                <w:rFonts w:ascii="Arial" w:hAnsi="Arial" w:cs="Arial"/>
                <w:sz w:val="20"/>
                <w:szCs w:val="20"/>
              </w:rPr>
              <w:t>Neutrality i.e. it contributes to information in the financial statements that is free from bias.</w:t>
            </w:r>
          </w:p>
        </w:tc>
        <w:tc>
          <w:tcPr>
            <w:tcW w:w="2234" w:type="dxa"/>
          </w:tcPr>
          <w:p w14:paraId="69D67AE4" w14:textId="31983C0E" w:rsidR="00656D83" w:rsidRPr="00656D83" w:rsidRDefault="00656D83" w:rsidP="00656D83">
            <w:pPr>
              <w:spacing w:line="276" w:lineRule="auto"/>
              <w:jc w:val="center"/>
              <w:rPr>
                <w:rFonts w:ascii="Arial" w:hAnsi="Arial" w:cs="Arial"/>
                <w:sz w:val="20"/>
                <w:szCs w:val="20"/>
              </w:rPr>
            </w:pPr>
            <w:r>
              <w:rPr>
                <w:rFonts w:ascii="Arial" w:hAnsi="Arial" w:cs="Arial"/>
                <w:sz w:val="20"/>
                <w:szCs w:val="20"/>
              </w:rPr>
              <w:t>Yes</w:t>
            </w:r>
          </w:p>
        </w:tc>
      </w:tr>
      <w:tr w:rsidR="00656D83" w14:paraId="4EF1C980" w14:textId="77777777" w:rsidTr="00656D83">
        <w:tc>
          <w:tcPr>
            <w:tcW w:w="421" w:type="dxa"/>
          </w:tcPr>
          <w:p w14:paraId="1AD5B62F" w14:textId="77777777" w:rsidR="00656D83" w:rsidRPr="00CE1FF2" w:rsidRDefault="00656D83" w:rsidP="00656D83">
            <w:pPr>
              <w:spacing w:line="276" w:lineRule="auto"/>
              <w:rPr>
                <w:rFonts w:ascii="Arial" w:hAnsi="Arial" w:cs="Arial"/>
                <w:sz w:val="20"/>
                <w:szCs w:val="20"/>
              </w:rPr>
            </w:pPr>
          </w:p>
        </w:tc>
        <w:tc>
          <w:tcPr>
            <w:tcW w:w="6633" w:type="dxa"/>
          </w:tcPr>
          <w:p w14:paraId="13BAFA13" w14:textId="14BE6016" w:rsidR="00656D83" w:rsidRPr="00656D83" w:rsidRDefault="00656D83" w:rsidP="00656D83">
            <w:pPr>
              <w:spacing w:line="276" w:lineRule="auto"/>
              <w:rPr>
                <w:rFonts w:ascii="Arial" w:hAnsi="Arial" w:cs="Arial"/>
                <w:sz w:val="20"/>
                <w:szCs w:val="20"/>
              </w:rPr>
            </w:pPr>
            <w:r w:rsidRPr="00656D83">
              <w:rPr>
                <w:rFonts w:ascii="Arial" w:hAnsi="Arial" w:cs="Arial"/>
                <w:sz w:val="20"/>
                <w:szCs w:val="20"/>
              </w:rPr>
              <w:t>Understandability i.e. information in the financial statements is clear and comprehensive and not subject to significantly different interpretation</w:t>
            </w:r>
          </w:p>
        </w:tc>
        <w:tc>
          <w:tcPr>
            <w:tcW w:w="2234" w:type="dxa"/>
          </w:tcPr>
          <w:p w14:paraId="07186BF2" w14:textId="3844AFA5" w:rsidR="00656D83" w:rsidRPr="00656D83" w:rsidRDefault="00656D83" w:rsidP="00656D83">
            <w:pPr>
              <w:spacing w:line="276" w:lineRule="auto"/>
              <w:jc w:val="center"/>
              <w:rPr>
                <w:rFonts w:ascii="Arial" w:hAnsi="Arial" w:cs="Arial"/>
                <w:sz w:val="20"/>
                <w:szCs w:val="20"/>
              </w:rPr>
            </w:pPr>
            <w:r>
              <w:rPr>
                <w:rFonts w:ascii="Arial" w:hAnsi="Arial" w:cs="Arial"/>
                <w:sz w:val="20"/>
                <w:szCs w:val="20"/>
              </w:rPr>
              <w:t>Yes</w:t>
            </w:r>
          </w:p>
        </w:tc>
      </w:tr>
    </w:tbl>
    <w:p w14:paraId="53F3ED31" w14:textId="77777777" w:rsidR="00DA7FD8" w:rsidRDefault="00DA7FD8" w:rsidP="004F2FE0">
      <w:pPr>
        <w:rPr>
          <w:rFonts w:ascii="Arial" w:hAnsi="Arial" w:cs="Arial"/>
          <w:sz w:val="20"/>
          <w:szCs w:val="20"/>
        </w:rPr>
      </w:pPr>
    </w:p>
    <w:p w14:paraId="1B1FC904" w14:textId="330CE828" w:rsidR="003A3650" w:rsidRPr="00DA7FD8" w:rsidRDefault="003A3650" w:rsidP="003A3650">
      <w:pPr>
        <w:pStyle w:val="ListParagraph"/>
        <w:numPr>
          <w:ilvl w:val="0"/>
          <w:numId w:val="6"/>
        </w:numPr>
        <w:ind w:left="426" w:hanging="426"/>
        <w:rPr>
          <w:rFonts w:ascii="Arial" w:hAnsi="Arial" w:cs="Arial"/>
          <w:b/>
          <w:bCs/>
          <w:i/>
          <w:iCs/>
          <w:sz w:val="20"/>
          <w:szCs w:val="20"/>
        </w:rPr>
      </w:pPr>
      <w:r w:rsidRPr="00DA7FD8">
        <w:rPr>
          <w:rFonts w:ascii="Arial" w:hAnsi="Arial" w:cs="Arial"/>
          <w:b/>
          <w:bCs/>
          <w:i/>
          <w:iCs/>
          <w:sz w:val="20"/>
          <w:szCs w:val="20"/>
        </w:rPr>
        <w:t>A</w:t>
      </w:r>
      <w:r>
        <w:rPr>
          <w:rFonts w:ascii="Arial" w:hAnsi="Arial" w:cs="Arial"/>
          <w:b/>
          <w:bCs/>
          <w:i/>
          <w:iCs/>
          <w:sz w:val="20"/>
          <w:szCs w:val="20"/>
        </w:rPr>
        <w:t>greement of the management and TCWG with regards to the premise of the audit</w:t>
      </w:r>
    </w:p>
    <w:tbl>
      <w:tblPr>
        <w:tblStyle w:val="TableGrid"/>
        <w:tblW w:w="9288" w:type="dxa"/>
        <w:tblLook w:val="04A0" w:firstRow="1" w:lastRow="0" w:firstColumn="1" w:lastColumn="0" w:noHBand="0" w:noVBand="1"/>
      </w:tblPr>
      <w:tblGrid>
        <w:gridCol w:w="421"/>
        <w:gridCol w:w="6633"/>
        <w:gridCol w:w="2234"/>
      </w:tblGrid>
      <w:tr w:rsidR="003A3650" w14:paraId="53CA7456" w14:textId="77777777" w:rsidTr="00CD0319">
        <w:tc>
          <w:tcPr>
            <w:tcW w:w="7054" w:type="dxa"/>
            <w:gridSpan w:val="2"/>
            <w:shd w:val="clear" w:color="auto" w:fill="FBE4D5" w:themeFill="accent2" w:themeFillTint="33"/>
          </w:tcPr>
          <w:p w14:paraId="6ECDA95B" w14:textId="77777777" w:rsidR="003A3650" w:rsidRPr="00B7695D" w:rsidRDefault="003A3650" w:rsidP="00CD0319">
            <w:pPr>
              <w:jc w:val="center"/>
              <w:rPr>
                <w:rFonts w:ascii="Arial" w:hAnsi="Arial" w:cs="Arial"/>
                <w:b/>
                <w:bCs/>
                <w:sz w:val="20"/>
                <w:szCs w:val="20"/>
              </w:rPr>
            </w:pPr>
            <w:r w:rsidRPr="00B7695D">
              <w:rPr>
                <w:rFonts w:ascii="Arial" w:hAnsi="Arial" w:cs="Arial"/>
                <w:b/>
                <w:bCs/>
                <w:sz w:val="20"/>
                <w:szCs w:val="20"/>
              </w:rPr>
              <w:t>Particulars</w:t>
            </w:r>
          </w:p>
        </w:tc>
        <w:tc>
          <w:tcPr>
            <w:tcW w:w="2234" w:type="dxa"/>
            <w:shd w:val="clear" w:color="auto" w:fill="FBE4D5" w:themeFill="accent2" w:themeFillTint="33"/>
          </w:tcPr>
          <w:p w14:paraId="62E7057D" w14:textId="77777777" w:rsidR="003A3650" w:rsidRPr="00B7695D" w:rsidRDefault="003A3650" w:rsidP="00CD0319">
            <w:pPr>
              <w:jc w:val="center"/>
              <w:rPr>
                <w:rFonts w:ascii="Arial" w:hAnsi="Arial" w:cs="Arial"/>
                <w:b/>
                <w:bCs/>
                <w:sz w:val="20"/>
                <w:szCs w:val="20"/>
              </w:rPr>
            </w:pPr>
            <w:r w:rsidRPr="00B7695D">
              <w:rPr>
                <w:rFonts w:ascii="Arial" w:hAnsi="Arial" w:cs="Arial"/>
                <w:b/>
                <w:bCs/>
                <w:sz w:val="20"/>
                <w:szCs w:val="20"/>
              </w:rPr>
              <w:t>Remarks</w:t>
            </w:r>
          </w:p>
        </w:tc>
      </w:tr>
      <w:tr w:rsidR="003A3650" w14:paraId="12B1D892" w14:textId="77777777" w:rsidTr="00CD0319">
        <w:tc>
          <w:tcPr>
            <w:tcW w:w="9288" w:type="dxa"/>
            <w:gridSpan w:val="3"/>
          </w:tcPr>
          <w:p w14:paraId="18DDDE9C" w14:textId="084C0F4D" w:rsidR="003A3650" w:rsidRPr="00656D83" w:rsidRDefault="008176D4" w:rsidP="00CD0319">
            <w:pPr>
              <w:spacing w:line="360" w:lineRule="auto"/>
              <w:rPr>
                <w:rFonts w:ascii="Arial" w:hAnsi="Arial" w:cs="Arial"/>
                <w:b/>
                <w:bCs/>
                <w:i/>
                <w:iCs/>
                <w:sz w:val="20"/>
                <w:szCs w:val="20"/>
                <w:u w:val="single"/>
              </w:rPr>
            </w:pPr>
            <w:r>
              <w:rPr>
                <w:rFonts w:ascii="Arial" w:hAnsi="Arial" w:cs="Arial"/>
                <w:b/>
                <w:bCs/>
                <w:i/>
                <w:iCs/>
                <w:sz w:val="20"/>
                <w:szCs w:val="20"/>
                <w:u w:val="single"/>
              </w:rPr>
              <w:t>Management’s agreement to provide written representations</w:t>
            </w:r>
          </w:p>
        </w:tc>
      </w:tr>
      <w:tr w:rsidR="003A3650" w14:paraId="7D6CC0A9" w14:textId="77777777" w:rsidTr="00CD0319">
        <w:tc>
          <w:tcPr>
            <w:tcW w:w="7054" w:type="dxa"/>
            <w:gridSpan w:val="2"/>
          </w:tcPr>
          <w:p w14:paraId="4BCE20F8" w14:textId="30E2409E" w:rsidR="003A3650" w:rsidRDefault="003A3650" w:rsidP="003A3650">
            <w:pPr>
              <w:spacing w:line="276" w:lineRule="auto"/>
              <w:rPr>
                <w:rFonts w:ascii="Arial" w:hAnsi="Arial" w:cs="Arial"/>
                <w:sz w:val="20"/>
                <w:szCs w:val="20"/>
              </w:rPr>
            </w:pPr>
            <w:r w:rsidRPr="00CE1FF2">
              <w:rPr>
                <w:rFonts w:ascii="Arial" w:hAnsi="Arial" w:cs="Arial"/>
                <w:sz w:val="20"/>
                <w:szCs w:val="20"/>
              </w:rPr>
              <w:t xml:space="preserve">Whether the </w:t>
            </w:r>
            <w:r>
              <w:rPr>
                <w:rFonts w:ascii="Arial" w:hAnsi="Arial" w:cs="Arial"/>
                <w:sz w:val="20"/>
                <w:szCs w:val="20"/>
              </w:rPr>
              <w:t>management is aware of the requirement to provide written representations to the auditor in respect of fulfilment of its responsibilities as well as in relation to additional audit evidence that the auditor may require</w:t>
            </w:r>
          </w:p>
        </w:tc>
        <w:tc>
          <w:tcPr>
            <w:tcW w:w="2234" w:type="dxa"/>
          </w:tcPr>
          <w:p w14:paraId="3DD3B252" w14:textId="0B7AA12B" w:rsidR="003A3650" w:rsidRDefault="003A3650" w:rsidP="003A3650">
            <w:pPr>
              <w:spacing w:line="276" w:lineRule="auto"/>
              <w:jc w:val="center"/>
              <w:rPr>
                <w:rFonts w:ascii="Arial" w:hAnsi="Arial" w:cs="Arial"/>
                <w:sz w:val="20"/>
                <w:szCs w:val="20"/>
              </w:rPr>
            </w:pPr>
            <w:r>
              <w:rPr>
                <w:rFonts w:ascii="Arial" w:hAnsi="Arial" w:cs="Arial"/>
                <w:sz w:val="20"/>
                <w:szCs w:val="20"/>
              </w:rPr>
              <w:t>Yes. The matter has been communicated in the audit engagement letter</w:t>
            </w:r>
          </w:p>
        </w:tc>
      </w:tr>
      <w:tr w:rsidR="008176D4" w14:paraId="73A31F45" w14:textId="77777777" w:rsidTr="008176D4">
        <w:tc>
          <w:tcPr>
            <w:tcW w:w="7054" w:type="dxa"/>
            <w:gridSpan w:val="2"/>
          </w:tcPr>
          <w:p w14:paraId="5D921A3D" w14:textId="003DF7AF" w:rsidR="008176D4" w:rsidRPr="00CE1FF2" w:rsidRDefault="008176D4" w:rsidP="008176D4">
            <w:pPr>
              <w:spacing w:line="276" w:lineRule="auto"/>
              <w:rPr>
                <w:rFonts w:ascii="Arial" w:hAnsi="Arial" w:cs="Arial"/>
                <w:sz w:val="20"/>
                <w:szCs w:val="20"/>
              </w:rPr>
            </w:pPr>
            <w:r>
              <w:rPr>
                <w:rFonts w:ascii="Arial" w:hAnsi="Arial" w:cs="Arial"/>
                <w:sz w:val="20"/>
                <w:szCs w:val="20"/>
              </w:rPr>
              <w:t>Whether the management has</w:t>
            </w:r>
          </w:p>
        </w:tc>
        <w:tc>
          <w:tcPr>
            <w:tcW w:w="2234" w:type="dxa"/>
            <w:vMerge w:val="restart"/>
            <w:vAlign w:val="center"/>
          </w:tcPr>
          <w:p w14:paraId="490583EE" w14:textId="1E82F499" w:rsidR="008176D4" w:rsidRDefault="008176D4" w:rsidP="008176D4">
            <w:pPr>
              <w:spacing w:line="276" w:lineRule="auto"/>
              <w:jc w:val="center"/>
              <w:rPr>
                <w:rFonts w:ascii="Arial" w:hAnsi="Arial" w:cs="Arial"/>
                <w:sz w:val="20"/>
                <w:szCs w:val="20"/>
              </w:rPr>
            </w:pPr>
            <w:r>
              <w:rPr>
                <w:rFonts w:ascii="Arial" w:hAnsi="Arial" w:cs="Arial"/>
                <w:sz w:val="20"/>
                <w:szCs w:val="20"/>
              </w:rPr>
              <w:t>No such instances</w:t>
            </w:r>
          </w:p>
        </w:tc>
      </w:tr>
      <w:tr w:rsidR="008176D4" w14:paraId="5D18D531" w14:textId="77777777" w:rsidTr="008176D4">
        <w:tc>
          <w:tcPr>
            <w:tcW w:w="421" w:type="dxa"/>
          </w:tcPr>
          <w:p w14:paraId="50282188" w14:textId="77777777" w:rsidR="008176D4" w:rsidRDefault="008176D4" w:rsidP="00CD0319">
            <w:pPr>
              <w:spacing w:line="276" w:lineRule="auto"/>
              <w:rPr>
                <w:rFonts w:ascii="Arial" w:hAnsi="Arial" w:cs="Arial"/>
                <w:sz w:val="20"/>
                <w:szCs w:val="20"/>
              </w:rPr>
            </w:pPr>
          </w:p>
        </w:tc>
        <w:tc>
          <w:tcPr>
            <w:tcW w:w="6633" w:type="dxa"/>
          </w:tcPr>
          <w:p w14:paraId="2E9B4E47" w14:textId="3928225B" w:rsidR="008176D4" w:rsidRDefault="008176D4" w:rsidP="00CD0319">
            <w:pPr>
              <w:spacing w:line="276" w:lineRule="auto"/>
              <w:rPr>
                <w:rFonts w:ascii="Arial" w:hAnsi="Arial" w:cs="Arial"/>
                <w:sz w:val="20"/>
                <w:szCs w:val="20"/>
              </w:rPr>
            </w:pPr>
            <w:r>
              <w:rPr>
                <w:rFonts w:ascii="Arial" w:hAnsi="Arial" w:cs="Arial"/>
                <w:sz w:val="20"/>
                <w:szCs w:val="20"/>
              </w:rPr>
              <w:t>Not acknowledged its responsibilities</w:t>
            </w:r>
          </w:p>
        </w:tc>
        <w:tc>
          <w:tcPr>
            <w:tcW w:w="2234" w:type="dxa"/>
            <w:vMerge/>
            <w:vAlign w:val="center"/>
          </w:tcPr>
          <w:p w14:paraId="1716B48A" w14:textId="2311727A" w:rsidR="008176D4" w:rsidRDefault="008176D4" w:rsidP="008176D4">
            <w:pPr>
              <w:spacing w:line="276" w:lineRule="auto"/>
              <w:jc w:val="center"/>
              <w:rPr>
                <w:rFonts w:ascii="Arial" w:hAnsi="Arial" w:cs="Arial"/>
                <w:sz w:val="20"/>
                <w:szCs w:val="20"/>
              </w:rPr>
            </w:pPr>
          </w:p>
        </w:tc>
      </w:tr>
      <w:tr w:rsidR="008176D4" w14:paraId="1D3E63D0" w14:textId="77777777" w:rsidTr="008176D4">
        <w:tc>
          <w:tcPr>
            <w:tcW w:w="421" w:type="dxa"/>
          </w:tcPr>
          <w:p w14:paraId="1CB7A872" w14:textId="77777777" w:rsidR="008176D4" w:rsidRDefault="008176D4" w:rsidP="00CD0319">
            <w:pPr>
              <w:spacing w:line="276" w:lineRule="auto"/>
              <w:rPr>
                <w:rFonts w:ascii="Arial" w:hAnsi="Arial" w:cs="Arial"/>
                <w:sz w:val="20"/>
                <w:szCs w:val="20"/>
              </w:rPr>
            </w:pPr>
          </w:p>
        </w:tc>
        <w:tc>
          <w:tcPr>
            <w:tcW w:w="6633" w:type="dxa"/>
          </w:tcPr>
          <w:p w14:paraId="4CC5E99E" w14:textId="2CBA58FD" w:rsidR="008176D4" w:rsidRDefault="008176D4" w:rsidP="00CD0319">
            <w:pPr>
              <w:spacing w:line="276" w:lineRule="auto"/>
              <w:rPr>
                <w:rFonts w:ascii="Arial" w:hAnsi="Arial" w:cs="Arial"/>
                <w:sz w:val="20"/>
                <w:szCs w:val="20"/>
              </w:rPr>
            </w:pPr>
            <w:r>
              <w:rPr>
                <w:rFonts w:ascii="Arial" w:hAnsi="Arial" w:cs="Arial"/>
                <w:sz w:val="20"/>
                <w:szCs w:val="20"/>
              </w:rPr>
              <w:t>Refused to provide written representations</w:t>
            </w:r>
          </w:p>
        </w:tc>
        <w:tc>
          <w:tcPr>
            <w:tcW w:w="2234" w:type="dxa"/>
            <w:vMerge/>
            <w:vAlign w:val="center"/>
          </w:tcPr>
          <w:p w14:paraId="5FA021D2" w14:textId="6F61753B" w:rsidR="008176D4" w:rsidRDefault="008176D4" w:rsidP="008176D4">
            <w:pPr>
              <w:spacing w:line="276" w:lineRule="auto"/>
              <w:jc w:val="center"/>
              <w:rPr>
                <w:rFonts w:ascii="Arial" w:hAnsi="Arial" w:cs="Arial"/>
                <w:sz w:val="20"/>
                <w:szCs w:val="20"/>
              </w:rPr>
            </w:pPr>
          </w:p>
        </w:tc>
      </w:tr>
      <w:tr w:rsidR="008176D4" w14:paraId="4414415A" w14:textId="77777777" w:rsidTr="008176D4">
        <w:tc>
          <w:tcPr>
            <w:tcW w:w="7054" w:type="dxa"/>
            <w:gridSpan w:val="2"/>
          </w:tcPr>
          <w:p w14:paraId="5EB5349B" w14:textId="03F4A14E" w:rsidR="008176D4" w:rsidRDefault="008176D4" w:rsidP="00CD0319">
            <w:pPr>
              <w:spacing w:line="276" w:lineRule="auto"/>
              <w:rPr>
                <w:rFonts w:ascii="Arial" w:hAnsi="Arial" w:cs="Arial"/>
                <w:sz w:val="20"/>
                <w:szCs w:val="20"/>
              </w:rPr>
            </w:pPr>
            <w:r>
              <w:rPr>
                <w:rFonts w:ascii="Arial" w:hAnsi="Arial" w:cs="Arial"/>
                <w:sz w:val="20"/>
                <w:szCs w:val="20"/>
              </w:rPr>
              <w:t>In such cases whether the auditor has determined that the actions of the management affect the sufficiency and appropriateness of audit evidence and has accordingly decided to</w:t>
            </w:r>
          </w:p>
        </w:tc>
        <w:tc>
          <w:tcPr>
            <w:tcW w:w="2234" w:type="dxa"/>
            <w:vMerge w:val="restart"/>
            <w:vAlign w:val="center"/>
          </w:tcPr>
          <w:p w14:paraId="68B00748" w14:textId="3355955C" w:rsidR="008176D4" w:rsidRDefault="008176D4" w:rsidP="008176D4">
            <w:pPr>
              <w:spacing w:line="276" w:lineRule="auto"/>
              <w:jc w:val="center"/>
              <w:rPr>
                <w:rFonts w:ascii="Arial" w:hAnsi="Arial" w:cs="Arial"/>
                <w:sz w:val="20"/>
                <w:szCs w:val="20"/>
              </w:rPr>
            </w:pPr>
            <w:r>
              <w:rPr>
                <w:rFonts w:ascii="Arial" w:hAnsi="Arial" w:cs="Arial"/>
                <w:sz w:val="20"/>
                <w:szCs w:val="20"/>
              </w:rPr>
              <w:t>Not applicable</w:t>
            </w:r>
          </w:p>
        </w:tc>
      </w:tr>
      <w:tr w:rsidR="008176D4" w14:paraId="73056348" w14:textId="77777777" w:rsidTr="00CD0319">
        <w:tc>
          <w:tcPr>
            <w:tcW w:w="421" w:type="dxa"/>
          </w:tcPr>
          <w:p w14:paraId="581BFE9F" w14:textId="77777777" w:rsidR="008176D4" w:rsidRDefault="008176D4" w:rsidP="00CD0319">
            <w:pPr>
              <w:spacing w:line="276" w:lineRule="auto"/>
              <w:rPr>
                <w:rFonts w:ascii="Arial" w:hAnsi="Arial" w:cs="Arial"/>
                <w:sz w:val="20"/>
                <w:szCs w:val="20"/>
              </w:rPr>
            </w:pPr>
          </w:p>
        </w:tc>
        <w:tc>
          <w:tcPr>
            <w:tcW w:w="6633" w:type="dxa"/>
          </w:tcPr>
          <w:p w14:paraId="45040D4D" w14:textId="18C10469" w:rsidR="008176D4" w:rsidRDefault="008176D4" w:rsidP="00E54A7B">
            <w:pPr>
              <w:spacing w:line="276" w:lineRule="auto"/>
              <w:rPr>
                <w:rFonts w:ascii="Arial" w:hAnsi="Arial" w:cs="Arial"/>
                <w:sz w:val="20"/>
                <w:szCs w:val="20"/>
              </w:rPr>
            </w:pPr>
            <w:r>
              <w:rPr>
                <w:rFonts w:ascii="Arial" w:hAnsi="Arial" w:cs="Arial"/>
                <w:sz w:val="20"/>
                <w:szCs w:val="20"/>
              </w:rPr>
              <w:t>Refuse to accept the audit engagement</w:t>
            </w:r>
          </w:p>
        </w:tc>
        <w:tc>
          <w:tcPr>
            <w:tcW w:w="2234" w:type="dxa"/>
            <w:vMerge/>
          </w:tcPr>
          <w:p w14:paraId="477F2042" w14:textId="69791859" w:rsidR="008176D4" w:rsidRDefault="008176D4" w:rsidP="00CD0319">
            <w:pPr>
              <w:spacing w:line="276" w:lineRule="auto"/>
              <w:jc w:val="center"/>
              <w:rPr>
                <w:rFonts w:ascii="Arial" w:hAnsi="Arial" w:cs="Arial"/>
                <w:sz w:val="20"/>
                <w:szCs w:val="20"/>
              </w:rPr>
            </w:pPr>
          </w:p>
        </w:tc>
      </w:tr>
      <w:tr w:rsidR="008176D4" w14:paraId="1B430D9C" w14:textId="77777777" w:rsidTr="00CD0319">
        <w:tc>
          <w:tcPr>
            <w:tcW w:w="421" w:type="dxa"/>
          </w:tcPr>
          <w:p w14:paraId="3A686779" w14:textId="77777777" w:rsidR="008176D4" w:rsidRDefault="008176D4" w:rsidP="00CD0319">
            <w:pPr>
              <w:spacing w:line="276" w:lineRule="auto"/>
              <w:rPr>
                <w:rFonts w:ascii="Arial" w:hAnsi="Arial" w:cs="Arial"/>
                <w:sz w:val="20"/>
                <w:szCs w:val="20"/>
              </w:rPr>
            </w:pPr>
          </w:p>
        </w:tc>
        <w:tc>
          <w:tcPr>
            <w:tcW w:w="6633" w:type="dxa"/>
          </w:tcPr>
          <w:p w14:paraId="5256624D" w14:textId="4619441B" w:rsidR="008176D4" w:rsidRPr="00CE1FF2" w:rsidRDefault="008176D4" w:rsidP="00E54A7B">
            <w:pPr>
              <w:spacing w:line="276" w:lineRule="auto"/>
              <w:rPr>
                <w:rFonts w:ascii="Arial" w:hAnsi="Arial" w:cs="Arial"/>
                <w:sz w:val="20"/>
                <w:szCs w:val="20"/>
              </w:rPr>
            </w:pPr>
            <w:r>
              <w:rPr>
                <w:rFonts w:ascii="Arial" w:hAnsi="Arial" w:cs="Arial"/>
                <w:sz w:val="20"/>
                <w:szCs w:val="20"/>
              </w:rPr>
              <w:t>Where he is required by law to accept the engagement, communicated the importance of these matters to the management and the implications in the audit report</w:t>
            </w:r>
          </w:p>
        </w:tc>
        <w:tc>
          <w:tcPr>
            <w:tcW w:w="2234" w:type="dxa"/>
            <w:vMerge/>
          </w:tcPr>
          <w:p w14:paraId="5705F98A" w14:textId="77777777" w:rsidR="008176D4" w:rsidRPr="00CE1FF2" w:rsidRDefault="008176D4" w:rsidP="00CD0319">
            <w:pPr>
              <w:spacing w:line="276" w:lineRule="auto"/>
              <w:jc w:val="center"/>
              <w:rPr>
                <w:rFonts w:ascii="Arial" w:hAnsi="Arial" w:cs="Arial"/>
                <w:sz w:val="20"/>
                <w:szCs w:val="20"/>
              </w:rPr>
            </w:pPr>
          </w:p>
        </w:tc>
      </w:tr>
      <w:tr w:rsidR="008176D4" w14:paraId="569C175B" w14:textId="77777777" w:rsidTr="004B5098">
        <w:tc>
          <w:tcPr>
            <w:tcW w:w="9288" w:type="dxa"/>
            <w:gridSpan w:val="3"/>
          </w:tcPr>
          <w:p w14:paraId="2151B511" w14:textId="0567259C" w:rsidR="008176D4" w:rsidRPr="008176D4" w:rsidRDefault="008176D4" w:rsidP="008176D4">
            <w:pPr>
              <w:spacing w:line="360" w:lineRule="auto"/>
              <w:rPr>
                <w:rFonts w:ascii="Arial" w:hAnsi="Arial" w:cs="Arial"/>
                <w:b/>
                <w:bCs/>
                <w:i/>
                <w:iCs/>
                <w:sz w:val="20"/>
                <w:szCs w:val="20"/>
                <w:u w:val="single"/>
              </w:rPr>
            </w:pPr>
            <w:r w:rsidRPr="008176D4">
              <w:rPr>
                <w:rFonts w:ascii="Arial" w:hAnsi="Arial" w:cs="Arial"/>
                <w:b/>
                <w:bCs/>
                <w:i/>
                <w:iCs/>
                <w:sz w:val="20"/>
                <w:szCs w:val="20"/>
                <w:u w:val="single"/>
              </w:rPr>
              <w:t>Management’s responsibility with respect to preparation of financial statements</w:t>
            </w:r>
          </w:p>
        </w:tc>
      </w:tr>
      <w:tr w:rsidR="003A3650" w14:paraId="2CB3A44D" w14:textId="77777777" w:rsidTr="00CD0319">
        <w:tc>
          <w:tcPr>
            <w:tcW w:w="7054" w:type="dxa"/>
            <w:gridSpan w:val="2"/>
          </w:tcPr>
          <w:p w14:paraId="3D38D128" w14:textId="515E1BB9" w:rsidR="003A3650" w:rsidRPr="00CE1FF2" w:rsidRDefault="008176D4" w:rsidP="008176D4">
            <w:pPr>
              <w:spacing w:line="276" w:lineRule="auto"/>
              <w:rPr>
                <w:rFonts w:ascii="Arial" w:hAnsi="Arial" w:cs="Arial"/>
                <w:sz w:val="20"/>
                <w:szCs w:val="20"/>
              </w:rPr>
            </w:pPr>
            <w:r w:rsidRPr="008176D4">
              <w:rPr>
                <w:rFonts w:ascii="Arial" w:hAnsi="Arial" w:cs="Arial"/>
                <w:sz w:val="20"/>
                <w:szCs w:val="20"/>
              </w:rPr>
              <w:t>Does the management acknowledge and understand its responsibility for the preparation of financial statements in accordance with the applicable financial reporting framework</w:t>
            </w:r>
            <w:r>
              <w:rPr>
                <w:rFonts w:ascii="Arial" w:hAnsi="Arial" w:cs="Arial"/>
                <w:sz w:val="20"/>
                <w:szCs w:val="20"/>
              </w:rPr>
              <w:t>.</w:t>
            </w:r>
          </w:p>
        </w:tc>
        <w:tc>
          <w:tcPr>
            <w:tcW w:w="2234" w:type="dxa"/>
          </w:tcPr>
          <w:p w14:paraId="47BCAFDE" w14:textId="2F0E7B5D" w:rsidR="003A3650" w:rsidRPr="005B2929" w:rsidRDefault="008176D4" w:rsidP="008176D4">
            <w:pPr>
              <w:spacing w:line="276" w:lineRule="auto"/>
              <w:jc w:val="center"/>
              <w:rPr>
                <w:rFonts w:ascii="Arial" w:hAnsi="Arial" w:cs="Arial"/>
                <w:sz w:val="20"/>
                <w:szCs w:val="20"/>
                <w:highlight w:val="yellow"/>
              </w:rPr>
            </w:pPr>
            <w:r w:rsidRPr="005B2929">
              <w:rPr>
                <w:rFonts w:ascii="Arial" w:hAnsi="Arial" w:cs="Arial"/>
                <w:sz w:val="20"/>
                <w:szCs w:val="20"/>
                <w:highlight w:val="yellow"/>
              </w:rPr>
              <w:t xml:space="preserve">Yes. </w:t>
            </w:r>
            <w:hyperlink r:id="rId7" w:history="1">
              <w:r w:rsidRPr="005B2929">
                <w:rPr>
                  <w:rStyle w:val="Hyperlink"/>
                  <w:rFonts w:ascii="Arial" w:hAnsi="Arial" w:cs="Arial"/>
                  <w:sz w:val="20"/>
                  <w:szCs w:val="20"/>
                  <w:highlight w:val="yellow"/>
                </w:rPr>
                <w:t>Refer managemen</w:t>
              </w:r>
              <w:r w:rsidRPr="005B2929">
                <w:rPr>
                  <w:rStyle w:val="Hyperlink"/>
                  <w:rFonts w:ascii="Arial" w:hAnsi="Arial" w:cs="Arial"/>
                  <w:sz w:val="20"/>
                  <w:szCs w:val="20"/>
                  <w:highlight w:val="yellow"/>
                </w:rPr>
                <w:t>t</w:t>
              </w:r>
              <w:r w:rsidRPr="005B2929">
                <w:rPr>
                  <w:rStyle w:val="Hyperlink"/>
                  <w:rFonts w:ascii="Arial" w:hAnsi="Arial" w:cs="Arial"/>
                  <w:sz w:val="20"/>
                  <w:szCs w:val="20"/>
                  <w:highlight w:val="yellow"/>
                </w:rPr>
                <w:t xml:space="preserve"> representation letter</w:t>
              </w:r>
            </w:hyperlink>
          </w:p>
        </w:tc>
      </w:tr>
      <w:tr w:rsidR="008176D4" w14:paraId="4AAA23EF" w14:textId="77777777" w:rsidTr="00CD0319">
        <w:tc>
          <w:tcPr>
            <w:tcW w:w="7054" w:type="dxa"/>
            <w:gridSpan w:val="2"/>
          </w:tcPr>
          <w:p w14:paraId="7F91898A" w14:textId="0F776ECD" w:rsidR="008176D4" w:rsidRPr="008176D4" w:rsidRDefault="008176D4" w:rsidP="00CD0319">
            <w:pPr>
              <w:spacing w:line="276" w:lineRule="auto"/>
              <w:rPr>
                <w:rFonts w:ascii="Arial" w:hAnsi="Arial" w:cs="Arial"/>
                <w:sz w:val="20"/>
                <w:szCs w:val="20"/>
              </w:rPr>
            </w:pPr>
            <w:r>
              <w:rPr>
                <w:rFonts w:ascii="Arial" w:hAnsi="Arial" w:cs="Arial"/>
                <w:sz w:val="20"/>
                <w:szCs w:val="20"/>
              </w:rPr>
              <w:lastRenderedPageBreak/>
              <w:t>Does the premise agreed with management include specific reference to “fair presentation” wherever applicable</w:t>
            </w:r>
          </w:p>
        </w:tc>
        <w:tc>
          <w:tcPr>
            <w:tcW w:w="2234" w:type="dxa"/>
          </w:tcPr>
          <w:p w14:paraId="0D568146" w14:textId="68A50110" w:rsidR="008176D4" w:rsidRPr="005B2929" w:rsidRDefault="008176D4" w:rsidP="008176D4">
            <w:pPr>
              <w:spacing w:line="276" w:lineRule="auto"/>
              <w:jc w:val="center"/>
              <w:rPr>
                <w:rFonts w:ascii="Arial" w:hAnsi="Arial" w:cs="Arial"/>
                <w:sz w:val="20"/>
                <w:szCs w:val="20"/>
                <w:highlight w:val="yellow"/>
              </w:rPr>
            </w:pPr>
            <w:r w:rsidRPr="005B2929">
              <w:rPr>
                <w:rFonts w:ascii="Arial" w:hAnsi="Arial" w:cs="Arial"/>
                <w:sz w:val="20"/>
                <w:szCs w:val="20"/>
                <w:highlight w:val="yellow"/>
              </w:rPr>
              <w:t xml:space="preserve">Yes. </w:t>
            </w:r>
            <w:hyperlink r:id="rId8" w:history="1">
              <w:r w:rsidRPr="005B2929">
                <w:rPr>
                  <w:rStyle w:val="Hyperlink"/>
                  <w:rFonts w:ascii="Arial" w:hAnsi="Arial" w:cs="Arial"/>
                  <w:sz w:val="20"/>
                  <w:szCs w:val="20"/>
                  <w:highlight w:val="yellow"/>
                </w:rPr>
                <w:t>Refer managem</w:t>
              </w:r>
              <w:r w:rsidRPr="005B2929">
                <w:rPr>
                  <w:rStyle w:val="Hyperlink"/>
                  <w:rFonts w:ascii="Arial" w:hAnsi="Arial" w:cs="Arial"/>
                  <w:sz w:val="20"/>
                  <w:szCs w:val="20"/>
                  <w:highlight w:val="yellow"/>
                </w:rPr>
                <w:t>e</w:t>
              </w:r>
              <w:r w:rsidRPr="005B2929">
                <w:rPr>
                  <w:rStyle w:val="Hyperlink"/>
                  <w:rFonts w:ascii="Arial" w:hAnsi="Arial" w:cs="Arial"/>
                  <w:sz w:val="20"/>
                  <w:szCs w:val="20"/>
                  <w:highlight w:val="yellow"/>
                </w:rPr>
                <w:t>nt representation letter</w:t>
              </w:r>
            </w:hyperlink>
          </w:p>
        </w:tc>
      </w:tr>
      <w:tr w:rsidR="008176D4" w14:paraId="624E05ED" w14:textId="77777777" w:rsidTr="003A1E3A">
        <w:tc>
          <w:tcPr>
            <w:tcW w:w="9288" w:type="dxa"/>
            <w:gridSpan w:val="3"/>
          </w:tcPr>
          <w:p w14:paraId="2B471DC6" w14:textId="05B42A78" w:rsidR="008176D4" w:rsidRDefault="008176D4" w:rsidP="008176D4">
            <w:pPr>
              <w:spacing w:line="360" w:lineRule="auto"/>
              <w:rPr>
                <w:rFonts w:ascii="Arial" w:hAnsi="Arial" w:cs="Arial"/>
                <w:sz w:val="20"/>
                <w:szCs w:val="20"/>
              </w:rPr>
            </w:pPr>
            <w:r w:rsidRPr="008176D4">
              <w:rPr>
                <w:rFonts w:ascii="Arial" w:hAnsi="Arial" w:cs="Arial"/>
                <w:b/>
                <w:bCs/>
                <w:i/>
                <w:iCs/>
                <w:sz w:val="20"/>
                <w:szCs w:val="20"/>
                <w:u w:val="single"/>
              </w:rPr>
              <w:t xml:space="preserve">Management’s responsibility with respect to </w:t>
            </w:r>
            <w:r>
              <w:rPr>
                <w:rFonts w:ascii="Arial" w:hAnsi="Arial" w:cs="Arial"/>
                <w:b/>
                <w:bCs/>
                <w:i/>
                <w:iCs/>
                <w:sz w:val="20"/>
                <w:szCs w:val="20"/>
                <w:u w:val="single"/>
              </w:rPr>
              <w:t>internal control</w:t>
            </w:r>
          </w:p>
        </w:tc>
      </w:tr>
      <w:tr w:rsidR="008176D4" w14:paraId="02FD86D0" w14:textId="77777777" w:rsidTr="00226675">
        <w:tc>
          <w:tcPr>
            <w:tcW w:w="7054" w:type="dxa"/>
            <w:gridSpan w:val="2"/>
          </w:tcPr>
          <w:p w14:paraId="25CE6443" w14:textId="434D6F24" w:rsidR="008176D4" w:rsidRPr="00CE1FF2" w:rsidRDefault="008176D4" w:rsidP="008176D4">
            <w:pPr>
              <w:spacing w:line="276" w:lineRule="auto"/>
              <w:rPr>
                <w:rFonts w:ascii="Arial" w:hAnsi="Arial" w:cs="Arial"/>
                <w:sz w:val="20"/>
                <w:szCs w:val="20"/>
              </w:rPr>
            </w:pPr>
            <w:r>
              <w:rPr>
                <w:rFonts w:ascii="Arial" w:hAnsi="Arial" w:cs="Arial"/>
                <w:sz w:val="20"/>
                <w:szCs w:val="20"/>
              </w:rPr>
              <w:t>Does the management maintain such internal control as it determines is necessary to enable the preparation for financial statements that are free from material misstatement</w:t>
            </w:r>
          </w:p>
        </w:tc>
        <w:tc>
          <w:tcPr>
            <w:tcW w:w="2234" w:type="dxa"/>
          </w:tcPr>
          <w:p w14:paraId="79E9375B" w14:textId="7BC29E05" w:rsidR="008176D4" w:rsidRDefault="008176D4" w:rsidP="00CD0319">
            <w:pPr>
              <w:spacing w:line="276" w:lineRule="auto"/>
              <w:jc w:val="center"/>
              <w:rPr>
                <w:rFonts w:ascii="Arial" w:hAnsi="Arial" w:cs="Arial"/>
                <w:sz w:val="20"/>
                <w:szCs w:val="20"/>
              </w:rPr>
            </w:pPr>
            <w:r w:rsidRPr="005B2929">
              <w:rPr>
                <w:rFonts w:ascii="Arial" w:hAnsi="Arial" w:cs="Arial"/>
                <w:sz w:val="20"/>
                <w:szCs w:val="20"/>
                <w:highlight w:val="yellow"/>
              </w:rPr>
              <w:t xml:space="preserve">Yes. </w:t>
            </w:r>
            <w:hyperlink r:id="rId9" w:history="1">
              <w:r w:rsidRPr="005B2929">
                <w:rPr>
                  <w:rStyle w:val="Hyperlink"/>
                  <w:rFonts w:ascii="Arial" w:hAnsi="Arial" w:cs="Arial"/>
                  <w:sz w:val="20"/>
                  <w:szCs w:val="20"/>
                  <w:highlight w:val="yellow"/>
                </w:rPr>
                <w:t>Refer managemen</w:t>
              </w:r>
              <w:r w:rsidRPr="005B2929">
                <w:rPr>
                  <w:rStyle w:val="Hyperlink"/>
                  <w:rFonts w:ascii="Arial" w:hAnsi="Arial" w:cs="Arial"/>
                  <w:sz w:val="20"/>
                  <w:szCs w:val="20"/>
                  <w:highlight w:val="yellow"/>
                </w:rPr>
                <w:t>t</w:t>
              </w:r>
              <w:r w:rsidRPr="005B2929">
                <w:rPr>
                  <w:rStyle w:val="Hyperlink"/>
                  <w:rFonts w:ascii="Arial" w:hAnsi="Arial" w:cs="Arial"/>
                  <w:sz w:val="20"/>
                  <w:szCs w:val="20"/>
                  <w:highlight w:val="yellow"/>
                </w:rPr>
                <w:t xml:space="preserve"> representation letter</w:t>
              </w:r>
            </w:hyperlink>
          </w:p>
        </w:tc>
      </w:tr>
      <w:tr w:rsidR="008176D4" w14:paraId="4375BF55" w14:textId="77777777" w:rsidTr="00226675">
        <w:tc>
          <w:tcPr>
            <w:tcW w:w="7054" w:type="dxa"/>
            <w:gridSpan w:val="2"/>
          </w:tcPr>
          <w:p w14:paraId="3740B29B" w14:textId="3A12A85D" w:rsidR="008176D4" w:rsidRDefault="008176D4" w:rsidP="008176D4">
            <w:pPr>
              <w:spacing w:line="276" w:lineRule="auto"/>
              <w:rPr>
                <w:rFonts w:ascii="Arial" w:hAnsi="Arial" w:cs="Arial"/>
                <w:sz w:val="20"/>
                <w:szCs w:val="20"/>
              </w:rPr>
            </w:pPr>
            <w:r w:rsidRPr="00A77C1F">
              <w:rPr>
                <w:rFonts w:ascii="Arial" w:hAnsi="Arial" w:cs="Arial"/>
                <w:sz w:val="20"/>
                <w:szCs w:val="20"/>
              </w:rPr>
              <w:t>Does the management acknowledge its responsibility for maintenance of internal control to enable the preparation of financial statements that are free from material misstatements</w:t>
            </w:r>
          </w:p>
        </w:tc>
        <w:tc>
          <w:tcPr>
            <w:tcW w:w="2234" w:type="dxa"/>
          </w:tcPr>
          <w:p w14:paraId="4810B17C" w14:textId="0268E8F7" w:rsidR="008176D4" w:rsidRPr="005B2929" w:rsidRDefault="008176D4" w:rsidP="00CD0319">
            <w:pPr>
              <w:spacing w:line="276" w:lineRule="auto"/>
              <w:jc w:val="center"/>
              <w:rPr>
                <w:rFonts w:ascii="Arial" w:hAnsi="Arial" w:cs="Arial"/>
                <w:sz w:val="20"/>
                <w:szCs w:val="20"/>
                <w:highlight w:val="yellow"/>
              </w:rPr>
            </w:pPr>
            <w:r w:rsidRPr="005B2929">
              <w:rPr>
                <w:rFonts w:ascii="Arial" w:hAnsi="Arial" w:cs="Arial"/>
                <w:sz w:val="20"/>
                <w:szCs w:val="20"/>
                <w:highlight w:val="yellow"/>
              </w:rPr>
              <w:t xml:space="preserve">Yes. </w:t>
            </w:r>
            <w:hyperlink r:id="rId10" w:history="1">
              <w:r w:rsidRPr="005B2929">
                <w:rPr>
                  <w:rStyle w:val="Hyperlink"/>
                  <w:rFonts w:ascii="Arial" w:hAnsi="Arial" w:cs="Arial"/>
                  <w:sz w:val="20"/>
                  <w:szCs w:val="20"/>
                  <w:highlight w:val="yellow"/>
                </w:rPr>
                <w:t>Refer management representation letter</w:t>
              </w:r>
            </w:hyperlink>
          </w:p>
        </w:tc>
      </w:tr>
      <w:tr w:rsidR="008176D4" w14:paraId="3D533E9B" w14:textId="77777777" w:rsidTr="0020025E">
        <w:tc>
          <w:tcPr>
            <w:tcW w:w="9288" w:type="dxa"/>
            <w:gridSpan w:val="3"/>
          </w:tcPr>
          <w:p w14:paraId="723D8639" w14:textId="293BFCFD" w:rsidR="008176D4" w:rsidRPr="008176D4" w:rsidRDefault="008176D4" w:rsidP="008176D4">
            <w:pPr>
              <w:spacing w:line="360" w:lineRule="auto"/>
              <w:rPr>
                <w:rFonts w:ascii="Arial" w:hAnsi="Arial" w:cs="Arial"/>
                <w:b/>
                <w:bCs/>
                <w:i/>
                <w:iCs/>
                <w:sz w:val="20"/>
                <w:szCs w:val="20"/>
                <w:u w:val="single"/>
              </w:rPr>
            </w:pPr>
            <w:r w:rsidRPr="008176D4">
              <w:rPr>
                <w:rFonts w:ascii="Arial" w:hAnsi="Arial" w:cs="Arial"/>
                <w:b/>
                <w:bCs/>
                <w:i/>
                <w:iCs/>
                <w:sz w:val="20"/>
                <w:szCs w:val="20"/>
                <w:u w:val="single"/>
              </w:rPr>
              <w:t>Managements responsibility with respect to other matters</w:t>
            </w:r>
          </w:p>
        </w:tc>
      </w:tr>
      <w:tr w:rsidR="008176D4" w14:paraId="11D7C42C" w14:textId="77777777" w:rsidTr="00B01684">
        <w:tc>
          <w:tcPr>
            <w:tcW w:w="7054" w:type="dxa"/>
            <w:gridSpan w:val="2"/>
          </w:tcPr>
          <w:p w14:paraId="2CF19061" w14:textId="51B3014D" w:rsidR="008176D4" w:rsidRPr="00CE1FF2" w:rsidRDefault="008176D4" w:rsidP="00CD0319">
            <w:pPr>
              <w:spacing w:line="276" w:lineRule="auto"/>
              <w:rPr>
                <w:rFonts w:ascii="Arial" w:hAnsi="Arial" w:cs="Arial"/>
                <w:sz w:val="20"/>
                <w:szCs w:val="20"/>
              </w:rPr>
            </w:pPr>
            <w:r w:rsidRPr="008176D4">
              <w:rPr>
                <w:rFonts w:ascii="Arial" w:hAnsi="Arial" w:cs="Arial"/>
                <w:sz w:val="20"/>
                <w:szCs w:val="20"/>
              </w:rPr>
              <w:t>Does the management provide the auditor with access to information relevant to the preparation of financial statements, additional information and unrestricted access to persons within the entity</w:t>
            </w:r>
          </w:p>
        </w:tc>
        <w:tc>
          <w:tcPr>
            <w:tcW w:w="2234" w:type="dxa"/>
          </w:tcPr>
          <w:p w14:paraId="4A3C9974" w14:textId="26685D5E" w:rsidR="008176D4" w:rsidRPr="005B2929" w:rsidRDefault="008176D4" w:rsidP="00CD0319">
            <w:pPr>
              <w:spacing w:line="276" w:lineRule="auto"/>
              <w:jc w:val="center"/>
              <w:rPr>
                <w:rFonts w:ascii="Arial" w:hAnsi="Arial" w:cs="Arial"/>
                <w:sz w:val="20"/>
                <w:szCs w:val="20"/>
                <w:highlight w:val="yellow"/>
              </w:rPr>
            </w:pPr>
            <w:r w:rsidRPr="005B2929">
              <w:rPr>
                <w:rFonts w:ascii="Arial" w:hAnsi="Arial" w:cs="Arial"/>
                <w:sz w:val="20"/>
                <w:szCs w:val="20"/>
                <w:highlight w:val="yellow"/>
              </w:rPr>
              <w:t xml:space="preserve">Yes. </w:t>
            </w:r>
            <w:hyperlink r:id="rId11" w:history="1">
              <w:r w:rsidRPr="005B2929">
                <w:rPr>
                  <w:rStyle w:val="Hyperlink"/>
                  <w:rFonts w:ascii="Arial" w:hAnsi="Arial" w:cs="Arial"/>
                  <w:sz w:val="20"/>
                  <w:szCs w:val="20"/>
                  <w:highlight w:val="yellow"/>
                </w:rPr>
                <w:t>Refer management representation letter</w:t>
              </w:r>
            </w:hyperlink>
          </w:p>
        </w:tc>
      </w:tr>
      <w:tr w:rsidR="001D4A42" w14:paraId="542E3361" w14:textId="77777777" w:rsidTr="00B01684">
        <w:tc>
          <w:tcPr>
            <w:tcW w:w="7054" w:type="dxa"/>
            <w:gridSpan w:val="2"/>
          </w:tcPr>
          <w:p w14:paraId="6AA2D305" w14:textId="1FBE7F72" w:rsidR="001D4A42" w:rsidRPr="008176D4" w:rsidRDefault="001D4A42" w:rsidP="00CD0319">
            <w:pPr>
              <w:spacing w:line="276" w:lineRule="auto"/>
              <w:rPr>
                <w:rFonts w:ascii="Arial" w:hAnsi="Arial" w:cs="Arial"/>
                <w:sz w:val="20"/>
                <w:szCs w:val="20"/>
              </w:rPr>
            </w:pPr>
            <w:r w:rsidRPr="001D4A42">
              <w:rPr>
                <w:rFonts w:ascii="Arial" w:hAnsi="Arial" w:cs="Arial"/>
                <w:sz w:val="20"/>
                <w:szCs w:val="20"/>
              </w:rPr>
              <w:t>Has the auditor come across instances where the management imposes any limitations on the scope of the engagement</w:t>
            </w:r>
          </w:p>
        </w:tc>
        <w:tc>
          <w:tcPr>
            <w:tcW w:w="2234" w:type="dxa"/>
          </w:tcPr>
          <w:p w14:paraId="038659C3" w14:textId="6A2C00A5" w:rsidR="001D4A42" w:rsidRDefault="001D4A42" w:rsidP="00CD0319">
            <w:pPr>
              <w:spacing w:line="276" w:lineRule="auto"/>
              <w:jc w:val="center"/>
              <w:rPr>
                <w:rFonts w:ascii="Arial" w:hAnsi="Arial" w:cs="Arial"/>
                <w:sz w:val="20"/>
                <w:szCs w:val="20"/>
              </w:rPr>
            </w:pPr>
            <w:r>
              <w:rPr>
                <w:rFonts w:ascii="Arial" w:hAnsi="Arial" w:cs="Arial"/>
                <w:sz w:val="20"/>
                <w:szCs w:val="20"/>
              </w:rPr>
              <w:t>No</w:t>
            </w:r>
          </w:p>
        </w:tc>
      </w:tr>
    </w:tbl>
    <w:p w14:paraId="36F9758F" w14:textId="77777777" w:rsidR="003A3650" w:rsidRDefault="003A3650" w:rsidP="004F2FE0">
      <w:pPr>
        <w:rPr>
          <w:rFonts w:ascii="Arial" w:hAnsi="Arial" w:cs="Arial"/>
          <w:sz w:val="20"/>
          <w:szCs w:val="20"/>
        </w:rPr>
      </w:pPr>
    </w:p>
    <w:p w14:paraId="10A75E16" w14:textId="2877E216" w:rsidR="00736CB6" w:rsidRPr="00DA7FD8" w:rsidRDefault="00736CB6" w:rsidP="00736CB6">
      <w:pPr>
        <w:pStyle w:val="ListParagraph"/>
        <w:numPr>
          <w:ilvl w:val="0"/>
          <w:numId w:val="6"/>
        </w:numPr>
        <w:ind w:left="426" w:hanging="426"/>
        <w:rPr>
          <w:rFonts w:ascii="Arial" w:hAnsi="Arial" w:cs="Arial"/>
          <w:b/>
          <w:bCs/>
          <w:i/>
          <w:iCs/>
          <w:sz w:val="20"/>
          <w:szCs w:val="20"/>
        </w:rPr>
      </w:pPr>
      <w:r>
        <w:rPr>
          <w:rFonts w:ascii="Arial" w:hAnsi="Arial" w:cs="Arial"/>
          <w:b/>
          <w:bCs/>
          <w:i/>
          <w:iCs/>
          <w:sz w:val="20"/>
          <w:szCs w:val="20"/>
        </w:rPr>
        <w:t>Conclusion</w:t>
      </w:r>
    </w:p>
    <w:tbl>
      <w:tblPr>
        <w:tblStyle w:val="TableGrid"/>
        <w:tblW w:w="9288" w:type="dxa"/>
        <w:tblLook w:val="04A0" w:firstRow="1" w:lastRow="0" w:firstColumn="1" w:lastColumn="0" w:noHBand="0" w:noVBand="1"/>
      </w:tblPr>
      <w:tblGrid>
        <w:gridCol w:w="7054"/>
        <w:gridCol w:w="2234"/>
      </w:tblGrid>
      <w:tr w:rsidR="00736CB6" w14:paraId="28F7C928" w14:textId="77777777" w:rsidTr="001D4852">
        <w:tc>
          <w:tcPr>
            <w:tcW w:w="7054" w:type="dxa"/>
            <w:shd w:val="clear" w:color="auto" w:fill="FBE4D5" w:themeFill="accent2" w:themeFillTint="33"/>
          </w:tcPr>
          <w:p w14:paraId="7FD12E61" w14:textId="77777777" w:rsidR="00736CB6" w:rsidRPr="00B7695D" w:rsidRDefault="00736CB6" w:rsidP="001D4852">
            <w:pPr>
              <w:jc w:val="center"/>
              <w:rPr>
                <w:rFonts w:ascii="Arial" w:hAnsi="Arial" w:cs="Arial"/>
                <w:b/>
                <w:bCs/>
                <w:sz w:val="20"/>
                <w:szCs w:val="20"/>
              </w:rPr>
            </w:pPr>
            <w:r w:rsidRPr="00B7695D">
              <w:rPr>
                <w:rFonts w:ascii="Arial" w:hAnsi="Arial" w:cs="Arial"/>
                <w:b/>
                <w:bCs/>
                <w:sz w:val="20"/>
                <w:szCs w:val="20"/>
              </w:rPr>
              <w:t>Particulars</w:t>
            </w:r>
          </w:p>
        </w:tc>
        <w:tc>
          <w:tcPr>
            <w:tcW w:w="2234" w:type="dxa"/>
            <w:shd w:val="clear" w:color="auto" w:fill="FBE4D5" w:themeFill="accent2" w:themeFillTint="33"/>
          </w:tcPr>
          <w:p w14:paraId="16ED4EE1" w14:textId="77777777" w:rsidR="00736CB6" w:rsidRPr="00B7695D" w:rsidRDefault="00736CB6" w:rsidP="001D4852">
            <w:pPr>
              <w:jc w:val="center"/>
              <w:rPr>
                <w:rFonts w:ascii="Arial" w:hAnsi="Arial" w:cs="Arial"/>
                <w:b/>
                <w:bCs/>
                <w:sz w:val="20"/>
                <w:szCs w:val="20"/>
              </w:rPr>
            </w:pPr>
            <w:r w:rsidRPr="00B7695D">
              <w:rPr>
                <w:rFonts w:ascii="Arial" w:hAnsi="Arial" w:cs="Arial"/>
                <w:b/>
                <w:bCs/>
                <w:sz w:val="20"/>
                <w:szCs w:val="20"/>
              </w:rPr>
              <w:t>Remarks</w:t>
            </w:r>
          </w:p>
        </w:tc>
      </w:tr>
      <w:tr w:rsidR="00736CB6" w14:paraId="0157ED02" w14:textId="77777777" w:rsidTr="001D4852">
        <w:tc>
          <w:tcPr>
            <w:tcW w:w="7054" w:type="dxa"/>
          </w:tcPr>
          <w:p w14:paraId="63E52F2A" w14:textId="12CDBF72" w:rsidR="00736CB6" w:rsidRDefault="00736CB6" w:rsidP="001D4852">
            <w:pPr>
              <w:spacing w:line="276" w:lineRule="auto"/>
              <w:rPr>
                <w:rFonts w:ascii="Arial" w:hAnsi="Arial" w:cs="Arial"/>
                <w:sz w:val="20"/>
                <w:szCs w:val="20"/>
              </w:rPr>
            </w:pPr>
            <w:r w:rsidRPr="00736CB6">
              <w:rPr>
                <w:rFonts w:ascii="Arial" w:hAnsi="Arial" w:cs="Arial"/>
                <w:sz w:val="20"/>
                <w:szCs w:val="20"/>
              </w:rPr>
              <w:t>Considering the above factors, has the auditor determined whether the preconditions to the audit are met</w:t>
            </w:r>
          </w:p>
        </w:tc>
        <w:tc>
          <w:tcPr>
            <w:tcW w:w="2234" w:type="dxa"/>
          </w:tcPr>
          <w:p w14:paraId="6A4F5AB6" w14:textId="46291C27" w:rsidR="00736CB6" w:rsidRDefault="00736CB6" w:rsidP="001D4852">
            <w:pPr>
              <w:spacing w:line="276" w:lineRule="auto"/>
              <w:jc w:val="center"/>
              <w:rPr>
                <w:rFonts w:ascii="Arial" w:hAnsi="Arial" w:cs="Arial"/>
                <w:sz w:val="20"/>
                <w:szCs w:val="20"/>
              </w:rPr>
            </w:pPr>
            <w:r w:rsidRPr="00736CB6">
              <w:rPr>
                <w:rFonts w:ascii="Arial" w:hAnsi="Arial" w:cs="Arial"/>
                <w:sz w:val="20"/>
                <w:szCs w:val="20"/>
              </w:rPr>
              <w:t>Yes. The financial reporting framework and the premise on which the audit is conducted are acceptable</w:t>
            </w:r>
          </w:p>
        </w:tc>
      </w:tr>
    </w:tbl>
    <w:p w14:paraId="5286FA14" w14:textId="77777777" w:rsidR="00736CB6" w:rsidRDefault="00736CB6" w:rsidP="004F2FE0">
      <w:pPr>
        <w:rPr>
          <w:rFonts w:ascii="Arial" w:hAnsi="Arial" w:cs="Arial"/>
          <w:sz w:val="20"/>
          <w:szCs w:val="20"/>
        </w:rPr>
      </w:pPr>
    </w:p>
    <w:p w14:paraId="7BE7BC41" w14:textId="4F9B4172" w:rsidR="00736CB6" w:rsidRDefault="00736CB6" w:rsidP="00736CB6">
      <w:pPr>
        <w:rPr>
          <w:rFonts w:ascii="Arial" w:hAnsi="Arial" w:cs="Arial"/>
          <w:b/>
          <w:bCs/>
          <w:sz w:val="20"/>
          <w:szCs w:val="20"/>
          <w:u w:val="single"/>
        </w:rPr>
      </w:pPr>
      <w:r w:rsidRPr="00DA7FD8">
        <w:rPr>
          <w:rFonts w:ascii="Arial" w:hAnsi="Arial" w:cs="Arial"/>
          <w:b/>
          <w:bCs/>
          <w:sz w:val="20"/>
          <w:szCs w:val="20"/>
          <w:u w:val="single"/>
        </w:rPr>
        <w:t xml:space="preserve">Part </w:t>
      </w:r>
      <w:r>
        <w:rPr>
          <w:rFonts w:ascii="Arial" w:hAnsi="Arial" w:cs="Arial"/>
          <w:b/>
          <w:bCs/>
          <w:sz w:val="20"/>
          <w:szCs w:val="20"/>
          <w:u w:val="single"/>
        </w:rPr>
        <w:t>II</w:t>
      </w:r>
      <w:r w:rsidRPr="00DA7FD8">
        <w:rPr>
          <w:rFonts w:ascii="Arial" w:hAnsi="Arial" w:cs="Arial"/>
          <w:b/>
          <w:bCs/>
          <w:sz w:val="20"/>
          <w:szCs w:val="20"/>
          <w:u w:val="single"/>
        </w:rPr>
        <w:t xml:space="preserve"> – </w:t>
      </w:r>
      <w:r>
        <w:rPr>
          <w:rFonts w:ascii="Arial" w:hAnsi="Arial" w:cs="Arial"/>
          <w:b/>
          <w:bCs/>
          <w:sz w:val="20"/>
          <w:szCs w:val="20"/>
          <w:u w:val="single"/>
        </w:rPr>
        <w:t>Terms of the audit engagement</w:t>
      </w:r>
    </w:p>
    <w:p w14:paraId="5F879ED2" w14:textId="37CFD691" w:rsidR="001E418F" w:rsidRPr="001E418F" w:rsidRDefault="001E418F" w:rsidP="001E418F">
      <w:pPr>
        <w:pStyle w:val="ListParagraph"/>
        <w:numPr>
          <w:ilvl w:val="0"/>
          <w:numId w:val="7"/>
        </w:numPr>
        <w:ind w:left="426" w:hanging="426"/>
        <w:rPr>
          <w:rFonts w:ascii="Arial" w:hAnsi="Arial" w:cs="Arial"/>
          <w:b/>
          <w:bCs/>
          <w:i/>
          <w:iCs/>
          <w:sz w:val="20"/>
          <w:szCs w:val="20"/>
        </w:rPr>
      </w:pPr>
      <w:r w:rsidRPr="001E418F">
        <w:rPr>
          <w:rFonts w:ascii="Arial" w:hAnsi="Arial" w:cs="Arial"/>
          <w:b/>
          <w:bCs/>
          <w:i/>
          <w:iCs/>
          <w:sz w:val="20"/>
          <w:szCs w:val="20"/>
        </w:rPr>
        <w:t>Agreeing the terms of the audit engagement</w:t>
      </w:r>
    </w:p>
    <w:tbl>
      <w:tblPr>
        <w:tblStyle w:val="TableGrid"/>
        <w:tblW w:w="9288" w:type="dxa"/>
        <w:tblLook w:val="04A0" w:firstRow="1" w:lastRow="0" w:firstColumn="1" w:lastColumn="0" w:noHBand="0" w:noVBand="1"/>
      </w:tblPr>
      <w:tblGrid>
        <w:gridCol w:w="392"/>
        <w:gridCol w:w="6662"/>
        <w:gridCol w:w="2234"/>
      </w:tblGrid>
      <w:tr w:rsidR="00A2760B" w14:paraId="50E4CE98" w14:textId="77777777" w:rsidTr="00C42812">
        <w:trPr>
          <w:tblHeader/>
        </w:trPr>
        <w:tc>
          <w:tcPr>
            <w:tcW w:w="7054" w:type="dxa"/>
            <w:gridSpan w:val="2"/>
            <w:shd w:val="clear" w:color="auto" w:fill="FBE4D5" w:themeFill="accent2" w:themeFillTint="33"/>
          </w:tcPr>
          <w:p w14:paraId="2CAD0556" w14:textId="77777777" w:rsidR="00A2760B" w:rsidRPr="00B7695D" w:rsidRDefault="00A2760B" w:rsidP="001D4852">
            <w:pPr>
              <w:jc w:val="center"/>
              <w:rPr>
                <w:rFonts w:ascii="Arial" w:hAnsi="Arial" w:cs="Arial"/>
                <w:b/>
                <w:bCs/>
                <w:sz w:val="20"/>
                <w:szCs w:val="20"/>
              </w:rPr>
            </w:pPr>
            <w:r w:rsidRPr="00B7695D">
              <w:rPr>
                <w:rFonts w:ascii="Arial" w:hAnsi="Arial" w:cs="Arial"/>
                <w:b/>
                <w:bCs/>
                <w:sz w:val="20"/>
                <w:szCs w:val="20"/>
              </w:rPr>
              <w:t>Particulars</w:t>
            </w:r>
          </w:p>
        </w:tc>
        <w:tc>
          <w:tcPr>
            <w:tcW w:w="2234" w:type="dxa"/>
            <w:shd w:val="clear" w:color="auto" w:fill="FBE4D5" w:themeFill="accent2" w:themeFillTint="33"/>
          </w:tcPr>
          <w:p w14:paraId="04B28D56" w14:textId="77777777" w:rsidR="00A2760B" w:rsidRPr="00B7695D" w:rsidRDefault="00A2760B" w:rsidP="001D4852">
            <w:pPr>
              <w:jc w:val="center"/>
              <w:rPr>
                <w:rFonts w:ascii="Arial" w:hAnsi="Arial" w:cs="Arial"/>
                <w:b/>
                <w:bCs/>
                <w:sz w:val="20"/>
                <w:szCs w:val="20"/>
              </w:rPr>
            </w:pPr>
            <w:r w:rsidRPr="00B7695D">
              <w:rPr>
                <w:rFonts w:ascii="Arial" w:hAnsi="Arial" w:cs="Arial"/>
                <w:b/>
                <w:bCs/>
                <w:sz w:val="20"/>
                <w:szCs w:val="20"/>
              </w:rPr>
              <w:t>Remarks</w:t>
            </w:r>
          </w:p>
        </w:tc>
      </w:tr>
      <w:tr w:rsidR="00A2760B" w14:paraId="4F5A4A88" w14:textId="77777777" w:rsidTr="001D4852">
        <w:tc>
          <w:tcPr>
            <w:tcW w:w="7054" w:type="dxa"/>
            <w:gridSpan w:val="2"/>
          </w:tcPr>
          <w:p w14:paraId="501C574D" w14:textId="79D2FDD2" w:rsidR="00A2760B" w:rsidRDefault="00A2760B" w:rsidP="001D4852">
            <w:pPr>
              <w:spacing w:line="276" w:lineRule="auto"/>
              <w:rPr>
                <w:rFonts w:ascii="Arial" w:hAnsi="Arial" w:cs="Arial"/>
                <w:sz w:val="20"/>
                <w:szCs w:val="20"/>
              </w:rPr>
            </w:pPr>
            <w:r w:rsidRPr="00A2760B">
              <w:rPr>
                <w:rFonts w:ascii="Arial" w:hAnsi="Arial" w:cs="Arial"/>
                <w:sz w:val="20"/>
                <w:szCs w:val="20"/>
              </w:rPr>
              <w:t>Whether the auditor has agreed to the terms of the audit engagement and whether the same has been recorded in an audit engagement letter</w:t>
            </w:r>
          </w:p>
        </w:tc>
        <w:tc>
          <w:tcPr>
            <w:tcW w:w="2234" w:type="dxa"/>
          </w:tcPr>
          <w:p w14:paraId="6A4E0D1F" w14:textId="1E2379CA" w:rsidR="00A2760B" w:rsidRDefault="00A2760B" w:rsidP="00A2760B">
            <w:pPr>
              <w:spacing w:line="276" w:lineRule="auto"/>
              <w:jc w:val="center"/>
              <w:rPr>
                <w:rFonts w:ascii="Arial" w:hAnsi="Arial" w:cs="Arial"/>
                <w:sz w:val="20"/>
                <w:szCs w:val="20"/>
              </w:rPr>
            </w:pPr>
            <w:r>
              <w:rPr>
                <w:rFonts w:ascii="Arial" w:hAnsi="Arial" w:cs="Arial"/>
                <w:sz w:val="20"/>
                <w:szCs w:val="20"/>
              </w:rPr>
              <w:t xml:space="preserve">Yes. </w:t>
            </w:r>
            <w:hyperlink r:id="rId12" w:history="1">
              <w:r w:rsidRPr="00DD30E0">
                <w:rPr>
                  <w:rStyle w:val="Hyperlink"/>
                  <w:rFonts w:ascii="Arial" w:hAnsi="Arial" w:cs="Arial"/>
                  <w:sz w:val="20"/>
                  <w:szCs w:val="20"/>
                </w:rPr>
                <w:t>Please refer Audit Engagem</w:t>
              </w:r>
              <w:r w:rsidRPr="00DD30E0">
                <w:rPr>
                  <w:rStyle w:val="Hyperlink"/>
                  <w:rFonts w:ascii="Arial" w:hAnsi="Arial" w:cs="Arial"/>
                  <w:sz w:val="20"/>
                  <w:szCs w:val="20"/>
                </w:rPr>
                <w:t>e</w:t>
              </w:r>
              <w:r w:rsidRPr="00DD30E0">
                <w:rPr>
                  <w:rStyle w:val="Hyperlink"/>
                  <w:rFonts w:ascii="Arial" w:hAnsi="Arial" w:cs="Arial"/>
                  <w:sz w:val="20"/>
                  <w:szCs w:val="20"/>
                </w:rPr>
                <w:t>nt Letter</w:t>
              </w:r>
            </w:hyperlink>
          </w:p>
        </w:tc>
      </w:tr>
      <w:tr w:rsidR="00A2760B" w14:paraId="7F87B5FC" w14:textId="77777777" w:rsidTr="001D4852">
        <w:tc>
          <w:tcPr>
            <w:tcW w:w="7054" w:type="dxa"/>
            <w:gridSpan w:val="2"/>
          </w:tcPr>
          <w:p w14:paraId="55EA2F4D" w14:textId="02896607" w:rsidR="00A2760B" w:rsidRPr="00CE1FF2" w:rsidRDefault="00A2760B" w:rsidP="00C42812">
            <w:pPr>
              <w:spacing w:line="276" w:lineRule="auto"/>
              <w:rPr>
                <w:rFonts w:ascii="Arial" w:hAnsi="Arial" w:cs="Arial"/>
                <w:sz w:val="20"/>
                <w:szCs w:val="20"/>
              </w:rPr>
            </w:pPr>
            <w:r>
              <w:rPr>
                <w:rFonts w:ascii="Arial" w:hAnsi="Arial" w:cs="Arial"/>
                <w:sz w:val="20"/>
                <w:szCs w:val="20"/>
              </w:rPr>
              <w:t xml:space="preserve">Whether law or regulation prescribes in sufficient detail the terms of the audit engagement </w:t>
            </w:r>
            <w:r w:rsidR="00C42812">
              <w:rPr>
                <w:rFonts w:ascii="Arial" w:hAnsi="Arial" w:cs="Arial"/>
                <w:sz w:val="20"/>
                <w:szCs w:val="20"/>
              </w:rPr>
              <w:t>and whether the auditor has therefore chosen not to record the same in a written agreement</w:t>
            </w:r>
          </w:p>
        </w:tc>
        <w:tc>
          <w:tcPr>
            <w:tcW w:w="2234" w:type="dxa"/>
            <w:vAlign w:val="center"/>
          </w:tcPr>
          <w:p w14:paraId="14258C65" w14:textId="7E190382" w:rsidR="00A2760B" w:rsidRDefault="00C42812" w:rsidP="001D4852">
            <w:pPr>
              <w:spacing w:line="276" w:lineRule="auto"/>
              <w:jc w:val="center"/>
              <w:rPr>
                <w:rFonts w:ascii="Arial" w:hAnsi="Arial" w:cs="Arial"/>
                <w:sz w:val="20"/>
                <w:szCs w:val="20"/>
              </w:rPr>
            </w:pPr>
            <w:r>
              <w:rPr>
                <w:rFonts w:ascii="Arial" w:hAnsi="Arial" w:cs="Arial"/>
                <w:sz w:val="20"/>
                <w:szCs w:val="20"/>
              </w:rPr>
              <w:t>The terms of the audit engagement are not prescribed by any law or regulation</w:t>
            </w:r>
          </w:p>
        </w:tc>
      </w:tr>
      <w:tr w:rsidR="00C42812" w14:paraId="6AECEEE2" w14:textId="77777777" w:rsidTr="001D4852">
        <w:tc>
          <w:tcPr>
            <w:tcW w:w="7054" w:type="dxa"/>
            <w:gridSpan w:val="2"/>
          </w:tcPr>
          <w:p w14:paraId="2177142C" w14:textId="65F8E02C" w:rsidR="00C42812" w:rsidRDefault="00C42812" w:rsidP="00C42812">
            <w:pPr>
              <w:spacing w:line="276" w:lineRule="auto"/>
              <w:rPr>
                <w:rFonts w:ascii="Arial" w:hAnsi="Arial" w:cs="Arial"/>
                <w:sz w:val="20"/>
                <w:szCs w:val="20"/>
              </w:rPr>
            </w:pPr>
            <w:r>
              <w:rPr>
                <w:rFonts w:ascii="Arial" w:hAnsi="Arial" w:cs="Arial"/>
                <w:sz w:val="20"/>
                <w:szCs w:val="20"/>
              </w:rPr>
              <w:t>Whether engagement letter invariably contains references to the following:</w:t>
            </w:r>
          </w:p>
        </w:tc>
        <w:tc>
          <w:tcPr>
            <w:tcW w:w="2234" w:type="dxa"/>
            <w:vAlign w:val="center"/>
          </w:tcPr>
          <w:p w14:paraId="704D9228" w14:textId="77777777" w:rsidR="00C42812" w:rsidRDefault="00C42812" w:rsidP="001D4852">
            <w:pPr>
              <w:spacing w:line="276" w:lineRule="auto"/>
              <w:jc w:val="center"/>
              <w:rPr>
                <w:rFonts w:ascii="Arial" w:hAnsi="Arial" w:cs="Arial"/>
                <w:sz w:val="20"/>
                <w:szCs w:val="20"/>
              </w:rPr>
            </w:pPr>
          </w:p>
        </w:tc>
      </w:tr>
      <w:tr w:rsidR="008B4D8A" w14:paraId="12B220FA" w14:textId="77777777" w:rsidTr="00C42812">
        <w:tc>
          <w:tcPr>
            <w:tcW w:w="392" w:type="dxa"/>
          </w:tcPr>
          <w:p w14:paraId="6E156BF0" w14:textId="77777777" w:rsidR="008B4D8A" w:rsidRDefault="008B4D8A" w:rsidP="00C42812">
            <w:pPr>
              <w:spacing w:line="276" w:lineRule="auto"/>
              <w:rPr>
                <w:rFonts w:ascii="Arial" w:hAnsi="Arial" w:cs="Arial"/>
                <w:sz w:val="20"/>
                <w:szCs w:val="20"/>
              </w:rPr>
            </w:pPr>
          </w:p>
        </w:tc>
        <w:tc>
          <w:tcPr>
            <w:tcW w:w="6662" w:type="dxa"/>
          </w:tcPr>
          <w:p w14:paraId="5583A192" w14:textId="18318CDF" w:rsidR="008B4D8A" w:rsidRDefault="008B4D8A" w:rsidP="00C42812">
            <w:pPr>
              <w:spacing w:line="276" w:lineRule="auto"/>
              <w:rPr>
                <w:rFonts w:ascii="Arial" w:hAnsi="Arial" w:cs="Arial"/>
                <w:sz w:val="20"/>
                <w:szCs w:val="20"/>
              </w:rPr>
            </w:pPr>
            <w:r>
              <w:rPr>
                <w:rFonts w:ascii="Arial" w:hAnsi="Arial" w:cs="Arial"/>
                <w:sz w:val="20"/>
                <w:szCs w:val="20"/>
              </w:rPr>
              <w:t>Elaboration of the scope of audit including reference to applicable legislation, regulations, SAs, ethical and other pronouncements</w:t>
            </w:r>
          </w:p>
        </w:tc>
        <w:tc>
          <w:tcPr>
            <w:tcW w:w="2234" w:type="dxa"/>
            <w:vMerge w:val="restart"/>
            <w:vAlign w:val="center"/>
          </w:tcPr>
          <w:p w14:paraId="35DA4C69" w14:textId="6C7261F9" w:rsidR="008B4D8A" w:rsidRDefault="008B4D8A" w:rsidP="001D4852">
            <w:pPr>
              <w:spacing w:line="276" w:lineRule="auto"/>
              <w:jc w:val="center"/>
              <w:rPr>
                <w:rFonts w:ascii="Arial" w:hAnsi="Arial" w:cs="Arial"/>
                <w:sz w:val="20"/>
                <w:szCs w:val="20"/>
              </w:rPr>
            </w:pPr>
            <w:r>
              <w:rPr>
                <w:rFonts w:ascii="Arial" w:hAnsi="Arial" w:cs="Arial"/>
                <w:sz w:val="20"/>
                <w:szCs w:val="20"/>
              </w:rPr>
              <w:t xml:space="preserve">Yes. </w:t>
            </w:r>
            <w:hyperlink r:id="rId13" w:history="1">
              <w:r w:rsidRPr="00DD30E0">
                <w:rPr>
                  <w:rStyle w:val="Hyperlink"/>
                  <w:rFonts w:ascii="Arial" w:hAnsi="Arial" w:cs="Arial"/>
                  <w:sz w:val="20"/>
                  <w:szCs w:val="20"/>
                </w:rPr>
                <w:t>Please refer Audit Engagement Letter</w:t>
              </w:r>
            </w:hyperlink>
          </w:p>
        </w:tc>
      </w:tr>
      <w:tr w:rsidR="008B4D8A" w14:paraId="7C7032E7" w14:textId="77777777" w:rsidTr="00C42812">
        <w:tc>
          <w:tcPr>
            <w:tcW w:w="392" w:type="dxa"/>
          </w:tcPr>
          <w:p w14:paraId="1D0DB7E6" w14:textId="77777777" w:rsidR="008B4D8A" w:rsidRDefault="008B4D8A" w:rsidP="00C42812">
            <w:pPr>
              <w:spacing w:line="276" w:lineRule="auto"/>
              <w:rPr>
                <w:rFonts w:ascii="Arial" w:hAnsi="Arial" w:cs="Arial"/>
                <w:sz w:val="20"/>
                <w:szCs w:val="20"/>
              </w:rPr>
            </w:pPr>
          </w:p>
        </w:tc>
        <w:tc>
          <w:tcPr>
            <w:tcW w:w="6662" w:type="dxa"/>
          </w:tcPr>
          <w:p w14:paraId="3254A4D5" w14:textId="775DB696" w:rsidR="008B4D8A" w:rsidRDefault="008B4D8A" w:rsidP="00C42812">
            <w:pPr>
              <w:spacing w:line="276" w:lineRule="auto"/>
              <w:rPr>
                <w:rFonts w:ascii="Arial" w:hAnsi="Arial" w:cs="Arial"/>
                <w:sz w:val="20"/>
                <w:szCs w:val="20"/>
              </w:rPr>
            </w:pPr>
            <w:r>
              <w:rPr>
                <w:rFonts w:ascii="Arial" w:hAnsi="Arial" w:cs="Arial"/>
                <w:sz w:val="20"/>
                <w:szCs w:val="20"/>
              </w:rPr>
              <w:t>The form of any other communication of results of the audit engagement</w:t>
            </w:r>
          </w:p>
        </w:tc>
        <w:tc>
          <w:tcPr>
            <w:tcW w:w="2234" w:type="dxa"/>
            <w:vMerge/>
            <w:vAlign w:val="center"/>
          </w:tcPr>
          <w:p w14:paraId="744454A5" w14:textId="77777777" w:rsidR="008B4D8A" w:rsidRDefault="008B4D8A" w:rsidP="001D4852">
            <w:pPr>
              <w:spacing w:line="276" w:lineRule="auto"/>
              <w:jc w:val="center"/>
              <w:rPr>
                <w:rFonts w:ascii="Arial" w:hAnsi="Arial" w:cs="Arial"/>
                <w:sz w:val="20"/>
                <w:szCs w:val="20"/>
              </w:rPr>
            </w:pPr>
          </w:p>
        </w:tc>
      </w:tr>
      <w:tr w:rsidR="008B4D8A" w14:paraId="430A1C14" w14:textId="77777777" w:rsidTr="00C42812">
        <w:tc>
          <w:tcPr>
            <w:tcW w:w="392" w:type="dxa"/>
          </w:tcPr>
          <w:p w14:paraId="2D5706C2" w14:textId="77777777" w:rsidR="008B4D8A" w:rsidRDefault="008B4D8A" w:rsidP="00C42812">
            <w:pPr>
              <w:spacing w:line="276" w:lineRule="auto"/>
              <w:rPr>
                <w:rFonts w:ascii="Arial" w:hAnsi="Arial" w:cs="Arial"/>
                <w:sz w:val="20"/>
                <w:szCs w:val="20"/>
              </w:rPr>
            </w:pPr>
          </w:p>
        </w:tc>
        <w:tc>
          <w:tcPr>
            <w:tcW w:w="6662" w:type="dxa"/>
          </w:tcPr>
          <w:p w14:paraId="7EAAFD2A" w14:textId="5EC8C3E4" w:rsidR="008B4D8A" w:rsidRDefault="008B4D8A" w:rsidP="00C42812">
            <w:pPr>
              <w:spacing w:line="276" w:lineRule="auto"/>
              <w:rPr>
                <w:rFonts w:ascii="Arial" w:hAnsi="Arial" w:cs="Arial"/>
                <w:sz w:val="20"/>
                <w:szCs w:val="20"/>
              </w:rPr>
            </w:pPr>
            <w:r>
              <w:rPr>
                <w:rFonts w:ascii="Arial" w:hAnsi="Arial" w:cs="Arial"/>
                <w:sz w:val="20"/>
                <w:szCs w:val="20"/>
              </w:rPr>
              <w:t>The fact that because of the inherent limitations of an audit as well as internal control there is an unavoidable risk that some material misstatements may not be detected</w:t>
            </w:r>
          </w:p>
        </w:tc>
        <w:tc>
          <w:tcPr>
            <w:tcW w:w="2234" w:type="dxa"/>
            <w:vMerge/>
            <w:vAlign w:val="center"/>
          </w:tcPr>
          <w:p w14:paraId="00BF3969" w14:textId="77777777" w:rsidR="008B4D8A" w:rsidRDefault="008B4D8A" w:rsidP="001D4852">
            <w:pPr>
              <w:spacing w:line="276" w:lineRule="auto"/>
              <w:jc w:val="center"/>
              <w:rPr>
                <w:rFonts w:ascii="Arial" w:hAnsi="Arial" w:cs="Arial"/>
                <w:sz w:val="20"/>
                <w:szCs w:val="20"/>
              </w:rPr>
            </w:pPr>
          </w:p>
        </w:tc>
      </w:tr>
      <w:tr w:rsidR="008B4D8A" w14:paraId="51715946" w14:textId="77777777" w:rsidTr="00C42812">
        <w:tc>
          <w:tcPr>
            <w:tcW w:w="392" w:type="dxa"/>
          </w:tcPr>
          <w:p w14:paraId="4562E95A" w14:textId="77777777" w:rsidR="008B4D8A" w:rsidRDefault="008B4D8A" w:rsidP="00C42812">
            <w:pPr>
              <w:spacing w:line="276" w:lineRule="auto"/>
              <w:rPr>
                <w:rFonts w:ascii="Arial" w:hAnsi="Arial" w:cs="Arial"/>
                <w:sz w:val="20"/>
                <w:szCs w:val="20"/>
              </w:rPr>
            </w:pPr>
          </w:p>
        </w:tc>
        <w:tc>
          <w:tcPr>
            <w:tcW w:w="6662" w:type="dxa"/>
          </w:tcPr>
          <w:p w14:paraId="7E9EF16A" w14:textId="047AC1C7" w:rsidR="008B4D8A" w:rsidRDefault="008B4D8A" w:rsidP="00C42812">
            <w:pPr>
              <w:spacing w:line="276" w:lineRule="auto"/>
              <w:rPr>
                <w:rFonts w:ascii="Arial" w:hAnsi="Arial" w:cs="Arial"/>
                <w:sz w:val="20"/>
                <w:szCs w:val="20"/>
              </w:rPr>
            </w:pPr>
            <w:r>
              <w:rPr>
                <w:rFonts w:ascii="Arial" w:hAnsi="Arial" w:cs="Arial"/>
                <w:sz w:val="20"/>
                <w:szCs w:val="20"/>
              </w:rPr>
              <w:t>Arrangements regarding planning and performance of the audit</w:t>
            </w:r>
          </w:p>
        </w:tc>
        <w:tc>
          <w:tcPr>
            <w:tcW w:w="2234" w:type="dxa"/>
            <w:vMerge/>
            <w:vAlign w:val="center"/>
          </w:tcPr>
          <w:p w14:paraId="32A079E7" w14:textId="77777777" w:rsidR="008B4D8A" w:rsidRDefault="008B4D8A" w:rsidP="001D4852">
            <w:pPr>
              <w:spacing w:line="276" w:lineRule="auto"/>
              <w:jc w:val="center"/>
              <w:rPr>
                <w:rFonts w:ascii="Arial" w:hAnsi="Arial" w:cs="Arial"/>
                <w:sz w:val="20"/>
                <w:szCs w:val="20"/>
              </w:rPr>
            </w:pPr>
          </w:p>
        </w:tc>
      </w:tr>
      <w:tr w:rsidR="008B4D8A" w14:paraId="6C88C732" w14:textId="77777777" w:rsidTr="00C42812">
        <w:tc>
          <w:tcPr>
            <w:tcW w:w="392" w:type="dxa"/>
          </w:tcPr>
          <w:p w14:paraId="353C2902" w14:textId="77777777" w:rsidR="008B4D8A" w:rsidRDefault="008B4D8A" w:rsidP="00C42812">
            <w:pPr>
              <w:spacing w:line="276" w:lineRule="auto"/>
              <w:rPr>
                <w:rFonts w:ascii="Arial" w:hAnsi="Arial" w:cs="Arial"/>
                <w:sz w:val="20"/>
                <w:szCs w:val="20"/>
              </w:rPr>
            </w:pPr>
          </w:p>
        </w:tc>
        <w:tc>
          <w:tcPr>
            <w:tcW w:w="6662" w:type="dxa"/>
          </w:tcPr>
          <w:p w14:paraId="5FFDFEE7" w14:textId="564ECB2A" w:rsidR="008B4D8A" w:rsidRDefault="008B4D8A" w:rsidP="00C42812">
            <w:pPr>
              <w:spacing w:line="276" w:lineRule="auto"/>
              <w:rPr>
                <w:rFonts w:ascii="Arial" w:hAnsi="Arial" w:cs="Arial"/>
                <w:sz w:val="20"/>
                <w:szCs w:val="20"/>
              </w:rPr>
            </w:pPr>
            <w:r>
              <w:rPr>
                <w:rFonts w:ascii="Arial" w:hAnsi="Arial" w:cs="Arial"/>
                <w:sz w:val="20"/>
                <w:szCs w:val="20"/>
              </w:rPr>
              <w:t>The expectation that management will provide written representations</w:t>
            </w:r>
          </w:p>
        </w:tc>
        <w:tc>
          <w:tcPr>
            <w:tcW w:w="2234" w:type="dxa"/>
            <w:vMerge/>
            <w:vAlign w:val="center"/>
          </w:tcPr>
          <w:p w14:paraId="2E28C135" w14:textId="77777777" w:rsidR="008B4D8A" w:rsidRDefault="008B4D8A" w:rsidP="001D4852">
            <w:pPr>
              <w:spacing w:line="276" w:lineRule="auto"/>
              <w:jc w:val="center"/>
              <w:rPr>
                <w:rFonts w:ascii="Arial" w:hAnsi="Arial" w:cs="Arial"/>
                <w:sz w:val="20"/>
                <w:szCs w:val="20"/>
              </w:rPr>
            </w:pPr>
          </w:p>
        </w:tc>
      </w:tr>
      <w:tr w:rsidR="008B4D8A" w14:paraId="0017AA6E" w14:textId="77777777" w:rsidTr="00C42812">
        <w:tc>
          <w:tcPr>
            <w:tcW w:w="392" w:type="dxa"/>
          </w:tcPr>
          <w:p w14:paraId="16CC0780" w14:textId="77777777" w:rsidR="008B4D8A" w:rsidRDefault="008B4D8A" w:rsidP="00C42812">
            <w:pPr>
              <w:spacing w:line="276" w:lineRule="auto"/>
              <w:rPr>
                <w:rFonts w:ascii="Arial" w:hAnsi="Arial" w:cs="Arial"/>
                <w:sz w:val="20"/>
                <w:szCs w:val="20"/>
              </w:rPr>
            </w:pPr>
          </w:p>
        </w:tc>
        <w:tc>
          <w:tcPr>
            <w:tcW w:w="6662" w:type="dxa"/>
          </w:tcPr>
          <w:p w14:paraId="2C488627" w14:textId="27092188" w:rsidR="008B4D8A" w:rsidRDefault="008B4D8A" w:rsidP="00C42812">
            <w:pPr>
              <w:spacing w:line="276" w:lineRule="auto"/>
              <w:rPr>
                <w:rFonts w:ascii="Arial" w:hAnsi="Arial" w:cs="Arial"/>
                <w:sz w:val="20"/>
                <w:szCs w:val="20"/>
              </w:rPr>
            </w:pPr>
            <w:r>
              <w:rPr>
                <w:rFonts w:ascii="Arial" w:hAnsi="Arial" w:cs="Arial"/>
                <w:sz w:val="20"/>
                <w:szCs w:val="20"/>
              </w:rPr>
              <w:t>The agreement of management to provide draft financial statements and such other information to allow the auditor to complete the audit within the proposed timeline</w:t>
            </w:r>
          </w:p>
        </w:tc>
        <w:tc>
          <w:tcPr>
            <w:tcW w:w="2234" w:type="dxa"/>
            <w:vMerge/>
            <w:vAlign w:val="center"/>
          </w:tcPr>
          <w:p w14:paraId="754F5909" w14:textId="77777777" w:rsidR="008B4D8A" w:rsidRDefault="008B4D8A" w:rsidP="001D4852">
            <w:pPr>
              <w:spacing w:line="276" w:lineRule="auto"/>
              <w:jc w:val="center"/>
              <w:rPr>
                <w:rFonts w:ascii="Arial" w:hAnsi="Arial" w:cs="Arial"/>
                <w:sz w:val="20"/>
                <w:szCs w:val="20"/>
              </w:rPr>
            </w:pPr>
          </w:p>
        </w:tc>
      </w:tr>
      <w:tr w:rsidR="008B4D8A" w14:paraId="70623578" w14:textId="77777777" w:rsidTr="00C42812">
        <w:tc>
          <w:tcPr>
            <w:tcW w:w="392" w:type="dxa"/>
          </w:tcPr>
          <w:p w14:paraId="33FAAB9D" w14:textId="77777777" w:rsidR="008B4D8A" w:rsidRDefault="008B4D8A" w:rsidP="00C42812">
            <w:pPr>
              <w:spacing w:line="276" w:lineRule="auto"/>
              <w:rPr>
                <w:rFonts w:ascii="Arial" w:hAnsi="Arial" w:cs="Arial"/>
                <w:sz w:val="20"/>
                <w:szCs w:val="20"/>
              </w:rPr>
            </w:pPr>
          </w:p>
        </w:tc>
        <w:tc>
          <w:tcPr>
            <w:tcW w:w="6662" w:type="dxa"/>
          </w:tcPr>
          <w:p w14:paraId="329686EB" w14:textId="61F6FE6C" w:rsidR="008B4D8A" w:rsidRDefault="008B4D8A" w:rsidP="00C42812">
            <w:pPr>
              <w:spacing w:line="276" w:lineRule="auto"/>
              <w:rPr>
                <w:rFonts w:ascii="Arial" w:hAnsi="Arial" w:cs="Arial"/>
                <w:sz w:val="20"/>
                <w:szCs w:val="20"/>
              </w:rPr>
            </w:pPr>
            <w:r>
              <w:rPr>
                <w:rFonts w:ascii="Arial" w:hAnsi="Arial" w:cs="Arial"/>
                <w:sz w:val="20"/>
                <w:szCs w:val="20"/>
              </w:rPr>
              <w:t>The agreement of management to inform the auditor of facts that may affect the financial statements, of which the management may become aware during the period from the date of audit report to the date of issue of financial statements</w:t>
            </w:r>
          </w:p>
        </w:tc>
        <w:tc>
          <w:tcPr>
            <w:tcW w:w="2234" w:type="dxa"/>
            <w:vMerge w:val="restart"/>
            <w:vAlign w:val="center"/>
          </w:tcPr>
          <w:p w14:paraId="53C2B9E4" w14:textId="52A2D43F" w:rsidR="008B4D8A" w:rsidRDefault="008B4D8A" w:rsidP="001D4852">
            <w:pPr>
              <w:spacing w:line="276" w:lineRule="auto"/>
              <w:jc w:val="center"/>
              <w:rPr>
                <w:rFonts w:ascii="Arial" w:hAnsi="Arial" w:cs="Arial"/>
                <w:sz w:val="20"/>
                <w:szCs w:val="20"/>
              </w:rPr>
            </w:pPr>
            <w:r>
              <w:rPr>
                <w:rFonts w:ascii="Arial" w:hAnsi="Arial" w:cs="Arial"/>
                <w:sz w:val="20"/>
                <w:szCs w:val="20"/>
              </w:rPr>
              <w:t xml:space="preserve">Yes. </w:t>
            </w:r>
            <w:hyperlink r:id="rId14" w:history="1">
              <w:r w:rsidRPr="00DD30E0">
                <w:rPr>
                  <w:rStyle w:val="Hyperlink"/>
                  <w:rFonts w:ascii="Arial" w:hAnsi="Arial" w:cs="Arial"/>
                  <w:sz w:val="20"/>
                  <w:szCs w:val="20"/>
                </w:rPr>
                <w:t>Please refer Audit Engagement Letter</w:t>
              </w:r>
            </w:hyperlink>
          </w:p>
        </w:tc>
      </w:tr>
      <w:tr w:rsidR="008B4D8A" w14:paraId="1A4C58A5" w14:textId="77777777" w:rsidTr="00C42812">
        <w:tc>
          <w:tcPr>
            <w:tcW w:w="392" w:type="dxa"/>
          </w:tcPr>
          <w:p w14:paraId="52A5D2E1" w14:textId="77777777" w:rsidR="008B4D8A" w:rsidRDefault="008B4D8A" w:rsidP="00C42812">
            <w:pPr>
              <w:spacing w:line="276" w:lineRule="auto"/>
              <w:rPr>
                <w:rFonts w:ascii="Arial" w:hAnsi="Arial" w:cs="Arial"/>
                <w:sz w:val="20"/>
                <w:szCs w:val="20"/>
              </w:rPr>
            </w:pPr>
          </w:p>
        </w:tc>
        <w:tc>
          <w:tcPr>
            <w:tcW w:w="6662" w:type="dxa"/>
          </w:tcPr>
          <w:p w14:paraId="3E97E0AC" w14:textId="6079A412" w:rsidR="008B4D8A" w:rsidRDefault="008B4D8A" w:rsidP="00C42812">
            <w:pPr>
              <w:spacing w:line="276" w:lineRule="auto"/>
              <w:rPr>
                <w:rFonts w:ascii="Arial" w:hAnsi="Arial" w:cs="Arial"/>
                <w:sz w:val="20"/>
                <w:szCs w:val="20"/>
              </w:rPr>
            </w:pPr>
            <w:r>
              <w:rPr>
                <w:rFonts w:ascii="Arial" w:hAnsi="Arial" w:cs="Arial"/>
                <w:sz w:val="20"/>
                <w:szCs w:val="20"/>
              </w:rPr>
              <w:t>The basis on which fees are computed and any billing arrangements</w:t>
            </w:r>
          </w:p>
        </w:tc>
        <w:tc>
          <w:tcPr>
            <w:tcW w:w="2234" w:type="dxa"/>
            <w:vMerge/>
            <w:vAlign w:val="center"/>
          </w:tcPr>
          <w:p w14:paraId="639305A4" w14:textId="77777777" w:rsidR="008B4D8A" w:rsidRDefault="008B4D8A" w:rsidP="001D4852">
            <w:pPr>
              <w:spacing w:line="276" w:lineRule="auto"/>
              <w:jc w:val="center"/>
              <w:rPr>
                <w:rFonts w:ascii="Arial" w:hAnsi="Arial" w:cs="Arial"/>
                <w:sz w:val="20"/>
                <w:szCs w:val="20"/>
              </w:rPr>
            </w:pPr>
          </w:p>
        </w:tc>
      </w:tr>
      <w:tr w:rsidR="008B4D8A" w14:paraId="48EAACA8" w14:textId="77777777" w:rsidTr="00C42812">
        <w:tc>
          <w:tcPr>
            <w:tcW w:w="392" w:type="dxa"/>
          </w:tcPr>
          <w:p w14:paraId="0C43BDDE" w14:textId="77777777" w:rsidR="008B4D8A" w:rsidRDefault="008B4D8A" w:rsidP="00C42812">
            <w:pPr>
              <w:spacing w:line="276" w:lineRule="auto"/>
              <w:rPr>
                <w:rFonts w:ascii="Arial" w:hAnsi="Arial" w:cs="Arial"/>
                <w:sz w:val="20"/>
                <w:szCs w:val="20"/>
              </w:rPr>
            </w:pPr>
          </w:p>
        </w:tc>
        <w:tc>
          <w:tcPr>
            <w:tcW w:w="6662" w:type="dxa"/>
          </w:tcPr>
          <w:p w14:paraId="1DD7A579" w14:textId="6DEE8D0F" w:rsidR="008B4D8A" w:rsidRDefault="008B4D8A" w:rsidP="00C42812">
            <w:pPr>
              <w:spacing w:line="276" w:lineRule="auto"/>
              <w:rPr>
                <w:rFonts w:ascii="Arial" w:hAnsi="Arial" w:cs="Arial"/>
                <w:sz w:val="20"/>
                <w:szCs w:val="20"/>
              </w:rPr>
            </w:pPr>
            <w:r>
              <w:rPr>
                <w:rFonts w:ascii="Arial" w:hAnsi="Arial" w:cs="Arial"/>
                <w:sz w:val="20"/>
                <w:szCs w:val="20"/>
              </w:rPr>
              <w:t>A request for management to acknowledge the receipt of audit engagement letter and to agree to the terms of the engagement</w:t>
            </w:r>
          </w:p>
        </w:tc>
        <w:tc>
          <w:tcPr>
            <w:tcW w:w="2234" w:type="dxa"/>
            <w:vMerge/>
            <w:vAlign w:val="center"/>
          </w:tcPr>
          <w:p w14:paraId="74F3D2CB" w14:textId="77777777" w:rsidR="008B4D8A" w:rsidRDefault="008B4D8A" w:rsidP="001D4852">
            <w:pPr>
              <w:spacing w:line="276" w:lineRule="auto"/>
              <w:jc w:val="center"/>
              <w:rPr>
                <w:rFonts w:ascii="Arial" w:hAnsi="Arial" w:cs="Arial"/>
                <w:sz w:val="20"/>
                <w:szCs w:val="20"/>
              </w:rPr>
            </w:pPr>
          </w:p>
        </w:tc>
      </w:tr>
      <w:tr w:rsidR="008B4D8A" w14:paraId="1727D54C" w14:textId="77777777" w:rsidTr="00C42812">
        <w:tc>
          <w:tcPr>
            <w:tcW w:w="392" w:type="dxa"/>
          </w:tcPr>
          <w:p w14:paraId="6C16FD97" w14:textId="77777777" w:rsidR="008B4D8A" w:rsidRDefault="008B4D8A" w:rsidP="00C42812">
            <w:pPr>
              <w:spacing w:line="276" w:lineRule="auto"/>
              <w:rPr>
                <w:rFonts w:ascii="Arial" w:hAnsi="Arial" w:cs="Arial"/>
                <w:sz w:val="20"/>
                <w:szCs w:val="20"/>
              </w:rPr>
            </w:pPr>
          </w:p>
        </w:tc>
        <w:tc>
          <w:tcPr>
            <w:tcW w:w="6662" w:type="dxa"/>
          </w:tcPr>
          <w:p w14:paraId="490B7707" w14:textId="152859C9" w:rsidR="008B4D8A" w:rsidRDefault="008B4D8A" w:rsidP="00C42812">
            <w:pPr>
              <w:spacing w:line="276" w:lineRule="auto"/>
              <w:rPr>
                <w:rFonts w:ascii="Arial" w:hAnsi="Arial" w:cs="Arial"/>
                <w:sz w:val="20"/>
                <w:szCs w:val="20"/>
              </w:rPr>
            </w:pPr>
            <w:r>
              <w:rPr>
                <w:rFonts w:ascii="Arial" w:hAnsi="Arial" w:cs="Arial"/>
                <w:sz w:val="20"/>
                <w:szCs w:val="20"/>
              </w:rPr>
              <w:t>The fact that the audit process may be subject to peer review under the Chartered Accountants Act, 1949</w:t>
            </w:r>
          </w:p>
        </w:tc>
        <w:tc>
          <w:tcPr>
            <w:tcW w:w="2234" w:type="dxa"/>
            <w:vMerge/>
            <w:vAlign w:val="center"/>
          </w:tcPr>
          <w:p w14:paraId="57E2140B" w14:textId="77777777" w:rsidR="008B4D8A" w:rsidRDefault="008B4D8A" w:rsidP="001D4852">
            <w:pPr>
              <w:spacing w:line="276" w:lineRule="auto"/>
              <w:jc w:val="center"/>
              <w:rPr>
                <w:rFonts w:ascii="Arial" w:hAnsi="Arial" w:cs="Arial"/>
                <w:sz w:val="20"/>
                <w:szCs w:val="20"/>
              </w:rPr>
            </w:pPr>
          </w:p>
        </w:tc>
      </w:tr>
      <w:tr w:rsidR="008B4D8A" w14:paraId="01619434" w14:textId="77777777" w:rsidTr="00C42812">
        <w:tc>
          <w:tcPr>
            <w:tcW w:w="392" w:type="dxa"/>
          </w:tcPr>
          <w:p w14:paraId="12E65F5E" w14:textId="77777777" w:rsidR="008B4D8A" w:rsidRDefault="008B4D8A" w:rsidP="00C42812">
            <w:pPr>
              <w:spacing w:line="276" w:lineRule="auto"/>
              <w:rPr>
                <w:rFonts w:ascii="Arial" w:hAnsi="Arial" w:cs="Arial"/>
                <w:sz w:val="20"/>
                <w:szCs w:val="20"/>
              </w:rPr>
            </w:pPr>
          </w:p>
        </w:tc>
        <w:tc>
          <w:tcPr>
            <w:tcW w:w="6662" w:type="dxa"/>
          </w:tcPr>
          <w:p w14:paraId="2AE5449C" w14:textId="69EB79A4" w:rsidR="008B4D8A" w:rsidRDefault="008B4D8A" w:rsidP="00C42812">
            <w:pPr>
              <w:spacing w:line="276" w:lineRule="auto"/>
              <w:rPr>
                <w:rFonts w:ascii="Arial" w:hAnsi="Arial" w:cs="Arial"/>
                <w:sz w:val="20"/>
                <w:szCs w:val="20"/>
              </w:rPr>
            </w:pPr>
            <w:r>
              <w:rPr>
                <w:rFonts w:ascii="Arial" w:hAnsi="Arial" w:cs="Arial"/>
                <w:sz w:val="20"/>
                <w:szCs w:val="20"/>
              </w:rPr>
              <w:t>Arrangements concerning involvement of other auditors and experts, if any</w:t>
            </w:r>
          </w:p>
        </w:tc>
        <w:tc>
          <w:tcPr>
            <w:tcW w:w="2234" w:type="dxa"/>
            <w:vMerge/>
            <w:vAlign w:val="center"/>
          </w:tcPr>
          <w:p w14:paraId="3885D5A3" w14:textId="77777777" w:rsidR="008B4D8A" w:rsidRDefault="008B4D8A" w:rsidP="001D4852">
            <w:pPr>
              <w:spacing w:line="276" w:lineRule="auto"/>
              <w:jc w:val="center"/>
              <w:rPr>
                <w:rFonts w:ascii="Arial" w:hAnsi="Arial" w:cs="Arial"/>
                <w:sz w:val="20"/>
                <w:szCs w:val="20"/>
              </w:rPr>
            </w:pPr>
          </w:p>
        </w:tc>
      </w:tr>
      <w:tr w:rsidR="001E418F" w14:paraId="74154E10" w14:textId="77777777" w:rsidTr="001E418F">
        <w:tc>
          <w:tcPr>
            <w:tcW w:w="7054" w:type="dxa"/>
            <w:gridSpan w:val="2"/>
          </w:tcPr>
          <w:p w14:paraId="02097670" w14:textId="12B1AFC1" w:rsidR="001E418F" w:rsidRDefault="001E418F" w:rsidP="001E418F">
            <w:pPr>
              <w:spacing w:line="276" w:lineRule="auto"/>
              <w:rPr>
                <w:rFonts w:ascii="Arial" w:hAnsi="Arial" w:cs="Arial"/>
                <w:sz w:val="20"/>
                <w:szCs w:val="20"/>
              </w:rPr>
            </w:pPr>
            <w:r>
              <w:rPr>
                <w:rFonts w:ascii="Arial" w:hAnsi="Arial" w:cs="Arial"/>
                <w:sz w:val="20"/>
                <w:szCs w:val="20"/>
              </w:rPr>
              <w:t xml:space="preserve">Whether the engagement is a recurring engagement </w:t>
            </w:r>
          </w:p>
        </w:tc>
        <w:tc>
          <w:tcPr>
            <w:tcW w:w="2234" w:type="dxa"/>
          </w:tcPr>
          <w:p w14:paraId="62C9D5A0" w14:textId="2889E341" w:rsidR="001E418F" w:rsidRDefault="00865B5E" w:rsidP="00EB311C">
            <w:pPr>
              <w:spacing w:line="276" w:lineRule="auto"/>
              <w:jc w:val="center"/>
              <w:rPr>
                <w:rFonts w:ascii="Arial" w:hAnsi="Arial" w:cs="Arial"/>
                <w:sz w:val="20"/>
                <w:szCs w:val="20"/>
              </w:rPr>
            </w:pPr>
            <w:r>
              <w:rPr>
                <w:rFonts w:ascii="Arial" w:hAnsi="Arial" w:cs="Arial"/>
                <w:sz w:val="20"/>
                <w:szCs w:val="20"/>
              </w:rPr>
              <w:t>Yes</w:t>
            </w:r>
          </w:p>
        </w:tc>
      </w:tr>
      <w:tr w:rsidR="001E418F" w14:paraId="0D0C0BCF" w14:textId="77777777" w:rsidTr="001E418F">
        <w:tc>
          <w:tcPr>
            <w:tcW w:w="7054" w:type="dxa"/>
            <w:gridSpan w:val="2"/>
          </w:tcPr>
          <w:p w14:paraId="0A23370B" w14:textId="6FDDF40F" w:rsidR="001E418F" w:rsidRDefault="001E418F" w:rsidP="001E418F">
            <w:pPr>
              <w:spacing w:line="276" w:lineRule="auto"/>
              <w:rPr>
                <w:rFonts w:ascii="Arial" w:hAnsi="Arial" w:cs="Arial"/>
                <w:sz w:val="20"/>
                <w:szCs w:val="20"/>
              </w:rPr>
            </w:pPr>
            <w:r>
              <w:rPr>
                <w:rFonts w:ascii="Arial" w:hAnsi="Arial" w:cs="Arial"/>
                <w:sz w:val="20"/>
                <w:szCs w:val="20"/>
              </w:rPr>
              <w:t>Whether any of the following factors are present that require the auditor to revise the terms of the audit engagement and therefore issue a new engagement letter</w:t>
            </w:r>
          </w:p>
        </w:tc>
        <w:tc>
          <w:tcPr>
            <w:tcW w:w="2234" w:type="dxa"/>
          </w:tcPr>
          <w:p w14:paraId="040348C9" w14:textId="77777777" w:rsidR="001E418F" w:rsidRDefault="001E418F" w:rsidP="001D4852">
            <w:pPr>
              <w:spacing w:line="276" w:lineRule="auto"/>
              <w:jc w:val="center"/>
              <w:rPr>
                <w:rFonts w:ascii="Arial" w:hAnsi="Arial" w:cs="Arial"/>
                <w:sz w:val="20"/>
                <w:szCs w:val="20"/>
              </w:rPr>
            </w:pPr>
          </w:p>
        </w:tc>
      </w:tr>
      <w:tr w:rsidR="001E418F" w14:paraId="7BA1FB54" w14:textId="77777777" w:rsidTr="001E418F">
        <w:tc>
          <w:tcPr>
            <w:tcW w:w="392" w:type="dxa"/>
          </w:tcPr>
          <w:p w14:paraId="4E05335D" w14:textId="77777777" w:rsidR="001E418F" w:rsidRDefault="001E418F" w:rsidP="001E418F">
            <w:pPr>
              <w:spacing w:line="276" w:lineRule="auto"/>
              <w:rPr>
                <w:rFonts w:ascii="Arial" w:hAnsi="Arial" w:cs="Arial"/>
                <w:sz w:val="20"/>
                <w:szCs w:val="20"/>
              </w:rPr>
            </w:pPr>
          </w:p>
        </w:tc>
        <w:tc>
          <w:tcPr>
            <w:tcW w:w="6662" w:type="dxa"/>
          </w:tcPr>
          <w:p w14:paraId="7916A615" w14:textId="351101CC" w:rsidR="001E418F" w:rsidRDefault="001E418F" w:rsidP="001E418F">
            <w:pPr>
              <w:spacing w:line="276" w:lineRule="auto"/>
              <w:rPr>
                <w:rFonts w:ascii="Arial" w:hAnsi="Arial" w:cs="Arial"/>
                <w:sz w:val="20"/>
                <w:szCs w:val="20"/>
              </w:rPr>
            </w:pPr>
            <w:r>
              <w:rPr>
                <w:rFonts w:ascii="Arial" w:hAnsi="Arial" w:cs="Arial"/>
                <w:sz w:val="20"/>
                <w:szCs w:val="20"/>
              </w:rPr>
              <w:t>Any indication that the entity misunderstands the objective and scope of the audit</w:t>
            </w:r>
          </w:p>
        </w:tc>
        <w:tc>
          <w:tcPr>
            <w:tcW w:w="2234" w:type="dxa"/>
          </w:tcPr>
          <w:p w14:paraId="74EE78EC" w14:textId="4D43ADD8" w:rsidR="001E418F" w:rsidRDefault="001E418F" w:rsidP="001D4852">
            <w:pPr>
              <w:spacing w:line="276" w:lineRule="auto"/>
              <w:jc w:val="center"/>
              <w:rPr>
                <w:rFonts w:ascii="Arial" w:hAnsi="Arial" w:cs="Arial"/>
                <w:sz w:val="20"/>
                <w:szCs w:val="20"/>
              </w:rPr>
            </w:pPr>
            <w:r>
              <w:rPr>
                <w:rFonts w:ascii="Arial" w:hAnsi="Arial" w:cs="Arial"/>
                <w:sz w:val="20"/>
                <w:szCs w:val="20"/>
              </w:rPr>
              <w:t>No</w:t>
            </w:r>
          </w:p>
        </w:tc>
      </w:tr>
      <w:tr w:rsidR="001E418F" w14:paraId="3357CE47" w14:textId="77777777" w:rsidTr="001E418F">
        <w:tc>
          <w:tcPr>
            <w:tcW w:w="392" w:type="dxa"/>
          </w:tcPr>
          <w:p w14:paraId="2AD1E6D7" w14:textId="77777777" w:rsidR="001E418F" w:rsidRDefault="001E418F" w:rsidP="001E418F">
            <w:pPr>
              <w:spacing w:line="276" w:lineRule="auto"/>
              <w:rPr>
                <w:rFonts w:ascii="Arial" w:hAnsi="Arial" w:cs="Arial"/>
                <w:sz w:val="20"/>
                <w:szCs w:val="20"/>
              </w:rPr>
            </w:pPr>
          </w:p>
        </w:tc>
        <w:tc>
          <w:tcPr>
            <w:tcW w:w="6662" w:type="dxa"/>
          </w:tcPr>
          <w:p w14:paraId="51918B1D" w14:textId="54875493" w:rsidR="001E418F" w:rsidRDefault="001E418F" w:rsidP="001E418F">
            <w:pPr>
              <w:spacing w:line="276" w:lineRule="auto"/>
              <w:rPr>
                <w:rFonts w:ascii="Arial" w:hAnsi="Arial" w:cs="Arial"/>
                <w:sz w:val="20"/>
                <w:szCs w:val="20"/>
              </w:rPr>
            </w:pPr>
            <w:r>
              <w:rPr>
                <w:rFonts w:ascii="Arial" w:hAnsi="Arial" w:cs="Arial"/>
                <w:sz w:val="20"/>
                <w:szCs w:val="20"/>
              </w:rPr>
              <w:t>Any revised or special terms of the audit engagement</w:t>
            </w:r>
          </w:p>
        </w:tc>
        <w:tc>
          <w:tcPr>
            <w:tcW w:w="2234" w:type="dxa"/>
          </w:tcPr>
          <w:p w14:paraId="5792BC8A" w14:textId="3871046C" w:rsidR="001E418F" w:rsidRDefault="001E418F" w:rsidP="001D4852">
            <w:pPr>
              <w:spacing w:line="276" w:lineRule="auto"/>
              <w:jc w:val="center"/>
              <w:rPr>
                <w:rFonts w:ascii="Arial" w:hAnsi="Arial" w:cs="Arial"/>
                <w:sz w:val="20"/>
                <w:szCs w:val="20"/>
              </w:rPr>
            </w:pPr>
            <w:r>
              <w:rPr>
                <w:rFonts w:ascii="Arial" w:hAnsi="Arial" w:cs="Arial"/>
                <w:sz w:val="20"/>
                <w:szCs w:val="20"/>
              </w:rPr>
              <w:t>No</w:t>
            </w:r>
          </w:p>
        </w:tc>
      </w:tr>
      <w:tr w:rsidR="001E418F" w14:paraId="1B88FC3E" w14:textId="77777777" w:rsidTr="001E418F">
        <w:tc>
          <w:tcPr>
            <w:tcW w:w="392" w:type="dxa"/>
          </w:tcPr>
          <w:p w14:paraId="043AB76E" w14:textId="77777777" w:rsidR="001E418F" w:rsidRDefault="001E418F" w:rsidP="001E418F">
            <w:pPr>
              <w:spacing w:line="276" w:lineRule="auto"/>
              <w:rPr>
                <w:rFonts w:ascii="Arial" w:hAnsi="Arial" w:cs="Arial"/>
                <w:sz w:val="20"/>
                <w:szCs w:val="20"/>
              </w:rPr>
            </w:pPr>
          </w:p>
        </w:tc>
        <w:tc>
          <w:tcPr>
            <w:tcW w:w="6662" w:type="dxa"/>
          </w:tcPr>
          <w:p w14:paraId="5B9B9BC0" w14:textId="66C46012" w:rsidR="001E418F" w:rsidRDefault="001E418F" w:rsidP="001E418F">
            <w:pPr>
              <w:spacing w:line="276" w:lineRule="auto"/>
              <w:rPr>
                <w:rFonts w:ascii="Arial" w:hAnsi="Arial" w:cs="Arial"/>
                <w:sz w:val="20"/>
                <w:szCs w:val="20"/>
              </w:rPr>
            </w:pPr>
            <w:r>
              <w:rPr>
                <w:rFonts w:ascii="Arial" w:hAnsi="Arial" w:cs="Arial"/>
                <w:sz w:val="20"/>
                <w:szCs w:val="20"/>
              </w:rPr>
              <w:t>Any recent change in senior management</w:t>
            </w:r>
          </w:p>
        </w:tc>
        <w:tc>
          <w:tcPr>
            <w:tcW w:w="2234" w:type="dxa"/>
          </w:tcPr>
          <w:p w14:paraId="7BB2F5B4" w14:textId="14F6F6AE" w:rsidR="001E418F" w:rsidRDefault="00732678" w:rsidP="001D4852">
            <w:pPr>
              <w:spacing w:line="276" w:lineRule="auto"/>
              <w:jc w:val="center"/>
              <w:rPr>
                <w:rFonts w:ascii="Arial" w:hAnsi="Arial" w:cs="Arial"/>
                <w:sz w:val="20"/>
                <w:szCs w:val="20"/>
              </w:rPr>
            </w:pPr>
            <w:r>
              <w:rPr>
                <w:rFonts w:ascii="Arial" w:hAnsi="Arial" w:cs="Arial"/>
                <w:sz w:val="20"/>
                <w:szCs w:val="20"/>
              </w:rPr>
              <w:t xml:space="preserve">One of the directors, Mr.AG Joshy passed away and his son Mr. George Joshy has been appointed as a director. However, this change does note require </w:t>
            </w:r>
            <w:r w:rsidR="00F80B6B">
              <w:rPr>
                <w:rFonts w:ascii="Arial" w:hAnsi="Arial" w:cs="Arial"/>
                <w:sz w:val="20"/>
                <w:szCs w:val="20"/>
              </w:rPr>
              <w:t>us to revise the engagement terms</w:t>
            </w:r>
          </w:p>
        </w:tc>
      </w:tr>
      <w:tr w:rsidR="001E418F" w14:paraId="773B9089" w14:textId="77777777" w:rsidTr="001E418F">
        <w:tc>
          <w:tcPr>
            <w:tcW w:w="392" w:type="dxa"/>
          </w:tcPr>
          <w:p w14:paraId="2C1ADF30" w14:textId="77777777" w:rsidR="001E418F" w:rsidRDefault="001E418F" w:rsidP="001E418F">
            <w:pPr>
              <w:spacing w:line="276" w:lineRule="auto"/>
              <w:rPr>
                <w:rFonts w:ascii="Arial" w:hAnsi="Arial" w:cs="Arial"/>
                <w:sz w:val="20"/>
                <w:szCs w:val="20"/>
              </w:rPr>
            </w:pPr>
          </w:p>
        </w:tc>
        <w:tc>
          <w:tcPr>
            <w:tcW w:w="6662" w:type="dxa"/>
          </w:tcPr>
          <w:p w14:paraId="1DF10AE8" w14:textId="461B2EDC" w:rsidR="001E418F" w:rsidRDefault="001E418F" w:rsidP="001E418F">
            <w:pPr>
              <w:spacing w:line="276" w:lineRule="auto"/>
              <w:rPr>
                <w:rFonts w:ascii="Arial" w:hAnsi="Arial" w:cs="Arial"/>
                <w:sz w:val="20"/>
                <w:szCs w:val="20"/>
              </w:rPr>
            </w:pPr>
            <w:r>
              <w:rPr>
                <w:rFonts w:ascii="Arial" w:hAnsi="Arial" w:cs="Arial"/>
                <w:sz w:val="20"/>
                <w:szCs w:val="20"/>
              </w:rPr>
              <w:t>Any significant change in ownership or the nature and size of entity’s business</w:t>
            </w:r>
          </w:p>
        </w:tc>
        <w:tc>
          <w:tcPr>
            <w:tcW w:w="2234" w:type="dxa"/>
          </w:tcPr>
          <w:p w14:paraId="433C3149" w14:textId="5FBCE042" w:rsidR="001E418F" w:rsidRDefault="001E418F" w:rsidP="001D4852">
            <w:pPr>
              <w:spacing w:line="276" w:lineRule="auto"/>
              <w:jc w:val="center"/>
              <w:rPr>
                <w:rFonts w:ascii="Arial" w:hAnsi="Arial" w:cs="Arial"/>
                <w:sz w:val="20"/>
                <w:szCs w:val="20"/>
              </w:rPr>
            </w:pPr>
            <w:r w:rsidRPr="00073F8B">
              <w:rPr>
                <w:rFonts w:ascii="Arial" w:hAnsi="Arial" w:cs="Arial"/>
                <w:sz w:val="20"/>
                <w:szCs w:val="20"/>
              </w:rPr>
              <w:t>No</w:t>
            </w:r>
          </w:p>
        </w:tc>
      </w:tr>
      <w:tr w:rsidR="001E418F" w14:paraId="0FF56744" w14:textId="77777777" w:rsidTr="001E418F">
        <w:tc>
          <w:tcPr>
            <w:tcW w:w="392" w:type="dxa"/>
          </w:tcPr>
          <w:p w14:paraId="3E7AC045" w14:textId="77777777" w:rsidR="001E418F" w:rsidRDefault="001E418F" w:rsidP="001E418F">
            <w:pPr>
              <w:spacing w:line="276" w:lineRule="auto"/>
              <w:rPr>
                <w:rFonts w:ascii="Arial" w:hAnsi="Arial" w:cs="Arial"/>
                <w:sz w:val="20"/>
                <w:szCs w:val="20"/>
              </w:rPr>
            </w:pPr>
          </w:p>
        </w:tc>
        <w:tc>
          <w:tcPr>
            <w:tcW w:w="6662" w:type="dxa"/>
          </w:tcPr>
          <w:p w14:paraId="062EECA3" w14:textId="687ED05D" w:rsidR="001E418F" w:rsidRDefault="001E418F" w:rsidP="001E418F">
            <w:pPr>
              <w:spacing w:line="276" w:lineRule="auto"/>
              <w:rPr>
                <w:rFonts w:ascii="Arial" w:hAnsi="Arial" w:cs="Arial"/>
                <w:sz w:val="20"/>
                <w:szCs w:val="20"/>
              </w:rPr>
            </w:pPr>
            <w:r>
              <w:rPr>
                <w:rFonts w:ascii="Arial" w:hAnsi="Arial" w:cs="Arial"/>
                <w:sz w:val="20"/>
                <w:szCs w:val="20"/>
              </w:rPr>
              <w:t>Any change in legal or regulatory requirement</w:t>
            </w:r>
          </w:p>
        </w:tc>
        <w:tc>
          <w:tcPr>
            <w:tcW w:w="2234" w:type="dxa"/>
          </w:tcPr>
          <w:p w14:paraId="5138ED53" w14:textId="6BF4277B" w:rsidR="001E418F" w:rsidRDefault="001E418F" w:rsidP="001D4852">
            <w:pPr>
              <w:spacing w:line="276" w:lineRule="auto"/>
              <w:jc w:val="center"/>
              <w:rPr>
                <w:rFonts w:ascii="Arial" w:hAnsi="Arial" w:cs="Arial"/>
                <w:sz w:val="20"/>
                <w:szCs w:val="20"/>
              </w:rPr>
            </w:pPr>
            <w:r w:rsidRPr="00073F8B">
              <w:rPr>
                <w:rFonts w:ascii="Arial" w:hAnsi="Arial" w:cs="Arial"/>
                <w:sz w:val="20"/>
                <w:szCs w:val="20"/>
              </w:rPr>
              <w:t>No</w:t>
            </w:r>
          </w:p>
        </w:tc>
      </w:tr>
      <w:tr w:rsidR="001E418F" w14:paraId="3F6711AD" w14:textId="77777777" w:rsidTr="001E418F">
        <w:tc>
          <w:tcPr>
            <w:tcW w:w="392" w:type="dxa"/>
          </w:tcPr>
          <w:p w14:paraId="3D319BF1" w14:textId="77777777" w:rsidR="001E418F" w:rsidRDefault="001E418F" w:rsidP="001E418F">
            <w:pPr>
              <w:spacing w:line="276" w:lineRule="auto"/>
              <w:rPr>
                <w:rFonts w:ascii="Arial" w:hAnsi="Arial" w:cs="Arial"/>
                <w:sz w:val="20"/>
                <w:szCs w:val="20"/>
              </w:rPr>
            </w:pPr>
          </w:p>
        </w:tc>
        <w:tc>
          <w:tcPr>
            <w:tcW w:w="6662" w:type="dxa"/>
          </w:tcPr>
          <w:p w14:paraId="333831A3" w14:textId="640C7725" w:rsidR="001E418F" w:rsidRDefault="001E418F" w:rsidP="001E418F">
            <w:pPr>
              <w:spacing w:line="276" w:lineRule="auto"/>
              <w:rPr>
                <w:rFonts w:ascii="Arial" w:hAnsi="Arial" w:cs="Arial"/>
                <w:sz w:val="20"/>
                <w:szCs w:val="20"/>
              </w:rPr>
            </w:pPr>
            <w:r>
              <w:rPr>
                <w:rFonts w:ascii="Arial" w:hAnsi="Arial" w:cs="Arial"/>
                <w:sz w:val="20"/>
                <w:szCs w:val="20"/>
              </w:rPr>
              <w:t>Any change in the financial reporting framework or other reporting requirements</w:t>
            </w:r>
          </w:p>
        </w:tc>
        <w:tc>
          <w:tcPr>
            <w:tcW w:w="2234" w:type="dxa"/>
          </w:tcPr>
          <w:p w14:paraId="0DD4FFD4" w14:textId="109B7BEB" w:rsidR="001E418F" w:rsidRDefault="001E418F" w:rsidP="001D4852">
            <w:pPr>
              <w:spacing w:line="276" w:lineRule="auto"/>
              <w:jc w:val="center"/>
              <w:rPr>
                <w:rFonts w:ascii="Arial" w:hAnsi="Arial" w:cs="Arial"/>
                <w:sz w:val="20"/>
                <w:szCs w:val="20"/>
              </w:rPr>
            </w:pPr>
            <w:r w:rsidRPr="00073F8B">
              <w:rPr>
                <w:rFonts w:ascii="Arial" w:hAnsi="Arial" w:cs="Arial"/>
                <w:sz w:val="20"/>
                <w:szCs w:val="20"/>
              </w:rPr>
              <w:t>No</w:t>
            </w:r>
          </w:p>
        </w:tc>
      </w:tr>
      <w:tr w:rsidR="001E418F" w14:paraId="42B8DD07" w14:textId="77777777" w:rsidTr="001E418F">
        <w:tc>
          <w:tcPr>
            <w:tcW w:w="7054" w:type="dxa"/>
            <w:gridSpan w:val="2"/>
          </w:tcPr>
          <w:p w14:paraId="190A61A7" w14:textId="31AE3244" w:rsidR="001E418F" w:rsidRDefault="001E418F" w:rsidP="001E418F">
            <w:pPr>
              <w:spacing w:line="276" w:lineRule="auto"/>
              <w:rPr>
                <w:rFonts w:ascii="Arial" w:hAnsi="Arial" w:cs="Arial"/>
                <w:sz w:val="20"/>
                <w:szCs w:val="20"/>
              </w:rPr>
            </w:pPr>
            <w:r>
              <w:rPr>
                <w:rFonts w:ascii="Arial" w:hAnsi="Arial" w:cs="Arial"/>
                <w:sz w:val="20"/>
                <w:szCs w:val="20"/>
              </w:rPr>
              <w:t>Based on the above whether the auditor considers issuing a new audit engagement letter (with revised terms wherever applicable) for recurring audits</w:t>
            </w:r>
          </w:p>
        </w:tc>
        <w:tc>
          <w:tcPr>
            <w:tcW w:w="2234" w:type="dxa"/>
          </w:tcPr>
          <w:p w14:paraId="3E50F44C" w14:textId="5E4D0C6F" w:rsidR="001E418F" w:rsidRDefault="001E418F" w:rsidP="001D4852">
            <w:pPr>
              <w:spacing w:line="276" w:lineRule="auto"/>
              <w:jc w:val="center"/>
              <w:rPr>
                <w:rFonts w:ascii="Arial" w:hAnsi="Arial" w:cs="Arial"/>
                <w:sz w:val="20"/>
                <w:szCs w:val="20"/>
              </w:rPr>
            </w:pPr>
            <w:r>
              <w:rPr>
                <w:rFonts w:ascii="Arial" w:hAnsi="Arial" w:cs="Arial"/>
                <w:sz w:val="20"/>
                <w:szCs w:val="20"/>
              </w:rPr>
              <w:t>Even though the terms of the engagement remain the same and there are no significant changes in ownership or reporting requirements, a new engagement letter is issued every year</w:t>
            </w:r>
          </w:p>
        </w:tc>
      </w:tr>
    </w:tbl>
    <w:p w14:paraId="106BCE42" w14:textId="77777777" w:rsidR="00736CB6" w:rsidRDefault="00736CB6" w:rsidP="004F2FE0">
      <w:pPr>
        <w:rPr>
          <w:rFonts w:ascii="Arial" w:hAnsi="Arial" w:cs="Arial"/>
          <w:sz w:val="20"/>
          <w:szCs w:val="20"/>
        </w:rPr>
      </w:pPr>
    </w:p>
    <w:p w14:paraId="3E73544C" w14:textId="7018905B" w:rsidR="001E418F" w:rsidRPr="001E418F" w:rsidRDefault="001E418F" w:rsidP="001E418F">
      <w:pPr>
        <w:pStyle w:val="ListParagraph"/>
        <w:numPr>
          <w:ilvl w:val="0"/>
          <w:numId w:val="7"/>
        </w:numPr>
        <w:ind w:left="426" w:hanging="426"/>
        <w:rPr>
          <w:rFonts w:ascii="Arial" w:hAnsi="Arial" w:cs="Arial"/>
          <w:b/>
          <w:bCs/>
          <w:i/>
          <w:iCs/>
          <w:sz w:val="20"/>
          <w:szCs w:val="20"/>
        </w:rPr>
      </w:pPr>
      <w:r w:rsidRPr="001E418F">
        <w:rPr>
          <w:rFonts w:ascii="Arial" w:hAnsi="Arial" w:cs="Arial"/>
          <w:b/>
          <w:bCs/>
          <w:i/>
          <w:iCs/>
          <w:sz w:val="20"/>
          <w:szCs w:val="20"/>
        </w:rPr>
        <w:t>Request to change the terms of the engagement</w:t>
      </w:r>
    </w:p>
    <w:tbl>
      <w:tblPr>
        <w:tblStyle w:val="TableGrid"/>
        <w:tblW w:w="9288" w:type="dxa"/>
        <w:tblLook w:val="04A0" w:firstRow="1" w:lastRow="0" w:firstColumn="1" w:lastColumn="0" w:noHBand="0" w:noVBand="1"/>
      </w:tblPr>
      <w:tblGrid>
        <w:gridCol w:w="392"/>
        <w:gridCol w:w="6662"/>
        <w:gridCol w:w="2234"/>
      </w:tblGrid>
      <w:tr w:rsidR="001E418F" w14:paraId="01FB7797" w14:textId="77777777" w:rsidTr="00C27E03">
        <w:trPr>
          <w:tblHeader/>
        </w:trPr>
        <w:tc>
          <w:tcPr>
            <w:tcW w:w="7054" w:type="dxa"/>
            <w:gridSpan w:val="2"/>
            <w:shd w:val="clear" w:color="auto" w:fill="FBE4D5" w:themeFill="accent2" w:themeFillTint="33"/>
          </w:tcPr>
          <w:p w14:paraId="734F3EAC" w14:textId="77777777" w:rsidR="001E418F" w:rsidRPr="00B7695D" w:rsidRDefault="001E418F" w:rsidP="00C27E03">
            <w:pPr>
              <w:jc w:val="center"/>
              <w:rPr>
                <w:rFonts w:ascii="Arial" w:hAnsi="Arial" w:cs="Arial"/>
                <w:b/>
                <w:bCs/>
                <w:sz w:val="20"/>
                <w:szCs w:val="20"/>
              </w:rPr>
            </w:pPr>
            <w:r w:rsidRPr="00B7695D">
              <w:rPr>
                <w:rFonts w:ascii="Arial" w:hAnsi="Arial" w:cs="Arial"/>
                <w:b/>
                <w:bCs/>
                <w:sz w:val="20"/>
                <w:szCs w:val="20"/>
              </w:rPr>
              <w:t>Particulars</w:t>
            </w:r>
          </w:p>
        </w:tc>
        <w:tc>
          <w:tcPr>
            <w:tcW w:w="2234" w:type="dxa"/>
            <w:shd w:val="clear" w:color="auto" w:fill="FBE4D5" w:themeFill="accent2" w:themeFillTint="33"/>
          </w:tcPr>
          <w:p w14:paraId="42243469" w14:textId="77777777" w:rsidR="001E418F" w:rsidRPr="00B7695D" w:rsidRDefault="001E418F" w:rsidP="00C27E03">
            <w:pPr>
              <w:jc w:val="center"/>
              <w:rPr>
                <w:rFonts w:ascii="Arial" w:hAnsi="Arial" w:cs="Arial"/>
                <w:b/>
                <w:bCs/>
                <w:sz w:val="20"/>
                <w:szCs w:val="20"/>
              </w:rPr>
            </w:pPr>
            <w:r w:rsidRPr="00B7695D">
              <w:rPr>
                <w:rFonts w:ascii="Arial" w:hAnsi="Arial" w:cs="Arial"/>
                <w:b/>
                <w:bCs/>
                <w:sz w:val="20"/>
                <w:szCs w:val="20"/>
              </w:rPr>
              <w:t>Remarks</w:t>
            </w:r>
          </w:p>
        </w:tc>
      </w:tr>
      <w:tr w:rsidR="001E418F" w14:paraId="488D8E09" w14:textId="77777777" w:rsidTr="00C27E03">
        <w:tc>
          <w:tcPr>
            <w:tcW w:w="7054" w:type="dxa"/>
            <w:gridSpan w:val="2"/>
          </w:tcPr>
          <w:p w14:paraId="27278E5C" w14:textId="3B602ED4" w:rsidR="001E418F" w:rsidRDefault="001E418F" w:rsidP="001E418F">
            <w:pPr>
              <w:spacing w:line="276" w:lineRule="auto"/>
              <w:rPr>
                <w:rFonts w:ascii="Arial" w:hAnsi="Arial" w:cs="Arial"/>
                <w:sz w:val="20"/>
                <w:szCs w:val="20"/>
              </w:rPr>
            </w:pPr>
            <w:r w:rsidRPr="00A2760B">
              <w:rPr>
                <w:rFonts w:ascii="Arial" w:hAnsi="Arial" w:cs="Arial"/>
                <w:sz w:val="20"/>
                <w:szCs w:val="20"/>
              </w:rPr>
              <w:t xml:space="preserve">Whether the </w:t>
            </w:r>
            <w:r>
              <w:rPr>
                <w:rFonts w:ascii="Arial" w:hAnsi="Arial" w:cs="Arial"/>
                <w:sz w:val="20"/>
                <w:szCs w:val="20"/>
              </w:rPr>
              <w:t>entity has requested the auditor to change the terms of the audit engagement</w:t>
            </w:r>
          </w:p>
        </w:tc>
        <w:tc>
          <w:tcPr>
            <w:tcW w:w="2234" w:type="dxa"/>
          </w:tcPr>
          <w:p w14:paraId="338D233C" w14:textId="369CE8C7" w:rsidR="001E418F" w:rsidRDefault="001E418F" w:rsidP="00C27E03">
            <w:pPr>
              <w:spacing w:line="276" w:lineRule="auto"/>
              <w:jc w:val="center"/>
              <w:rPr>
                <w:rFonts w:ascii="Arial" w:hAnsi="Arial" w:cs="Arial"/>
                <w:sz w:val="20"/>
                <w:szCs w:val="20"/>
              </w:rPr>
            </w:pPr>
            <w:r>
              <w:rPr>
                <w:rFonts w:ascii="Arial" w:hAnsi="Arial" w:cs="Arial"/>
                <w:sz w:val="20"/>
                <w:szCs w:val="20"/>
              </w:rPr>
              <w:t>No</w:t>
            </w:r>
          </w:p>
        </w:tc>
      </w:tr>
      <w:tr w:rsidR="001E418F" w14:paraId="7256DB3C" w14:textId="77777777" w:rsidTr="00C27E03">
        <w:tc>
          <w:tcPr>
            <w:tcW w:w="7054" w:type="dxa"/>
            <w:gridSpan w:val="2"/>
          </w:tcPr>
          <w:p w14:paraId="798ED5EB" w14:textId="3698788B" w:rsidR="001E418F" w:rsidRPr="00CE1FF2" w:rsidRDefault="001E418F" w:rsidP="001E418F">
            <w:pPr>
              <w:spacing w:line="276" w:lineRule="auto"/>
              <w:rPr>
                <w:rFonts w:ascii="Arial" w:hAnsi="Arial" w:cs="Arial"/>
                <w:sz w:val="20"/>
                <w:szCs w:val="20"/>
              </w:rPr>
            </w:pPr>
            <w:r>
              <w:rPr>
                <w:rFonts w:ascii="Arial" w:hAnsi="Arial" w:cs="Arial"/>
                <w:sz w:val="20"/>
                <w:szCs w:val="20"/>
              </w:rPr>
              <w:t>Whether such request for change arises from a change in circumstances that affects the entity’s requirements or a misunderstanding concerning the nature of the service originally requested (These may be considered as reasonable basis)</w:t>
            </w:r>
          </w:p>
        </w:tc>
        <w:tc>
          <w:tcPr>
            <w:tcW w:w="2234" w:type="dxa"/>
            <w:vAlign w:val="center"/>
          </w:tcPr>
          <w:p w14:paraId="77B192BA" w14:textId="035333D8" w:rsidR="001E418F" w:rsidRDefault="001E418F" w:rsidP="001E418F">
            <w:pPr>
              <w:spacing w:line="276" w:lineRule="auto"/>
              <w:jc w:val="center"/>
              <w:rPr>
                <w:rFonts w:ascii="Arial" w:hAnsi="Arial" w:cs="Arial"/>
                <w:sz w:val="20"/>
                <w:szCs w:val="20"/>
              </w:rPr>
            </w:pPr>
            <w:r>
              <w:rPr>
                <w:rFonts w:ascii="Arial" w:hAnsi="Arial" w:cs="Arial"/>
                <w:sz w:val="20"/>
                <w:szCs w:val="20"/>
              </w:rPr>
              <w:t>Not Applicable</w:t>
            </w:r>
          </w:p>
        </w:tc>
      </w:tr>
      <w:tr w:rsidR="001E418F" w14:paraId="307337DA" w14:textId="77777777" w:rsidTr="00C27E03">
        <w:tc>
          <w:tcPr>
            <w:tcW w:w="7054" w:type="dxa"/>
            <w:gridSpan w:val="2"/>
          </w:tcPr>
          <w:p w14:paraId="028229FF" w14:textId="2B1EC7F3" w:rsidR="001E418F" w:rsidRDefault="001E418F" w:rsidP="001E418F">
            <w:pPr>
              <w:spacing w:line="276" w:lineRule="auto"/>
              <w:rPr>
                <w:rFonts w:ascii="Arial" w:hAnsi="Arial" w:cs="Arial"/>
                <w:sz w:val="20"/>
                <w:szCs w:val="20"/>
              </w:rPr>
            </w:pPr>
            <w:r>
              <w:rPr>
                <w:rFonts w:ascii="Arial" w:hAnsi="Arial" w:cs="Arial"/>
                <w:sz w:val="20"/>
                <w:szCs w:val="20"/>
              </w:rPr>
              <w:lastRenderedPageBreak/>
              <w:t>Whether such change relates to information that is incorrect, incomplete or otherwise unsatisfactory</w:t>
            </w:r>
            <w:r w:rsidR="004F156C">
              <w:rPr>
                <w:rFonts w:ascii="Arial" w:hAnsi="Arial" w:cs="Arial"/>
                <w:sz w:val="20"/>
                <w:szCs w:val="20"/>
              </w:rPr>
              <w:t xml:space="preserve"> (For example changing an audit engagement to a review engagement in order to avoid a modified opinion where the auditor is unable to obtain sufficient and appropriate audit evidence)</w:t>
            </w:r>
          </w:p>
        </w:tc>
        <w:tc>
          <w:tcPr>
            <w:tcW w:w="2234" w:type="dxa"/>
            <w:vAlign w:val="center"/>
          </w:tcPr>
          <w:p w14:paraId="5691BFAD" w14:textId="69BAC278" w:rsidR="001E418F" w:rsidRDefault="001E418F" w:rsidP="001E418F">
            <w:pPr>
              <w:spacing w:line="276" w:lineRule="auto"/>
              <w:jc w:val="center"/>
              <w:rPr>
                <w:rFonts w:ascii="Arial" w:hAnsi="Arial" w:cs="Arial"/>
                <w:sz w:val="20"/>
                <w:szCs w:val="20"/>
              </w:rPr>
            </w:pPr>
            <w:r>
              <w:rPr>
                <w:rFonts w:ascii="Arial" w:hAnsi="Arial" w:cs="Arial"/>
                <w:sz w:val="20"/>
                <w:szCs w:val="20"/>
              </w:rPr>
              <w:t>Not Applicable</w:t>
            </w:r>
          </w:p>
        </w:tc>
      </w:tr>
      <w:tr w:rsidR="001E418F" w14:paraId="5D28FEE4" w14:textId="77777777" w:rsidTr="00C27E03">
        <w:tc>
          <w:tcPr>
            <w:tcW w:w="7054" w:type="dxa"/>
            <w:gridSpan w:val="2"/>
          </w:tcPr>
          <w:p w14:paraId="09257BC5" w14:textId="10FD62F4" w:rsidR="001E418F" w:rsidRDefault="001E418F" w:rsidP="004F156C">
            <w:pPr>
              <w:spacing w:line="276" w:lineRule="auto"/>
              <w:rPr>
                <w:rFonts w:ascii="Arial" w:hAnsi="Arial" w:cs="Arial"/>
                <w:sz w:val="20"/>
                <w:szCs w:val="20"/>
              </w:rPr>
            </w:pPr>
            <w:r>
              <w:rPr>
                <w:rFonts w:ascii="Arial" w:hAnsi="Arial" w:cs="Arial"/>
                <w:sz w:val="20"/>
                <w:szCs w:val="20"/>
              </w:rPr>
              <w:t xml:space="preserve">Whether </w:t>
            </w:r>
            <w:r w:rsidR="004F156C">
              <w:rPr>
                <w:rFonts w:ascii="Arial" w:hAnsi="Arial" w:cs="Arial"/>
                <w:sz w:val="20"/>
                <w:szCs w:val="20"/>
              </w:rPr>
              <w:t>the auditor has considered the following before accepting such a request for change in the terms of the audit engagement</w:t>
            </w:r>
          </w:p>
        </w:tc>
        <w:tc>
          <w:tcPr>
            <w:tcW w:w="2234" w:type="dxa"/>
            <w:vAlign w:val="center"/>
          </w:tcPr>
          <w:p w14:paraId="7E09E87D" w14:textId="38E3E6C8" w:rsidR="001E418F" w:rsidRDefault="001E418F" w:rsidP="00C27E03">
            <w:pPr>
              <w:spacing w:line="276" w:lineRule="auto"/>
              <w:jc w:val="center"/>
              <w:rPr>
                <w:rFonts w:ascii="Arial" w:hAnsi="Arial" w:cs="Arial"/>
                <w:sz w:val="20"/>
                <w:szCs w:val="20"/>
              </w:rPr>
            </w:pPr>
          </w:p>
        </w:tc>
      </w:tr>
      <w:tr w:rsidR="008B4D8A" w14:paraId="07CF6CA1" w14:textId="77777777" w:rsidTr="00C27E03">
        <w:tc>
          <w:tcPr>
            <w:tcW w:w="392" w:type="dxa"/>
          </w:tcPr>
          <w:p w14:paraId="08C757DC" w14:textId="77777777" w:rsidR="008B4D8A" w:rsidRDefault="008B4D8A" w:rsidP="00C27E03">
            <w:pPr>
              <w:spacing w:line="276" w:lineRule="auto"/>
              <w:rPr>
                <w:rFonts w:ascii="Arial" w:hAnsi="Arial" w:cs="Arial"/>
                <w:sz w:val="20"/>
                <w:szCs w:val="20"/>
              </w:rPr>
            </w:pPr>
          </w:p>
        </w:tc>
        <w:tc>
          <w:tcPr>
            <w:tcW w:w="6662" w:type="dxa"/>
          </w:tcPr>
          <w:p w14:paraId="62823D08" w14:textId="6138EB0A" w:rsidR="008B4D8A" w:rsidRDefault="008B4D8A" w:rsidP="00C27E03">
            <w:pPr>
              <w:spacing w:line="276" w:lineRule="auto"/>
              <w:rPr>
                <w:rFonts w:ascii="Arial" w:hAnsi="Arial" w:cs="Arial"/>
                <w:sz w:val="20"/>
                <w:szCs w:val="20"/>
              </w:rPr>
            </w:pPr>
            <w:r>
              <w:rPr>
                <w:rFonts w:ascii="Arial" w:hAnsi="Arial" w:cs="Arial"/>
                <w:sz w:val="20"/>
                <w:szCs w:val="20"/>
              </w:rPr>
              <w:t>Whether there is a reasonable justification for the change requested</w:t>
            </w:r>
          </w:p>
        </w:tc>
        <w:tc>
          <w:tcPr>
            <w:tcW w:w="2234" w:type="dxa"/>
            <w:vMerge w:val="restart"/>
            <w:vAlign w:val="center"/>
          </w:tcPr>
          <w:p w14:paraId="396C38E5" w14:textId="1A196AC4" w:rsidR="008B4D8A" w:rsidRDefault="008B4D8A" w:rsidP="00C27E03">
            <w:pPr>
              <w:spacing w:line="276" w:lineRule="auto"/>
              <w:jc w:val="center"/>
              <w:rPr>
                <w:rFonts w:ascii="Arial" w:hAnsi="Arial" w:cs="Arial"/>
                <w:sz w:val="20"/>
                <w:szCs w:val="20"/>
              </w:rPr>
            </w:pPr>
            <w:r>
              <w:rPr>
                <w:rFonts w:ascii="Arial" w:hAnsi="Arial" w:cs="Arial"/>
                <w:sz w:val="20"/>
                <w:szCs w:val="20"/>
              </w:rPr>
              <w:t>Not Applicable</w:t>
            </w:r>
          </w:p>
        </w:tc>
      </w:tr>
      <w:tr w:rsidR="008B4D8A" w14:paraId="659AF4E6" w14:textId="77777777" w:rsidTr="00C27E03">
        <w:tc>
          <w:tcPr>
            <w:tcW w:w="392" w:type="dxa"/>
          </w:tcPr>
          <w:p w14:paraId="3B87223F" w14:textId="77777777" w:rsidR="008B4D8A" w:rsidRDefault="008B4D8A" w:rsidP="00C27E03">
            <w:pPr>
              <w:spacing w:line="276" w:lineRule="auto"/>
              <w:rPr>
                <w:rFonts w:ascii="Arial" w:hAnsi="Arial" w:cs="Arial"/>
                <w:sz w:val="20"/>
                <w:szCs w:val="20"/>
              </w:rPr>
            </w:pPr>
          </w:p>
        </w:tc>
        <w:tc>
          <w:tcPr>
            <w:tcW w:w="6662" w:type="dxa"/>
          </w:tcPr>
          <w:p w14:paraId="4A39A8D9" w14:textId="51169906" w:rsidR="008B4D8A" w:rsidRDefault="008B4D8A" w:rsidP="004F156C">
            <w:pPr>
              <w:spacing w:line="276" w:lineRule="auto"/>
              <w:rPr>
                <w:rFonts w:ascii="Arial" w:hAnsi="Arial" w:cs="Arial"/>
                <w:sz w:val="20"/>
                <w:szCs w:val="20"/>
              </w:rPr>
            </w:pPr>
            <w:r>
              <w:rPr>
                <w:rFonts w:ascii="Arial" w:hAnsi="Arial" w:cs="Arial"/>
                <w:sz w:val="20"/>
                <w:szCs w:val="20"/>
              </w:rPr>
              <w:t>The legal or contractual obligations of the change</w:t>
            </w:r>
          </w:p>
        </w:tc>
        <w:tc>
          <w:tcPr>
            <w:tcW w:w="2234" w:type="dxa"/>
            <w:vMerge/>
            <w:vAlign w:val="center"/>
          </w:tcPr>
          <w:p w14:paraId="210F5E22" w14:textId="77777777" w:rsidR="008B4D8A" w:rsidRDefault="008B4D8A" w:rsidP="00C27E03">
            <w:pPr>
              <w:spacing w:line="276" w:lineRule="auto"/>
              <w:jc w:val="center"/>
              <w:rPr>
                <w:rFonts w:ascii="Arial" w:hAnsi="Arial" w:cs="Arial"/>
                <w:sz w:val="20"/>
                <w:szCs w:val="20"/>
              </w:rPr>
            </w:pPr>
          </w:p>
        </w:tc>
      </w:tr>
      <w:tr w:rsidR="008B4D8A" w14:paraId="7F6286E7" w14:textId="77777777" w:rsidTr="00C27E03">
        <w:tc>
          <w:tcPr>
            <w:tcW w:w="392" w:type="dxa"/>
          </w:tcPr>
          <w:p w14:paraId="04B1FE64" w14:textId="77777777" w:rsidR="008B4D8A" w:rsidRDefault="008B4D8A" w:rsidP="00C27E03">
            <w:pPr>
              <w:spacing w:line="276" w:lineRule="auto"/>
              <w:rPr>
                <w:rFonts w:ascii="Arial" w:hAnsi="Arial" w:cs="Arial"/>
                <w:sz w:val="20"/>
                <w:szCs w:val="20"/>
              </w:rPr>
            </w:pPr>
          </w:p>
        </w:tc>
        <w:tc>
          <w:tcPr>
            <w:tcW w:w="6662" w:type="dxa"/>
          </w:tcPr>
          <w:p w14:paraId="3B78E5D8" w14:textId="5149AF69" w:rsidR="008B4D8A" w:rsidRDefault="008B4D8A" w:rsidP="00C27E03">
            <w:pPr>
              <w:spacing w:line="276" w:lineRule="auto"/>
              <w:rPr>
                <w:rFonts w:ascii="Arial" w:hAnsi="Arial" w:cs="Arial"/>
                <w:sz w:val="20"/>
                <w:szCs w:val="20"/>
              </w:rPr>
            </w:pPr>
            <w:r>
              <w:rPr>
                <w:rFonts w:ascii="Arial" w:hAnsi="Arial" w:cs="Arial"/>
                <w:sz w:val="20"/>
                <w:szCs w:val="20"/>
              </w:rPr>
              <w:t>That the report issued in relation to the revised engagement does not include any reference to the original audit engagement</w:t>
            </w:r>
          </w:p>
        </w:tc>
        <w:tc>
          <w:tcPr>
            <w:tcW w:w="2234" w:type="dxa"/>
            <w:vMerge w:val="restart"/>
            <w:vAlign w:val="center"/>
          </w:tcPr>
          <w:p w14:paraId="28166D0E" w14:textId="45CDE0C4" w:rsidR="008B4D8A" w:rsidRDefault="008B4D8A" w:rsidP="00C27E03">
            <w:pPr>
              <w:spacing w:line="276" w:lineRule="auto"/>
              <w:jc w:val="center"/>
              <w:rPr>
                <w:rFonts w:ascii="Arial" w:hAnsi="Arial" w:cs="Arial"/>
                <w:sz w:val="20"/>
                <w:szCs w:val="20"/>
              </w:rPr>
            </w:pPr>
            <w:r>
              <w:rPr>
                <w:rFonts w:ascii="Arial" w:hAnsi="Arial" w:cs="Arial"/>
                <w:sz w:val="20"/>
                <w:szCs w:val="20"/>
              </w:rPr>
              <w:t>Not Applicable</w:t>
            </w:r>
          </w:p>
        </w:tc>
      </w:tr>
      <w:tr w:rsidR="008B4D8A" w14:paraId="2463095C" w14:textId="77777777" w:rsidTr="00C27E03">
        <w:tc>
          <w:tcPr>
            <w:tcW w:w="392" w:type="dxa"/>
          </w:tcPr>
          <w:p w14:paraId="01DE3D70" w14:textId="77777777" w:rsidR="008B4D8A" w:rsidRDefault="008B4D8A" w:rsidP="00C27E03">
            <w:pPr>
              <w:spacing w:line="276" w:lineRule="auto"/>
              <w:rPr>
                <w:rFonts w:ascii="Arial" w:hAnsi="Arial" w:cs="Arial"/>
                <w:sz w:val="20"/>
                <w:szCs w:val="20"/>
              </w:rPr>
            </w:pPr>
          </w:p>
        </w:tc>
        <w:tc>
          <w:tcPr>
            <w:tcW w:w="6662" w:type="dxa"/>
          </w:tcPr>
          <w:p w14:paraId="45E7AC5B" w14:textId="6A7EE7F0" w:rsidR="008B4D8A" w:rsidRDefault="008B4D8A" w:rsidP="004F156C">
            <w:pPr>
              <w:spacing w:line="276" w:lineRule="auto"/>
              <w:rPr>
                <w:rFonts w:ascii="Arial" w:hAnsi="Arial" w:cs="Arial"/>
                <w:sz w:val="20"/>
                <w:szCs w:val="20"/>
              </w:rPr>
            </w:pPr>
            <w:r>
              <w:rPr>
                <w:rFonts w:ascii="Arial" w:hAnsi="Arial" w:cs="Arial"/>
                <w:sz w:val="20"/>
                <w:szCs w:val="20"/>
              </w:rPr>
              <w:t>That the report issued in relation to the revised engagement does not include any reference to procedures performed in the original audit engagement (Except where the change is to undertake agreed upon procedures)</w:t>
            </w:r>
          </w:p>
        </w:tc>
        <w:tc>
          <w:tcPr>
            <w:tcW w:w="2234" w:type="dxa"/>
            <w:vMerge/>
            <w:vAlign w:val="center"/>
          </w:tcPr>
          <w:p w14:paraId="63CC0184" w14:textId="77777777" w:rsidR="008B4D8A" w:rsidRDefault="008B4D8A" w:rsidP="00C27E03">
            <w:pPr>
              <w:spacing w:line="276" w:lineRule="auto"/>
              <w:jc w:val="center"/>
              <w:rPr>
                <w:rFonts w:ascii="Arial" w:hAnsi="Arial" w:cs="Arial"/>
                <w:sz w:val="20"/>
                <w:szCs w:val="20"/>
              </w:rPr>
            </w:pPr>
          </w:p>
        </w:tc>
      </w:tr>
    </w:tbl>
    <w:p w14:paraId="224EC7F7" w14:textId="77777777" w:rsidR="00A2760B" w:rsidRDefault="00A2760B" w:rsidP="004F2FE0">
      <w:pPr>
        <w:rPr>
          <w:rFonts w:ascii="Arial" w:hAnsi="Arial" w:cs="Arial"/>
          <w:sz w:val="20"/>
          <w:szCs w:val="20"/>
        </w:rPr>
      </w:pPr>
    </w:p>
    <w:p w14:paraId="0B5B7EFB" w14:textId="3B1E4FDB" w:rsidR="004F156C" w:rsidRPr="001E418F" w:rsidRDefault="004F156C" w:rsidP="004F156C">
      <w:pPr>
        <w:pStyle w:val="ListParagraph"/>
        <w:numPr>
          <w:ilvl w:val="0"/>
          <w:numId w:val="7"/>
        </w:numPr>
        <w:ind w:left="426" w:hanging="426"/>
        <w:rPr>
          <w:rFonts w:ascii="Arial" w:hAnsi="Arial" w:cs="Arial"/>
          <w:b/>
          <w:bCs/>
          <w:i/>
          <w:iCs/>
          <w:sz w:val="20"/>
          <w:szCs w:val="20"/>
        </w:rPr>
      </w:pPr>
      <w:r>
        <w:rPr>
          <w:rFonts w:ascii="Arial" w:hAnsi="Arial" w:cs="Arial"/>
          <w:b/>
          <w:bCs/>
          <w:i/>
          <w:iCs/>
          <w:sz w:val="20"/>
          <w:szCs w:val="20"/>
        </w:rPr>
        <w:t>Additional considerations in engagement acceptance</w:t>
      </w:r>
    </w:p>
    <w:tbl>
      <w:tblPr>
        <w:tblStyle w:val="TableGrid"/>
        <w:tblW w:w="9288" w:type="dxa"/>
        <w:tblLook w:val="04A0" w:firstRow="1" w:lastRow="0" w:firstColumn="1" w:lastColumn="0" w:noHBand="0" w:noVBand="1"/>
      </w:tblPr>
      <w:tblGrid>
        <w:gridCol w:w="392"/>
        <w:gridCol w:w="6662"/>
        <w:gridCol w:w="2234"/>
      </w:tblGrid>
      <w:tr w:rsidR="004F156C" w14:paraId="3F0A2CE7" w14:textId="77777777" w:rsidTr="00C27E03">
        <w:trPr>
          <w:tblHeader/>
        </w:trPr>
        <w:tc>
          <w:tcPr>
            <w:tcW w:w="7054" w:type="dxa"/>
            <w:gridSpan w:val="2"/>
            <w:shd w:val="clear" w:color="auto" w:fill="FBE4D5" w:themeFill="accent2" w:themeFillTint="33"/>
          </w:tcPr>
          <w:p w14:paraId="502308B9" w14:textId="77777777" w:rsidR="004F156C" w:rsidRPr="00B7695D" w:rsidRDefault="004F156C" w:rsidP="00C27E03">
            <w:pPr>
              <w:jc w:val="center"/>
              <w:rPr>
                <w:rFonts w:ascii="Arial" w:hAnsi="Arial" w:cs="Arial"/>
                <w:b/>
                <w:bCs/>
                <w:sz w:val="20"/>
                <w:szCs w:val="20"/>
              </w:rPr>
            </w:pPr>
            <w:r w:rsidRPr="00B7695D">
              <w:rPr>
                <w:rFonts w:ascii="Arial" w:hAnsi="Arial" w:cs="Arial"/>
                <w:b/>
                <w:bCs/>
                <w:sz w:val="20"/>
                <w:szCs w:val="20"/>
              </w:rPr>
              <w:t>Particulars</w:t>
            </w:r>
          </w:p>
        </w:tc>
        <w:tc>
          <w:tcPr>
            <w:tcW w:w="2234" w:type="dxa"/>
            <w:shd w:val="clear" w:color="auto" w:fill="FBE4D5" w:themeFill="accent2" w:themeFillTint="33"/>
          </w:tcPr>
          <w:p w14:paraId="6B127B1E" w14:textId="77777777" w:rsidR="004F156C" w:rsidRPr="00B7695D" w:rsidRDefault="004F156C" w:rsidP="00C27E03">
            <w:pPr>
              <w:jc w:val="center"/>
              <w:rPr>
                <w:rFonts w:ascii="Arial" w:hAnsi="Arial" w:cs="Arial"/>
                <w:b/>
                <w:bCs/>
                <w:sz w:val="20"/>
                <w:szCs w:val="20"/>
              </w:rPr>
            </w:pPr>
            <w:r w:rsidRPr="00B7695D">
              <w:rPr>
                <w:rFonts w:ascii="Arial" w:hAnsi="Arial" w:cs="Arial"/>
                <w:b/>
                <w:bCs/>
                <w:sz w:val="20"/>
                <w:szCs w:val="20"/>
              </w:rPr>
              <w:t>Remarks</w:t>
            </w:r>
          </w:p>
        </w:tc>
      </w:tr>
      <w:tr w:rsidR="004F156C" w14:paraId="7653D8C0" w14:textId="77777777" w:rsidTr="00C27E03">
        <w:tc>
          <w:tcPr>
            <w:tcW w:w="7054" w:type="dxa"/>
            <w:gridSpan w:val="2"/>
          </w:tcPr>
          <w:p w14:paraId="04696F44" w14:textId="45B4E538" w:rsidR="004F156C" w:rsidRDefault="004F156C" w:rsidP="004F156C">
            <w:pPr>
              <w:spacing w:line="276" w:lineRule="auto"/>
              <w:rPr>
                <w:rFonts w:ascii="Arial" w:hAnsi="Arial" w:cs="Arial"/>
                <w:sz w:val="20"/>
                <w:szCs w:val="20"/>
              </w:rPr>
            </w:pPr>
            <w:r w:rsidRPr="00A2760B">
              <w:rPr>
                <w:rFonts w:ascii="Arial" w:hAnsi="Arial" w:cs="Arial"/>
                <w:sz w:val="20"/>
                <w:szCs w:val="20"/>
              </w:rPr>
              <w:t xml:space="preserve">Whether </w:t>
            </w:r>
            <w:r>
              <w:rPr>
                <w:rFonts w:ascii="Arial" w:hAnsi="Arial" w:cs="Arial"/>
                <w:sz w:val="20"/>
                <w:szCs w:val="20"/>
              </w:rPr>
              <w:t>any law or regulation supplements the financial reporting standards established by an authorised or recognised standards setting organisation</w:t>
            </w:r>
          </w:p>
        </w:tc>
        <w:tc>
          <w:tcPr>
            <w:tcW w:w="2234" w:type="dxa"/>
          </w:tcPr>
          <w:p w14:paraId="5BDE32E8" w14:textId="43E8F6CE" w:rsidR="004F156C" w:rsidRDefault="00634E9E" w:rsidP="00C27E03">
            <w:pPr>
              <w:spacing w:line="276" w:lineRule="auto"/>
              <w:jc w:val="center"/>
              <w:rPr>
                <w:rFonts w:ascii="Arial" w:hAnsi="Arial" w:cs="Arial"/>
                <w:sz w:val="20"/>
                <w:szCs w:val="20"/>
              </w:rPr>
            </w:pPr>
            <w:r>
              <w:rPr>
                <w:rFonts w:ascii="Arial" w:hAnsi="Arial" w:cs="Arial"/>
                <w:sz w:val="20"/>
                <w:szCs w:val="20"/>
              </w:rPr>
              <w:t>No</w:t>
            </w:r>
          </w:p>
        </w:tc>
      </w:tr>
      <w:tr w:rsidR="004F156C" w14:paraId="5BE2E938" w14:textId="77777777" w:rsidTr="00C27E03">
        <w:tc>
          <w:tcPr>
            <w:tcW w:w="7054" w:type="dxa"/>
            <w:gridSpan w:val="2"/>
          </w:tcPr>
          <w:p w14:paraId="09AF423A" w14:textId="7C8C6F7B" w:rsidR="004F156C" w:rsidRPr="00CE1FF2" w:rsidRDefault="004F156C" w:rsidP="00C27E03">
            <w:pPr>
              <w:spacing w:line="276" w:lineRule="auto"/>
              <w:rPr>
                <w:rFonts w:ascii="Arial" w:hAnsi="Arial" w:cs="Arial"/>
                <w:sz w:val="20"/>
                <w:szCs w:val="20"/>
              </w:rPr>
            </w:pPr>
            <w:r>
              <w:rPr>
                <w:rFonts w:ascii="Arial" w:hAnsi="Arial" w:cs="Arial"/>
                <w:sz w:val="20"/>
                <w:szCs w:val="20"/>
              </w:rPr>
              <w:t xml:space="preserve">In such cases, whether the auditor has concluded that the applicable financial reporting framework encompasses both the </w:t>
            </w:r>
            <w:r w:rsidR="005C7A0F">
              <w:rPr>
                <w:rFonts w:ascii="Arial" w:hAnsi="Arial" w:cs="Arial"/>
                <w:sz w:val="20"/>
                <w:szCs w:val="20"/>
              </w:rPr>
              <w:t>identified financial reporting framework and such additional requirements by law or regulation</w:t>
            </w:r>
          </w:p>
        </w:tc>
        <w:tc>
          <w:tcPr>
            <w:tcW w:w="2234" w:type="dxa"/>
            <w:vAlign w:val="center"/>
          </w:tcPr>
          <w:p w14:paraId="238C63F1" w14:textId="35084336" w:rsidR="004F156C" w:rsidRDefault="00634E9E" w:rsidP="00C27E03">
            <w:pPr>
              <w:spacing w:line="276" w:lineRule="auto"/>
              <w:jc w:val="center"/>
              <w:rPr>
                <w:rFonts w:ascii="Arial" w:hAnsi="Arial" w:cs="Arial"/>
                <w:sz w:val="20"/>
                <w:szCs w:val="20"/>
              </w:rPr>
            </w:pPr>
            <w:r>
              <w:rPr>
                <w:rFonts w:ascii="Arial" w:hAnsi="Arial" w:cs="Arial"/>
                <w:sz w:val="20"/>
                <w:szCs w:val="20"/>
              </w:rPr>
              <w:t>Not Applicable</w:t>
            </w:r>
          </w:p>
        </w:tc>
      </w:tr>
      <w:tr w:rsidR="004F156C" w14:paraId="34B46590" w14:textId="77777777" w:rsidTr="00C27E03">
        <w:tc>
          <w:tcPr>
            <w:tcW w:w="7054" w:type="dxa"/>
            <w:gridSpan w:val="2"/>
          </w:tcPr>
          <w:p w14:paraId="2B19ECED" w14:textId="28E3CB85" w:rsidR="004F156C" w:rsidRDefault="007E372D" w:rsidP="007E372D">
            <w:pPr>
              <w:spacing w:line="276" w:lineRule="auto"/>
              <w:rPr>
                <w:rFonts w:ascii="Arial" w:hAnsi="Arial" w:cs="Arial"/>
                <w:sz w:val="20"/>
                <w:szCs w:val="20"/>
              </w:rPr>
            </w:pPr>
            <w:r>
              <w:rPr>
                <w:rFonts w:ascii="Arial" w:hAnsi="Arial" w:cs="Arial"/>
                <w:sz w:val="20"/>
                <w:szCs w:val="20"/>
              </w:rPr>
              <w:t>Where the law or regulation prescribes that the auditor use “true and fair view” or similar wordings in his audit opinion but the auditor concludes that the reporting framework prescribed by law or regulation is otherwise unacceptable, whether he has:</w:t>
            </w:r>
          </w:p>
        </w:tc>
        <w:tc>
          <w:tcPr>
            <w:tcW w:w="2234" w:type="dxa"/>
            <w:vAlign w:val="center"/>
          </w:tcPr>
          <w:p w14:paraId="1CA302F0" w14:textId="19073D12" w:rsidR="004F156C" w:rsidRDefault="00634E9E" w:rsidP="00C27E03">
            <w:pPr>
              <w:spacing w:line="276" w:lineRule="auto"/>
              <w:jc w:val="center"/>
              <w:rPr>
                <w:rFonts w:ascii="Arial" w:hAnsi="Arial" w:cs="Arial"/>
                <w:sz w:val="20"/>
                <w:szCs w:val="20"/>
              </w:rPr>
            </w:pPr>
            <w:r>
              <w:rPr>
                <w:rFonts w:ascii="Arial" w:hAnsi="Arial" w:cs="Arial"/>
                <w:sz w:val="20"/>
                <w:szCs w:val="20"/>
              </w:rPr>
              <w:t>Not Applicable</w:t>
            </w:r>
          </w:p>
        </w:tc>
      </w:tr>
      <w:tr w:rsidR="00634E9E" w14:paraId="6B89006D" w14:textId="77777777" w:rsidTr="00C27E03">
        <w:tc>
          <w:tcPr>
            <w:tcW w:w="392" w:type="dxa"/>
          </w:tcPr>
          <w:p w14:paraId="65E4FBEA" w14:textId="77777777" w:rsidR="00634E9E" w:rsidRDefault="00634E9E" w:rsidP="00C27E03">
            <w:pPr>
              <w:spacing w:line="276" w:lineRule="auto"/>
              <w:rPr>
                <w:rFonts w:ascii="Arial" w:hAnsi="Arial" w:cs="Arial"/>
                <w:sz w:val="20"/>
                <w:szCs w:val="20"/>
              </w:rPr>
            </w:pPr>
          </w:p>
        </w:tc>
        <w:tc>
          <w:tcPr>
            <w:tcW w:w="6662" w:type="dxa"/>
          </w:tcPr>
          <w:p w14:paraId="1CA12144" w14:textId="48DC8692" w:rsidR="00634E9E" w:rsidRDefault="00634E9E" w:rsidP="007E372D">
            <w:pPr>
              <w:spacing w:line="276" w:lineRule="auto"/>
              <w:rPr>
                <w:rFonts w:ascii="Arial" w:hAnsi="Arial" w:cs="Arial"/>
                <w:sz w:val="20"/>
                <w:szCs w:val="20"/>
              </w:rPr>
            </w:pPr>
            <w:r>
              <w:rPr>
                <w:rFonts w:ascii="Arial" w:hAnsi="Arial" w:cs="Arial"/>
                <w:sz w:val="20"/>
                <w:szCs w:val="20"/>
              </w:rPr>
              <w:t>Evaluated whether users might misunderstand the assurance obtained from audit of financial statements</w:t>
            </w:r>
          </w:p>
        </w:tc>
        <w:tc>
          <w:tcPr>
            <w:tcW w:w="2234" w:type="dxa"/>
            <w:vMerge w:val="restart"/>
            <w:vAlign w:val="center"/>
          </w:tcPr>
          <w:p w14:paraId="6C85FEB3" w14:textId="38A7E3D4" w:rsidR="00634E9E" w:rsidRDefault="00634E9E" w:rsidP="00C27E03">
            <w:pPr>
              <w:spacing w:line="276" w:lineRule="auto"/>
              <w:jc w:val="center"/>
              <w:rPr>
                <w:rFonts w:ascii="Arial" w:hAnsi="Arial" w:cs="Arial"/>
                <w:sz w:val="20"/>
                <w:szCs w:val="20"/>
              </w:rPr>
            </w:pPr>
            <w:r>
              <w:rPr>
                <w:rFonts w:ascii="Arial" w:hAnsi="Arial" w:cs="Arial"/>
                <w:sz w:val="20"/>
                <w:szCs w:val="20"/>
              </w:rPr>
              <w:t>Not Applicable</w:t>
            </w:r>
          </w:p>
        </w:tc>
      </w:tr>
      <w:tr w:rsidR="00634E9E" w14:paraId="3D98AE9F" w14:textId="77777777" w:rsidTr="00C27E03">
        <w:tc>
          <w:tcPr>
            <w:tcW w:w="392" w:type="dxa"/>
          </w:tcPr>
          <w:p w14:paraId="01E248EB" w14:textId="77777777" w:rsidR="00634E9E" w:rsidRDefault="00634E9E" w:rsidP="00C27E03">
            <w:pPr>
              <w:spacing w:line="276" w:lineRule="auto"/>
              <w:rPr>
                <w:rFonts w:ascii="Arial" w:hAnsi="Arial" w:cs="Arial"/>
                <w:sz w:val="20"/>
                <w:szCs w:val="20"/>
              </w:rPr>
            </w:pPr>
          </w:p>
        </w:tc>
        <w:tc>
          <w:tcPr>
            <w:tcW w:w="6662" w:type="dxa"/>
          </w:tcPr>
          <w:p w14:paraId="61140176" w14:textId="331FAD78" w:rsidR="00634E9E" w:rsidRDefault="00634E9E" w:rsidP="00BA0861">
            <w:pPr>
              <w:spacing w:line="276" w:lineRule="auto"/>
              <w:rPr>
                <w:rFonts w:ascii="Arial" w:hAnsi="Arial" w:cs="Arial"/>
                <w:sz w:val="20"/>
                <w:szCs w:val="20"/>
              </w:rPr>
            </w:pPr>
            <w:r>
              <w:rPr>
                <w:rFonts w:ascii="Arial" w:hAnsi="Arial" w:cs="Arial"/>
                <w:sz w:val="20"/>
                <w:szCs w:val="20"/>
              </w:rPr>
              <w:t>Evaluated whether additional explanation in his report can mitigate such possible misunderstanding</w:t>
            </w:r>
          </w:p>
        </w:tc>
        <w:tc>
          <w:tcPr>
            <w:tcW w:w="2234" w:type="dxa"/>
            <w:vMerge/>
            <w:vAlign w:val="center"/>
          </w:tcPr>
          <w:p w14:paraId="5788FE82" w14:textId="77777777" w:rsidR="00634E9E" w:rsidRDefault="00634E9E" w:rsidP="00C27E03">
            <w:pPr>
              <w:spacing w:line="276" w:lineRule="auto"/>
              <w:jc w:val="center"/>
              <w:rPr>
                <w:rFonts w:ascii="Arial" w:hAnsi="Arial" w:cs="Arial"/>
                <w:sz w:val="20"/>
                <w:szCs w:val="20"/>
              </w:rPr>
            </w:pPr>
          </w:p>
        </w:tc>
      </w:tr>
      <w:tr w:rsidR="00634E9E" w14:paraId="097EA0F2" w14:textId="77777777" w:rsidTr="00C27E03">
        <w:tc>
          <w:tcPr>
            <w:tcW w:w="392" w:type="dxa"/>
          </w:tcPr>
          <w:p w14:paraId="584CC9BE" w14:textId="77777777" w:rsidR="00634E9E" w:rsidRDefault="00634E9E" w:rsidP="00C27E03">
            <w:pPr>
              <w:spacing w:line="276" w:lineRule="auto"/>
              <w:rPr>
                <w:rFonts w:ascii="Arial" w:hAnsi="Arial" w:cs="Arial"/>
                <w:sz w:val="20"/>
                <w:szCs w:val="20"/>
              </w:rPr>
            </w:pPr>
          </w:p>
        </w:tc>
        <w:tc>
          <w:tcPr>
            <w:tcW w:w="6662" w:type="dxa"/>
          </w:tcPr>
          <w:p w14:paraId="14E4577E" w14:textId="7232D225" w:rsidR="00634E9E" w:rsidRDefault="00634E9E" w:rsidP="00BA0861">
            <w:pPr>
              <w:spacing w:line="276" w:lineRule="auto"/>
              <w:rPr>
                <w:rFonts w:ascii="Arial" w:hAnsi="Arial" w:cs="Arial"/>
                <w:sz w:val="20"/>
                <w:szCs w:val="20"/>
              </w:rPr>
            </w:pPr>
            <w:r>
              <w:rPr>
                <w:rFonts w:ascii="Arial" w:hAnsi="Arial" w:cs="Arial"/>
                <w:sz w:val="20"/>
                <w:szCs w:val="20"/>
              </w:rPr>
              <w:t>Refused to accept the engagement where he has concluded that such additional explanation cannot mitigate possible misunderstanding</w:t>
            </w:r>
          </w:p>
        </w:tc>
        <w:tc>
          <w:tcPr>
            <w:tcW w:w="2234" w:type="dxa"/>
            <w:vMerge/>
            <w:vAlign w:val="center"/>
          </w:tcPr>
          <w:p w14:paraId="16FD2B9B" w14:textId="77777777" w:rsidR="00634E9E" w:rsidRDefault="00634E9E" w:rsidP="00C27E03">
            <w:pPr>
              <w:spacing w:line="276" w:lineRule="auto"/>
              <w:jc w:val="center"/>
              <w:rPr>
                <w:rFonts w:ascii="Arial" w:hAnsi="Arial" w:cs="Arial"/>
                <w:sz w:val="20"/>
                <w:szCs w:val="20"/>
              </w:rPr>
            </w:pPr>
          </w:p>
        </w:tc>
      </w:tr>
      <w:tr w:rsidR="009A7B69" w14:paraId="23188FE7" w14:textId="77777777" w:rsidTr="008A6D45">
        <w:tc>
          <w:tcPr>
            <w:tcW w:w="7054" w:type="dxa"/>
            <w:gridSpan w:val="2"/>
          </w:tcPr>
          <w:p w14:paraId="6C5FAEBD" w14:textId="558349F1" w:rsidR="009A7B69" w:rsidRDefault="009A7B69" w:rsidP="009A7B69">
            <w:pPr>
              <w:spacing w:line="276" w:lineRule="auto"/>
              <w:rPr>
                <w:rFonts w:ascii="Arial" w:hAnsi="Arial" w:cs="Arial"/>
                <w:sz w:val="20"/>
                <w:szCs w:val="20"/>
              </w:rPr>
            </w:pPr>
            <w:r>
              <w:rPr>
                <w:rFonts w:ascii="Arial" w:hAnsi="Arial" w:cs="Arial"/>
                <w:sz w:val="20"/>
                <w:szCs w:val="20"/>
              </w:rPr>
              <w:t>Where law or regulation prescribes the layout or wording of auditors’ report in a form or in terms that are significantly different from the requirements of the SAs, whether the auditor has included a statement in his report that the audit is not conducted as per SAs</w:t>
            </w:r>
          </w:p>
        </w:tc>
        <w:tc>
          <w:tcPr>
            <w:tcW w:w="2234" w:type="dxa"/>
            <w:vAlign w:val="center"/>
          </w:tcPr>
          <w:p w14:paraId="2DBF687F" w14:textId="7E12F758" w:rsidR="009A7B69" w:rsidRDefault="00634E9E" w:rsidP="00C27E03">
            <w:pPr>
              <w:spacing w:line="276" w:lineRule="auto"/>
              <w:jc w:val="center"/>
              <w:rPr>
                <w:rFonts w:ascii="Arial" w:hAnsi="Arial" w:cs="Arial"/>
                <w:sz w:val="20"/>
                <w:szCs w:val="20"/>
              </w:rPr>
            </w:pPr>
            <w:r>
              <w:rPr>
                <w:rFonts w:ascii="Arial" w:hAnsi="Arial" w:cs="Arial"/>
                <w:sz w:val="20"/>
                <w:szCs w:val="20"/>
              </w:rPr>
              <w:t>Not Applicable</w:t>
            </w:r>
          </w:p>
        </w:tc>
      </w:tr>
    </w:tbl>
    <w:p w14:paraId="48F8C99E" w14:textId="77777777" w:rsidR="004F156C" w:rsidRPr="004F2FE0" w:rsidRDefault="004F156C" w:rsidP="004F2FE0">
      <w:pPr>
        <w:rPr>
          <w:rFonts w:ascii="Arial" w:hAnsi="Arial" w:cs="Arial"/>
          <w:sz w:val="20"/>
          <w:szCs w:val="20"/>
        </w:rPr>
      </w:pPr>
    </w:p>
    <w:sectPr w:rsidR="004F156C" w:rsidRPr="004F2FE0" w:rsidSect="004F2FE0">
      <w:headerReference w:type="default" r:id="rId15"/>
      <w:pgSz w:w="11906" w:h="16838"/>
      <w:pgMar w:top="1440" w:right="1440"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4DB7E" w14:textId="77777777" w:rsidR="001964B7" w:rsidRDefault="001964B7" w:rsidP="004F2FE0">
      <w:pPr>
        <w:spacing w:after="0" w:line="240" w:lineRule="auto"/>
      </w:pPr>
      <w:r>
        <w:separator/>
      </w:r>
    </w:p>
  </w:endnote>
  <w:endnote w:type="continuationSeparator" w:id="0">
    <w:p w14:paraId="5F3BC47A" w14:textId="77777777" w:rsidR="001964B7" w:rsidRDefault="001964B7" w:rsidP="004F2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248F8" w14:textId="77777777" w:rsidR="001964B7" w:rsidRDefault="001964B7" w:rsidP="004F2FE0">
      <w:pPr>
        <w:spacing w:after="0" w:line="240" w:lineRule="auto"/>
      </w:pPr>
      <w:r>
        <w:separator/>
      </w:r>
    </w:p>
  </w:footnote>
  <w:footnote w:type="continuationSeparator" w:id="0">
    <w:p w14:paraId="1BF5FB17" w14:textId="77777777" w:rsidR="001964B7" w:rsidRDefault="001964B7" w:rsidP="004F2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55DD1" w14:textId="4AA11CDA" w:rsidR="004F2FE0" w:rsidRPr="004F2FE0" w:rsidRDefault="004F2FE0">
    <w:pPr>
      <w:pStyle w:val="Header"/>
      <w:rPr>
        <w:rFonts w:ascii="Arial Black" w:hAnsi="Arial Black" w:cs="Arial"/>
        <w:b/>
        <w:bCs/>
      </w:rPr>
    </w:pPr>
    <w:proofErr w:type="spellStart"/>
    <w:r w:rsidRPr="004F2FE0">
      <w:rPr>
        <w:rFonts w:ascii="Arial Black" w:hAnsi="Arial Black" w:cs="Arial"/>
        <w:b/>
        <w:bCs/>
      </w:rPr>
      <w:t>Rajasekharan</w:t>
    </w:r>
    <w:proofErr w:type="spellEnd"/>
    <w:r w:rsidRPr="004F2FE0">
      <w:rPr>
        <w:rFonts w:ascii="Arial Black" w:hAnsi="Arial Black" w:cs="Arial"/>
        <w:b/>
        <w:bCs/>
      </w:rPr>
      <w:t xml:space="preserve"> &amp; Mathew, Chartered Accountants</w:t>
    </w:r>
  </w:p>
  <w:p w14:paraId="21DCC0C5" w14:textId="2CDC1CC9" w:rsidR="004F2FE0" w:rsidRDefault="004F2FE0">
    <w:pPr>
      <w:pStyle w:val="Header"/>
      <w:rPr>
        <w:rFonts w:ascii="Arial" w:hAnsi="Arial" w:cs="Arial"/>
        <w:b/>
        <w:bCs/>
      </w:rPr>
    </w:pPr>
  </w:p>
  <w:p w14:paraId="13490EFC" w14:textId="7196F789" w:rsidR="004F2FE0" w:rsidRPr="004F2FE0" w:rsidRDefault="004F2FE0">
    <w:pPr>
      <w:pStyle w:val="Header"/>
      <w:rPr>
        <w:rFonts w:ascii="Arial" w:hAnsi="Arial" w:cs="Arial"/>
        <w:b/>
        <w:bCs/>
        <w:sz w:val="20"/>
        <w:szCs w:val="20"/>
      </w:rPr>
    </w:pPr>
    <w:r w:rsidRPr="004F2FE0">
      <w:rPr>
        <w:rFonts w:ascii="Arial" w:hAnsi="Arial" w:cs="Arial"/>
        <w:b/>
        <w:bCs/>
        <w:sz w:val="20"/>
        <w:szCs w:val="20"/>
      </w:rPr>
      <w:t>George Infra Private Limited</w:t>
    </w:r>
  </w:p>
  <w:p w14:paraId="47A33C61" w14:textId="02A36160" w:rsidR="004F2FE0" w:rsidRPr="004F2FE0" w:rsidRDefault="004F2FE0">
    <w:pPr>
      <w:pStyle w:val="Header"/>
      <w:rPr>
        <w:rFonts w:ascii="Arial" w:hAnsi="Arial" w:cs="Arial"/>
        <w:b/>
        <w:bCs/>
        <w:sz w:val="20"/>
        <w:szCs w:val="20"/>
      </w:rPr>
    </w:pPr>
    <w:r w:rsidRPr="004F2FE0">
      <w:rPr>
        <w:rFonts w:ascii="Arial" w:hAnsi="Arial" w:cs="Arial"/>
        <w:b/>
        <w:bCs/>
        <w:sz w:val="20"/>
        <w:szCs w:val="20"/>
      </w:rPr>
      <w:t>Statutory audit for the year ended 31.03.202</w:t>
    </w:r>
    <w:r w:rsidR="0078215F">
      <w:rPr>
        <w:rFonts w:ascii="Arial" w:hAnsi="Arial" w:cs="Arial"/>
        <w:b/>
        <w:bCs/>
        <w:sz w:val="20"/>
        <w:szCs w:val="20"/>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17C28"/>
    <w:multiLevelType w:val="hybridMultilevel"/>
    <w:tmpl w:val="C6FAF9F4"/>
    <w:lvl w:ilvl="0" w:tplc="4740C964">
      <w:start w:val="1"/>
      <w:numFmt w:val="lowerLetter"/>
      <w:lvlText w:val="%1."/>
      <w:lvlJc w:val="left"/>
      <w:pPr>
        <w:ind w:left="720" w:hanging="360"/>
      </w:pPr>
      <w:rPr>
        <w:rFonts w:ascii="Arial" w:hAnsi="Arial" w:cs="Arial" w:hint="default"/>
        <w:b w:val="0"/>
        <w:i w:val="0"/>
        <w:sz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A6D1751"/>
    <w:multiLevelType w:val="hybridMultilevel"/>
    <w:tmpl w:val="46F455BC"/>
    <w:lvl w:ilvl="0" w:tplc="40090013">
      <w:start w:val="1"/>
      <w:numFmt w:val="upperRoman"/>
      <w:lvlText w:val="%1."/>
      <w:lvlJc w:val="right"/>
      <w:pPr>
        <w:ind w:left="720" w:hanging="360"/>
      </w:pPr>
      <w:rPr>
        <w:rFonts w:hint="default"/>
        <w:b w:val="0"/>
        <w:i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6DB05F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4D920D8D"/>
    <w:multiLevelType w:val="hybridMultilevel"/>
    <w:tmpl w:val="D4600F34"/>
    <w:lvl w:ilvl="0" w:tplc="B15210E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94A0FAD"/>
    <w:multiLevelType w:val="hybridMultilevel"/>
    <w:tmpl w:val="0C9639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A4D692D"/>
    <w:multiLevelType w:val="hybridMultilevel"/>
    <w:tmpl w:val="C23C2CE4"/>
    <w:lvl w:ilvl="0" w:tplc="811A3B4E">
      <w:start w:val="1"/>
      <w:numFmt w:val="upperLetter"/>
      <w:lvlText w:val="%1)"/>
      <w:lvlJc w:val="left"/>
      <w:pPr>
        <w:ind w:left="720" w:hanging="360"/>
      </w:pPr>
      <w:rPr>
        <w:rFonts w:hint="default"/>
        <w:b/>
        <w:bCs/>
        <w:i/>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A4E6597"/>
    <w:multiLevelType w:val="hybridMultilevel"/>
    <w:tmpl w:val="7A6CED90"/>
    <w:lvl w:ilvl="0" w:tplc="C27EEC6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32061953">
    <w:abstractNumId w:val="1"/>
  </w:num>
  <w:num w:numId="2" w16cid:durableId="1284069823">
    <w:abstractNumId w:val="3"/>
  </w:num>
  <w:num w:numId="3" w16cid:durableId="783811286">
    <w:abstractNumId w:val="0"/>
  </w:num>
  <w:num w:numId="4" w16cid:durableId="1995914970">
    <w:abstractNumId w:val="4"/>
  </w:num>
  <w:num w:numId="5" w16cid:durableId="730692532">
    <w:abstractNumId w:val="2"/>
  </w:num>
  <w:num w:numId="6" w16cid:durableId="1521819568">
    <w:abstractNumId w:val="6"/>
  </w:num>
  <w:num w:numId="7" w16cid:durableId="7201307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23D72"/>
    <w:rsid w:val="00044801"/>
    <w:rsid w:val="0017240E"/>
    <w:rsid w:val="001964B7"/>
    <w:rsid w:val="001C400F"/>
    <w:rsid w:val="001C7753"/>
    <w:rsid w:val="001D4A42"/>
    <w:rsid w:val="001E418F"/>
    <w:rsid w:val="00250222"/>
    <w:rsid w:val="00275567"/>
    <w:rsid w:val="0028367F"/>
    <w:rsid w:val="003A3650"/>
    <w:rsid w:val="004E20D1"/>
    <w:rsid w:val="004F156C"/>
    <w:rsid w:val="004F2FE0"/>
    <w:rsid w:val="005B2929"/>
    <w:rsid w:val="005C7A0F"/>
    <w:rsid w:val="005D6892"/>
    <w:rsid w:val="00623D72"/>
    <w:rsid w:val="00634E9E"/>
    <w:rsid w:val="00656D83"/>
    <w:rsid w:val="006D6343"/>
    <w:rsid w:val="00732678"/>
    <w:rsid w:val="00736CB6"/>
    <w:rsid w:val="0078215F"/>
    <w:rsid w:val="007E372D"/>
    <w:rsid w:val="00805198"/>
    <w:rsid w:val="008176D4"/>
    <w:rsid w:val="00865B5E"/>
    <w:rsid w:val="008B4D8A"/>
    <w:rsid w:val="008C20D4"/>
    <w:rsid w:val="009A34AB"/>
    <w:rsid w:val="009A7B69"/>
    <w:rsid w:val="009B45A6"/>
    <w:rsid w:val="00A22468"/>
    <w:rsid w:val="00A2760B"/>
    <w:rsid w:val="00A32598"/>
    <w:rsid w:val="00A77C1F"/>
    <w:rsid w:val="00A923A6"/>
    <w:rsid w:val="00B07BDE"/>
    <w:rsid w:val="00B7695D"/>
    <w:rsid w:val="00B808CC"/>
    <w:rsid w:val="00BA0861"/>
    <w:rsid w:val="00BD62AB"/>
    <w:rsid w:val="00C42812"/>
    <w:rsid w:val="00C61121"/>
    <w:rsid w:val="00CB6863"/>
    <w:rsid w:val="00CE1FF2"/>
    <w:rsid w:val="00DA7FD8"/>
    <w:rsid w:val="00DD30E0"/>
    <w:rsid w:val="00E11060"/>
    <w:rsid w:val="00E54A7B"/>
    <w:rsid w:val="00EB311C"/>
    <w:rsid w:val="00F80B6B"/>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91BD10"/>
  <w15:docId w15:val="{EB6C5DC6-F7F7-4DDE-B82B-AFB24441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2F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2FE0"/>
  </w:style>
  <w:style w:type="paragraph" w:styleId="Footer">
    <w:name w:val="footer"/>
    <w:basedOn w:val="Normal"/>
    <w:link w:val="FooterChar"/>
    <w:uiPriority w:val="99"/>
    <w:unhideWhenUsed/>
    <w:rsid w:val="004F2F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2FE0"/>
  </w:style>
  <w:style w:type="table" w:styleId="TableGrid">
    <w:name w:val="Table Grid"/>
    <w:basedOn w:val="TableNormal"/>
    <w:uiPriority w:val="39"/>
    <w:rsid w:val="004F2F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F2FE0"/>
    <w:pPr>
      <w:ind w:left="720"/>
      <w:contextualSpacing/>
    </w:pPr>
  </w:style>
  <w:style w:type="character" w:styleId="Hyperlink">
    <w:name w:val="Hyperlink"/>
    <w:basedOn w:val="DefaultParagraphFont"/>
    <w:uiPriority w:val="99"/>
    <w:unhideWhenUsed/>
    <w:rsid w:val="00DD30E0"/>
    <w:rPr>
      <w:color w:val="0563C1" w:themeColor="hyperlink"/>
      <w:u w:val="single"/>
    </w:rPr>
  </w:style>
  <w:style w:type="character" w:styleId="UnresolvedMention">
    <w:name w:val="Unresolved Mention"/>
    <w:basedOn w:val="DefaultParagraphFont"/>
    <w:uiPriority w:val="99"/>
    <w:semiHidden/>
    <w:unhideWhenUsed/>
    <w:rsid w:val="00DD30E0"/>
    <w:rPr>
      <w:color w:val="605E5C"/>
      <w:shd w:val="clear" w:color="auto" w:fill="E1DFDD"/>
    </w:rPr>
  </w:style>
  <w:style w:type="character" w:styleId="FollowedHyperlink">
    <w:name w:val="FollowedHyperlink"/>
    <w:basedOn w:val="DefaultParagraphFont"/>
    <w:uiPriority w:val="99"/>
    <w:semiHidden/>
    <w:unhideWhenUsed/>
    <w:rsid w:val="009B45A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3000%20-%20Communications/3030%20Management%20representation%20letter.docx" TargetMode="External"/><Relationship Id="rId13" Type="http://schemas.openxmlformats.org/officeDocument/2006/relationships/hyperlink" Target="../../3000%20-%20Communications/Engagement%20Letters" TargetMode="External"/><Relationship Id="rId3" Type="http://schemas.openxmlformats.org/officeDocument/2006/relationships/settings" Target="settings.xml"/><Relationship Id="rId7" Type="http://schemas.openxmlformats.org/officeDocument/2006/relationships/hyperlink" Target="../../3000%20-%20Communications/3030%20Management%20representation%20letter.docx" TargetMode="External"/><Relationship Id="rId12" Type="http://schemas.openxmlformats.org/officeDocument/2006/relationships/hyperlink" Target="../../3000%20-%20Communications/Engagement%20Letter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3000%20-%20Communications/3030%20Management%20representation%20letter.docx"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3000%20-%20Communications/3030%20Management%20representation%20letter.docx" TargetMode="External"/><Relationship Id="rId4" Type="http://schemas.openxmlformats.org/officeDocument/2006/relationships/webSettings" Target="webSettings.xml"/><Relationship Id="rId9" Type="http://schemas.openxmlformats.org/officeDocument/2006/relationships/hyperlink" Target="../../3000%20-%20Communications/3030%20Management%20representation%20letter.docx" TargetMode="External"/><Relationship Id="rId14" Type="http://schemas.openxmlformats.org/officeDocument/2006/relationships/hyperlink" Target="../../3000%20-%20Communications/Engagement%20Let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1865</TotalTime>
  <Pages>5</Pages>
  <Words>1996</Words>
  <Characters>11402</Characters>
  <Application>Microsoft Office Word</Application>
  <DocSecurity>0</DocSecurity>
  <Lines>407</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Rajasekharan V</dc:creator>
  <cp:keywords/>
  <dc:description/>
  <cp:lastModifiedBy>Siddharth K B</cp:lastModifiedBy>
  <cp:revision>22</cp:revision>
  <dcterms:created xsi:type="dcterms:W3CDTF">2023-01-20T10:50:00Z</dcterms:created>
  <dcterms:modified xsi:type="dcterms:W3CDTF">2025-09-14T06:14:00Z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fcdfdb28-121d-476a-833e-0aacf0a016c8</vt:lpwstr>
  </property>
</Properties>
</file>