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9833" w14:textId="359F08FB" w:rsidR="00094063" w:rsidRPr="00607345" w:rsidRDefault="00094063" w:rsidP="004B55CA">
      <w:p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 w:rsidRPr="00607345">
        <w:rPr>
          <w:rFonts w:ascii="Times New Roman" w:hAnsi="Times New Roman" w:cs="Times New Roman"/>
          <w:noProof/>
          <w:sz w:val="20"/>
          <w:szCs w:val="20"/>
          <w:u w:val="single"/>
          <w:lang w:val="fr-CA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DC458C2" wp14:editId="3FE97693">
                <wp:simplePos x="0" y="0"/>
                <wp:positionH relativeFrom="margin">
                  <wp:align>center</wp:align>
                </wp:positionH>
                <wp:positionV relativeFrom="page">
                  <wp:posOffset>130447</wp:posOffset>
                </wp:positionV>
                <wp:extent cx="3552825" cy="3048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AFF9A" w14:textId="65FA927B" w:rsidR="00094063" w:rsidRPr="00607345" w:rsidRDefault="00094063" w:rsidP="00BE23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6073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CA"/>
                              </w:rPr>
                              <w:t xml:space="preserve">Tableau de bord – PAUL – </w:t>
                            </w:r>
                            <w:r w:rsidR="00BC148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CA"/>
                              </w:rPr>
                              <w:t>15</w:t>
                            </w:r>
                            <w:r w:rsidRPr="006073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CA"/>
                              </w:rPr>
                              <w:t>/0</w:t>
                            </w:r>
                            <w:r w:rsidR="00473AA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CA"/>
                              </w:rPr>
                              <w:t>7</w:t>
                            </w:r>
                            <w:r w:rsidRPr="006073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CA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458C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0.25pt;width:279.75pt;height:24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" stroked="f">
                <v:textbox>
                  <w:txbxContent>
                    <w:p w14:paraId="359AFF9A" w14:textId="65FA927B" w:rsidR="00094063" w:rsidRPr="00607345" w:rsidRDefault="00094063" w:rsidP="00BE23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CA"/>
                        </w:rPr>
                      </w:pPr>
                      <w:r w:rsidRPr="0060734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CA"/>
                        </w:rPr>
                        <w:t xml:space="preserve">Tableau de bord – PAUL – </w:t>
                      </w:r>
                      <w:r w:rsidR="00BC148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CA"/>
                        </w:rPr>
                        <w:t>15</w:t>
                      </w:r>
                      <w:r w:rsidRPr="0060734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CA"/>
                        </w:rPr>
                        <w:t>/0</w:t>
                      </w:r>
                      <w:r w:rsidR="00473AA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CA"/>
                        </w:rPr>
                        <w:t>7</w:t>
                      </w:r>
                      <w:r w:rsidRPr="0060734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CA"/>
                        </w:rPr>
                        <w:t>/2021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418FC" w:rsidRPr="00607345">
        <w:rPr>
          <w:rFonts w:ascii="Times New Roman" w:hAnsi="Times New Roman" w:cs="Times New Roman"/>
          <w:sz w:val="20"/>
          <w:szCs w:val="20"/>
          <w:u w:val="single"/>
          <w:lang w:val="fr-CA"/>
        </w:rPr>
        <w:t>Objectif</w:t>
      </w:r>
      <w:r w:rsidR="004B55CA" w:rsidRPr="00607345">
        <w:rPr>
          <w:rFonts w:ascii="Times New Roman" w:hAnsi="Times New Roman" w:cs="Times New Roman"/>
          <w:sz w:val="20"/>
          <w:szCs w:val="20"/>
          <w:u w:val="single"/>
          <w:lang w:val="fr-CA"/>
        </w:rPr>
        <w:t xml:space="preserve"> du projet</w:t>
      </w:r>
      <w:r w:rsidR="004B55CA" w:rsidRPr="00607345">
        <w:rPr>
          <w:rFonts w:ascii="Times New Roman" w:hAnsi="Times New Roman" w:cs="Times New Roman"/>
          <w:sz w:val="20"/>
          <w:szCs w:val="20"/>
          <w:lang w:val="fr-CA"/>
        </w:rPr>
        <w:t> :</w:t>
      </w:r>
    </w:p>
    <w:p w14:paraId="09F0C8D7" w14:textId="55044DA2" w:rsidR="00094063" w:rsidRPr="00607345" w:rsidRDefault="009418FC" w:rsidP="00F128A9">
      <w:pPr>
        <w:spacing w:before="120" w:after="120"/>
        <w:rPr>
          <w:rFonts w:ascii="Times New Roman" w:hAnsi="Times New Roman" w:cs="Times New Roman"/>
          <w:sz w:val="20"/>
          <w:szCs w:val="20"/>
          <w:lang w:val="fr-CA"/>
        </w:rPr>
      </w:pPr>
      <w:r w:rsidRPr="00607345">
        <w:rPr>
          <w:rFonts w:ascii="Times New Roman" w:hAnsi="Times New Roman" w:cs="Times New Roman"/>
          <w:sz w:val="20"/>
          <w:szCs w:val="20"/>
          <w:lang w:val="fr-CA"/>
        </w:rPr>
        <w:t>Concevoir</w:t>
      </w:r>
      <w:r w:rsidR="00F128A9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 un panier d’épicerie robotisé</w:t>
      </w:r>
      <w:r w:rsidRPr="00607345">
        <w:rPr>
          <w:rFonts w:ascii="Times New Roman" w:hAnsi="Times New Roman" w:cs="Times New Roman"/>
          <w:sz w:val="20"/>
          <w:szCs w:val="20"/>
          <w:lang w:val="fr-CA"/>
        </w:rPr>
        <w:t>,</w:t>
      </w:r>
      <w:r w:rsidR="00F128A9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 capable de préparer les commandes en ligne</w:t>
      </w:r>
      <w:r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 de façon autonome. </w:t>
      </w:r>
      <w:r w:rsidR="00A47DA6" w:rsidRPr="00607345">
        <w:rPr>
          <w:rFonts w:ascii="Times New Roman" w:hAnsi="Times New Roman" w:cs="Times New Roman"/>
          <w:sz w:val="20"/>
          <w:szCs w:val="20"/>
          <w:lang w:val="fr-CA"/>
        </w:rPr>
        <w:t>Ce dernier</w:t>
      </w:r>
      <w:r w:rsidR="001D5F2A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 doit </w:t>
      </w:r>
      <w:r w:rsidR="009344EC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pouvoir </w:t>
      </w:r>
      <w:r w:rsidR="001D5F2A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naviguer dans une épicerie, </w:t>
      </w:r>
      <w:r w:rsidR="00607345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détecter </w:t>
      </w:r>
      <w:r w:rsidR="00B8729A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les objets </w:t>
      </w:r>
      <w:r w:rsidR="00607345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et les prendre avec son bras manipulateur. </w:t>
      </w:r>
    </w:p>
    <w:p w14:paraId="407930D1" w14:textId="02DE14F3" w:rsidR="00094063" w:rsidRPr="00607345" w:rsidRDefault="00094063" w:rsidP="00094063">
      <w:p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 w:rsidRPr="00607345">
        <w:rPr>
          <w:rFonts w:ascii="Times New Roman" w:hAnsi="Times New Roman" w:cs="Times New Roman"/>
          <w:sz w:val="20"/>
          <w:szCs w:val="20"/>
          <w:u w:val="single"/>
          <w:lang w:val="fr-CA"/>
        </w:rPr>
        <w:t>Objectif de la session (S6)</w:t>
      </w:r>
      <w:r w:rsidRPr="00607345">
        <w:rPr>
          <w:rFonts w:ascii="Times New Roman" w:hAnsi="Times New Roman" w:cs="Times New Roman"/>
          <w:sz w:val="20"/>
          <w:szCs w:val="20"/>
          <w:lang w:val="fr-CA"/>
        </w:rPr>
        <w:t> :</w:t>
      </w:r>
    </w:p>
    <w:p w14:paraId="1CD65B9D" w14:textId="074F110C" w:rsidR="00094063" w:rsidRDefault="00CC63B4" w:rsidP="000940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>
        <w:rPr>
          <w:rFonts w:ascii="Times New Roman" w:hAnsi="Times New Roman" w:cs="Times New Roman"/>
          <w:sz w:val="20"/>
          <w:szCs w:val="20"/>
          <w:lang w:val="fr-CA"/>
        </w:rPr>
        <w:t>Conception de la</w:t>
      </w:r>
      <w:r w:rsidR="004D7DF0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 base mobile</w:t>
      </w:r>
      <w:r w:rsidR="003B11BC">
        <w:rPr>
          <w:rFonts w:ascii="Times New Roman" w:hAnsi="Times New Roman" w:cs="Times New Roman"/>
          <w:sz w:val="20"/>
          <w:szCs w:val="20"/>
          <w:lang w:val="fr-CA"/>
        </w:rPr>
        <w:t xml:space="preserve"> et choix des pièces</w:t>
      </w:r>
    </w:p>
    <w:p w14:paraId="7F4DA38A" w14:textId="47400365" w:rsidR="003B11BC" w:rsidRDefault="003B11BC" w:rsidP="000940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>
        <w:rPr>
          <w:rFonts w:ascii="Times New Roman" w:hAnsi="Times New Roman" w:cs="Times New Roman"/>
          <w:sz w:val="20"/>
          <w:szCs w:val="20"/>
          <w:lang w:val="fr-CA"/>
        </w:rPr>
        <w:t>Familiarisation</w:t>
      </w:r>
      <w:r w:rsidR="00E54036">
        <w:rPr>
          <w:rFonts w:ascii="Times New Roman" w:hAnsi="Times New Roman" w:cs="Times New Roman"/>
          <w:sz w:val="20"/>
          <w:szCs w:val="20"/>
          <w:lang w:val="fr-CA"/>
        </w:rPr>
        <w:t xml:space="preserve"> avec les algorithmes de manipulation d’objets</w:t>
      </w:r>
    </w:p>
    <w:p w14:paraId="451823E2" w14:textId="3745E422" w:rsidR="00D43EBF" w:rsidRPr="00607345" w:rsidRDefault="003B11BC" w:rsidP="000940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>
        <w:rPr>
          <w:rFonts w:ascii="Times New Roman" w:hAnsi="Times New Roman" w:cs="Times New Roman"/>
          <w:sz w:val="20"/>
          <w:szCs w:val="20"/>
          <w:lang w:val="fr-CA"/>
        </w:rPr>
        <w:t>Implémentation de l’e</w:t>
      </w:r>
      <w:r w:rsidR="00D43EBF">
        <w:rPr>
          <w:rFonts w:ascii="Times New Roman" w:hAnsi="Times New Roman" w:cs="Times New Roman"/>
          <w:sz w:val="20"/>
          <w:szCs w:val="20"/>
          <w:lang w:val="fr-CA"/>
        </w:rPr>
        <w:t>nvironnement de simulation</w:t>
      </w:r>
      <w:r>
        <w:rPr>
          <w:rFonts w:ascii="Times New Roman" w:hAnsi="Times New Roman" w:cs="Times New Roman"/>
          <w:sz w:val="20"/>
          <w:szCs w:val="20"/>
          <w:lang w:val="fr-CA"/>
        </w:rPr>
        <w:t xml:space="preserve"> sur ROS</w:t>
      </w:r>
    </w:p>
    <w:p w14:paraId="6E7D5C51" w14:textId="45807AEB" w:rsidR="00835993" w:rsidRPr="00686CBD" w:rsidRDefault="0064501A" w:rsidP="00686CB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>
        <w:rPr>
          <w:rFonts w:ascii="Times New Roman" w:hAnsi="Times New Roman" w:cs="Times New Roman"/>
          <w:sz w:val="20"/>
          <w:szCs w:val="20"/>
          <w:lang w:val="fr-CA"/>
        </w:rPr>
        <w:t>Configuration du</w:t>
      </w:r>
      <w:r w:rsidR="004D7DF0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 serveur</w:t>
      </w:r>
      <w:r>
        <w:rPr>
          <w:rFonts w:ascii="Times New Roman" w:hAnsi="Times New Roman" w:cs="Times New Roman"/>
          <w:sz w:val="20"/>
          <w:szCs w:val="20"/>
          <w:lang w:val="fr-CA"/>
        </w:rPr>
        <w:t xml:space="preserve"> et implémentation de la base de données</w:t>
      </w:r>
    </w:p>
    <w:p w14:paraId="3EA47B4A" w14:textId="5C822E6A" w:rsidR="00ED62F1" w:rsidRPr="00607345" w:rsidRDefault="004B55CA" w:rsidP="00094063">
      <w:p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 w:rsidRPr="00607345">
        <w:rPr>
          <w:rFonts w:ascii="Times New Roman" w:hAnsi="Times New Roman" w:cs="Times New Roman"/>
          <w:sz w:val="20"/>
          <w:szCs w:val="20"/>
          <w:u w:val="single"/>
          <w:lang w:val="fr-CA"/>
        </w:rPr>
        <w:t>Ordre du jour</w:t>
      </w:r>
      <w:r w:rsidRPr="00607345">
        <w:rPr>
          <w:rFonts w:ascii="Times New Roman" w:hAnsi="Times New Roman" w:cs="Times New Roman"/>
          <w:sz w:val="20"/>
          <w:szCs w:val="20"/>
          <w:lang w:val="fr-CA"/>
        </w:rPr>
        <w:t> :</w:t>
      </w:r>
    </w:p>
    <w:p w14:paraId="1F97767B" w14:textId="08B01B5F" w:rsidR="001D17F6" w:rsidRPr="00607345" w:rsidRDefault="00A66784" w:rsidP="00D2792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 w:rsidRPr="464EF665">
        <w:rPr>
          <w:rFonts w:ascii="Times New Roman" w:hAnsi="Times New Roman" w:cs="Times New Roman"/>
          <w:sz w:val="20"/>
          <w:szCs w:val="20"/>
          <w:lang w:val="fr-CA"/>
        </w:rPr>
        <w:t>Présentation de l</w:t>
      </w:r>
      <w:r w:rsidR="00852D58" w:rsidRPr="464EF665">
        <w:rPr>
          <w:rFonts w:ascii="Times New Roman" w:hAnsi="Times New Roman" w:cs="Times New Roman"/>
          <w:sz w:val="20"/>
          <w:szCs w:val="20"/>
          <w:lang w:val="fr-CA"/>
        </w:rPr>
        <w:t>’</w:t>
      </w:r>
      <w:r w:rsidR="2CA7BEB3" w:rsidRPr="464EF665">
        <w:rPr>
          <w:rFonts w:ascii="Times New Roman" w:hAnsi="Times New Roman" w:cs="Times New Roman"/>
          <w:sz w:val="20"/>
          <w:szCs w:val="20"/>
          <w:lang w:val="fr-CA"/>
        </w:rPr>
        <w:t>avancement actuel du sprint</w:t>
      </w:r>
      <w:r w:rsidR="67AE72CD"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 et des tâches de la semaine à venir</w:t>
      </w:r>
      <w:r w:rsidR="00852D58"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246E4D8B"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pour les différents modules </w:t>
      </w:r>
      <w:r w:rsidRPr="464EF665">
        <w:rPr>
          <w:rFonts w:ascii="Times New Roman" w:hAnsi="Times New Roman" w:cs="Times New Roman"/>
          <w:sz w:val="20"/>
          <w:szCs w:val="20"/>
          <w:lang w:val="fr-CA"/>
        </w:rPr>
        <w:t>(</w:t>
      </w:r>
      <w:r w:rsidR="20B8082E" w:rsidRPr="464EF665">
        <w:rPr>
          <w:rFonts w:ascii="Times New Roman" w:hAnsi="Times New Roman" w:cs="Times New Roman"/>
          <w:sz w:val="20"/>
          <w:szCs w:val="20"/>
          <w:lang w:val="fr-CA"/>
        </w:rPr>
        <w:t>10</w:t>
      </w:r>
      <w:r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 min)</w:t>
      </w:r>
    </w:p>
    <w:p w14:paraId="1AC53E87" w14:textId="3605236F" w:rsidR="00765A6E" w:rsidRPr="00607345" w:rsidRDefault="13560861" w:rsidP="000940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Difficultés à atteindre le nombre d’heures requis </w:t>
      </w:r>
      <w:r w:rsidR="00A66784" w:rsidRPr="464EF665">
        <w:rPr>
          <w:rFonts w:ascii="Times New Roman" w:hAnsi="Times New Roman" w:cs="Times New Roman"/>
          <w:sz w:val="20"/>
          <w:szCs w:val="20"/>
          <w:lang w:val="fr-CA"/>
        </w:rPr>
        <w:t>(</w:t>
      </w:r>
      <w:r w:rsidR="00907D72" w:rsidRPr="464EF665">
        <w:rPr>
          <w:rFonts w:ascii="Times New Roman" w:hAnsi="Times New Roman" w:cs="Times New Roman"/>
          <w:sz w:val="20"/>
          <w:szCs w:val="20"/>
          <w:lang w:val="fr-CA"/>
        </w:rPr>
        <w:t>5 min)</w:t>
      </w:r>
    </w:p>
    <w:p w14:paraId="6E24716F" w14:textId="7AE6AECB" w:rsidR="00830D3D" w:rsidRDefault="00830D3D" w:rsidP="464EF665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0"/>
          <w:szCs w:val="20"/>
          <w:lang w:val="fr-CA"/>
        </w:rPr>
      </w:pPr>
      <w:r w:rsidRPr="464EF665">
        <w:rPr>
          <w:rFonts w:ascii="Times New Roman" w:hAnsi="Times New Roman" w:cs="Times New Roman"/>
          <w:sz w:val="20"/>
          <w:szCs w:val="20"/>
          <w:lang w:val="fr-CA"/>
        </w:rPr>
        <w:t>Expertise</w:t>
      </w:r>
      <w:r w:rsidR="0A3EB7F6" w:rsidRPr="464EF665">
        <w:rPr>
          <w:rFonts w:ascii="Times New Roman" w:hAnsi="Times New Roman" w:cs="Times New Roman"/>
          <w:sz w:val="20"/>
          <w:szCs w:val="20"/>
          <w:lang w:val="fr-CA"/>
        </w:rPr>
        <w:t>s</w:t>
      </w:r>
      <w:r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5AAD5BCE"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de </w:t>
      </w:r>
      <w:r w:rsidR="571FBDF0"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David </w:t>
      </w:r>
      <w:proofErr w:type="spellStart"/>
      <w:r w:rsidR="571FBDF0" w:rsidRPr="464EF665">
        <w:rPr>
          <w:rFonts w:ascii="Times New Roman" w:hAnsi="Times New Roman" w:cs="Times New Roman"/>
          <w:sz w:val="20"/>
          <w:szCs w:val="20"/>
          <w:lang w:val="fr-CA"/>
        </w:rPr>
        <w:t>Pivin</w:t>
      </w:r>
      <w:proofErr w:type="spellEnd"/>
      <w:r w:rsidR="571FBDF0"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 (2 min)</w:t>
      </w:r>
    </w:p>
    <w:p w14:paraId="4262924D" w14:textId="6DB23148" w:rsidR="365CD1B4" w:rsidRPr="00FE58D1" w:rsidRDefault="365CD1B4" w:rsidP="464EF665">
      <w:pPr>
        <w:pStyle w:val="ListParagraph"/>
        <w:numPr>
          <w:ilvl w:val="0"/>
          <w:numId w:val="4"/>
        </w:numPr>
        <w:spacing w:after="0"/>
        <w:rPr>
          <w:sz w:val="20"/>
          <w:szCs w:val="20"/>
          <w:lang w:val="fr-CA"/>
        </w:rPr>
      </w:pPr>
      <w:r w:rsidRPr="464EF665">
        <w:rPr>
          <w:rFonts w:ascii="Times New Roman" w:hAnsi="Times New Roman" w:cs="Times New Roman"/>
          <w:sz w:val="20"/>
          <w:szCs w:val="20"/>
          <w:lang w:val="fr-CA"/>
        </w:rPr>
        <w:t>Contact pour la conception d’un bras (2 min)</w:t>
      </w:r>
    </w:p>
    <w:p w14:paraId="6819957C" w14:textId="367B5955" w:rsidR="00FE58D1" w:rsidRDefault="00FE58D1" w:rsidP="464EF665">
      <w:pPr>
        <w:pStyle w:val="ListParagraph"/>
        <w:numPr>
          <w:ilvl w:val="0"/>
          <w:numId w:val="4"/>
        </w:numPr>
        <w:spacing w:after="0"/>
        <w:rPr>
          <w:sz w:val="20"/>
          <w:szCs w:val="20"/>
          <w:lang w:val="fr-CA"/>
        </w:rPr>
      </w:pPr>
      <w:r>
        <w:rPr>
          <w:rFonts w:ascii="Times New Roman" w:hAnsi="Times New Roman" w:cs="Times New Roman"/>
          <w:sz w:val="20"/>
          <w:szCs w:val="20"/>
          <w:lang w:val="fr-CA"/>
        </w:rPr>
        <w:t>Retour sur le MIP (1 min)</w:t>
      </w:r>
    </w:p>
    <w:p w14:paraId="0F351E6C" w14:textId="0E0120DA" w:rsidR="00835993" w:rsidRDefault="00C52247" w:rsidP="00835993">
      <w:pPr>
        <w:spacing w:after="0" w:line="240" w:lineRule="auto"/>
        <w:jc w:val="center"/>
        <w:rPr>
          <w:rFonts w:ascii="Times New Roman" w:hAnsi="Times New Roman" w:cs="Times New Roman"/>
          <w:b/>
          <w:lang w:val="fr-CA"/>
        </w:rPr>
      </w:pPr>
      <w:r w:rsidRPr="00D2792E">
        <w:rPr>
          <w:rFonts w:ascii="Times New Roman" w:hAnsi="Times New Roman" w:cs="Times New Roman"/>
          <w:b/>
          <w:lang w:val="fr-CA"/>
        </w:rPr>
        <w:t xml:space="preserve">Tableau </w:t>
      </w:r>
      <w:r w:rsidRPr="00D2792E">
        <w:rPr>
          <w:rFonts w:ascii="Times New Roman" w:hAnsi="Times New Roman" w:cs="Times New Roman"/>
          <w:b/>
          <w:i/>
          <w:lang w:val="fr-CA"/>
        </w:rPr>
        <w:fldChar w:fldCharType="begin"/>
      </w:r>
      <w:r w:rsidRPr="00D2792E">
        <w:rPr>
          <w:rFonts w:ascii="Times New Roman" w:hAnsi="Times New Roman" w:cs="Times New Roman"/>
          <w:b/>
          <w:lang w:val="fr-CA"/>
        </w:rPr>
        <w:instrText xml:space="preserve"> SEQ Tableau \* ARABIC </w:instrText>
      </w:r>
      <w:r w:rsidRPr="00D2792E">
        <w:rPr>
          <w:rFonts w:ascii="Times New Roman" w:hAnsi="Times New Roman" w:cs="Times New Roman"/>
          <w:b/>
          <w:i/>
          <w:lang w:val="fr-CA"/>
        </w:rPr>
        <w:fldChar w:fldCharType="separate"/>
      </w:r>
      <w:r w:rsidR="00C11C9C">
        <w:rPr>
          <w:rFonts w:ascii="Times New Roman" w:hAnsi="Times New Roman" w:cs="Times New Roman"/>
          <w:b/>
          <w:noProof/>
          <w:lang w:val="fr-CA"/>
        </w:rPr>
        <w:t>1</w:t>
      </w:r>
      <w:r w:rsidRPr="00D2792E">
        <w:rPr>
          <w:rFonts w:ascii="Times New Roman" w:hAnsi="Times New Roman" w:cs="Times New Roman"/>
          <w:b/>
          <w:i/>
          <w:lang w:val="fr-CA"/>
        </w:rPr>
        <w:fldChar w:fldCharType="end"/>
      </w:r>
      <w:r w:rsidRPr="00D2792E">
        <w:rPr>
          <w:rFonts w:ascii="Times New Roman" w:hAnsi="Times New Roman" w:cs="Times New Roman"/>
          <w:b/>
          <w:lang w:val="fr-CA"/>
        </w:rPr>
        <w:t>: Tâches effectuées et à réaliser</w:t>
      </w:r>
    </w:p>
    <w:tbl>
      <w:tblPr>
        <w:tblStyle w:val="TableGrid"/>
        <w:tblpPr w:leftFromText="180" w:rightFromText="180" w:vertAnchor="text" w:horzAnchor="margin" w:tblpY="116"/>
        <w:tblW w:w="5000" w:type="pct"/>
        <w:tblLook w:val="04A0" w:firstRow="1" w:lastRow="0" w:firstColumn="1" w:lastColumn="0" w:noHBand="0" w:noVBand="1"/>
      </w:tblPr>
      <w:tblGrid>
        <w:gridCol w:w="1381"/>
        <w:gridCol w:w="1334"/>
        <w:gridCol w:w="3660"/>
        <w:gridCol w:w="4415"/>
      </w:tblGrid>
      <w:tr w:rsidR="00F8042D" w:rsidRPr="00E83F38" w14:paraId="6A9B9AE1" w14:textId="77777777" w:rsidTr="00306647">
        <w:trPr>
          <w:trHeight w:val="227"/>
        </w:trPr>
        <w:tc>
          <w:tcPr>
            <w:tcW w:w="640" w:type="pct"/>
            <w:tcBorders>
              <w:bottom w:val="double" w:sz="6" w:space="0" w:color="auto"/>
            </w:tcBorders>
          </w:tcPr>
          <w:p w14:paraId="656F3065" w14:textId="77777777" w:rsidR="00835993" w:rsidRPr="00E83F38" w:rsidRDefault="00835993" w:rsidP="00835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Photos</w:t>
            </w:r>
          </w:p>
        </w:tc>
        <w:tc>
          <w:tcPr>
            <w:tcW w:w="618" w:type="pct"/>
            <w:tcBorders>
              <w:bottom w:val="double" w:sz="6" w:space="0" w:color="auto"/>
            </w:tcBorders>
          </w:tcPr>
          <w:p w14:paraId="75A08481" w14:textId="77777777" w:rsidR="00835993" w:rsidRPr="00E83F38" w:rsidRDefault="00835993" w:rsidP="00835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Membres</w:t>
            </w:r>
          </w:p>
        </w:tc>
        <w:tc>
          <w:tcPr>
            <w:tcW w:w="1696" w:type="pct"/>
            <w:tcBorders>
              <w:bottom w:val="double" w:sz="6" w:space="0" w:color="auto"/>
            </w:tcBorders>
          </w:tcPr>
          <w:p w14:paraId="2A0845B2" w14:textId="77777777" w:rsidR="00835993" w:rsidRPr="00E83F38" w:rsidRDefault="00835993" w:rsidP="00835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Tâches effectuées</w:t>
            </w:r>
          </w:p>
        </w:tc>
        <w:tc>
          <w:tcPr>
            <w:tcW w:w="2046" w:type="pct"/>
            <w:tcBorders>
              <w:bottom w:val="double" w:sz="6" w:space="0" w:color="auto"/>
            </w:tcBorders>
          </w:tcPr>
          <w:p w14:paraId="1A6688D2" w14:textId="77777777" w:rsidR="00835993" w:rsidRPr="00E83F38" w:rsidRDefault="00835993" w:rsidP="00835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Tâches à réaliser</w:t>
            </w:r>
          </w:p>
        </w:tc>
      </w:tr>
      <w:tr w:rsidR="00F8042D" w:rsidRPr="00397FA9" w14:paraId="1E9B0523" w14:textId="77777777" w:rsidTr="00306647">
        <w:trPr>
          <w:trHeight w:val="847"/>
        </w:trPr>
        <w:tc>
          <w:tcPr>
            <w:tcW w:w="640" w:type="pct"/>
            <w:tcBorders>
              <w:top w:val="double" w:sz="6" w:space="0" w:color="auto"/>
            </w:tcBorders>
          </w:tcPr>
          <w:p w14:paraId="6E91AB96" w14:textId="6F22FC83" w:rsidR="00835993" w:rsidRPr="00E83F38" w:rsidRDefault="00686CBD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fr-CA" w:eastAsia="fr-CA"/>
              </w:rPr>
              <w:drawing>
                <wp:inline distT="0" distB="0" distL="0" distR="0" wp14:anchorId="2C3E1F68" wp14:editId="160B06A1">
                  <wp:extent cx="690663" cy="744264"/>
                  <wp:effectExtent l="0" t="0" r="0" b="5080"/>
                  <wp:docPr id="4" name="Picture 4" descr="A person smiling for the pictur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smiling for the picture&#10;&#10;Description automatically generated with low confidence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228"/>
                          <a:stretch/>
                        </pic:blipFill>
                        <pic:spPr bwMode="auto">
                          <a:xfrm>
                            <a:off x="0" y="0"/>
                            <a:ext cx="696992" cy="751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double" w:sz="6" w:space="0" w:color="auto"/>
            </w:tcBorders>
          </w:tcPr>
          <w:p w14:paraId="65709160" w14:textId="77777777" w:rsidR="00835993" w:rsidRPr="00E83F38" w:rsidRDefault="00835993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>William Babin-Demers</w:t>
            </w:r>
          </w:p>
        </w:tc>
        <w:tc>
          <w:tcPr>
            <w:tcW w:w="1696" w:type="pct"/>
            <w:tcBorders>
              <w:top w:val="double" w:sz="6" w:space="0" w:color="auto"/>
            </w:tcBorders>
          </w:tcPr>
          <w:p w14:paraId="14087FB5" w14:textId="48719AF2" w:rsidR="00835993" w:rsidRDefault="000E37AE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Rédaction du MIP (</w:t>
            </w:r>
            <w:r w:rsidR="00E569CD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6</w:t>
            </w:r>
            <w:r w:rsidR="002108E1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  <w:p w14:paraId="15085C31" w14:textId="1DA4FECF" w:rsidR="00DE194F" w:rsidRPr="00E83F38" w:rsidRDefault="004E0CF2" w:rsidP="00DE194F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</w:t>
            </w:r>
            <w:r w:rsidR="00DE194F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Rencontre conception du bras (1h)</w:t>
            </w:r>
          </w:p>
          <w:p w14:paraId="2A8601B1" w14:textId="3EED539D" w:rsidR="004E0CF2" w:rsidRPr="0081516B" w:rsidRDefault="006B5658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Rédaction du contrat d’équipe (</w:t>
            </w:r>
            <w:r w:rsidR="00672D84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5</w:t>
            </w:r>
            <w:r w:rsidR="006A2DD2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2046" w:type="pct"/>
            <w:tcBorders>
              <w:top w:val="double" w:sz="6" w:space="0" w:color="auto"/>
            </w:tcBorders>
          </w:tcPr>
          <w:p w14:paraId="71FBB9C4" w14:textId="0E72E105" w:rsidR="00835993" w:rsidRDefault="00835993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</w:t>
            </w:r>
            <w:r w:rsidR="002108E1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Recherche de bras </w:t>
            </w:r>
            <w:r w:rsidR="00617E5C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par impédance (2h)</w:t>
            </w:r>
          </w:p>
          <w:p w14:paraId="4422CF12" w14:textId="5D8BF853" w:rsidR="00620C34" w:rsidRPr="00E83F38" w:rsidRDefault="00620C34" w:rsidP="00877936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</w:t>
            </w:r>
            <w:r w:rsidR="00E61456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Conception bras robotisé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(</w:t>
            </w:r>
            <w:r w:rsidR="00E61456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  <w:p w14:paraId="61128591" w14:textId="5FE8A9F5" w:rsidR="00AA66ED" w:rsidRPr="00E83F38" w:rsidRDefault="00835993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</w:t>
            </w:r>
            <w:r w:rsidR="00893FEC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Automatisation des tableaux de bords</w:t>
            </w:r>
            <w:r w:rsidR="00A52089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avec Notion</w:t>
            </w:r>
            <w:r w:rsidR="00893FEC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(</w:t>
            </w:r>
            <w:r w:rsidR="00A52089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3h</w:t>
            </w:r>
            <w:r w:rsidR="00893FEC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)</w:t>
            </w:r>
          </w:p>
        </w:tc>
      </w:tr>
      <w:tr w:rsidR="00F8042D" w:rsidRPr="00397FA9" w14:paraId="4B4FCAC8" w14:textId="77777777" w:rsidTr="00306647">
        <w:trPr>
          <w:trHeight w:val="839"/>
        </w:trPr>
        <w:tc>
          <w:tcPr>
            <w:tcW w:w="640" w:type="pct"/>
          </w:tcPr>
          <w:p w14:paraId="3C20D40D" w14:textId="5D7FD887" w:rsidR="00835993" w:rsidRPr="00E83F38" w:rsidRDefault="00F8042D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fr-CA" w:eastAsia="fr-CA"/>
              </w:rPr>
              <w:drawing>
                <wp:inline distT="0" distB="0" distL="0" distR="0" wp14:anchorId="0CA29F9E" wp14:editId="38B5FA9E">
                  <wp:extent cx="731653" cy="739302"/>
                  <wp:effectExtent l="0" t="0" r="5080" b="0"/>
                  <wp:docPr id="11" name="Picture 11" descr="A person wearing a suit and ti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erson wearing a suit and tie&#10;&#10;Description automatically generated with medium confidenc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17" t="13253" r="25459" b="48441"/>
                          <a:stretch/>
                        </pic:blipFill>
                        <pic:spPr bwMode="auto">
                          <a:xfrm>
                            <a:off x="0" y="0"/>
                            <a:ext cx="743439" cy="751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</w:tcPr>
          <w:p w14:paraId="5273C360" w14:textId="77777777" w:rsidR="00835993" w:rsidRPr="00E83F38" w:rsidRDefault="00835993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 w:rsidRPr="00E83F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>Philippe Boulet</w:t>
            </w:r>
          </w:p>
        </w:tc>
        <w:tc>
          <w:tcPr>
            <w:tcW w:w="1696" w:type="pct"/>
          </w:tcPr>
          <w:p w14:paraId="3E1B0CBF" w14:textId="2E114D04" w:rsidR="00835993" w:rsidRPr="00E83F38" w:rsidRDefault="002108E1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Rédaction du MIP (</w:t>
            </w:r>
            <w:r w:rsidR="00FC12A9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  <w:p w14:paraId="0AB8A537" w14:textId="4594FB01" w:rsidR="00DE194F" w:rsidRPr="00E83F38" w:rsidRDefault="00DE194F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Rencontre conception du bras (1h)</w:t>
            </w:r>
          </w:p>
          <w:p w14:paraId="2EC4D12E" w14:textId="1BE8945D" w:rsidR="00835993" w:rsidRPr="00E83F38" w:rsidRDefault="005A259F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Préparation présentation</w:t>
            </w:r>
            <w:r w:rsidR="00A9365C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</w:t>
            </w:r>
            <w:r w:rsidR="009D78E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(</w:t>
            </w:r>
            <w:r w:rsidR="006627F3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4h</w:t>
            </w:r>
            <w:r w:rsidR="009D78E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)</w:t>
            </w:r>
          </w:p>
        </w:tc>
        <w:tc>
          <w:tcPr>
            <w:tcW w:w="2046" w:type="pct"/>
          </w:tcPr>
          <w:p w14:paraId="4F99AABA" w14:textId="77CAAF31" w:rsidR="00835993" w:rsidRPr="00E83F38" w:rsidRDefault="00835993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</w:t>
            </w:r>
            <w:r w:rsidR="00E0354C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Contacter des entreprises pour commandite</w:t>
            </w:r>
            <w:r w:rsidR="00867BD2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s</w:t>
            </w:r>
            <w:r w:rsidR="0005647C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(2h)</w:t>
            </w:r>
          </w:p>
          <w:p w14:paraId="55377351" w14:textId="62F7172A" w:rsidR="00835993" w:rsidRPr="00E83F38" w:rsidRDefault="0005647C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Recherche et conception d’un bras robotisé (</w:t>
            </w:r>
            <w:r w:rsidR="007674C3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7</w:t>
            </w:r>
            <w:r w:rsidR="008F7FFE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</w:tc>
      </w:tr>
      <w:tr w:rsidR="00F8042D" w:rsidRPr="00397FA9" w14:paraId="5175C066" w14:textId="77777777" w:rsidTr="00306647">
        <w:trPr>
          <w:trHeight w:val="851"/>
        </w:trPr>
        <w:tc>
          <w:tcPr>
            <w:tcW w:w="640" w:type="pct"/>
          </w:tcPr>
          <w:p w14:paraId="4F234B1F" w14:textId="32BA0E84" w:rsidR="00835993" w:rsidRPr="00E83F38" w:rsidRDefault="00686CBD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fr-CA" w:eastAsia="fr-CA"/>
              </w:rPr>
              <w:drawing>
                <wp:inline distT="0" distB="0" distL="0" distR="0" wp14:anchorId="26CBA703" wp14:editId="6F6363F9">
                  <wp:extent cx="719455" cy="713223"/>
                  <wp:effectExtent l="0" t="0" r="4445" b="0"/>
                  <wp:docPr id="6" name="Picture 6" descr="A person smiling for the pictur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erson smiling for the picture&#10;&#10;Description automatically generated with low confidenc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82" t="24149" r="13551" b="38509"/>
                          <a:stretch/>
                        </pic:blipFill>
                        <pic:spPr bwMode="auto">
                          <a:xfrm>
                            <a:off x="0" y="0"/>
                            <a:ext cx="725471" cy="71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</w:tcPr>
          <w:p w14:paraId="1805D6C1" w14:textId="77777777" w:rsidR="00835993" w:rsidRPr="00E83F38" w:rsidRDefault="00835993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 w:rsidRPr="00E83F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>Alexandre Filion</w:t>
            </w:r>
          </w:p>
        </w:tc>
        <w:tc>
          <w:tcPr>
            <w:tcW w:w="1696" w:type="pct"/>
          </w:tcPr>
          <w:p w14:paraId="120ABD43" w14:textId="533342A4" w:rsidR="00835993" w:rsidRDefault="002108E1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Rédaction du MIP (</w:t>
            </w:r>
            <w:r w:rsidR="00FC12A9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6</w:t>
            </w:r>
            <w:r w:rsidR="00716E69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)</w:t>
            </w:r>
          </w:p>
          <w:p w14:paraId="70FDA8DB" w14:textId="1CE3358E" w:rsidR="00DE194F" w:rsidRPr="00E83F38" w:rsidRDefault="00DE194F" w:rsidP="00DE194F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Rencontre conception du bras (1h)</w:t>
            </w:r>
          </w:p>
          <w:p w14:paraId="0BE7B93F" w14:textId="53BA59A9" w:rsidR="00716E69" w:rsidRPr="00E83F38" w:rsidRDefault="00716E69" w:rsidP="00716E69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Préparation présentation (4h)</w:t>
            </w:r>
          </w:p>
          <w:p w14:paraId="330C7292" w14:textId="4E43DF88" w:rsidR="00835993" w:rsidRPr="00E83F38" w:rsidRDefault="00835993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</w:p>
        </w:tc>
        <w:tc>
          <w:tcPr>
            <w:tcW w:w="2046" w:type="pct"/>
          </w:tcPr>
          <w:p w14:paraId="7B8F0481" w14:textId="77777777" w:rsidR="00716E69" w:rsidRDefault="00716E69" w:rsidP="00716E69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Contacter des entreprises pour commandite (2h)</w:t>
            </w:r>
          </w:p>
          <w:p w14:paraId="5684B82F" w14:textId="1D4E530E" w:rsidR="00835993" w:rsidRDefault="00716E69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Recherche et conception d’un bras robotisé (</w:t>
            </w:r>
            <w:r w:rsidR="003C5A2E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  <w:p w14:paraId="6F4F54D1" w14:textId="6795EA32" w:rsidR="00835993" w:rsidRPr="00E83F38" w:rsidRDefault="002F64EB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Automatisation des tableaux de bords avec Notion (</w:t>
            </w:r>
            <w:r w:rsidR="003C5A2E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</w:t>
            </w:r>
            <w:r w:rsidR="00716E69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)</w:t>
            </w:r>
          </w:p>
        </w:tc>
      </w:tr>
      <w:tr w:rsidR="00F8042D" w:rsidRPr="00397FA9" w14:paraId="445957A8" w14:textId="77777777" w:rsidTr="00306647">
        <w:trPr>
          <w:trHeight w:val="821"/>
        </w:trPr>
        <w:tc>
          <w:tcPr>
            <w:tcW w:w="640" w:type="pct"/>
          </w:tcPr>
          <w:p w14:paraId="2D62E73E" w14:textId="1F877204" w:rsidR="00835993" w:rsidRPr="00E83F38" w:rsidRDefault="00686CBD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fr-CA" w:eastAsia="fr-CA"/>
              </w:rPr>
              <w:drawing>
                <wp:inline distT="0" distB="0" distL="0" distR="0" wp14:anchorId="2A2DB847" wp14:editId="35D28D9F">
                  <wp:extent cx="707301" cy="797668"/>
                  <wp:effectExtent l="0" t="0" r="4445" b="2540"/>
                  <wp:docPr id="7" name="Picture 7" descr="A person wearing glasse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erson wearing glasses&#10;&#10;Description automatically generated with low confidenc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49" t="3469" r="11514" b="29996"/>
                          <a:stretch/>
                        </pic:blipFill>
                        <pic:spPr bwMode="auto">
                          <a:xfrm>
                            <a:off x="0" y="0"/>
                            <a:ext cx="714007" cy="805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</w:tcPr>
          <w:p w14:paraId="464DF55D" w14:textId="77777777" w:rsidR="00835993" w:rsidRPr="00E83F38" w:rsidRDefault="00835993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>Victoria Pitz Clairoux</w:t>
            </w:r>
          </w:p>
        </w:tc>
        <w:tc>
          <w:tcPr>
            <w:tcW w:w="1696" w:type="pct"/>
          </w:tcPr>
          <w:p w14:paraId="3BFD072B" w14:textId="7BA0FFC3" w:rsidR="00835993" w:rsidRDefault="002108E1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Rédaction du MIP (</w:t>
            </w:r>
            <w:r w:rsidR="00DF7101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  <w:p w14:paraId="65EB6D5C" w14:textId="6A4D3D59" w:rsidR="00C90DB8" w:rsidRDefault="00C90DB8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Budget (</w:t>
            </w:r>
            <w:r w:rsidR="00DF7101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  <w:p w14:paraId="37CAC155" w14:textId="5E311CF7" w:rsidR="002108E1" w:rsidRPr="00E83F38" w:rsidRDefault="002108E1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Formulaire de dépense (</w:t>
            </w:r>
            <w:r w:rsidR="00C90DB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</w:tc>
        <w:tc>
          <w:tcPr>
            <w:tcW w:w="2046" w:type="pct"/>
          </w:tcPr>
          <w:p w14:paraId="24A2B9D7" w14:textId="277BBD3D" w:rsidR="00D425C0" w:rsidRDefault="00D425C0" w:rsidP="00716E69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</w:t>
            </w:r>
            <w:r w:rsidR="00C65969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Budget (</w:t>
            </w:r>
            <w:r w:rsidR="45EF0EB3" w:rsidRPr="3647BCFD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2</w:t>
            </w:r>
            <w:r w:rsidR="3A99FB48" w:rsidRPr="3647BCFD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</w:t>
            </w:r>
            <w:r w:rsidR="00C65969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)</w:t>
            </w:r>
          </w:p>
          <w:p w14:paraId="272748B5" w14:textId="205D3033" w:rsidR="486090E5" w:rsidRPr="00192251" w:rsidRDefault="00192251" w:rsidP="00192251">
            <w:pPr>
              <w:rPr>
                <w:rFonts w:eastAsiaTheme="minorEastAsia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</w:t>
            </w:r>
            <w:r w:rsidR="65181F47" w:rsidRPr="00192251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Cahier de commandite (2h)</w:t>
            </w:r>
          </w:p>
          <w:p w14:paraId="017E0B2C" w14:textId="67A3B422" w:rsidR="00835993" w:rsidRPr="00E83F38" w:rsidRDefault="00716E69" w:rsidP="37E12F7E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</w:t>
            </w:r>
            <w:r w:rsidR="002F2081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Début de recherche sur les algorithmes </w:t>
            </w:r>
            <w:r w:rsidR="00ED6E00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de vision</w:t>
            </w:r>
            <w:r w:rsidR="00EB7716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</w:t>
            </w:r>
            <w:r w:rsidR="00ED6E00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(</w:t>
            </w:r>
            <w:r w:rsidR="00AA66ED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6</w:t>
            </w:r>
            <w:r w:rsidR="00ED6E00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  <w:p w14:paraId="3EEA7A0F" w14:textId="7789FE02" w:rsidR="00835993" w:rsidRPr="00E83F38" w:rsidRDefault="00835993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</w:p>
        </w:tc>
      </w:tr>
      <w:tr w:rsidR="00F8042D" w:rsidRPr="00397FA9" w14:paraId="3DEFFA01" w14:textId="77777777" w:rsidTr="00306647">
        <w:trPr>
          <w:trHeight w:val="847"/>
        </w:trPr>
        <w:tc>
          <w:tcPr>
            <w:tcW w:w="640" w:type="pct"/>
          </w:tcPr>
          <w:p w14:paraId="3284A970" w14:textId="047CD714" w:rsidR="00835993" w:rsidRPr="00E83F38" w:rsidRDefault="00686CBD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>
              <w:rPr>
                <w:noProof/>
              </w:rPr>
              <w:drawing>
                <wp:inline distT="0" distB="0" distL="0" distR="0" wp14:anchorId="4453DE13" wp14:editId="104AA52A">
                  <wp:extent cx="719846" cy="715847"/>
                  <wp:effectExtent l="0" t="0" r="4445" b="0"/>
                  <wp:docPr id="2" name="Picture 2" descr="A person wearing glass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846" cy="71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</w:tcPr>
          <w:p w14:paraId="26650CA0" w14:textId="77777777" w:rsidR="00835993" w:rsidRPr="00E83F38" w:rsidRDefault="00835993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 w:rsidRPr="00E83F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>Olivier Roy</w:t>
            </w:r>
          </w:p>
        </w:tc>
        <w:tc>
          <w:tcPr>
            <w:tcW w:w="1696" w:type="pct"/>
          </w:tcPr>
          <w:p w14:paraId="4A593D0E" w14:textId="79C3C687" w:rsidR="00835993" w:rsidRDefault="002108E1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Rédaction du MIP (</w:t>
            </w:r>
            <w:r w:rsidR="00356AAC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  <w:p w14:paraId="73A5C659" w14:textId="7758360A" w:rsidR="00356AAC" w:rsidRDefault="00356AAC" w:rsidP="00356AAC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</w:t>
            </w:r>
            <w:r w:rsidR="0082536C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Mise en page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du MIP (2h)</w:t>
            </w:r>
          </w:p>
          <w:p w14:paraId="32975350" w14:textId="3717ABF2" w:rsidR="00DE194F" w:rsidRPr="005147C6" w:rsidRDefault="00DE194F" w:rsidP="00DE194F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Rencontre conception du bras (1h)</w:t>
            </w:r>
          </w:p>
          <w:p w14:paraId="0DA20EED" w14:textId="1C2C3FC7" w:rsidR="002108E1" w:rsidRPr="00E83F38" w:rsidRDefault="00617E5C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Planification </w:t>
            </w:r>
            <w:r w:rsidR="00F8042D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module de navigation (1h)</w:t>
            </w:r>
            <w:r w:rsidR="00B51842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2046" w:type="pct"/>
          </w:tcPr>
          <w:p w14:paraId="1D235F1A" w14:textId="5F4C5F3A" w:rsidR="00716E69" w:rsidRDefault="001769EB" w:rsidP="00716E69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</w:t>
            </w:r>
            <w:r w:rsidR="00E04CEA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Analyse des algorithmes de SLAM</w:t>
            </w:r>
            <w:r w:rsidR="00A84FC4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(</w:t>
            </w:r>
            <w:r w:rsidR="00A52089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2</w:t>
            </w:r>
            <w:r w:rsidR="00A84FC4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  <w:p w14:paraId="2DF2D1CC" w14:textId="284C5C92" w:rsidR="00E06B02" w:rsidRDefault="00E06B02" w:rsidP="00716E69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</w:t>
            </w:r>
            <w:r w:rsidR="00452844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Analyse des ch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oix des capteurs</w:t>
            </w:r>
            <w:r w:rsidR="00A84FC4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(</w:t>
            </w:r>
            <w:r w:rsidR="005C7CEC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3</w:t>
            </w:r>
            <w:r w:rsidR="00A84FC4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  <w:p w14:paraId="6C922706" w14:textId="3ED7046E" w:rsidR="00835993" w:rsidRPr="00E83F38" w:rsidRDefault="004F43C1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</w:t>
            </w:r>
            <w:r w:rsidR="00A84FC4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Recherche sur la plateforme de simulation (</w:t>
            </w:r>
            <w:r w:rsidR="00A52089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4</w:t>
            </w:r>
            <w:r w:rsidR="00A84FC4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</w:tc>
      </w:tr>
      <w:tr w:rsidR="00F8042D" w:rsidRPr="00397FA9" w14:paraId="66F8D8BD" w14:textId="77777777" w:rsidTr="00306647">
        <w:trPr>
          <w:trHeight w:val="845"/>
        </w:trPr>
        <w:tc>
          <w:tcPr>
            <w:tcW w:w="640" w:type="pct"/>
          </w:tcPr>
          <w:p w14:paraId="3A56D6B3" w14:textId="0B4F2FE6" w:rsidR="00835993" w:rsidRPr="00E83F38" w:rsidRDefault="00686CBD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fr-CA" w:eastAsia="fr-CA"/>
              </w:rPr>
              <w:drawing>
                <wp:inline distT="0" distB="0" distL="0" distR="0" wp14:anchorId="77ED3CE7" wp14:editId="58A64EA1">
                  <wp:extent cx="700391" cy="888209"/>
                  <wp:effectExtent l="0" t="0" r="0" b="1270"/>
                  <wp:docPr id="9" name="Picture 9" descr="A person smiling in front of a brick wall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erson smiling in front of a brick wall&#10;&#10;Description automatically generated with medium confidence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94" t="14104" r="20504" b="28741"/>
                          <a:stretch/>
                        </pic:blipFill>
                        <pic:spPr bwMode="auto">
                          <a:xfrm>
                            <a:off x="0" y="0"/>
                            <a:ext cx="703308" cy="89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</w:tcPr>
          <w:p w14:paraId="30775ECE" w14:textId="3ED19AE7" w:rsidR="00835993" w:rsidRPr="00E83F38" w:rsidRDefault="00835993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>Kryste</w:t>
            </w:r>
            <w:r w:rsidR="001D47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>l</w:t>
            </w:r>
            <w:r w:rsidRPr="00E83F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 xml:space="preserve"> Smith</w:t>
            </w:r>
          </w:p>
        </w:tc>
        <w:tc>
          <w:tcPr>
            <w:tcW w:w="1696" w:type="pct"/>
          </w:tcPr>
          <w:p w14:paraId="6E7CCD24" w14:textId="317BC6BF" w:rsidR="00835993" w:rsidRDefault="002108E1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Rédaction du MIP (</w:t>
            </w:r>
            <w:r w:rsidR="00A01DA5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  <w:p w14:paraId="3DC168C8" w14:textId="77777777" w:rsidR="00716E69" w:rsidRDefault="0024048E" w:rsidP="00716E69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Planification module </w:t>
            </w:r>
            <w:r w:rsidR="00AF5B03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de l’application web (</w:t>
            </w:r>
            <w:r w:rsidR="00A01DA5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2</w:t>
            </w:r>
            <w:r w:rsidR="00C219E9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  <w:p w14:paraId="44D6C2C8" w14:textId="0E7D0FEA" w:rsidR="00835993" w:rsidRPr="00E83F38" w:rsidRDefault="00A3695A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Conception UI (1h)</w:t>
            </w:r>
          </w:p>
        </w:tc>
        <w:tc>
          <w:tcPr>
            <w:tcW w:w="2046" w:type="pct"/>
          </w:tcPr>
          <w:p w14:paraId="7630D680" w14:textId="56D5DC02" w:rsidR="00716E69" w:rsidRDefault="00716E69" w:rsidP="009E6D0E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</w:t>
            </w:r>
            <w:r w:rsidR="009E6D0E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Recherches </w:t>
            </w:r>
            <w:r w:rsidR="00A3695A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sur le fonctionnement d’un serveur</w:t>
            </w:r>
            <w:r w:rsidR="00166DA1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(</w:t>
            </w:r>
            <w:r w:rsidR="00AF2171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4h)</w:t>
            </w:r>
          </w:p>
          <w:p w14:paraId="00F15A80" w14:textId="2C7DFDF0" w:rsidR="00A3695A" w:rsidRDefault="00A3695A" w:rsidP="009E6D0E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Choix d’un serveur (</w:t>
            </w:r>
            <w:r w:rsidR="00A97E64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3</w:t>
            </w:r>
            <w:r w:rsidR="00166DA1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  <w:p w14:paraId="2D6A6D88" w14:textId="4C47A545" w:rsidR="00835993" w:rsidRPr="00E83F38" w:rsidRDefault="00A3695A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Conception UI (1h)</w:t>
            </w:r>
          </w:p>
        </w:tc>
      </w:tr>
      <w:tr w:rsidR="00F8042D" w:rsidRPr="00397FA9" w14:paraId="6AA94633" w14:textId="77777777" w:rsidTr="00306647">
        <w:trPr>
          <w:trHeight w:val="970"/>
        </w:trPr>
        <w:tc>
          <w:tcPr>
            <w:tcW w:w="640" w:type="pct"/>
          </w:tcPr>
          <w:p w14:paraId="739FBECC" w14:textId="2516826F" w:rsidR="00835993" w:rsidRPr="00E83F38" w:rsidRDefault="00686CBD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fr-CA" w:eastAsia="fr-CA"/>
              </w:rPr>
              <w:drawing>
                <wp:inline distT="0" distB="0" distL="0" distR="0" wp14:anchorId="6B96B1AA" wp14:editId="2317F680">
                  <wp:extent cx="739302" cy="902843"/>
                  <wp:effectExtent l="0" t="0" r="0" b="0"/>
                  <wp:docPr id="10" name="Picture 10" descr="A person wearing glass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erson wearing glasses&#10;&#10;Description automatically generated with medium confidence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95" r="18425"/>
                          <a:stretch/>
                        </pic:blipFill>
                        <pic:spPr bwMode="auto">
                          <a:xfrm>
                            <a:off x="0" y="0"/>
                            <a:ext cx="741642" cy="905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</w:tcPr>
          <w:p w14:paraId="526786C7" w14:textId="77777777" w:rsidR="00835993" w:rsidRPr="00E83F38" w:rsidRDefault="00835993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>Marc-Olivier Thibault</w:t>
            </w:r>
          </w:p>
        </w:tc>
        <w:tc>
          <w:tcPr>
            <w:tcW w:w="1696" w:type="pct"/>
          </w:tcPr>
          <w:p w14:paraId="68AA6512" w14:textId="03FCA8A9" w:rsidR="00835993" w:rsidRDefault="002108E1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Rédaction du MIP (</w:t>
            </w:r>
            <w:r w:rsidR="00B165EE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  <w:p w14:paraId="6BF44924" w14:textId="5CF97959" w:rsidR="00835993" w:rsidRPr="00E83F38" w:rsidRDefault="00C90DB8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 Planification module de l’application web (1h)</w:t>
            </w:r>
          </w:p>
        </w:tc>
        <w:tc>
          <w:tcPr>
            <w:tcW w:w="2046" w:type="pct"/>
          </w:tcPr>
          <w:p w14:paraId="15A6CF9C" w14:textId="5E72372F" w:rsidR="00835993" w:rsidRPr="00E83F38" w:rsidRDefault="00835993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</w:t>
            </w:r>
            <w:r w:rsidR="00420D2F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Recherche sur le fonctionnement d’un serveur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(</w:t>
            </w:r>
            <w:r w:rsidR="000738A7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h)</w:t>
            </w:r>
          </w:p>
          <w:p w14:paraId="109D0228" w14:textId="77777777" w:rsidR="00835993" w:rsidRDefault="00835993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</w:t>
            </w:r>
            <w:r w:rsidR="000738A7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Choix de technologie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(</w:t>
            </w:r>
            <w:r w:rsidR="000738A7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h)</w:t>
            </w:r>
          </w:p>
          <w:p w14:paraId="2CA80785" w14:textId="3B2AA5C4" w:rsidR="000738A7" w:rsidRDefault="000738A7" w:rsidP="000738A7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Début configuration (3 h)</w:t>
            </w:r>
          </w:p>
          <w:p w14:paraId="3B774BF2" w14:textId="5ADAA29B" w:rsidR="000738A7" w:rsidRPr="00E83F38" w:rsidRDefault="000738A7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</w:p>
        </w:tc>
      </w:tr>
    </w:tbl>
    <w:p w14:paraId="23980BD6" w14:textId="68BA79E8" w:rsidR="00584814" w:rsidRPr="00F56CBE" w:rsidRDefault="0094629B" w:rsidP="00F56CBE">
      <w:pPr>
        <w:pStyle w:val="Caption"/>
        <w:keepNext/>
        <w:spacing w:after="0"/>
        <w:jc w:val="center"/>
        <w:rPr>
          <w:rFonts w:ascii="Times New Roman" w:hAnsi="Times New Roman" w:cs="Times New Roman"/>
          <w:b/>
          <w:bCs/>
          <w:noProof/>
          <w:sz w:val="16"/>
          <w:szCs w:val="16"/>
          <w:lang w:val="fr-CA"/>
        </w:rPr>
      </w:pPr>
      <w:r w:rsidRPr="0094629B">
        <w:rPr>
          <w:noProof/>
          <w:lang w:val="fr-CA"/>
        </w:rPr>
        <w:lastRenderedPageBreak/>
        <w:t xml:space="preserve"> </w:t>
      </w:r>
      <w:r w:rsidRPr="00D2792E">
        <w:rPr>
          <w:rFonts w:ascii="Times New Roman" w:hAnsi="Times New Roman" w:cs="Times New Roman"/>
          <w:b/>
          <w:bCs/>
          <w:noProof/>
          <w:sz w:val="16"/>
          <w:szCs w:val="16"/>
          <w:lang w:val="fr-CA"/>
        </w:rPr>
        <w:t xml:space="preserve">  </w:t>
      </w:r>
      <w:r w:rsidR="00320F00" w:rsidRPr="00E83F38">
        <w:rPr>
          <w:rFonts w:ascii="Times New Roman" w:hAnsi="Times New Roman" w:cs="Times New Roman"/>
          <w:b/>
          <w:i w:val="0"/>
          <w:color w:val="auto"/>
          <w:sz w:val="26"/>
          <w:szCs w:val="26"/>
          <w:lang w:val="fr-CA"/>
        </w:rPr>
        <w:t xml:space="preserve"> </w:t>
      </w:r>
    </w:p>
    <w:p w14:paraId="0A358611" w14:textId="77777777" w:rsidR="00584814" w:rsidRDefault="00584814" w:rsidP="005420F1">
      <w:pPr>
        <w:pStyle w:val="Caption"/>
        <w:keepNext/>
        <w:spacing w:after="0"/>
        <w:jc w:val="center"/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</w:pPr>
    </w:p>
    <w:p w14:paraId="35B5E910" w14:textId="133231E7" w:rsidR="00584814" w:rsidRDefault="00E82A99" w:rsidP="005420F1">
      <w:pPr>
        <w:pStyle w:val="Caption"/>
        <w:keepNext/>
        <w:spacing w:after="0"/>
        <w:jc w:val="center"/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</w:pPr>
      <w:r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  <w:t>Gantt Chart du Sprint</w:t>
      </w:r>
      <w:r w:rsidR="0057437F"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  <w:t xml:space="preserve"> 1</w:t>
      </w:r>
      <w:r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  <w:t> :</w:t>
      </w:r>
    </w:p>
    <w:p w14:paraId="038964D8" w14:textId="54E3A39B" w:rsidR="00584814" w:rsidRDefault="00584814" w:rsidP="005420F1">
      <w:pPr>
        <w:pStyle w:val="Caption"/>
        <w:keepNext/>
        <w:spacing w:after="0"/>
        <w:jc w:val="center"/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</w:pPr>
    </w:p>
    <w:p w14:paraId="7B65569E" w14:textId="77777777" w:rsidR="00584814" w:rsidRDefault="00584814" w:rsidP="005420F1">
      <w:pPr>
        <w:pStyle w:val="Caption"/>
        <w:keepNext/>
        <w:spacing w:after="0"/>
        <w:jc w:val="center"/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</w:pPr>
    </w:p>
    <w:p w14:paraId="13594BD2" w14:textId="77777777" w:rsidR="00A61318" w:rsidRDefault="00A61318" w:rsidP="005420F1">
      <w:pPr>
        <w:pStyle w:val="Caption"/>
        <w:keepNext/>
        <w:spacing w:after="0"/>
        <w:jc w:val="center"/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</w:pPr>
    </w:p>
    <w:p w14:paraId="4B24B556" w14:textId="3C08417C" w:rsidR="00EA4C5B" w:rsidRPr="00593F18" w:rsidRDefault="00EA4C5B" w:rsidP="006B4377">
      <w:pPr>
        <w:jc w:val="center"/>
        <w:rPr>
          <w:lang w:val="fr-CA"/>
        </w:rPr>
      </w:pPr>
    </w:p>
    <w:p w14:paraId="4A747161" w14:textId="7B6E1017" w:rsidR="004F302B" w:rsidRPr="00D2792E" w:rsidRDefault="004F302B" w:rsidP="005420F1">
      <w:pPr>
        <w:pStyle w:val="Caption"/>
        <w:keepNext/>
        <w:spacing w:after="0"/>
        <w:jc w:val="center"/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</w:pPr>
      <w:r w:rsidRPr="00D2792E"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  <w:t xml:space="preserve">Tableau </w:t>
      </w:r>
      <w:r w:rsidRPr="00D2792E"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</w:rPr>
        <w:fldChar w:fldCharType="begin"/>
      </w:r>
      <w:r w:rsidRPr="00D2792E"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  <w:instrText xml:space="preserve"> SEQ Tableau \* ARABIC </w:instrText>
      </w:r>
      <w:r w:rsidRPr="00D2792E"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</w:rPr>
        <w:fldChar w:fldCharType="separate"/>
      </w:r>
      <w:r w:rsidR="00C11C9C">
        <w:rPr>
          <w:rFonts w:ascii="Times New Roman" w:hAnsi="Times New Roman" w:cs="Times New Roman"/>
          <w:b/>
          <w:bCs/>
          <w:i w:val="0"/>
          <w:noProof/>
          <w:color w:val="auto"/>
          <w:sz w:val="22"/>
          <w:szCs w:val="22"/>
          <w:lang w:val="fr-CA"/>
        </w:rPr>
        <w:t>2</w:t>
      </w:r>
      <w:r w:rsidRPr="00D2792E"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</w:rPr>
        <w:fldChar w:fldCharType="end"/>
      </w:r>
      <w:r w:rsidRPr="00D2792E"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  <w:t>: Risques et mesures à prendre</w:t>
      </w:r>
    </w:p>
    <w:tbl>
      <w:tblPr>
        <w:tblStyle w:val="TableGrid"/>
        <w:tblpPr w:leftFromText="141" w:rightFromText="141" w:vertAnchor="text" w:horzAnchor="margin" w:tblpY="128"/>
        <w:tblW w:w="5000" w:type="pct"/>
        <w:tblLook w:val="04A0" w:firstRow="1" w:lastRow="0" w:firstColumn="1" w:lastColumn="0" w:noHBand="0" w:noVBand="1"/>
      </w:tblPr>
      <w:tblGrid>
        <w:gridCol w:w="2122"/>
        <w:gridCol w:w="5386"/>
        <w:gridCol w:w="932"/>
        <w:gridCol w:w="2350"/>
      </w:tblGrid>
      <w:tr w:rsidR="004F302B" w:rsidRPr="004B0705" w14:paraId="11B66156" w14:textId="77777777" w:rsidTr="00A868ED">
        <w:trPr>
          <w:trHeight w:val="269"/>
        </w:trPr>
        <w:tc>
          <w:tcPr>
            <w:tcW w:w="983" w:type="pct"/>
            <w:tcBorders>
              <w:bottom w:val="double" w:sz="6" w:space="0" w:color="auto"/>
            </w:tcBorders>
          </w:tcPr>
          <w:p w14:paraId="702E6F8D" w14:textId="77777777" w:rsidR="004F302B" w:rsidRPr="004B0705" w:rsidRDefault="004F302B" w:rsidP="005420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4B0705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Risques</w:t>
            </w:r>
          </w:p>
        </w:tc>
        <w:tc>
          <w:tcPr>
            <w:tcW w:w="2496" w:type="pct"/>
            <w:tcBorders>
              <w:bottom w:val="double" w:sz="6" w:space="0" w:color="auto"/>
            </w:tcBorders>
          </w:tcPr>
          <w:p w14:paraId="407A61D8" w14:textId="77777777" w:rsidR="004F302B" w:rsidRPr="004B0705" w:rsidRDefault="004F302B" w:rsidP="005420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4B0705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Mesures à prendre</w:t>
            </w:r>
          </w:p>
        </w:tc>
        <w:tc>
          <w:tcPr>
            <w:tcW w:w="432" w:type="pct"/>
            <w:tcBorders>
              <w:bottom w:val="double" w:sz="6" w:space="0" w:color="auto"/>
            </w:tcBorders>
          </w:tcPr>
          <w:p w14:paraId="32086B6B" w14:textId="209F466F" w:rsidR="004F302B" w:rsidRPr="004B0705" w:rsidRDefault="004F302B" w:rsidP="005420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4B0705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Gravité</w:t>
            </w:r>
          </w:p>
        </w:tc>
        <w:tc>
          <w:tcPr>
            <w:tcW w:w="1089" w:type="pct"/>
            <w:tcBorders>
              <w:bottom w:val="double" w:sz="6" w:space="0" w:color="auto"/>
            </w:tcBorders>
          </w:tcPr>
          <w:p w14:paraId="080DBA72" w14:textId="77777777" w:rsidR="004F302B" w:rsidRPr="004B0705" w:rsidRDefault="004F302B" w:rsidP="005420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4B0705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Gravité semaine passée</w:t>
            </w:r>
          </w:p>
        </w:tc>
      </w:tr>
      <w:tr w:rsidR="004F302B" w:rsidRPr="004B0705" w14:paraId="2B40040A" w14:textId="77777777" w:rsidTr="005A4FD3">
        <w:trPr>
          <w:trHeight w:val="269"/>
        </w:trPr>
        <w:tc>
          <w:tcPr>
            <w:tcW w:w="983" w:type="pct"/>
            <w:tcBorders>
              <w:top w:val="double" w:sz="6" w:space="0" w:color="auto"/>
            </w:tcBorders>
          </w:tcPr>
          <w:p w14:paraId="1CC0E361" w14:textId="741D8FAB" w:rsidR="004F302B" w:rsidRPr="004B0705" w:rsidRDefault="003A3A68" w:rsidP="00CB165D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Command</w:t>
            </w:r>
            <w:r w:rsidR="003B6E89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ite du bras</w:t>
            </w:r>
          </w:p>
        </w:tc>
        <w:tc>
          <w:tcPr>
            <w:tcW w:w="2496" w:type="pct"/>
            <w:tcBorders>
              <w:top w:val="double" w:sz="6" w:space="0" w:color="auto"/>
            </w:tcBorders>
          </w:tcPr>
          <w:p w14:paraId="2EDFD07D" w14:textId="3294ADAA" w:rsidR="004F302B" w:rsidRPr="004B0705" w:rsidRDefault="003B6E89" w:rsidP="00CB165D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Développer notre propre bras </w:t>
            </w:r>
          </w:p>
        </w:tc>
        <w:tc>
          <w:tcPr>
            <w:tcW w:w="432" w:type="pct"/>
            <w:tcBorders>
              <w:top w:val="double" w:sz="6" w:space="0" w:color="auto"/>
            </w:tcBorders>
            <w:shd w:val="clear" w:color="auto" w:fill="FFFF00"/>
            <w:vAlign w:val="center"/>
          </w:tcPr>
          <w:p w14:paraId="5B4E137D" w14:textId="7301A869" w:rsidR="004F302B" w:rsidRPr="004B0705" w:rsidRDefault="000815AC" w:rsidP="00CB16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Moyen</w:t>
            </w:r>
          </w:p>
        </w:tc>
        <w:tc>
          <w:tcPr>
            <w:tcW w:w="1089" w:type="pct"/>
            <w:tcBorders>
              <w:top w:val="double" w:sz="6" w:space="0" w:color="auto"/>
            </w:tcBorders>
            <w:shd w:val="clear" w:color="auto" w:fill="FF0000"/>
            <w:vAlign w:val="center"/>
          </w:tcPr>
          <w:p w14:paraId="5D4E9892" w14:textId="2DCAB628" w:rsidR="004F302B" w:rsidRPr="004B0705" w:rsidRDefault="00436CF0" w:rsidP="00CB16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Élevé</w:t>
            </w:r>
          </w:p>
        </w:tc>
      </w:tr>
      <w:tr w:rsidR="004F302B" w:rsidRPr="004B0705" w14:paraId="5754E4E1" w14:textId="77777777" w:rsidTr="00897FAF">
        <w:trPr>
          <w:trHeight w:val="269"/>
        </w:trPr>
        <w:tc>
          <w:tcPr>
            <w:tcW w:w="983" w:type="pct"/>
          </w:tcPr>
          <w:p w14:paraId="51E7B5CB" w14:textId="115FAB5B" w:rsidR="004F302B" w:rsidRPr="004B0705" w:rsidRDefault="00D1719D" w:rsidP="00CB165D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Commandite en argent</w:t>
            </w:r>
          </w:p>
        </w:tc>
        <w:tc>
          <w:tcPr>
            <w:tcW w:w="2496" w:type="pct"/>
          </w:tcPr>
          <w:p w14:paraId="4136157F" w14:textId="6CC8DED8" w:rsidR="004F302B" w:rsidRPr="004B0705" w:rsidRDefault="00D1719D" w:rsidP="00CB165D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Faire un cahier des comm</w:t>
            </w:r>
            <w:r w:rsidR="00DF37A1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n</w:t>
            </w:r>
            <w:r w:rsidR="00DF37A1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ites et </w:t>
            </w:r>
            <w:r w:rsidR="00870313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contacter </w:t>
            </w:r>
            <w:r w:rsidR="008C26B0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épiceries/chaînes et </w:t>
            </w:r>
            <w:r w:rsidR="00CE7424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entreprises</w:t>
            </w:r>
          </w:p>
        </w:tc>
        <w:tc>
          <w:tcPr>
            <w:tcW w:w="432" w:type="pct"/>
            <w:shd w:val="clear" w:color="auto" w:fill="FF0000"/>
            <w:vAlign w:val="center"/>
          </w:tcPr>
          <w:p w14:paraId="52E3806D" w14:textId="21B9D037" w:rsidR="004F302B" w:rsidRPr="004B0705" w:rsidRDefault="007E1306" w:rsidP="00CB16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Élevé</w:t>
            </w:r>
          </w:p>
        </w:tc>
        <w:tc>
          <w:tcPr>
            <w:tcW w:w="1089" w:type="pct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CC2C6E3" w14:textId="77777777" w:rsidR="004F302B" w:rsidRPr="004B0705" w:rsidRDefault="004F302B" w:rsidP="00CB16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4B0705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Moyen</w:t>
            </w:r>
          </w:p>
        </w:tc>
      </w:tr>
      <w:tr w:rsidR="004F302B" w:rsidRPr="004B0705" w14:paraId="4E1DC5D4" w14:textId="77777777" w:rsidTr="00703152">
        <w:trPr>
          <w:trHeight w:val="269"/>
        </w:trPr>
        <w:tc>
          <w:tcPr>
            <w:tcW w:w="983" w:type="pct"/>
          </w:tcPr>
          <w:p w14:paraId="6EDD73A9" w14:textId="75764B4B" w:rsidR="004F302B" w:rsidRPr="004B0705" w:rsidRDefault="009B4C8E" w:rsidP="00CB165D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Qualité de la banque de donnée</w:t>
            </w:r>
          </w:p>
        </w:tc>
        <w:tc>
          <w:tcPr>
            <w:tcW w:w="2496" w:type="pct"/>
          </w:tcPr>
          <w:p w14:paraId="40AB1820" w14:textId="15288B2E" w:rsidR="004F302B" w:rsidRPr="004B0705" w:rsidRDefault="00253590" w:rsidP="00CB165D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Avoir plusieurs photos</w:t>
            </w:r>
            <w:r w:rsidR="00897FAF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de plusieurs aliments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</w:t>
            </w:r>
            <w:r w:rsidR="00897FAF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provenant de la caméra du robot.</w:t>
            </w:r>
          </w:p>
        </w:tc>
        <w:tc>
          <w:tcPr>
            <w:tcW w:w="432" w:type="pct"/>
            <w:shd w:val="clear" w:color="auto" w:fill="FFFF00"/>
            <w:vAlign w:val="center"/>
          </w:tcPr>
          <w:p w14:paraId="7EC955AB" w14:textId="77777777" w:rsidR="004F302B" w:rsidRPr="004B0705" w:rsidRDefault="004F302B" w:rsidP="00CB16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4B0705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Moyen</w:t>
            </w:r>
          </w:p>
        </w:tc>
        <w:tc>
          <w:tcPr>
            <w:tcW w:w="1089" w:type="pct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0CE87D5B" w14:textId="4D9F7417" w:rsidR="004F302B" w:rsidRPr="004B0705" w:rsidRDefault="00897FAF" w:rsidP="00CB16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Faible</w:t>
            </w:r>
          </w:p>
        </w:tc>
      </w:tr>
      <w:tr w:rsidR="004F302B" w:rsidRPr="004B0705" w14:paraId="413AD70E" w14:textId="77777777" w:rsidTr="00703152">
        <w:trPr>
          <w:trHeight w:val="269"/>
        </w:trPr>
        <w:tc>
          <w:tcPr>
            <w:tcW w:w="983" w:type="pct"/>
          </w:tcPr>
          <w:p w14:paraId="673B3193" w14:textId="17B41314" w:rsidR="004F302B" w:rsidRPr="004B0705" w:rsidRDefault="007F1727" w:rsidP="00CB165D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Délai</w:t>
            </w:r>
            <w:r w:rsidR="00B5602F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d’accès </w:t>
            </w:r>
            <w:r w:rsidR="00B529B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à la VM</w:t>
            </w:r>
          </w:p>
        </w:tc>
        <w:tc>
          <w:tcPr>
            <w:tcW w:w="2496" w:type="pct"/>
          </w:tcPr>
          <w:p w14:paraId="64E9D341" w14:textId="19874E66" w:rsidR="004F302B" w:rsidRPr="004B0705" w:rsidRDefault="00005353" w:rsidP="00CB165D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Attente </w:t>
            </w:r>
            <w:r w:rsidR="00A5718F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du support</w:t>
            </w:r>
          </w:p>
        </w:tc>
        <w:tc>
          <w:tcPr>
            <w:tcW w:w="432" w:type="pct"/>
            <w:shd w:val="clear" w:color="auto" w:fill="00B050"/>
            <w:vAlign w:val="center"/>
          </w:tcPr>
          <w:p w14:paraId="795A524E" w14:textId="7435C0F6" w:rsidR="004F302B" w:rsidRPr="004B0705" w:rsidRDefault="00631AC4" w:rsidP="00CB16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Faible</w:t>
            </w:r>
          </w:p>
        </w:tc>
        <w:tc>
          <w:tcPr>
            <w:tcW w:w="1089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14778B" w14:textId="77777777" w:rsidR="004F302B" w:rsidRPr="004B0705" w:rsidRDefault="004F302B" w:rsidP="00CB16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4B0705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Inexistant</w:t>
            </w:r>
          </w:p>
        </w:tc>
      </w:tr>
    </w:tbl>
    <w:p w14:paraId="655A7422" w14:textId="77777777" w:rsidR="005C2075" w:rsidRPr="0081516B" w:rsidRDefault="005C2075" w:rsidP="004F302B">
      <w:pPr>
        <w:spacing w:after="0"/>
        <w:rPr>
          <w:sz w:val="20"/>
          <w:szCs w:val="20"/>
          <w:lang w:val="fr-CA"/>
        </w:rPr>
      </w:pPr>
    </w:p>
    <w:sectPr w:rsidR="005C2075" w:rsidRPr="0081516B" w:rsidSect="00094063">
      <w:footerReference w:type="default" r:id="rId18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BC200" w14:textId="77777777" w:rsidR="004E6A41" w:rsidRDefault="004E6A41" w:rsidP="0082536C">
      <w:pPr>
        <w:spacing w:after="0" w:line="240" w:lineRule="auto"/>
      </w:pPr>
      <w:r>
        <w:separator/>
      </w:r>
    </w:p>
  </w:endnote>
  <w:endnote w:type="continuationSeparator" w:id="0">
    <w:p w14:paraId="4A72934A" w14:textId="77777777" w:rsidR="004E6A41" w:rsidRDefault="004E6A41" w:rsidP="0082536C">
      <w:pPr>
        <w:spacing w:after="0" w:line="240" w:lineRule="auto"/>
      </w:pPr>
      <w:r>
        <w:continuationSeparator/>
      </w:r>
    </w:p>
  </w:endnote>
  <w:endnote w:type="continuationNotice" w:id="1">
    <w:p w14:paraId="3AD14508" w14:textId="77777777" w:rsidR="004E6A41" w:rsidRDefault="004E6A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3258850"/>
      <w:docPartObj>
        <w:docPartGallery w:val="Page Numbers (Bottom of Page)"/>
        <w:docPartUnique/>
      </w:docPartObj>
    </w:sdtPr>
    <w:sdtEndPr/>
    <w:sdtContent>
      <w:p w14:paraId="38385942" w14:textId="74BDCCA2" w:rsidR="0072291F" w:rsidRDefault="0072291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D4D49A0" w14:textId="77777777" w:rsidR="0082536C" w:rsidRDefault="00825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483C4" w14:textId="77777777" w:rsidR="004E6A41" w:rsidRDefault="004E6A41" w:rsidP="0082536C">
      <w:pPr>
        <w:spacing w:after="0" w:line="240" w:lineRule="auto"/>
      </w:pPr>
      <w:r>
        <w:separator/>
      </w:r>
    </w:p>
  </w:footnote>
  <w:footnote w:type="continuationSeparator" w:id="0">
    <w:p w14:paraId="52309BBB" w14:textId="77777777" w:rsidR="004E6A41" w:rsidRDefault="004E6A41" w:rsidP="0082536C">
      <w:pPr>
        <w:spacing w:after="0" w:line="240" w:lineRule="auto"/>
      </w:pPr>
      <w:r>
        <w:continuationSeparator/>
      </w:r>
    </w:p>
  </w:footnote>
  <w:footnote w:type="continuationNotice" w:id="1">
    <w:p w14:paraId="18A24005" w14:textId="77777777" w:rsidR="004E6A41" w:rsidRDefault="004E6A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42A9"/>
    <w:multiLevelType w:val="hybridMultilevel"/>
    <w:tmpl w:val="060C4152"/>
    <w:lvl w:ilvl="0" w:tplc="09544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A4F8E"/>
    <w:multiLevelType w:val="hybridMultilevel"/>
    <w:tmpl w:val="FFFFFFFF"/>
    <w:lvl w:ilvl="0" w:tplc="7B9C96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6E2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2C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AC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E2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EF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88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28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86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4025"/>
    <w:multiLevelType w:val="hybridMultilevel"/>
    <w:tmpl w:val="FFFFFFFF"/>
    <w:lvl w:ilvl="0" w:tplc="17B841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546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04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8C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2A3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E4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60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AE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4B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209A2"/>
    <w:multiLevelType w:val="hybridMultilevel"/>
    <w:tmpl w:val="FFFFFFFF"/>
    <w:lvl w:ilvl="0" w:tplc="9A1813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A4F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C5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4C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6B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06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22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83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CD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67A6"/>
    <w:multiLevelType w:val="hybridMultilevel"/>
    <w:tmpl w:val="FFFFFFFF"/>
    <w:lvl w:ilvl="0" w:tplc="47782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F66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46D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CF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AD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DA5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E6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8C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8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0495B"/>
    <w:multiLevelType w:val="hybridMultilevel"/>
    <w:tmpl w:val="FFFFFFFF"/>
    <w:lvl w:ilvl="0" w:tplc="F3FCB4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300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E9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CC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C4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4A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AE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62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42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F55EB"/>
    <w:multiLevelType w:val="hybridMultilevel"/>
    <w:tmpl w:val="D556C084"/>
    <w:lvl w:ilvl="0" w:tplc="57BE9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F22B6"/>
    <w:multiLevelType w:val="hybridMultilevel"/>
    <w:tmpl w:val="99F6DEA4"/>
    <w:lvl w:ilvl="0" w:tplc="6F98BB30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225CA"/>
    <w:multiLevelType w:val="hybridMultilevel"/>
    <w:tmpl w:val="FFFFFFFF"/>
    <w:lvl w:ilvl="0" w:tplc="CF1E50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DCD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C1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CF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E6B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8A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A1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A3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62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0365C"/>
    <w:multiLevelType w:val="hybridMultilevel"/>
    <w:tmpl w:val="FFFFFFFF"/>
    <w:lvl w:ilvl="0" w:tplc="2D28B1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9E5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C2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02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EF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EC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A8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4B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C9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22214"/>
    <w:multiLevelType w:val="hybridMultilevel"/>
    <w:tmpl w:val="F1E47E30"/>
    <w:lvl w:ilvl="0" w:tplc="D6203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E2964"/>
    <w:multiLevelType w:val="hybridMultilevel"/>
    <w:tmpl w:val="E1784BAA"/>
    <w:lvl w:ilvl="0" w:tplc="C5D2AB08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612D"/>
    <w:multiLevelType w:val="hybridMultilevel"/>
    <w:tmpl w:val="FFFFFFFF"/>
    <w:lvl w:ilvl="0" w:tplc="A99088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AA3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329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07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84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87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A8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02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89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75C97"/>
    <w:multiLevelType w:val="hybridMultilevel"/>
    <w:tmpl w:val="FFFFFFFF"/>
    <w:lvl w:ilvl="0" w:tplc="8EC6CF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389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C9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6D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00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AA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89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4D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A1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D3A7D"/>
    <w:multiLevelType w:val="hybridMultilevel"/>
    <w:tmpl w:val="B66006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4"/>
  </w:num>
  <w:num w:numId="5">
    <w:abstractNumId w:val="7"/>
  </w:num>
  <w:num w:numId="6">
    <w:abstractNumId w:val="11"/>
  </w:num>
  <w:num w:numId="7">
    <w:abstractNumId w:val="1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2"/>
  </w:num>
  <w:num w:numId="13">
    <w:abstractNumId w:val="5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1B"/>
    <w:rsid w:val="00001162"/>
    <w:rsid w:val="00005353"/>
    <w:rsid w:val="00005D58"/>
    <w:rsid w:val="0001341A"/>
    <w:rsid w:val="00015B72"/>
    <w:rsid w:val="0002030E"/>
    <w:rsid w:val="00021105"/>
    <w:rsid w:val="000238B7"/>
    <w:rsid w:val="00033EA4"/>
    <w:rsid w:val="000429C9"/>
    <w:rsid w:val="00044230"/>
    <w:rsid w:val="0005647C"/>
    <w:rsid w:val="0006269F"/>
    <w:rsid w:val="00063EEA"/>
    <w:rsid w:val="00067ABC"/>
    <w:rsid w:val="000738A7"/>
    <w:rsid w:val="00075A7E"/>
    <w:rsid w:val="000815AC"/>
    <w:rsid w:val="00081FA0"/>
    <w:rsid w:val="00092B52"/>
    <w:rsid w:val="00094063"/>
    <w:rsid w:val="00094FB0"/>
    <w:rsid w:val="000962A6"/>
    <w:rsid w:val="000A11F5"/>
    <w:rsid w:val="000A24C5"/>
    <w:rsid w:val="000A692F"/>
    <w:rsid w:val="000B0A1E"/>
    <w:rsid w:val="000C062C"/>
    <w:rsid w:val="000C671A"/>
    <w:rsid w:val="000D2732"/>
    <w:rsid w:val="000D2BAD"/>
    <w:rsid w:val="000D726A"/>
    <w:rsid w:val="000D7FD9"/>
    <w:rsid w:val="000E278C"/>
    <w:rsid w:val="000E37AE"/>
    <w:rsid w:val="000F0E0F"/>
    <w:rsid w:val="000F3B34"/>
    <w:rsid w:val="001002DA"/>
    <w:rsid w:val="00114BB2"/>
    <w:rsid w:val="00130FD9"/>
    <w:rsid w:val="00132D81"/>
    <w:rsid w:val="001378DD"/>
    <w:rsid w:val="00147D67"/>
    <w:rsid w:val="00150943"/>
    <w:rsid w:val="00151121"/>
    <w:rsid w:val="00152D78"/>
    <w:rsid w:val="00156486"/>
    <w:rsid w:val="00164455"/>
    <w:rsid w:val="00166DA1"/>
    <w:rsid w:val="00175D4F"/>
    <w:rsid w:val="001769EB"/>
    <w:rsid w:val="0018170D"/>
    <w:rsid w:val="00182724"/>
    <w:rsid w:val="0018332C"/>
    <w:rsid w:val="00191810"/>
    <w:rsid w:val="00192251"/>
    <w:rsid w:val="001A2E5A"/>
    <w:rsid w:val="001A3710"/>
    <w:rsid w:val="001A668A"/>
    <w:rsid w:val="001A6D96"/>
    <w:rsid w:val="001A75D7"/>
    <w:rsid w:val="001B38BE"/>
    <w:rsid w:val="001B6B51"/>
    <w:rsid w:val="001B6FD2"/>
    <w:rsid w:val="001C2428"/>
    <w:rsid w:val="001C5886"/>
    <w:rsid w:val="001C79F8"/>
    <w:rsid w:val="001D091B"/>
    <w:rsid w:val="001D17F6"/>
    <w:rsid w:val="001D4709"/>
    <w:rsid w:val="001D5F2A"/>
    <w:rsid w:val="001E0DB8"/>
    <w:rsid w:val="001E228A"/>
    <w:rsid w:val="001E454F"/>
    <w:rsid w:val="001F0A04"/>
    <w:rsid w:val="001F0EDE"/>
    <w:rsid w:val="001F1574"/>
    <w:rsid w:val="00206AFE"/>
    <w:rsid w:val="002108E1"/>
    <w:rsid w:val="002142E1"/>
    <w:rsid w:val="002153D4"/>
    <w:rsid w:val="00220B83"/>
    <w:rsid w:val="00220F25"/>
    <w:rsid w:val="002242E0"/>
    <w:rsid w:val="002261EB"/>
    <w:rsid w:val="00227F78"/>
    <w:rsid w:val="00230A02"/>
    <w:rsid w:val="0023436E"/>
    <w:rsid w:val="00237941"/>
    <w:rsid w:val="0024048E"/>
    <w:rsid w:val="00241B4D"/>
    <w:rsid w:val="002447FA"/>
    <w:rsid w:val="00253590"/>
    <w:rsid w:val="00257F62"/>
    <w:rsid w:val="00262E17"/>
    <w:rsid w:val="002634D6"/>
    <w:rsid w:val="00264871"/>
    <w:rsid w:val="00264D55"/>
    <w:rsid w:val="00266A15"/>
    <w:rsid w:val="00280F22"/>
    <w:rsid w:val="00282DE9"/>
    <w:rsid w:val="00285D65"/>
    <w:rsid w:val="00297CEF"/>
    <w:rsid w:val="002A4B87"/>
    <w:rsid w:val="002A5CE8"/>
    <w:rsid w:val="002B366E"/>
    <w:rsid w:val="002B4BDC"/>
    <w:rsid w:val="002B66C7"/>
    <w:rsid w:val="002B70A8"/>
    <w:rsid w:val="002C5541"/>
    <w:rsid w:val="002D35A3"/>
    <w:rsid w:val="002D49C6"/>
    <w:rsid w:val="002D633D"/>
    <w:rsid w:val="002E05D2"/>
    <w:rsid w:val="002E3DDA"/>
    <w:rsid w:val="002E4D1E"/>
    <w:rsid w:val="002E6DBA"/>
    <w:rsid w:val="002F2081"/>
    <w:rsid w:val="002F2726"/>
    <w:rsid w:val="002F3DE5"/>
    <w:rsid w:val="002F4589"/>
    <w:rsid w:val="002F476D"/>
    <w:rsid w:val="002F4E9A"/>
    <w:rsid w:val="002F64EB"/>
    <w:rsid w:val="00300B8E"/>
    <w:rsid w:val="00306647"/>
    <w:rsid w:val="00320F00"/>
    <w:rsid w:val="00324BD4"/>
    <w:rsid w:val="00324ECB"/>
    <w:rsid w:val="003304C3"/>
    <w:rsid w:val="00343A1D"/>
    <w:rsid w:val="003442A7"/>
    <w:rsid w:val="003456D0"/>
    <w:rsid w:val="003505B6"/>
    <w:rsid w:val="00350B57"/>
    <w:rsid w:val="00351240"/>
    <w:rsid w:val="00355750"/>
    <w:rsid w:val="00356AAC"/>
    <w:rsid w:val="00365FED"/>
    <w:rsid w:val="00370769"/>
    <w:rsid w:val="003753DB"/>
    <w:rsid w:val="00380D1B"/>
    <w:rsid w:val="0038260B"/>
    <w:rsid w:val="00391B5C"/>
    <w:rsid w:val="00392CD7"/>
    <w:rsid w:val="00395A12"/>
    <w:rsid w:val="00397FA9"/>
    <w:rsid w:val="003A18D1"/>
    <w:rsid w:val="003A2A77"/>
    <w:rsid w:val="003A3A68"/>
    <w:rsid w:val="003A5B83"/>
    <w:rsid w:val="003A6AE0"/>
    <w:rsid w:val="003A6FA9"/>
    <w:rsid w:val="003B057D"/>
    <w:rsid w:val="003B11BC"/>
    <w:rsid w:val="003B6D69"/>
    <w:rsid w:val="003B6E89"/>
    <w:rsid w:val="003B784B"/>
    <w:rsid w:val="003C4DD6"/>
    <w:rsid w:val="003C589D"/>
    <w:rsid w:val="003C5A2E"/>
    <w:rsid w:val="003D3C2A"/>
    <w:rsid w:val="003D7DBB"/>
    <w:rsid w:val="003F2A4D"/>
    <w:rsid w:val="00400B24"/>
    <w:rsid w:val="00400F8B"/>
    <w:rsid w:val="00407066"/>
    <w:rsid w:val="004147DE"/>
    <w:rsid w:val="00415A03"/>
    <w:rsid w:val="004201B9"/>
    <w:rsid w:val="00420D2F"/>
    <w:rsid w:val="00424CE5"/>
    <w:rsid w:val="0042518A"/>
    <w:rsid w:val="004263F5"/>
    <w:rsid w:val="004270AD"/>
    <w:rsid w:val="00432E19"/>
    <w:rsid w:val="00433570"/>
    <w:rsid w:val="004362DD"/>
    <w:rsid w:val="00436CF0"/>
    <w:rsid w:val="0044411B"/>
    <w:rsid w:val="00444A3A"/>
    <w:rsid w:val="004466A1"/>
    <w:rsid w:val="00446DF1"/>
    <w:rsid w:val="00452844"/>
    <w:rsid w:val="0045294A"/>
    <w:rsid w:val="004561AA"/>
    <w:rsid w:val="004708E0"/>
    <w:rsid w:val="00472FEC"/>
    <w:rsid w:val="00473AAC"/>
    <w:rsid w:val="00474121"/>
    <w:rsid w:val="00474AEE"/>
    <w:rsid w:val="00475E80"/>
    <w:rsid w:val="00476FBA"/>
    <w:rsid w:val="00480135"/>
    <w:rsid w:val="00480B8C"/>
    <w:rsid w:val="0048181B"/>
    <w:rsid w:val="00483C52"/>
    <w:rsid w:val="0049026E"/>
    <w:rsid w:val="004A3FB5"/>
    <w:rsid w:val="004A54EF"/>
    <w:rsid w:val="004A7443"/>
    <w:rsid w:val="004B0705"/>
    <w:rsid w:val="004B3D3E"/>
    <w:rsid w:val="004B55CA"/>
    <w:rsid w:val="004B7510"/>
    <w:rsid w:val="004C335C"/>
    <w:rsid w:val="004C4A22"/>
    <w:rsid w:val="004C7E46"/>
    <w:rsid w:val="004D3018"/>
    <w:rsid w:val="004D52DD"/>
    <w:rsid w:val="004D6945"/>
    <w:rsid w:val="004D7DF0"/>
    <w:rsid w:val="004E0CF2"/>
    <w:rsid w:val="004E591B"/>
    <w:rsid w:val="004E6A41"/>
    <w:rsid w:val="004E6B7E"/>
    <w:rsid w:val="004F031A"/>
    <w:rsid w:val="004F302B"/>
    <w:rsid w:val="004F31A3"/>
    <w:rsid w:val="004F43C1"/>
    <w:rsid w:val="0050115D"/>
    <w:rsid w:val="00502074"/>
    <w:rsid w:val="00502D93"/>
    <w:rsid w:val="0051072B"/>
    <w:rsid w:val="00510F6E"/>
    <w:rsid w:val="005147C6"/>
    <w:rsid w:val="00520331"/>
    <w:rsid w:val="00526D02"/>
    <w:rsid w:val="00527A10"/>
    <w:rsid w:val="00530D34"/>
    <w:rsid w:val="005420F1"/>
    <w:rsid w:val="00544CFD"/>
    <w:rsid w:val="00545020"/>
    <w:rsid w:val="00545F1D"/>
    <w:rsid w:val="00550D1D"/>
    <w:rsid w:val="0056395A"/>
    <w:rsid w:val="00565D93"/>
    <w:rsid w:val="0056754F"/>
    <w:rsid w:val="00570767"/>
    <w:rsid w:val="005724B2"/>
    <w:rsid w:val="0057437F"/>
    <w:rsid w:val="005817C4"/>
    <w:rsid w:val="00583F67"/>
    <w:rsid w:val="00584814"/>
    <w:rsid w:val="00585BBA"/>
    <w:rsid w:val="00585C02"/>
    <w:rsid w:val="00592E3B"/>
    <w:rsid w:val="00593F18"/>
    <w:rsid w:val="005A22D5"/>
    <w:rsid w:val="005A259F"/>
    <w:rsid w:val="005A4FD3"/>
    <w:rsid w:val="005A5C33"/>
    <w:rsid w:val="005C168B"/>
    <w:rsid w:val="005C2075"/>
    <w:rsid w:val="005C6E8F"/>
    <w:rsid w:val="005C7CEC"/>
    <w:rsid w:val="005D1A6C"/>
    <w:rsid w:val="005E1274"/>
    <w:rsid w:val="005E5088"/>
    <w:rsid w:val="005F0256"/>
    <w:rsid w:val="005F1403"/>
    <w:rsid w:val="005F5F24"/>
    <w:rsid w:val="005F7046"/>
    <w:rsid w:val="00605538"/>
    <w:rsid w:val="00607345"/>
    <w:rsid w:val="00611DE2"/>
    <w:rsid w:val="00617B45"/>
    <w:rsid w:val="00617E5C"/>
    <w:rsid w:val="00620631"/>
    <w:rsid w:val="00620C34"/>
    <w:rsid w:val="0062387F"/>
    <w:rsid w:val="00626543"/>
    <w:rsid w:val="006267DE"/>
    <w:rsid w:val="00630ABE"/>
    <w:rsid w:val="00631AC4"/>
    <w:rsid w:val="00633915"/>
    <w:rsid w:val="00635649"/>
    <w:rsid w:val="0064288A"/>
    <w:rsid w:val="0064501A"/>
    <w:rsid w:val="0064567D"/>
    <w:rsid w:val="006627F3"/>
    <w:rsid w:val="00672D84"/>
    <w:rsid w:val="006856DB"/>
    <w:rsid w:val="00686369"/>
    <w:rsid w:val="00686CBD"/>
    <w:rsid w:val="00694D80"/>
    <w:rsid w:val="00695E8F"/>
    <w:rsid w:val="006A269B"/>
    <w:rsid w:val="006A2DD2"/>
    <w:rsid w:val="006A4B59"/>
    <w:rsid w:val="006B0238"/>
    <w:rsid w:val="006B4377"/>
    <w:rsid w:val="006B5658"/>
    <w:rsid w:val="006B7C5F"/>
    <w:rsid w:val="006B7D6C"/>
    <w:rsid w:val="006C4638"/>
    <w:rsid w:val="006D20EA"/>
    <w:rsid w:val="006D3E5F"/>
    <w:rsid w:val="006D46A5"/>
    <w:rsid w:val="006D59E0"/>
    <w:rsid w:val="006E6E72"/>
    <w:rsid w:val="006E7E89"/>
    <w:rsid w:val="006F67B1"/>
    <w:rsid w:val="00703152"/>
    <w:rsid w:val="00703CEF"/>
    <w:rsid w:val="00710C81"/>
    <w:rsid w:val="007121E8"/>
    <w:rsid w:val="00713CE2"/>
    <w:rsid w:val="00715AA9"/>
    <w:rsid w:val="00716E69"/>
    <w:rsid w:val="00721541"/>
    <w:rsid w:val="0072174F"/>
    <w:rsid w:val="0072291F"/>
    <w:rsid w:val="007305B2"/>
    <w:rsid w:val="00731EDB"/>
    <w:rsid w:val="007332E2"/>
    <w:rsid w:val="00735B12"/>
    <w:rsid w:val="00735BBC"/>
    <w:rsid w:val="00744DBC"/>
    <w:rsid w:val="00744EBA"/>
    <w:rsid w:val="00752037"/>
    <w:rsid w:val="00752F27"/>
    <w:rsid w:val="00754A34"/>
    <w:rsid w:val="0076294C"/>
    <w:rsid w:val="00765A6E"/>
    <w:rsid w:val="007674C3"/>
    <w:rsid w:val="007823C8"/>
    <w:rsid w:val="00784BF8"/>
    <w:rsid w:val="007868E2"/>
    <w:rsid w:val="007924B0"/>
    <w:rsid w:val="007B2902"/>
    <w:rsid w:val="007B3550"/>
    <w:rsid w:val="007B62BF"/>
    <w:rsid w:val="007C4B1B"/>
    <w:rsid w:val="007D2E4B"/>
    <w:rsid w:val="007D5365"/>
    <w:rsid w:val="007D635E"/>
    <w:rsid w:val="007E0BDE"/>
    <w:rsid w:val="007E1306"/>
    <w:rsid w:val="007E185D"/>
    <w:rsid w:val="007E1DFF"/>
    <w:rsid w:val="007E26B5"/>
    <w:rsid w:val="007E65EA"/>
    <w:rsid w:val="007F04C3"/>
    <w:rsid w:val="007F09BF"/>
    <w:rsid w:val="007F1727"/>
    <w:rsid w:val="007F1B62"/>
    <w:rsid w:val="007F1C5E"/>
    <w:rsid w:val="007F54D0"/>
    <w:rsid w:val="007F6819"/>
    <w:rsid w:val="007F71E0"/>
    <w:rsid w:val="008055CD"/>
    <w:rsid w:val="00806807"/>
    <w:rsid w:val="008079EE"/>
    <w:rsid w:val="0081149B"/>
    <w:rsid w:val="0081496B"/>
    <w:rsid w:val="008150CF"/>
    <w:rsid w:val="0081516B"/>
    <w:rsid w:val="00817241"/>
    <w:rsid w:val="00823D9A"/>
    <w:rsid w:val="00825069"/>
    <w:rsid w:val="0082536C"/>
    <w:rsid w:val="008253EC"/>
    <w:rsid w:val="008278FF"/>
    <w:rsid w:val="00827FB5"/>
    <w:rsid w:val="00830D3D"/>
    <w:rsid w:val="00835993"/>
    <w:rsid w:val="00835CAF"/>
    <w:rsid w:val="008503E3"/>
    <w:rsid w:val="008508EA"/>
    <w:rsid w:val="00852D58"/>
    <w:rsid w:val="00855D6B"/>
    <w:rsid w:val="00861522"/>
    <w:rsid w:val="00862A65"/>
    <w:rsid w:val="0086505B"/>
    <w:rsid w:val="00867BD2"/>
    <w:rsid w:val="00870313"/>
    <w:rsid w:val="008744F1"/>
    <w:rsid w:val="00877936"/>
    <w:rsid w:val="0088285A"/>
    <w:rsid w:val="008847E5"/>
    <w:rsid w:val="00893FEC"/>
    <w:rsid w:val="00897FAF"/>
    <w:rsid w:val="008A1E5C"/>
    <w:rsid w:val="008A60E8"/>
    <w:rsid w:val="008A7A21"/>
    <w:rsid w:val="008B322D"/>
    <w:rsid w:val="008B4610"/>
    <w:rsid w:val="008C16EA"/>
    <w:rsid w:val="008C26B0"/>
    <w:rsid w:val="008C320D"/>
    <w:rsid w:val="008C70D9"/>
    <w:rsid w:val="008D2ECD"/>
    <w:rsid w:val="008E0562"/>
    <w:rsid w:val="008E06A2"/>
    <w:rsid w:val="008E4982"/>
    <w:rsid w:val="008E5146"/>
    <w:rsid w:val="008F141C"/>
    <w:rsid w:val="008F20EA"/>
    <w:rsid w:val="008F26EE"/>
    <w:rsid w:val="008F7FFE"/>
    <w:rsid w:val="00907D72"/>
    <w:rsid w:val="00910480"/>
    <w:rsid w:val="0091321D"/>
    <w:rsid w:val="00925884"/>
    <w:rsid w:val="00927BC9"/>
    <w:rsid w:val="00932510"/>
    <w:rsid w:val="009335CE"/>
    <w:rsid w:val="009344EC"/>
    <w:rsid w:val="00935F8A"/>
    <w:rsid w:val="0094174F"/>
    <w:rsid w:val="009418FC"/>
    <w:rsid w:val="0094629B"/>
    <w:rsid w:val="009514DF"/>
    <w:rsid w:val="00952CC8"/>
    <w:rsid w:val="00953247"/>
    <w:rsid w:val="0095723A"/>
    <w:rsid w:val="00957F2F"/>
    <w:rsid w:val="009616D4"/>
    <w:rsid w:val="00961ABD"/>
    <w:rsid w:val="009622D2"/>
    <w:rsid w:val="00964310"/>
    <w:rsid w:val="009649FE"/>
    <w:rsid w:val="00971EFD"/>
    <w:rsid w:val="00975A5F"/>
    <w:rsid w:val="00980C64"/>
    <w:rsid w:val="009853E2"/>
    <w:rsid w:val="009911F9"/>
    <w:rsid w:val="009A00D6"/>
    <w:rsid w:val="009A2D82"/>
    <w:rsid w:val="009A3B98"/>
    <w:rsid w:val="009B0BD0"/>
    <w:rsid w:val="009B4C8E"/>
    <w:rsid w:val="009B7D76"/>
    <w:rsid w:val="009C215A"/>
    <w:rsid w:val="009C35D8"/>
    <w:rsid w:val="009C3FE6"/>
    <w:rsid w:val="009D0548"/>
    <w:rsid w:val="009D0A80"/>
    <w:rsid w:val="009D4027"/>
    <w:rsid w:val="009D4900"/>
    <w:rsid w:val="009D6425"/>
    <w:rsid w:val="009D78E8"/>
    <w:rsid w:val="009E4588"/>
    <w:rsid w:val="009E5909"/>
    <w:rsid w:val="009E6D0E"/>
    <w:rsid w:val="009E7AA1"/>
    <w:rsid w:val="009F42F5"/>
    <w:rsid w:val="009F706B"/>
    <w:rsid w:val="009F7D3A"/>
    <w:rsid w:val="00A01DA5"/>
    <w:rsid w:val="00A04965"/>
    <w:rsid w:val="00A078C2"/>
    <w:rsid w:val="00A10E42"/>
    <w:rsid w:val="00A143D2"/>
    <w:rsid w:val="00A16346"/>
    <w:rsid w:val="00A20B75"/>
    <w:rsid w:val="00A2246E"/>
    <w:rsid w:val="00A26AD8"/>
    <w:rsid w:val="00A2716C"/>
    <w:rsid w:val="00A3615D"/>
    <w:rsid w:val="00A3695A"/>
    <w:rsid w:val="00A473C3"/>
    <w:rsid w:val="00A47DA6"/>
    <w:rsid w:val="00A51C7E"/>
    <w:rsid w:val="00A52089"/>
    <w:rsid w:val="00A5222E"/>
    <w:rsid w:val="00A54CC6"/>
    <w:rsid w:val="00A55C28"/>
    <w:rsid w:val="00A55E90"/>
    <w:rsid w:val="00A5718F"/>
    <w:rsid w:val="00A61318"/>
    <w:rsid w:val="00A63C5D"/>
    <w:rsid w:val="00A63EA6"/>
    <w:rsid w:val="00A66784"/>
    <w:rsid w:val="00A76391"/>
    <w:rsid w:val="00A777FE"/>
    <w:rsid w:val="00A814F1"/>
    <w:rsid w:val="00A82D2D"/>
    <w:rsid w:val="00A841C7"/>
    <w:rsid w:val="00A84FC4"/>
    <w:rsid w:val="00A868ED"/>
    <w:rsid w:val="00A87024"/>
    <w:rsid w:val="00A9365C"/>
    <w:rsid w:val="00A965A2"/>
    <w:rsid w:val="00A96F8F"/>
    <w:rsid w:val="00A974BA"/>
    <w:rsid w:val="00A97E64"/>
    <w:rsid w:val="00AA35C7"/>
    <w:rsid w:val="00AA66ED"/>
    <w:rsid w:val="00AA72CE"/>
    <w:rsid w:val="00AA7496"/>
    <w:rsid w:val="00AB1446"/>
    <w:rsid w:val="00AB16D8"/>
    <w:rsid w:val="00AB3A3C"/>
    <w:rsid w:val="00AB690D"/>
    <w:rsid w:val="00AC2ABD"/>
    <w:rsid w:val="00AC4D79"/>
    <w:rsid w:val="00AC6B1E"/>
    <w:rsid w:val="00AD06AB"/>
    <w:rsid w:val="00AD0F2B"/>
    <w:rsid w:val="00AD6A72"/>
    <w:rsid w:val="00AE2A12"/>
    <w:rsid w:val="00AE51F9"/>
    <w:rsid w:val="00AF1CFE"/>
    <w:rsid w:val="00AF2171"/>
    <w:rsid w:val="00AF53FA"/>
    <w:rsid w:val="00AF5B03"/>
    <w:rsid w:val="00AF7B40"/>
    <w:rsid w:val="00AF7D09"/>
    <w:rsid w:val="00B01A22"/>
    <w:rsid w:val="00B02FE2"/>
    <w:rsid w:val="00B06B12"/>
    <w:rsid w:val="00B12EA1"/>
    <w:rsid w:val="00B13C15"/>
    <w:rsid w:val="00B165EE"/>
    <w:rsid w:val="00B16DAC"/>
    <w:rsid w:val="00B273F9"/>
    <w:rsid w:val="00B31154"/>
    <w:rsid w:val="00B328E5"/>
    <w:rsid w:val="00B41636"/>
    <w:rsid w:val="00B436CD"/>
    <w:rsid w:val="00B43FDD"/>
    <w:rsid w:val="00B450F0"/>
    <w:rsid w:val="00B45E27"/>
    <w:rsid w:val="00B51842"/>
    <w:rsid w:val="00B529B8"/>
    <w:rsid w:val="00B5602F"/>
    <w:rsid w:val="00B63367"/>
    <w:rsid w:val="00B74E1F"/>
    <w:rsid w:val="00B822DF"/>
    <w:rsid w:val="00B85111"/>
    <w:rsid w:val="00B8729A"/>
    <w:rsid w:val="00B90467"/>
    <w:rsid w:val="00B906B6"/>
    <w:rsid w:val="00B942D9"/>
    <w:rsid w:val="00BA1481"/>
    <w:rsid w:val="00BA1E75"/>
    <w:rsid w:val="00BA7EFB"/>
    <w:rsid w:val="00BB151C"/>
    <w:rsid w:val="00BB2EA1"/>
    <w:rsid w:val="00BB6680"/>
    <w:rsid w:val="00BB71D8"/>
    <w:rsid w:val="00BC1486"/>
    <w:rsid w:val="00BC1A77"/>
    <w:rsid w:val="00BC252A"/>
    <w:rsid w:val="00BC3291"/>
    <w:rsid w:val="00BC77D3"/>
    <w:rsid w:val="00BD49B9"/>
    <w:rsid w:val="00BD4CB5"/>
    <w:rsid w:val="00BE1305"/>
    <w:rsid w:val="00BE14C2"/>
    <w:rsid w:val="00BE1F49"/>
    <w:rsid w:val="00BE23AE"/>
    <w:rsid w:val="00BE5731"/>
    <w:rsid w:val="00BF17A3"/>
    <w:rsid w:val="00BF7805"/>
    <w:rsid w:val="00C0524F"/>
    <w:rsid w:val="00C11C9C"/>
    <w:rsid w:val="00C11FA5"/>
    <w:rsid w:val="00C131B7"/>
    <w:rsid w:val="00C14215"/>
    <w:rsid w:val="00C164B6"/>
    <w:rsid w:val="00C168B6"/>
    <w:rsid w:val="00C20260"/>
    <w:rsid w:val="00C219E9"/>
    <w:rsid w:val="00C2347B"/>
    <w:rsid w:val="00C33CDB"/>
    <w:rsid w:val="00C35397"/>
    <w:rsid w:val="00C36740"/>
    <w:rsid w:val="00C36DE5"/>
    <w:rsid w:val="00C40ABF"/>
    <w:rsid w:val="00C42408"/>
    <w:rsid w:val="00C460D7"/>
    <w:rsid w:val="00C52247"/>
    <w:rsid w:val="00C534BC"/>
    <w:rsid w:val="00C65969"/>
    <w:rsid w:val="00C66D57"/>
    <w:rsid w:val="00C707C0"/>
    <w:rsid w:val="00C75D00"/>
    <w:rsid w:val="00C77E2B"/>
    <w:rsid w:val="00C83A22"/>
    <w:rsid w:val="00C854E6"/>
    <w:rsid w:val="00C8636A"/>
    <w:rsid w:val="00C90DB8"/>
    <w:rsid w:val="00C91484"/>
    <w:rsid w:val="00C9270F"/>
    <w:rsid w:val="00C9649A"/>
    <w:rsid w:val="00CA0D8B"/>
    <w:rsid w:val="00CA6881"/>
    <w:rsid w:val="00CB00D3"/>
    <w:rsid w:val="00CB165D"/>
    <w:rsid w:val="00CB2F67"/>
    <w:rsid w:val="00CC63B4"/>
    <w:rsid w:val="00CC72B9"/>
    <w:rsid w:val="00CC72E4"/>
    <w:rsid w:val="00CD4E41"/>
    <w:rsid w:val="00CE1F9A"/>
    <w:rsid w:val="00CE232E"/>
    <w:rsid w:val="00CE7424"/>
    <w:rsid w:val="00CF3100"/>
    <w:rsid w:val="00CF6A9C"/>
    <w:rsid w:val="00D037AA"/>
    <w:rsid w:val="00D1719D"/>
    <w:rsid w:val="00D22F76"/>
    <w:rsid w:val="00D23340"/>
    <w:rsid w:val="00D2792E"/>
    <w:rsid w:val="00D27D44"/>
    <w:rsid w:val="00D3323B"/>
    <w:rsid w:val="00D351C8"/>
    <w:rsid w:val="00D358AC"/>
    <w:rsid w:val="00D425C0"/>
    <w:rsid w:val="00D43574"/>
    <w:rsid w:val="00D43EBF"/>
    <w:rsid w:val="00D4672A"/>
    <w:rsid w:val="00D46ED5"/>
    <w:rsid w:val="00D5598B"/>
    <w:rsid w:val="00D612B0"/>
    <w:rsid w:val="00D702BB"/>
    <w:rsid w:val="00D7594C"/>
    <w:rsid w:val="00D80787"/>
    <w:rsid w:val="00D80921"/>
    <w:rsid w:val="00D91328"/>
    <w:rsid w:val="00DB3F99"/>
    <w:rsid w:val="00DB7D8E"/>
    <w:rsid w:val="00DC177B"/>
    <w:rsid w:val="00DC273B"/>
    <w:rsid w:val="00DC43A5"/>
    <w:rsid w:val="00DC581F"/>
    <w:rsid w:val="00DD020C"/>
    <w:rsid w:val="00DD0EE1"/>
    <w:rsid w:val="00DD5C73"/>
    <w:rsid w:val="00DE194F"/>
    <w:rsid w:val="00DF0F34"/>
    <w:rsid w:val="00DF2FC7"/>
    <w:rsid w:val="00DF37A1"/>
    <w:rsid w:val="00DF4663"/>
    <w:rsid w:val="00DF52CA"/>
    <w:rsid w:val="00DF7101"/>
    <w:rsid w:val="00E0354C"/>
    <w:rsid w:val="00E04CEA"/>
    <w:rsid w:val="00E05B6E"/>
    <w:rsid w:val="00E06B02"/>
    <w:rsid w:val="00E207C5"/>
    <w:rsid w:val="00E22555"/>
    <w:rsid w:val="00E3007F"/>
    <w:rsid w:val="00E34DB3"/>
    <w:rsid w:val="00E352E2"/>
    <w:rsid w:val="00E378D8"/>
    <w:rsid w:val="00E4280C"/>
    <w:rsid w:val="00E43657"/>
    <w:rsid w:val="00E43917"/>
    <w:rsid w:val="00E54036"/>
    <w:rsid w:val="00E54197"/>
    <w:rsid w:val="00E569CD"/>
    <w:rsid w:val="00E61456"/>
    <w:rsid w:val="00E633F2"/>
    <w:rsid w:val="00E660FB"/>
    <w:rsid w:val="00E67376"/>
    <w:rsid w:val="00E71D68"/>
    <w:rsid w:val="00E814F9"/>
    <w:rsid w:val="00E82A99"/>
    <w:rsid w:val="00E83F38"/>
    <w:rsid w:val="00E84CA7"/>
    <w:rsid w:val="00E85E56"/>
    <w:rsid w:val="00E90210"/>
    <w:rsid w:val="00E90519"/>
    <w:rsid w:val="00E94C7F"/>
    <w:rsid w:val="00EA1F65"/>
    <w:rsid w:val="00EA22B3"/>
    <w:rsid w:val="00EA4C5B"/>
    <w:rsid w:val="00EA534E"/>
    <w:rsid w:val="00EB088C"/>
    <w:rsid w:val="00EB28D7"/>
    <w:rsid w:val="00EB63A7"/>
    <w:rsid w:val="00EB7716"/>
    <w:rsid w:val="00EC2C65"/>
    <w:rsid w:val="00EC63B0"/>
    <w:rsid w:val="00ED62F1"/>
    <w:rsid w:val="00ED6E00"/>
    <w:rsid w:val="00EE33D1"/>
    <w:rsid w:val="00EE351E"/>
    <w:rsid w:val="00EE5C85"/>
    <w:rsid w:val="00EE5E24"/>
    <w:rsid w:val="00EF04C0"/>
    <w:rsid w:val="00EF3C46"/>
    <w:rsid w:val="00EF4263"/>
    <w:rsid w:val="00F06B09"/>
    <w:rsid w:val="00F12534"/>
    <w:rsid w:val="00F128A9"/>
    <w:rsid w:val="00F13DED"/>
    <w:rsid w:val="00F17960"/>
    <w:rsid w:val="00F20ACA"/>
    <w:rsid w:val="00F25FF1"/>
    <w:rsid w:val="00F34E06"/>
    <w:rsid w:val="00F35E29"/>
    <w:rsid w:val="00F40CD8"/>
    <w:rsid w:val="00F54214"/>
    <w:rsid w:val="00F5509C"/>
    <w:rsid w:val="00F5667D"/>
    <w:rsid w:val="00F56CBE"/>
    <w:rsid w:val="00F71C4B"/>
    <w:rsid w:val="00F7369A"/>
    <w:rsid w:val="00F77541"/>
    <w:rsid w:val="00F8042D"/>
    <w:rsid w:val="00F82F84"/>
    <w:rsid w:val="00F8444D"/>
    <w:rsid w:val="00F8798C"/>
    <w:rsid w:val="00FA5FDE"/>
    <w:rsid w:val="00FA69A9"/>
    <w:rsid w:val="00FC0C06"/>
    <w:rsid w:val="00FC12A9"/>
    <w:rsid w:val="00FC5D85"/>
    <w:rsid w:val="00FD1D2D"/>
    <w:rsid w:val="00FD5FA9"/>
    <w:rsid w:val="00FE011C"/>
    <w:rsid w:val="00FE15D8"/>
    <w:rsid w:val="00FE58D1"/>
    <w:rsid w:val="00FE6E29"/>
    <w:rsid w:val="00FE7E0A"/>
    <w:rsid w:val="0548D699"/>
    <w:rsid w:val="0A3EB7F6"/>
    <w:rsid w:val="11F6CF4F"/>
    <w:rsid w:val="13560861"/>
    <w:rsid w:val="149817B5"/>
    <w:rsid w:val="1AE093A2"/>
    <w:rsid w:val="1D945596"/>
    <w:rsid w:val="20B8082E"/>
    <w:rsid w:val="22612031"/>
    <w:rsid w:val="246E4D8B"/>
    <w:rsid w:val="2CA7BEB3"/>
    <w:rsid w:val="2E80811A"/>
    <w:rsid w:val="320B3D5D"/>
    <w:rsid w:val="32C305F0"/>
    <w:rsid w:val="35A7C180"/>
    <w:rsid w:val="3647BCFD"/>
    <w:rsid w:val="365CD1B4"/>
    <w:rsid w:val="37E12F7E"/>
    <w:rsid w:val="3A99FB48"/>
    <w:rsid w:val="3B5E8C7C"/>
    <w:rsid w:val="41DBB3D4"/>
    <w:rsid w:val="4502A3CC"/>
    <w:rsid w:val="45EF0EB3"/>
    <w:rsid w:val="464EF665"/>
    <w:rsid w:val="486090E5"/>
    <w:rsid w:val="531A52C8"/>
    <w:rsid w:val="53B15735"/>
    <w:rsid w:val="571FBDF0"/>
    <w:rsid w:val="57F92CCC"/>
    <w:rsid w:val="5A134F59"/>
    <w:rsid w:val="5AAD5BCE"/>
    <w:rsid w:val="5EBFB747"/>
    <w:rsid w:val="5EDC3F9B"/>
    <w:rsid w:val="65181F47"/>
    <w:rsid w:val="67AE72CD"/>
    <w:rsid w:val="67F1AFC4"/>
    <w:rsid w:val="6BBCEDB3"/>
    <w:rsid w:val="7221653D"/>
    <w:rsid w:val="7B9DE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21F6"/>
  <w15:chartTrackingRefBased/>
  <w15:docId w15:val="{93D7DA24-2895-4574-A587-4876400F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2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02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36C"/>
  </w:style>
  <w:style w:type="paragraph" w:styleId="Footer">
    <w:name w:val="footer"/>
    <w:basedOn w:val="Normal"/>
    <w:link w:val="FooterChar"/>
    <w:uiPriority w:val="99"/>
    <w:unhideWhenUsed/>
    <w:rsid w:val="0082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5FFED3B85B64087842F28A78EBCB8" ma:contentTypeVersion="11" ma:contentTypeDescription="Create a new document." ma:contentTypeScope="" ma:versionID="fd4ab91119392642d7fd7c5d02f08f9e">
  <xsd:schema xmlns:xsd="http://www.w3.org/2001/XMLSchema" xmlns:xs="http://www.w3.org/2001/XMLSchema" xmlns:p="http://schemas.microsoft.com/office/2006/metadata/properties" xmlns:ns2="c7bf1974-1037-4335-8684-93b8104b7067" targetNamespace="http://schemas.microsoft.com/office/2006/metadata/properties" ma:root="true" ma:fieldsID="b0090dd867f97349b831bb8be9e867d2" ns2:_="">
    <xsd:import namespace="c7bf1974-1037-4335-8684-93b8104b70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f1974-1037-4335-8684-93b8104b7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039E80-C27B-40E9-A4A9-B88243B9EE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36403D-2233-4D69-94E4-28E951086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f1974-1037-4335-8684-93b8104b70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3AE3CB-8D7C-4D18-8A8B-20E5B2E65D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4C36A2-E35C-4FF0-B018-FF787AAA86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Filion</dc:creator>
  <cp:keywords/>
  <dc:description/>
  <cp:lastModifiedBy>Krystel-Gail Smith</cp:lastModifiedBy>
  <cp:revision>138</cp:revision>
  <cp:lastPrinted>2021-06-17T06:11:00Z</cp:lastPrinted>
  <dcterms:created xsi:type="dcterms:W3CDTF">2021-06-17T03:19:00Z</dcterms:created>
  <dcterms:modified xsi:type="dcterms:W3CDTF">2021-07-15T19:42:00Z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0x0101003085FFED3B85B64087842F28A78EBCB8</vt:lpwstr>
  </property>
</Properties>
</file>