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EE806" w14:textId="4CE5A989" w:rsidR="00513347" w:rsidRDefault="00513347">
      <w:pPr>
        <w:rPr>
          <w:rFonts w:ascii="Times New Roman" w:hAnsi="Times New Roman" w:cs="Times New Roman"/>
          <w:sz w:val="24"/>
          <w:szCs w:val="24"/>
        </w:rPr>
      </w:pPr>
      <w:r>
        <w:rPr>
          <w:rFonts w:ascii="Times New Roman" w:hAnsi="Times New Roman" w:cs="Times New Roman"/>
          <w:sz w:val="24"/>
          <w:szCs w:val="24"/>
        </w:rPr>
        <w:t>Peta Clarke</w:t>
      </w:r>
    </w:p>
    <w:p w14:paraId="21A5C569" w14:textId="3E29750E" w:rsidR="00513347" w:rsidRDefault="00513347">
      <w:pPr>
        <w:rPr>
          <w:rFonts w:ascii="Times New Roman" w:hAnsi="Times New Roman" w:cs="Times New Roman"/>
          <w:sz w:val="24"/>
          <w:szCs w:val="24"/>
        </w:rPr>
      </w:pPr>
      <w:r>
        <w:rPr>
          <w:rFonts w:ascii="Times New Roman" w:hAnsi="Times New Roman" w:cs="Times New Roman"/>
          <w:sz w:val="24"/>
          <w:szCs w:val="24"/>
        </w:rPr>
        <w:t>CS 410</w:t>
      </w:r>
    </w:p>
    <w:p w14:paraId="577C7C2A" w14:textId="0A522972" w:rsidR="00513347" w:rsidRDefault="00513347">
      <w:pPr>
        <w:rPr>
          <w:rFonts w:ascii="Times New Roman" w:hAnsi="Times New Roman" w:cs="Times New Roman"/>
          <w:sz w:val="24"/>
          <w:szCs w:val="24"/>
        </w:rPr>
      </w:pPr>
      <w:r>
        <w:rPr>
          <w:rFonts w:ascii="Times New Roman" w:hAnsi="Times New Roman" w:cs="Times New Roman"/>
          <w:sz w:val="24"/>
          <w:szCs w:val="24"/>
        </w:rPr>
        <w:t>Module 8</w:t>
      </w:r>
    </w:p>
    <w:p w14:paraId="0D0CAD25" w14:textId="200A7296" w:rsidR="00513347" w:rsidRDefault="00513347">
      <w:pPr>
        <w:rPr>
          <w:rFonts w:ascii="Times New Roman" w:hAnsi="Times New Roman" w:cs="Times New Roman"/>
          <w:sz w:val="24"/>
          <w:szCs w:val="24"/>
        </w:rPr>
      </w:pPr>
      <w:r>
        <w:rPr>
          <w:rFonts w:ascii="Times New Roman" w:hAnsi="Times New Roman" w:cs="Times New Roman"/>
          <w:sz w:val="24"/>
          <w:szCs w:val="24"/>
        </w:rPr>
        <w:t>04/20/21</w:t>
      </w:r>
    </w:p>
    <w:p w14:paraId="4BDAA335" w14:textId="1A8AB992" w:rsidR="00513347" w:rsidRDefault="00513347" w:rsidP="00513347">
      <w:pPr>
        <w:jc w:val="center"/>
        <w:rPr>
          <w:rFonts w:ascii="Times New Roman" w:hAnsi="Times New Roman" w:cs="Times New Roman"/>
          <w:sz w:val="24"/>
          <w:szCs w:val="24"/>
        </w:rPr>
      </w:pPr>
      <w:r>
        <w:rPr>
          <w:rFonts w:ascii="Times New Roman" w:hAnsi="Times New Roman" w:cs="Times New Roman"/>
          <w:sz w:val="24"/>
          <w:szCs w:val="24"/>
        </w:rPr>
        <w:t>Journal</w:t>
      </w:r>
    </w:p>
    <w:p w14:paraId="50086E84" w14:textId="61D8428D" w:rsidR="00825A22" w:rsidRDefault="00825A22" w:rsidP="00825A22">
      <w:pPr>
        <w:rPr>
          <w:rFonts w:ascii="Times New Roman" w:hAnsi="Times New Roman" w:cs="Times New Roman"/>
          <w:b/>
          <w:bCs/>
          <w:sz w:val="24"/>
          <w:szCs w:val="24"/>
        </w:rPr>
      </w:pPr>
      <w:r w:rsidRPr="00825A22">
        <w:rPr>
          <w:rFonts w:ascii="Times New Roman" w:hAnsi="Times New Roman" w:cs="Times New Roman"/>
          <w:b/>
          <w:bCs/>
          <w:sz w:val="24"/>
          <w:szCs w:val="24"/>
        </w:rPr>
        <w:t>Adoption of a secure coding standard, and not leaving security to the end</w:t>
      </w:r>
      <w:r w:rsidRPr="00825A22">
        <w:rPr>
          <w:rFonts w:ascii="Times New Roman" w:hAnsi="Times New Roman" w:cs="Times New Roman"/>
          <w:b/>
          <w:bCs/>
          <w:sz w:val="24"/>
          <w:szCs w:val="24"/>
        </w:rPr>
        <w:t>.</w:t>
      </w:r>
    </w:p>
    <w:p w14:paraId="57473565" w14:textId="509F0A5E" w:rsidR="00825A22" w:rsidRPr="00825A22" w:rsidRDefault="00825A22" w:rsidP="00825A22">
      <w:pPr>
        <w:rPr>
          <w:rFonts w:ascii="Times New Roman" w:hAnsi="Times New Roman" w:cs="Times New Roman"/>
          <w:sz w:val="24"/>
          <w:szCs w:val="24"/>
        </w:rPr>
      </w:pPr>
      <w:r>
        <w:rPr>
          <w:rFonts w:ascii="Times New Roman" w:hAnsi="Times New Roman" w:cs="Times New Roman"/>
          <w:sz w:val="24"/>
          <w:szCs w:val="24"/>
        </w:rPr>
        <w:tab/>
        <w:t xml:space="preserve">It is important to use a secure coding standard during the development process and not wait till the end to implement. The reason for this is that it will become more difficult and more time consuming to wait till the end because that is when the app or software will be the most complex and large. Also, it isn’t guaranteed that all security issues will be caught when a developer waits till the end. It is easier to miss an issue. </w:t>
      </w:r>
    </w:p>
    <w:p w14:paraId="6E849F82" w14:textId="005D9B6F" w:rsidR="00825A22" w:rsidRDefault="00825A22" w:rsidP="00825A22">
      <w:pPr>
        <w:rPr>
          <w:rFonts w:ascii="Times New Roman" w:hAnsi="Times New Roman" w:cs="Times New Roman"/>
          <w:b/>
          <w:bCs/>
          <w:sz w:val="24"/>
          <w:szCs w:val="24"/>
        </w:rPr>
      </w:pPr>
      <w:r w:rsidRPr="00825A22">
        <w:rPr>
          <w:rFonts w:ascii="Times New Roman" w:hAnsi="Times New Roman" w:cs="Times New Roman"/>
          <w:b/>
          <w:bCs/>
          <w:sz w:val="24"/>
          <w:szCs w:val="24"/>
        </w:rPr>
        <w:t>Evaluation and assessment of risk and cost benefit of mitigation</w:t>
      </w:r>
    </w:p>
    <w:p w14:paraId="2220984A" w14:textId="7BA8C608" w:rsidR="00825A22" w:rsidRPr="00825A22" w:rsidRDefault="00825A22" w:rsidP="00825A22">
      <w:pPr>
        <w:rPr>
          <w:rFonts w:ascii="Times New Roman" w:hAnsi="Times New Roman" w:cs="Times New Roman"/>
          <w:sz w:val="24"/>
          <w:szCs w:val="24"/>
        </w:rPr>
      </w:pPr>
      <w:r>
        <w:rPr>
          <w:rFonts w:ascii="Times New Roman" w:hAnsi="Times New Roman" w:cs="Times New Roman"/>
          <w:sz w:val="24"/>
          <w:szCs w:val="24"/>
        </w:rPr>
        <w:t>It is always important to weigh the pros and cons of the security evaluation. How much resources will it take to execute? How long will it take to implement? What are the differences between the two solutions? When completing a project, the team must take into consideration what the risks are for incorporating something into their code.</w:t>
      </w:r>
    </w:p>
    <w:p w14:paraId="70E82B18" w14:textId="14C21845" w:rsidR="00825A22" w:rsidRDefault="00825A22" w:rsidP="00825A22">
      <w:pPr>
        <w:rPr>
          <w:rFonts w:ascii="Times New Roman" w:hAnsi="Times New Roman" w:cs="Times New Roman"/>
          <w:b/>
          <w:bCs/>
          <w:sz w:val="24"/>
          <w:szCs w:val="24"/>
        </w:rPr>
      </w:pPr>
      <w:r w:rsidRPr="00825A22">
        <w:rPr>
          <w:rFonts w:ascii="Times New Roman" w:hAnsi="Times New Roman" w:cs="Times New Roman"/>
          <w:b/>
          <w:bCs/>
          <w:sz w:val="24"/>
          <w:szCs w:val="24"/>
        </w:rPr>
        <w:t>Zero trust</w:t>
      </w:r>
    </w:p>
    <w:p w14:paraId="7529D02D" w14:textId="134F88A7" w:rsidR="00825A22" w:rsidRPr="00825A22" w:rsidRDefault="00825A22" w:rsidP="00825A22">
      <w:pPr>
        <w:rPr>
          <w:rFonts w:ascii="Times New Roman" w:hAnsi="Times New Roman" w:cs="Times New Roman"/>
          <w:sz w:val="24"/>
          <w:szCs w:val="24"/>
        </w:rPr>
      </w:pPr>
      <w:r>
        <w:rPr>
          <w:rFonts w:ascii="Times New Roman" w:hAnsi="Times New Roman" w:cs="Times New Roman"/>
          <w:sz w:val="24"/>
          <w:szCs w:val="24"/>
        </w:rPr>
        <w:t xml:space="preserve">Zero trust is a concept that the organization or team should not automatically trust any outside sources and that they should always verify everything before granting access to systems. It is a security policy that helps to keep an effective amount of security perimeter. </w:t>
      </w:r>
    </w:p>
    <w:p w14:paraId="329E7525" w14:textId="15CA3514" w:rsidR="00D4457C" w:rsidRPr="00825A22" w:rsidRDefault="00825A22" w:rsidP="00825A22">
      <w:pPr>
        <w:rPr>
          <w:rFonts w:ascii="Times New Roman" w:hAnsi="Times New Roman" w:cs="Times New Roman"/>
          <w:b/>
          <w:bCs/>
          <w:sz w:val="24"/>
          <w:szCs w:val="24"/>
        </w:rPr>
      </w:pPr>
      <w:r w:rsidRPr="00825A22">
        <w:rPr>
          <w:rFonts w:ascii="Times New Roman" w:hAnsi="Times New Roman" w:cs="Times New Roman"/>
          <w:b/>
          <w:bCs/>
          <w:sz w:val="24"/>
          <w:szCs w:val="24"/>
        </w:rPr>
        <w:lastRenderedPageBreak/>
        <w:t>Implementation and recommendations of security policies</w:t>
      </w:r>
    </w:p>
    <w:p w14:paraId="3058B7CC" w14:textId="3FE46235" w:rsidR="00D4457C" w:rsidRDefault="00825A22" w:rsidP="00513347">
      <w:pPr>
        <w:rPr>
          <w:rFonts w:ascii="Times New Roman" w:hAnsi="Times New Roman" w:cs="Times New Roman"/>
          <w:sz w:val="24"/>
          <w:szCs w:val="24"/>
        </w:rPr>
      </w:pPr>
      <w:r>
        <w:rPr>
          <w:rFonts w:ascii="Times New Roman" w:hAnsi="Times New Roman" w:cs="Times New Roman"/>
          <w:sz w:val="24"/>
          <w:szCs w:val="24"/>
        </w:rPr>
        <w:t xml:space="preserve">One of my recommendations would be to adequately train staff on how to handle live security threats and also to </w:t>
      </w:r>
      <w:r w:rsidR="001C092B">
        <w:rPr>
          <w:rFonts w:ascii="Times New Roman" w:hAnsi="Times New Roman" w:cs="Times New Roman"/>
          <w:sz w:val="24"/>
          <w:szCs w:val="24"/>
        </w:rPr>
        <w:t>learn from other companies that might have been in a similar situation.</w:t>
      </w:r>
    </w:p>
    <w:p w14:paraId="6740251B" w14:textId="22DC6BA1" w:rsidR="00D4457C" w:rsidRDefault="00D4457C" w:rsidP="00513347">
      <w:pPr>
        <w:rPr>
          <w:rFonts w:ascii="Times New Roman" w:hAnsi="Times New Roman" w:cs="Times New Roman"/>
          <w:sz w:val="24"/>
          <w:szCs w:val="24"/>
        </w:rPr>
      </w:pPr>
    </w:p>
    <w:p w14:paraId="7D19CBC3" w14:textId="61AAF498" w:rsidR="00D4457C" w:rsidRDefault="00D4457C" w:rsidP="00513347">
      <w:pPr>
        <w:rPr>
          <w:rFonts w:ascii="Times New Roman" w:hAnsi="Times New Roman" w:cs="Times New Roman"/>
          <w:sz w:val="24"/>
          <w:szCs w:val="24"/>
        </w:rPr>
      </w:pPr>
    </w:p>
    <w:p w14:paraId="767655B0" w14:textId="34C24569" w:rsidR="00D4457C" w:rsidRDefault="00D4457C" w:rsidP="00513347">
      <w:pPr>
        <w:rPr>
          <w:rFonts w:ascii="Times New Roman" w:hAnsi="Times New Roman" w:cs="Times New Roman"/>
          <w:sz w:val="24"/>
          <w:szCs w:val="24"/>
        </w:rPr>
      </w:pPr>
    </w:p>
    <w:p w14:paraId="1BEDAC62" w14:textId="07FAD9E9" w:rsidR="00D4457C" w:rsidRDefault="00D4457C" w:rsidP="00513347">
      <w:pPr>
        <w:rPr>
          <w:rFonts w:ascii="Times New Roman" w:hAnsi="Times New Roman" w:cs="Times New Roman"/>
          <w:sz w:val="24"/>
          <w:szCs w:val="24"/>
        </w:rPr>
      </w:pPr>
    </w:p>
    <w:p w14:paraId="3D867CDD" w14:textId="6B70ED1E" w:rsidR="00D4457C" w:rsidRDefault="00D4457C" w:rsidP="00513347">
      <w:pPr>
        <w:rPr>
          <w:rFonts w:ascii="Times New Roman" w:hAnsi="Times New Roman" w:cs="Times New Roman"/>
          <w:sz w:val="24"/>
          <w:szCs w:val="24"/>
        </w:rPr>
      </w:pPr>
    </w:p>
    <w:p w14:paraId="664598FF" w14:textId="170B6DA5" w:rsidR="00D4457C" w:rsidRDefault="00D4457C" w:rsidP="00513347">
      <w:pPr>
        <w:rPr>
          <w:rFonts w:ascii="Times New Roman" w:hAnsi="Times New Roman" w:cs="Times New Roman"/>
          <w:sz w:val="24"/>
          <w:szCs w:val="24"/>
        </w:rPr>
      </w:pPr>
    </w:p>
    <w:p w14:paraId="2C7A01D9" w14:textId="5FA5B06E" w:rsidR="00D4457C" w:rsidRDefault="00D4457C" w:rsidP="00513347">
      <w:pPr>
        <w:rPr>
          <w:rFonts w:ascii="Times New Roman" w:hAnsi="Times New Roman" w:cs="Times New Roman"/>
          <w:sz w:val="24"/>
          <w:szCs w:val="24"/>
        </w:rPr>
      </w:pPr>
    </w:p>
    <w:p w14:paraId="726E5A8D" w14:textId="0E94D753" w:rsidR="00D4457C" w:rsidRDefault="00D4457C" w:rsidP="00513347">
      <w:pPr>
        <w:rPr>
          <w:rFonts w:ascii="Times New Roman" w:hAnsi="Times New Roman" w:cs="Times New Roman"/>
          <w:sz w:val="24"/>
          <w:szCs w:val="24"/>
        </w:rPr>
      </w:pPr>
    </w:p>
    <w:p w14:paraId="7F15479E" w14:textId="6E6968A3" w:rsidR="00D4457C" w:rsidRDefault="00D4457C" w:rsidP="00513347">
      <w:pPr>
        <w:rPr>
          <w:rFonts w:ascii="Times New Roman" w:hAnsi="Times New Roman" w:cs="Times New Roman"/>
          <w:sz w:val="24"/>
          <w:szCs w:val="24"/>
        </w:rPr>
      </w:pPr>
    </w:p>
    <w:p w14:paraId="5CE03950" w14:textId="210394E5" w:rsidR="00D4457C" w:rsidRDefault="00D4457C" w:rsidP="00513347">
      <w:pPr>
        <w:rPr>
          <w:rFonts w:ascii="Times New Roman" w:hAnsi="Times New Roman" w:cs="Times New Roman"/>
          <w:sz w:val="24"/>
          <w:szCs w:val="24"/>
        </w:rPr>
      </w:pPr>
    </w:p>
    <w:p w14:paraId="2173DF13" w14:textId="7541931F" w:rsidR="00D4457C" w:rsidRDefault="00D4457C" w:rsidP="00513347">
      <w:pPr>
        <w:rPr>
          <w:rFonts w:ascii="Times New Roman" w:hAnsi="Times New Roman" w:cs="Times New Roman"/>
          <w:sz w:val="24"/>
          <w:szCs w:val="24"/>
        </w:rPr>
      </w:pPr>
    </w:p>
    <w:p w14:paraId="6FB60771" w14:textId="35486B91" w:rsidR="00D4457C" w:rsidRDefault="00D4457C" w:rsidP="00513347">
      <w:pPr>
        <w:rPr>
          <w:rFonts w:ascii="Times New Roman" w:hAnsi="Times New Roman" w:cs="Times New Roman"/>
          <w:sz w:val="24"/>
          <w:szCs w:val="24"/>
        </w:rPr>
      </w:pPr>
    </w:p>
    <w:p w14:paraId="36537AB5" w14:textId="3B975436" w:rsidR="00D4457C" w:rsidRDefault="00D4457C" w:rsidP="00513347">
      <w:pPr>
        <w:rPr>
          <w:rFonts w:ascii="Times New Roman" w:hAnsi="Times New Roman" w:cs="Times New Roman"/>
          <w:sz w:val="24"/>
          <w:szCs w:val="24"/>
        </w:rPr>
      </w:pPr>
    </w:p>
    <w:p w14:paraId="1CC07CE4" w14:textId="224BB28D" w:rsidR="00D4457C" w:rsidRDefault="00D4457C" w:rsidP="00513347">
      <w:pPr>
        <w:rPr>
          <w:rFonts w:ascii="Times New Roman" w:hAnsi="Times New Roman" w:cs="Times New Roman"/>
          <w:sz w:val="24"/>
          <w:szCs w:val="24"/>
        </w:rPr>
      </w:pPr>
      <w:r>
        <w:rPr>
          <w:rFonts w:ascii="Times New Roman" w:hAnsi="Times New Roman" w:cs="Times New Roman"/>
          <w:sz w:val="24"/>
          <w:szCs w:val="24"/>
        </w:rPr>
        <w:t>References</w:t>
      </w:r>
    </w:p>
    <w:p w14:paraId="7625FA79" w14:textId="77777777" w:rsidR="00D4457C" w:rsidRDefault="00D4457C" w:rsidP="00D4457C">
      <w:pPr>
        <w:pStyle w:val="NormalWeb"/>
        <w:ind w:left="567" w:hanging="567"/>
      </w:pPr>
      <w:r>
        <w:t xml:space="preserve">Boehm, More from Ellen, et al. “The Top IoT Vulnerabilities in Your Devices - Keyfactor.” </w:t>
      </w:r>
      <w:r>
        <w:rPr>
          <w:i/>
          <w:iCs/>
        </w:rPr>
        <w:t>Security Boulevard</w:t>
      </w:r>
      <w:r>
        <w:t xml:space="preserve">, 28 Oct. 2020, securityboulevard.com/2020/10/the-top-iot-vulnerabilities-in-your-devices-keyfactor/. </w:t>
      </w:r>
    </w:p>
    <w:p w14:paraId="0631F0CB" w14:textId="77777777" w:rsidR="00D4457C" w:rsidRDefault="00D4457C" w:rsidP="00D4457C">
      <w:pPr>
        <w:pStyle w:val="NormalWeb"/>
        <w:ind w:left="567" w:hanging="567"/>
      </w:pPr>
      <w:r>
        <w:lastRenderedPageBreak/>
        <w:t xml:space="preserve">Brodkin, Jon. “Hackers Could Reverse-Engineer Microsoft Patches to Create DoS Attacks.” </w:t>
      </w:r>
      <w:r>
        <w:rPr>
          <w:i/>
          <w:iCs/>
        </w:rPr>
        <w:t>Network World</w:t>
      </w:r>
      <w:r>
        <w:t xml:space="preserve">, Network World, 24 Aug. 2011, www.networkworld.com/article/2180454/hackers-could-reverse-engineer-microsoft-patches-to-create-dos-attacks.html. </w:t>
      </w:r>
    </w:p>
    <w:p w14:paraId="101F47F9" w14:textId="77777777" w:rsidR="00D4457C" w:rsidRPr="00513347" w:rsidRDefault="00D4457C" w:rsidP="00513347">
      <w:pPr>
        <w:rPr>
          <w:rFonts w:ascii="Times New Roman" w:hAnsi="Times New Roman" w:cs="Times New Roman"/>
          <w:sz w:val="24"/>
          <w:szCs w:val="24"/>
        </w:rPr>
      </w:pPr>
    </w:p>
    <w:p w14:paraId="16E84302" w14:textId="77777777" w:rsidR="00513347" w:rsidRPr="00513347" w:rsidRDefault="00513347" w:rsidP="00513347">
      <w:pPr>
        <w:rPr>
          <w:rFonts w:ascii="Times New Roman" w:hAnsi="Times New Roman" w:cs="Times New Roman"/>
          <w:sz w:val="24"/>
          <w:szCs w:val="24"/>
        </w:rPr>
      </w:pPr>
    </w:p>
    <w:sectPr w:rsidR="00513347" w:rsidRPr="00513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47"/>
    <w:rsid w:val="001C092B"/>
    <w:rsid w:val="00513347"/>
    <w:rsid w:val="00825A22"/>
    <w:rsid w:val="00D4457C"/>
    <w:rsid w:val="00D9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3832"/>
  <w15:chartTrackingRefBased/>
  <w15:docId w15:val="{45061031-BC07-432F-B4B8-32E6E321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45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67198">
      <w:bodyDiv w:val="1"/>
      <w:marLeft w:val="0"/>
      <w:marRight w:val="0"/>
      <w:marTop w:val="0"/>
      <w:marBottom w:val="0"/>
      <w:divBdr>
        <w:top w:val="none" w:sz="0" w:space="0" w:color="auto"/>
        <w:left w:val="none" w:sz="0" w:space="0" w:color="auto"/>
        <w:bottom w:val="none" w:sz="0" w:space="0" w:color="auto"/>
        <w:right w:val="none" w:sz="0" w:space="0" w:color="auto"/>
      </w:divBdr>
    </w:div>
    <w:div w:id="1152066905">
      <w:bodyDiv w:val="1"/>
      <w:marLeft w:val="0"/>
      <w:marRight w:val="0"/>
      <w:marTop w:val="0"/>
      <w:marBottom w:val="0"/>
      <w:divBdr>
        <w:top w:val="none" w:sz="0" w:space="0" w:color="auto"/>
        <w:left w:val="none" w:sz="0" w:space="0" w:color="auto"/>
        <w:bottom w:val="none" w:sz="0" w:space="0" w:color="auto"/>
        <w:right w:val="none" w:sz="0" w:space="0" w:color="auto"/>
      </w:divBdr>
    </w:div>
    <w:div w:id="147884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2021-04-21T03:30:00Z</dcterms:created>
  <dcterms:modified xsi:type="dcterms:W3CDTF">2021-04-21T04:16:00Z</dcterms:modified>
</cp:coreProperties>
</file>