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35126E" w:rsidRDefault="00000000">
      <w:pPr>
        <w:pStyle w:val="Heading3"/>
        <w:keepNext w:val="0"/>
        <w:keepLines w:val="0"/>
        <w:spacing w:before="280"/>
        <w:rPr>
          <w:b/>
          <w:bCs/>
          <w:color w:val="000000"/>
          <w:sz w:val="26"/>
          <w:szCs w:val="26"/>
        </w:rPr>
      </w:pPr>
      <w:bookmarkStart w:id="0" w:name="_rsysgy3bsweo" w:colFirst="0" w:colLast="0"/>
      <w:bookmarkEnd w:id="0"/>
      <w:proofErr w:type="spellStart"/>
      <w:r>
        <w:rPr>
          <w:b/>
          <w:bCs/>
          <w:color w:val="000000"/>
          <w:sz w:val="26"/>
          <w:szCs w:val="26"/>
        </w:rPr>
        <w:t>Illistrin</w:t>
      </w:r>
      <w:proofErr w:type="spellEnd"/>
      <w:r>
        <w:rPr>
          <w:b/>
          <w:bCs/>
          <w:color w:val="000000"/>
          <w:sz w:val="26"/>
          <w:szCs w:val="26"/>
        </w:rPr>
        <w:t xml:space="preserve"> FC Today in 2025 – Players, Coaches, Teams and Competitions</w:t>
      </w:r>
    </w:p>
    <w:p w14:paraId="3690FCE8" w14:textId="04FB3856" w:rsidR="00465882" w:rsidRPr="00465882" w:rsidRDefault="00465882" w:rsidP="00465882">
      <w:r>
        <w:t xml:space="preserve">Ciaran McElwaine, Current </w:t>
      </w:r>
      <w:proofErr w:type="spellStart"/>
      <w:r>
        <w:t>Illistrin</w:t>
      </w:r>
      <w:proofErr w:type="spellEnd"/>
      <w:r>
        <w:t xml:space="preserve"> Coach and Club Secretary</w:t>
      </w:r>
    </w:p>
    <w:p w14:paraId="00000002"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 xml:space="preserve">As we look ahead to the 2026 season, </w:t>
      </w:r>
      <w:proofErr w:type="spellStart"/>
      <w:r w:rsidRPr="00465882">
        <w:rPr>
          <w:rFonts w:asciiTheme="minorHAnsi" w:eastAsiaTheme="minorHAnsi" w:hAnsiTheme="minorHAnsi" w:cstheme="minorBidi"/>
          <w:kern w:val="2"/>
          <w:sz w:val="24"/>
          <w:szCs w:val="24"/>
          <w:lang w:eastAsia="en-US"/>
          <w14:ligatures w14:val="standardContextual"/>
        </w:rPr>
        <w:t>Illistrin</w:t>
      </w:r>
      <w:proofErr w:type="spellEnd"/>
      <w:r w:rsidRPr="00465882">
        <w:rPr>
          <w:rFonts w:asciiTheme="minorHAnsi" w:eastAsiaTheme="minorHAnsi" w:hAnsiTheme="minorHAnsi" w:cstheme="minorBidi"/>
          <w:kern w:val="2"/>
          <w:sz w:val="24"/>
          <w:szCs w:val="24"/>
          <w:lang w:eastAsia="en-US"/>
          <w14:ligatures w14:val="standardContextual"/>
        </w:rPr>
        <w:t xml:space="preserve"> FC continues to go from strength to strength. The club’s success is firmly rooted in the foundations laid over many years, from modest beginnings to teams now competing on the national stage.</w:t>
      </w:r>
    </w:p>
    <w:p w14:paraId="00000003"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 xml:space="preserve">The work carried out from the time of Fr. Ciaran Mc Ateer, through Terry Leyden, and on to the more recent successes of teams led by Seamus Devine, Dermot McGuinness, Paddy McDaid and many others, has helped establish </w:t>
      </w:r>
      <w:proofErr w:type="spellStart"/>
      <w:r w:rsidRPr="00465882">
        <w:rPr>
          <w:rFonts w:asciiTheme="minorHAnsi" w:eastAsiaTheme="minorHAnsi" w:hAnsiTheme="minorHAnsi" w:cstheme="minorBidi"/>
          <w:kern w:val="2"/>
          <w:sz w:val="24"/>
          <w:szCs w:val="24"/>
          <w:lang w:eastAsia="en-US"/>
          <w14:ligatures w14:val="standardContextual"/>
        </w:rPr>
        <w:t>Illistrin</w:t>
      </w:r>
      <w:proofErr w:type="spellEnd"/>
      <w:r w:rsidRPr="00465882">
        <w:rPr>
          <w:rFonts w:asciiTheme="minorHAnsi" w:eastAsiaTheme="minorHAnsi" w:hAnsiTheme="minorHAnsi" w:cstheme="minorBidi"/>
          <w:kern w:val="2"/>
          <w:sz w:val="24"/>
          <w:szCs w:val="24"/>
          <w:lang w:eastAsia="en-US"/>
          <w14:ligatures w14:val="standardContextual"/>
        </w:rPr>
        <w:t xml:space="preserve"> FC as a respected club with a strong reputation for high standards and a clear focus on excellence.</w:t>
      </w:r>
    </w:p>
    <w:p w14:paraId="00000004"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 xml:space="preserve">This success is closely linked to the top-class facilities available in </w:t>
      </w:r>
      <w:proofErr w:type="spellStart"/>
      <w:r w:rsidRPr="00465882">
        <w:rPr>
          <w:rFonts w:asciiTheme="minorHAnsi" w:eastAsiaTheme="minorHAnsi" w:hAnsiTheme="minorHAnsi" w:cstheme="minorBidi"/>
          <w:kern w:val="2"/>
          <w:sz w:val="24"/>
          <w:szCs w:val="24"/>
          <w:lang w:eastAsia="en-US"/>
          <w14:ligatures w14:val="standardContextual"/>
        </w:rPr>
        <w:t>Illistrin</w:t>
      </w:r>
      <w:proofErr w:type="spellEnd"/>
      <w:r w:rsidRPr="00465882">
        <w:rPr>
          <w:rFonts w:asciiTheme="minorHAnsi" w:eastAsiaTheme="minorHAnsi" w:hAnsiTheme="minorHAnsi" w:cstheme="minorBidi"/>
          <w:kern w:val="2"/>
          <w:sz w:val="24"/>
          <w:szCs w:val="24"/>
          <w:lang w:eastAsia="en-US"/>
          <w14:ligatures w14:val="standardContextual"/>
        </w:rPr>
        <w:t xml:space="preserve">, along with the strong structures in place within the club that allow us to cater for our growing number of teams. We also rely heavily on </w:t>
      </w:r>
      <w:proofErr w:type="spellStart"/>
      <w:r w:rsidRPr="00465882">
        <w:rPr>
          <w:rFonts w:asciiTheme="minorHAnsi" w:eastAsiaTheme="minorHAnsi" w:hAnsiTheme="minorHAnsi" w:cstheme="minorBidi"/>
          <w:kern w:val="2"/>
          <w:sz w:val="24"/>
          <w:szCs w:val="24"/>
          <w:lang w:eastAsia="en-US"/>
          <w14:ligatures w14:val="standardContextual"/>
        </w:rPr>
        <w:t>Ballyare</w:t>
      </w:r>
      <w:proofErr w:type="spellEnd"/>
      <w:r w:rsidRPr="00465882">
        <w:rPr>
          <w:rFonts w:asciiTheme="minorHAnsi" w:eastAsiaTheme="minorHAnsi" w:hAnsiTheme="minorHAnsi" w:cstheme="minorBidi"/>
          <w:kern w:val="2"/>
          <w:sz w:val="24"/>
          <w:szCs w:val="24"/>
          <w:lang w:eastAsia="en-US"/>
          <w14:ligatures w14:val="standardContextual"/>
        </w:rPr>
        <w:t>, and through Terry Leyden’s legacy we are main tenants at their facility, enjoying a positive and cooperative working relationship.</w:t>
      </w:r>
    </w:p>
    <w:p w14:paraId="00000005"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Our facility at Corry Park hosted 104 matches during the 2025 season. The first was played on 15th March, an SFAI fixture against Cork side Wilton FC, with the final game of the year taking place on 29th November, a U12 match against local rivals Letterkenny Rovers.</w:t>
      </w:r>
    </w:p>
    <w:p w14:paraId="00000006"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In 2025, we fielded boys’ teams at every age group from U7 to U10, along with five U12 teams, four U14 teams and one U16 team. The demand on our playing facilities is significant. When combined with our girls’ teams — U10, two U12 teams, U14 and U16 — this often results in up to four matches being played at Corry Park on a Saturday.</w:t>
      </w:r>
    </w:p>
    <w:p w14:paraId="00000007"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Looking ahead to 2026, we hope to add an additional U14 girls’ team, two further U16 teams, and, for the first time in the club’s history, enter the Donegal Youth League. This will bring our total number of teams and groups to 22.</w:t>
      </w:r>
    </w:p>
    <w:p w14:paraId="00000008"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Player numbers have remained consistent, with a total of 330 registered playing members, comprising 242 boys and 88 girls.</w:t>
      </w:r>
    </w:p>
    <w:p w14:paraId="00000009"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 xml:space="preserve">While the foundations laid by past stalwarts set high standards both on and off the pitch, </w:t>
      </w:r>
      <w:proofErr w:type="gramStart"/>
      <w:r w:rsidRPr="00465882">
        <w:rPr>
          <w:rFonts w:asciiTheme="minorHAnsi" w:eastAsiaTheme="minorHAnsi" w:hAnsiTheme="minorHAnsi" w:cstheme="minorBidi"/>
          <w:kern w:val="2"/>
          <w:sz w:val="24"/>
          <w:szCs w:val="24"/>
          <w:lang w:eastAsia="en-US"/>
          <w14:ligatures w14:val="standardContextual"/>
        </w:rPr>
        <w:t>it is clear that the</w:t>
      </w:r>
      <w:proofErr w:type="gramEnd"/>
      <w:r w:rsidRPr="00465882">
        <w:rPr>
          <w:rFonts w:asciiTheme="minorHAnsi" w:eastAsiaTheme="minorHAnsi" w:hAnsiTheme="minorHAnsi" w:cstheme="minorBidi"/>
          <w:kern w:val="2"/>
          <w:sz w:val="24"/>
          <w:szCs w:val="24"/>
          <w:lang w:eastAsia="en-US"/>
          <w14:ligatures w14:val="standardContextual"/>
        </w:rPr>
        <w:t xml:space="preserve"> current group of players and coaches continue to enhance the club’s standing through their commitment and performances.</w:t>
      </w:r>
    </w:p>
    <w:p w14:paraId="0000000A"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 xml:space="preserve">Both our U12 girls and U14 boys reached the latter stages of the SFAI National Trophy in 2025, keeping </w:t>
      </w:r>
      <w:proofErr w:type="spellStart"/>
      <w:r w:rsidRPr="00465882">
        <w:rPr>
          <w:rFonts w:asciiTheme="minorHAnsi" w:eastAsiaTheme="minorHAnsi" w:hAnsiTheme="minorHAnsi" w:cstheme="minorBidi"/>
          <w:kern w:val="2"/>
          <w:sz w:val="24"/>
          <w:szCs w:val="24"/>
          <w:lang w:eastAsia="en-US"/>
          <w14:ligatures w14:val="standardContextual"/>
        </w:rPr>
        <w:t>Illistrin</w:t>
      </w:r>
      <w:proofErr w:type="spellEnd"/>
      <w:r w:rsidRPr="00465882">
        <w:rPr>
          <w:rFonts w:asciiTheme="minorHAnsi" w:eastAsiaTheme="minorHAnsi" w:hAnsiTheme="minorHAnsi" w:cstheme="minorBidi"/>
          <w:kern w:val="2"/>
          <w:sz w:val="24"/>
          <w:szCs w:val="24"/>
          <w:lang w:eastAsia="en-US"/>
          <w14:ligatures w14:val="standardContextual"/>
        </w:rPr>
        <w:t xml:space="preserve"> FC prominent on the national stage. Many of our players, both male and female, have also enjoyed success with Donegal schoolboy and schoolgirl teams and with Finn Harps development squads. Former player Adam McDaid most recently marked this pathway by making his senior debut.</w:t>
      </w:r>
    </w:p>
    <w:p w14:paraId="0000000B" w14:textId="77777777" w:rsidR="0035126E" w:rsidRPr="00465882" w:rsidRDefault="00000000">
      <w:pPr>
        <w:spacing w:before="240" w:after="240"/>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t xml:space="preserve">Each year, the club continues to work hard to maintain and improve standards, ensuring that </w:t>
      </w:r>
      <w:proofErr w:type="spellStart"/>
      <w:r w:rsidRPr="00465882">
        <w:rPr>
          <w:rFonts w:asciiTheme="minorHAnsi" w:eastAsiaTheme="minorHAnsi" w:hAnsiTheme="minorHAnsi" w:cstheme="minorBidi"/>
          <w:kern w:val="2"/>
          <w:sz w:val="24"/>
          <w:szCs w:val="24"/>
          <w:lang w:eastAsia="en-US"/>
          <w14:ligatures w14:val="standardContextual"/>
        </w:rPr>
        <w:t>Illistrin</w:t>
      </w:r>
      <w:proofErr w:type="spellEnd"/>
      <w:r w:rsidRPr="00465882">
        <w:rPr>
          <w:rFonts w:asciiTheme="minorHAnsi" w:eastAsiaTheme="minorHAnsi" w:hAnsiTheme="minorHAnsi" w:cstheme="minorBidi"/>
          <w:kern w:val="2"/>
          <w:sz w:val="24"/>
          <w:szCs w:val="24"/>
          <w:lang w:eastAsia="en-US"/>
          <w14:ligatures w14:val="standardContextual"/>
        </w:rPr>
        <w:t xml:space="preserve"> FC remains at the forefront of promoting football opportunities for both boys and girls in the years ahead.</w:t>
      </w:r>
    </w:p>
    <w:p w14:paraId="0000000C" w14:textId="77777777" w:rsidR="0035126E" w:rsidRPr="00465882" w:rsidRDefault="00000000">
      <w:pPr>
        <w:rPr>
          <w:rFonts w:asciiTheme="minorHAnsi" w:eastAsiaTheme="minorHAnsi" w:hAnsiTheme="minorHAnsi" w:cstheme="minorBidi"/>
          <w:kern w:val="2"/>
          <w:sz w:val="24"/>
          <w:szCs w:val="24"/>
          <w:lang w:eastAsia="en-US"/>
          <w14:ligatures w14:val="standardContextual"/>
        </w:rPr>
      </w:pPr>
      <w:r w:rsidRPr="00465882">
        <w:rPr>
          <w:rFonts w:asciiTheme="minorHAnsi" w:eastAsiaTheme="minorHAnsi" w:hAnsiTheme="minorHAnsi" w:cstheme="minorBidi"/>
          <w:kern w:val="2"/>
          <w:sz w:val="24"/>
          <w:szCs w:val="24"/>
          <w:lang w:eastAsia="en-US"/>
          <w14:ligatures w14:val="standardContextual"/>
        </w:rPr>
        <w:pict w14:anchorId="367C9C5F">
          <v:rect id="_x0000_i1025" style="width:0;height:1.5pt" o:hralign="center" o:hrstd="t" o:hr="t" fillcolor="#a0a0a0" stroked="f"/>
        </w:pict>
      </w:r>
    </w:p>
    <w:p w14:paraId="0000000D" w14:textId="77777777" w:rsidR="0035126E" w:rsidRDefault="0035126E">
      <w:pPr>
        <w:rPr>
          <w:sz w:val="32"/>
          <w:szCs w:val="32"/>
        </w:rPr>
      </w:pPr>
    </w:p>
    <w:p w14:paraId="0000000E" w14:textId="77777777" w:rsidR="0035126E" w:rsidRDefault="0035126E"/>
    <w:sectPr w:rsidR="0035126E">
      <w:pgSz w:w="11906" w:h="16838"/>
      <w:pgMar w:top="561" w:right="221" w:bottom="561" w:left="22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FDC2A97-4CD3-4C64-876F-B9A3018563B5}"/>
  </w:font>
  <w:font w:name="Calibri">
    <w:panose1 w:val="020F0502020204030204"/>
    <w:charset w:val="00"/>
    <w:family w:val="swiss"/>
    <w:pitch w:val="variable"/>
    <w:sig w:usb0="E4002EFF" w:usb1="C000247B" w:usb2="00000009" w:usb3="00000000" w:csb0="000001FF" w:csb1="00000000"/>
    <w:embedRegular r:id="rId2" w:fontKey="{0FCA91DA-5D1C-4D03-BAB2-A85B6B07B4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26E"/>
    <w:rsid w:val="0035126E"/>
    <w:rsid w:val="00465882"/>
    <w:rsid w:val="00CB4A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6030"/>
  <w15:docId w15:val="{4B784C22-7C68-400F-9DC0-D75A1D0F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Karl Sweeney</cp:lastModifiedBy>
  <cp:revision>2</cp:revision>
  <dcterms:created xsi:type="dcterms:W3CDTF">2026-01-19T19:55:00Z</dcterms:created>
  <dcterms:modified xsi:type="dcterms:W3CDTF">2026-01-19T19:56:00Z</dcterms:modified>
</cp:coreProperties>
</file>