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BBC3" w14:textId="77777777" w:rsidR="00D0401A" w:rsidRDefault="00D0401A" w:rsidP="00D0401A">
      <w:pPr>
        <w:rPr>
          <w:rFonts w:ascii="Verdana" w:hAnsi="Verdana"/>
        </w:rPr>
      </w:pPr>
      <w:r>
        <w:rPr>
          <w:rFonts w:ascii="Verdana" w:hAnsi="Verdana"/>
          <w:noProof/>
        </w:rPr>
        <w:drawing>
          <wp:anchor distT="0" distB="0" distL="114300" distR="114300" simplePos="0" relativeHeight="251659264" behindDoc="0" locked="0" layoutInCell="1" allowOverlap="1" wp14:anchorId="63953EE5" wp14:editId="6F9ACACE">
            <wp:simplePos x="0" y="0"/>
            <wp:positionH relativeFrom="column">
              <wp:posOffset>1815466</wp:posOffset>
            </wp:positionH>
            <wp:positionV relativeFrom="paragraph">
              <wp:posOffset>-213995</wp:posOffset>
            </wp:positionV>
            <wp:extent cx="1704602" cy="48993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714785" cy="492865"/>
                    </a:xfrm>
                    <a:prstGeom prst="rect">
                      <a:avLst/>
                    </a:prstGeom>
                    <a:noFill/>
                    <a:ln w="9525">
                      <a:noFill/>
                      <a:miter lim="800000"/>
                      <a:headEnd/>
                      <a:tailEnd/>
                    </a:ln>
                  </pic:spPr>
                </pic:pic>
              </a:graphicData>
            </a:graphic>
          </wp:anchor>
        </w:drawing>
      </w:r>
    </w:p>
    <w:p w14:paraId="30582CEA" w14:textId="77777777" w:rsidR="00820FFB" w:rsidRPr="008F6D94" w:rsidRDefault="00D0401A" w:rsidP="00D0401A">
      <w:pPr>
        <w:spacing w:after="0"/>
        <w:jc w:val="center"/>
        <w:rPr>
          <w:rFonts w:ascii="Times New Roman" w:hAnsi="Times New Roman" w:cs="Times New Roman"/>
          <w:b/>
          <w:sz w:val="24"/>
          <w:szCs w:val="24"/>
        </w:rPr>
      </w:pPr>
      <w:r w:rsidRPr="008F6D94">
        <w:rPr>
          <w:rFonts w:ascii="Times New Roman" w:hAnsi="Times New Roman" w:cs="Times New Roman"/>
          <w:b/>
          <w:sz w:val="24"/>
          <w:szCs w:val="24"/>
        </w:rPr>
        <w:t>PROGRAMA DE ESTUDIOS</w:t>
      </w:r>
    </w:p>
    <w:p w14:paraId="41BFD743" w14:textId="77777777" w:rsidR="00BB5A5D" w:rsidRPr="008F6D94" w:rsidRDefault="00BB5A5D" w:rsidP="00D0401A">
      <w:pPr>
        <w:spacing w:after="0"/>
        <w:jc w:val="center"/>
        <w:rPr>
          <w:rFonts w:ascii="Times New Roman" w:hAnsi="Times New Roman" w:cs="Times New Roman"/>
          <w:b/>
          <w:sz w:val="24"/>
          <w:szCs w:val="24"/>
        </w:rPr>
      </w:pPr>
      <w:r w:rsidRPr="008F6D94">
        <w:rPr>
          <w:rFonts w:ascii="Times New Roman" w:hAnsi="Times New Roman" w:cs="Times New Roman"/>
          <w:b/>
          <w:sz w:val="24"/>
          <w:szCs w:val="24"/>
        </w:rPr>
        <w:t>INGENIERIA COMERCIAL</w:t>
      </w:r>
    </w:p>
    <w:p w14:paraId="77B1FF67" w14:textId="77777777" w:rsidR="00D0401A" w:rsidRPr="008F6D94" w:rsidRDefault="00D0401A" w:rsidP="00D0401A">
      <w:pPr>
        <w:spacing w:after="0"/>
        <w:jc w:val="center"/>
        <w:rPr>
          <w:rFonts w:ascii="Times New Roman" w:hAnsi="Times New Roman" w:cs="Times New Roman"/>
          <w:sz w:val="24"/>
          <w:szCs w:val="24"/>
        </w:rPr>
      </w:pPr>
    </w:p>
    <w:p w14:paraId="029FF900" w14:textId="77777777" w:rsidR="00F11820"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Verdana" w:hAnsi="Verdana" w:cs="Times New Roman"/>
          <w:b/>
          <w:sz w:val="20"/>
          <w:szCs w:val="20"/>
        </w:rPr>
      </w:pPr>
      <w:r w:rsidRPr="008F6D94">
        <w:rPr>
          <w:rFonts w:ascii="Verdana" w:hAnsi="Verdana" w:cs="Times New Roman"/>
          <w:b/>
          <w:sz w:val="20"/>
          <w:szCs w:val="20"/>
        </w:rPr>
        <w:t>INFORMACIÓN GENERAL</w:t>
      </w:r>
    </w:p>
    <w:p w14:paraId="4E201BBD" w14:textId="77777777" w:rsidR="00F11820" w:rsidRPr="008F6D94" w:rsidRDefault="00F11820" w:rsidP="00F11820">
      <w:pPr>
        <w:spacing w:after="0"/>
        <w:rPr>
          <w:rFonts w:ascii="Verdana" w:hAnsi="Verdana"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5250"/>
      </w:tblGrid>
      <w:tr w:rsidR="00F11820" w:rsidRPr="008F6D94" w14:paraId="63C08BCF" w14:textId="77777777" w:rsidTr="00A70C88">
        <w:trPr>
          <w:jc w:val="right"/>
        </w:trPr>
        <w:tc>
          <w:tcPr>
            <w:tcW w:w="3114" w:type="dxa"/>
          </w:tcPr>
          <w:p w14:paraId="40D4F7FB" w14:textId="77777777" w:rsidR="00F11820" w:rsidRPr="008F6D94" w:rsidRDefault="00F11820" w:rsidP="00F11820">
            <w:pPr>
              <w:pStyle w:val="Ttulo"/>
              <w:jc w:val="both"/>
              <w:rPr>
                <w:rFonts w:ascii="Verdana" w:hAnsi="Verdana"/>
                <w:b w:val="0"/>
                <w:sz w:val="20"/>
                <w:lang w:val="es-CL"/>
              </w:rPr>
            </w:pPr>
            <w:r w:rsidRPr="008F6D94">
              <w:rPr>
                <w:rFonts w:ascii="Verdana" w:hAnsi="Verdana"/>
                <w:b w:val="0"/>
                <w:sz w:val="20"/>
                <w:lang w:val="es-CL"/>
              </w:rPr>
              <w:t>CURSO</w:t>
            </w:r>
          </w:p>
        </w:tc>
        <w:tc>
          <w:tcPr>
            <w:tcW w:w="5250" w:type="dxa"/>
          </w:tcPr>
          <w:p w14:paraId="453A2C41" w14:textId="320CBCD2" w:rsidR="00F11820" w:rsidRPr="008F6D94" w:rsidRDefault="00A70C88" w:rsidP="00820FFB">
            <w:pPr>
              <w:pStyle w:val="Ttulo"/>
              <w:jc w:val="both"/>
              <w:rPr>
                <w:rFonts w:ascii="Verdana" w:hAnsi="Verdana"/>
                <w:sz w:val="20"/>
                <w:lang w:val="es-CL"/>
              </w:rPr>
            </w:pPr>
            <w:r>
              <w:rPr>
                <w:rFonts w:ascii="Verdana" w:hAnsi="Verdana"/>
                <w:sz w:val="20"/>
                <w:lang w:val="es-CL"/>
              </w:rPr>
              <w:t>Estadística y ciencia de datos para negocios</w:t>
            </w:r>
            <w:r w:rsidR="005503D1" w:rsidRPr="008F6D94">
              <w:rPr>
                <w:rFonts w:ascii="Verdana" w:hAnsi="Verdana"/>
                <w:sz w:val="20"/>
                <w:lang w:val="es-CL"/>
              </w:rPr>
              <w:t xml:space="preserve"> </w:t>
            </w:r>
          </w:p>
        </w:tc>
      </w:tr>
      <w:tr w:rsidR="00F11820" w:rsidRPr="008F6D94" w14:paraId="6456C842" w14:textId="77777777" w:rsidTr="00A70C88">
        <w:trPr>
          <w:jc w:val="right"/>
        </w:trPr>
        <w:tc>
          <w:tcPr>
            <w:tcW w:w="3114" w:type="dxa"/>
          </w:tcPr>
          <w:p w14:paraId="6CC06800"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CODIGO</w:t>
            </w:r>
          </w:p>
        </w:tc>
        <w:tc>
          <w:tcPr>
            <w:tcW w:w="5250" w:type="dxa"/>
          </w:tcPr>
          <w:p w14:paraId="2C62C61B" w14:textId="1321AF40" w:rsidR="00F11820" w:rsidRPr="008F6D94" w:rsidRDefault="00AB2B98" w:rsidP="005667DB">
            <w:pPr>
              <w:pStyle w:val="Ttulo"/>
              <w:jc w:val="both"/>
              <w:rPr>
                <w:rFonts w:ascii="Verdana" w:hAnsi="Verdana"/>
                <w:b w:val="0"/>
                <w:sz w:val="20"/>
                <w:lang w:val="es-CL"/>
              </w:rPr>
            </w:pPr>
            <w:r w:rsidRPr="008F6D94">
              <w:rPr>
                <w:rFonts w:ascii="Verdana" w:hAnsi="Verdana"/>
                <w:b w:val="0"/>
                <w:sz w:val="20"/>
                <w:lang w:val="es-CL"/>
              </w:rPr>
              <w:t xml:space="preserve">        </w:t>
            </w:r>
          </w:p>
        </w:tc>
      </w:tr>
      <w:tr w:rsidR="00F11820" w:rsidRPr="008F6D94" w14:paraId="65BB6F18" w14:textId="77777777" w:rsidTr="00A70C88">
        <w:trPr>
          <w:jc w:val="right"/>
        </w:trPr>
        <w:tc>
          <w:tcPr>
            <w:tcW w:w="3114" w:type="dxa"/>
          </w:tcPr>
          <w:p w14:paraId="704D6CA2"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CRÉDITOS</w:t>
            </w:r>
          </w:p>
        </w:tc>
        <w:tc>
          <w:tcPr>
            <w:tcW w:w="5250" w:type="dxa"/>
          </w:tcPr>
          <w:p w14:paraId="654D68D4" w14:textId="77777777" w:rsidR="00F11820" w:rsidRPr="008F6D94" w:rsidRDefault="00F11820" w:rsidP="00820FFB">
            <w:pPr>
              <w:pStyle w:val="Ttulo"/>
              <w:jc w:val="both"/>
              <w:rPr>
                <w:rFonts w:ascii="Verdana" w:hAnsi="Verdana"/>
                <w:b w:val="0"/>
                <w:sz w:val="20"/>
                <w:lang w:val="es-CL"/>
              </w:rPr>
            </w:pPr>
          </w:p>
        </w:tc>
      </w:tr>
      <w:tr w:rsidR="00F11820" w:rsidRPr="008F6D94" w14:paraId="307CCC2F" w14:textId="77777777" w:rsidTr="00A70C88">
        <w:trPr>
          <w:jc w:val="right"/>
        </w:trPr>
        <w:tc>
          <w:tcPr>
            <w:tcW w:w="3114" w:type="dxa"/>
          </w:tcPr>
          <w:p w14:paraId="62A1E301"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REQUISITOS</w:t>
            </w:r>
          </w:p>
        </w:tc>
        <w:tc>
          <w:tcPr>
            <w:tcW w:w="5250" w:type="dxa"/>
          </w:tcPr>
          <w:p w14:paraId="778E7DCB" w14:textId="7841E601" w:rsidR="00F11820" w:rsidRPr="008F6D94" w:rsidRDefault="00AB2B98" w:rsidP="00E44608">
            <w:pPr>
              <w:pStyle w:val="Ttulo"/>
              <w:jc w:val="both"/>
              <w:rPr>
                <w:rFonts w:ascii="Verdana" w:hAnsi="Verdana"/>
                <w:b w:val="0"/>
                <w:sz w:val="20"/>
                <w:lang w:val="es-CL"/>
              </w:rPr>
            </w:pPr>
            <w:r w:rsidRPr="008F6D94">
              <w:rPr>
                <w:rFonts w:ascii="Verdana" w:hAnsi="Verdana"/>
                <w:b w:val="0"/>
                <w:sz w:val="20"/>
                <w:highlight w:val="yellow"/>
                <w:lang w:val="es-CL"/>
              </w:rPr>
              <w:t xml:space="preserve">                                           </w:t>
            </w:r>
          </w:p>
        </w:tc>
      </w:tr>
      <w:tr w:rsidR="00F11820" w:rsidRPr="008F6D94" w14:paraId="11F06868" w14:textId="77777777" w:rsidTr="00A70C88">
        <w:trPr>
          <w:jc w:val="right"/>
        </w:trPr>
        <w:tc>
          <w:tcPr>
            <w:tcW w:w="3114" w:type="dxa"/>
          </w:tcPr>
          <w:p w14:paraId="3EB1EF3B"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FACULTAD DE ORIGEN</w:t>
            </w:r>
          </w:p>
        </w:tc>
        <w:tc>
          <w:tcPr>
            <w:tcW w:w="5250" w:type="dxa"/>
          </w:tcPr>
          <w:p w14:paraId="4B338133"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Ingeniería y Ciencias</w:t>
            </w:r>
          </w:p>
        </w:tc>
      </w:tr>
      <w:tr w:rsidR="00F11820" w:rsidRPr="008F6D94" w14:paraId="6B98F7B7" w14:textId="77777777" w:rsidTr="00A70C88">
        <w:trPr>
          <w:jc w:val="right"/>
        </w:trPr>
        <w:tc>
          <w:tcPr>
            <w:tcW w:w="3114" w:type="dxa"/>
          </w:tcPr>
          <w:p w14:paraId="4EE22051"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SEDE</w:t>
            </w:r>
          </w:p>
        </w:tc>
        <w:tc>
          <w:tcPr>
            <w:tcW w:w="5250" w:type="dxa"/>
          </w:tcPr>
          <w:p w14:paraId="53FEA8A7" w14:textId="77777777" w:rsidR="00F11820" w:rsidRPr="008F6D94" w:rsidRDefault="00F11820" w:rsidP="00820FFB">
            <w:pPr>
              <w:pStyle w:val="Ttulo"/>
              <w:jc w:val="both"/>
              <w:rPr>
                <w:rFonts w:ascii="Verdana" w:hAnsi="Verdana"/>
                <w:b w:val="0"/>
                <w:sz w:val="20"/>
                <w:lang w:val="es-CL"/>
              </w:rPr>
            </w:pPr>
          </w:p>
        </w:tc>
      </w:tr>
      <w:tr w:rsidR="00994C54" w:rsidRPr="008F6D94" w14:paraId="2EC7A0A1" w14:textId="77777777" w:rsidTr="00A70C88">
        <w:trPr>
          <w:gridAfter w:val="1"/>
          <w:wAfter w:w="5250" w:type="dxa"/>
          <w:jc w:val="right"/>
        </w:trPr>
        <w:tc>
          <w:tcPr>
            <w:tcW w:w="3114" w:type="dxa"/>
          </w:tcPr>
          <w:p w14:paraId="66641AA5" w14:textId="77777777" w:rsidR="00994C54" w:rsidRPr="008F6D94" w:rsidRDefault="00994C54" w:rsidP="00820FFB">
            <w:pPr>
              <w:pStyle w:val="Ttulo"/>
              <w:jc w:val="both"/>
              <w:rPr>
                <w:rFonts w:ascii="Verdana" w:hAnsi="Verdana"/>
                <w:b w:val="0"/>
                <w:sz w:val="20"/>
                <w:lang w:val="es-CL"/>
              </w:rPr>
            </w:pPr>
            <w:r w:rsidRPr="008F6D94">
              <w:rPr>
                <w:rFonts w:ascii="Verdana" w:hAnsi="Verdana"/>
                <w:b w:val="0"/>
                <w:sz w:val="20"/>
                <w:lang w:val="es-CL"/>
              </w:rPr>
              <w:t>DISTRIBUCIÓN HORARIA</w:t>
            </w:r>
          </w:p>
        </w:tc>
      </w:tr>
      <w:tr w:rsidR="00F11820" w:rsidRPr="008F6D94" w14:paraId="3E0FC05E" w14:textId="77777777" w:rsidTr="00A70C88">
        <w:trPr>
          <w:jc w:val="right"/>
        </w:trPr>
        <w:tc>
          <w:tcPr>
            <w:tcW w:w="3114" w:type="dxa"/>
          </w:tcPr>
          <w:p w14:paraId="3B6A0B91" w14:textId="77777777" w:rsidR="00F11820" w:rsidRPr="008F6D94" w:rsidRDefault="00F11820" w:rsidP="00820FFB">
            <w:pPr>
              <w:pStyle w:val="Ttulo"/>
              <w:jc w:val="both"/>
              <w:rPr>
                <w:rFonts w:ascii="Verdana" w:hAnsi="Verdana"/>
                <w:b w:val="0"/>
                <w:sz w:val="20"/>
                <w:lang w:val="es-CL"/>
              </w:rPr>
            </w:pPr>
            <w:r w:rsidRPr="008F6D94">
              <w:rPr>
                <w:rFonts w:ascii="Verdana" w:hAnsi="Verdana"/>
                <w:b w:val="0"/>
                <w:sz w:val="20"/>
                <w:lang w:val="es-CL"/>
              </w:rPr>
              <w:t>AÑO Y SEMESTRE</w:t>
            </w:r>
          </w:p>
        </w:tc>
        <w:tc>
          <w:tcPr>
            <w:tcW w:w="5250" w:type="dxa"/>
          </w:tcPr>
          <w:p w14:paraId="6E4A93AA" w14:textId="5921881A" w:rsidR="00F11820" w:rsidRPr="008F6D94" w:rsidRDefault="00F11820" w:rsidP="009856D3">
            <w:pPr>
              <w:pStyle w:val="Ttulo"/>
              <w:jc w:val="both"/>
              <w:rPr>
                <w:rFonts w:ascii="Verdana" w:hAnsi="Verdana"/>
                <w:b w:val="0"/>
                <w:sz w:val="20"/>
                <w:lang w:val="es-CL"/>
              </w:rPr>
            </w:pPr>
          </w:p>
        </w:tc>
      </w:tr>
    </w:tbl>
    <w:p w14:paraId="7D53A74B" w14:textId="77777777" w:rsidR="00B646F8" w:rsidRPr="008F6D94" w:rsidRDefault="00B646F8">
      <w:pPr>
        <w:rPr>
          <w:rFonts w:ascii="Verdana" w:hAnsi="Verdana" w:cs="Times New Roman"/>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4"/>
        <w:gridCol w:w="5250"/>
      </w:tblGrid>
      <w:tr w:rsidR="00B646F8" w:rsidRPr="008F6D94" w14:paraId="1545BBC4" w14:textId="77777777" w:rsidTr="00A70C88">
        <w:trPr>
          <w:jc w:val="right"/>
        </w:trPr>
        <w:tc>
          <w:tcPr>
            <w:tcW w:w="3114" w:type="dxa"/>
          </w:tcPr>
          <w:p w14:paraId="0D45DD96" w14:textId="77777777" w:rsidR="00B646F8" w:rsidRPr="008F6D94" w:rsidRDefault="00B646F8" w:rsidP="00820FFB">
            <w:pPr>
              <w:pStyle w:val="Ttulo"/>
              <w:jc w:val="both"/>
              <w:rPr>
                <w:rFonts w:ascii="Verdana" w:hAnsi="Verdana"/>
                <w:b w:val="0"/>
                <w:sz w:val="20"/>
                <w:lang w:val="es-CL"/>
              </w:rPr>
            </w:pPr>
            <w:r w:rsidRPr="008F6D94">
              <w:rPr>
                <w:rFonts w:ascii="Verdana" w:hAnsi="Verdana"/>
                <w:b w:val="0"/>
                <w:sz w:val="20"/>
                <w:lang w:val="es-CL"/>
              </w:rPr>
              <w:t>PROFESOR</w:t>
            </w:r>
          </w:p>
        </w:tc>
        <w:tc>
          <w:tcPr>
            <w:tcW w:w="5250" w:type="dxa"/>
          </w:tcPr>
          <w:p w14:paraId="4C52885A" w14:textId="3C1C1A5E" w:rsidR="00B646F8" w:rsidRPr="008F6D94" w:rsidRDefault="00B646F8" w:rsidP="00820FFB">
            <w:pPr>
              <w:pStyle w:val="Ttulo"/>
              <w:jc w:val="both"/>
              <w:rPr>
                <w:rFonts w:ascii="Verdana" w:hAnsi="Verdana"/>
                <w:b w:val="0"/>
                <w:sz w:val="20"/>
                <w:lang w:val="es-CL"/>
              </w:rPr>
            </w:pPr>
          </w:p>
        </w:tc>
      </w:tr>
      <w:tr w:rsidR="00B646F8" w:rsidRPr="008F6D94" w14:paraId="3A4864C6" w14:textId="77777777" w:rsidTr="00A70C88">
        <w:trPr>
          <w:jc w:val="right"/>
        </w:trPr>
        <w:tc>
          <w:tcPr>
            <w:tcW w:w="3114" w:type="dxa"/>
          </w:tcPr>
          <w:p w14:paraId="2F41043A" w14:textId="77777777" w:rsidR="00B646F8" w:rsidRPr="008F6D94" w:rsidRDefault="00B646F8" w:rsidP="00820FFB">
            <w:pPr>
              <w:pStyle w:val="Ttulo"/>
              <w:jc w:val="both"/>
              <w:rPr>
                <w:rFonts w:ascii="Verdana" w:hAnsi="Verdana"/>
                <w:b w:val="0"/>
                <w:sz w:val="20"/>
                <w:lang w:val="es-CL"/>
              </w:rPr>
            </w:pPr>
            <w:r w:rsidRPr="008F6D94">
              <w:rPr>
                <w:rFonts w:ascii="Verdana" w:hAnsi="Verdana"/>
                <w:b w:val="0"/>
                <w:sz w:val="20"/>
                <w:lang w:val="es-CL"/>
              </w:rPr>
              <w:t>CORREO</w:t>
            </w:r>
          </w:p>
        </w:tc>
        <w:tc>
          <w:tcPr>
            <w:tcW w:w="5250" w:type="dxa"/>
          </w:tcPr>
          <w:p w14:paraId="6C4BFD7C" w14:textId="1D2C5374" w:rsidR="005A00FC" w:rsidRPr="008F6D94" w:rsidRDefault="002C71DB" w:rsidP="00444112">
            <w:pPr>
              <w:pStyle w:val="Ttulo"/>
              <w:jc w:val="both"/>
              <w:rPr>
                <w:rFonts w:ascii="Verdana" w:hAnsi="Verdana"/>
                <w:b w:val="0"/>
                <w:sz w:val="20"/>
                <w:lang w:val="es-CL"/>
              </w:rPr>
            </w:pPr>
            <w:r w:rsidRPr="008F6D94">
              <w:rPr>
                <w:rFonts w:ascii="Verdana" w:hAnsi="Verdana"/>
                <w:b w:val="0"/>
                <w:sz w:val="20"/>
                <w:lang w:val="es-CL"/>
              </w:rPr>
              <w:t xml:space="preserve"> </w:t>
            </w:r>
            <w:r w:rsidR="00917129" w:rsidRPr="008F6D94">
              <w:rPr>
                <w:rFonts w:ascii="Verdana" w:hAnsi="Verdana"/>
                <w:b w:val="0"/>
                <w:sz w:val="20"/>
                <w:lang w:val="es-CL"/>
              </w:rPr>
              <w:t>@uai.cl</w:t>
            </w:r>
          </w:p>
        </w:tc>
      </w:tr>
    </w:tbl>
    <w:p w14:paraId="064EDAF9" w14:textId="77777777" w:rsidR="00B646F8" w:rsidRPr="008F6D94" w:rsidRDefault="00B646F8" w:rsidP="00D0401A">
      <w:pPr>
        <w:spacing w:after="0"/>
        <w:rPr>
          <w:rFonts w:ascii="Verdana" w:hAnsi="Verdana" w:cs="Times New Roman"/>
          <w:sz w:val="20"/>
          <w:szCs w:val="20"/>
        </w:rPr>
      </w:pPr>
    </w:p>
    <w:p w14:paraId="1A332A2C" w14:textId="77777777" w:rsidR="00D0401A" w:rsidRPr="008F6D94" w:rsidRDefault="00D0401A" w:rsidP="00D0401A">
      <w:pPr>
        <w:spacing w:after="0"/>
        <w:rPr>
          <w:rFonts w:ascii="Verdana" w:hAnsi="Verdana" w:cs="Times New Roman"/>
          <w:sz w:val="20"/>
          <w:szCs w:val="20"/>
        </w:rPr>
      </w:pPr>
    </w:p>
    <w:p w14:paraId="37E597CD" w14:textId="77777777" w:rsidR="00B646F8"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426"/>
        <w:jc w:val="both"/>
        <w:rPr>
          <w:rFonts w:ascii="Verdana" w:hAnsi="Verdana" w:cs="Times New Roman"/>
          <w:b/>
          <w:sz w:val="20"/>
          <w:szCs w:val="20"/>
        </w:rPr>
      </w:pPr>
      <w:r w:rsidRPr="008F6D94">
        <w:rPr>
          <w:rFonts w:ascii="Verdana" w:hAnsi="Verdana" w:cs="Times New Roman"/>
          <w:b/>
          <w:sz w:val="20"/>
          <w:szCs w:val="20"/>
        </w:rPr>
        <w:t>DESCRIPCIÓN DEL CURSO</w:t>
      </w:r>
    </w:p>
    <w:p w14:paraId="7DFD67B0" w14:textId="77777777" w:rsidR="00D14B63" w:rsidRPr="008F6D94" w:rsidRDefault="00D14B63" w:rsidP="00356F42">
      <w:pPr>
        <w:pStyle w:val="Sinespaciado"/>
        <w:ind w:left="426"/>
        <w:jc w:val="both"/>
        <w:rPr>
          <w:rFonts w:ascii="Verdana" w:hAnsi="Verdana"/>
          <w:sz w:val="20"/>
          <w:szCs w:val="20"/>
        </w:rPr>
      </w:pPr>
    </w:p>
    <w:p w14:paraId="7D7FD16E" w14:textId="77777777" w:rsidR="00D14B63" w:rsidRPr="008F6D94" w:rsidRDefault="00D14B63" w:rsidP="00356F42">
      <w:pPr>
        <w:pStyle w:val="Sinespaciado"/>
        <w:ind w:left="426"/>
        <w:jc w:val="both"/>
        <w:rPr>
          <w:rFonts w:ascii="Verdana" w:hAnsi="Verdana"/>
          <w:b/>
          <w:sz w:val="20"/>
          <w:szCs w:val="20"/>
        </w:rPr>
      </w:pPr>
      <w:r w:rsidRPr="008F6D94">
        <w:rPr>
          <w:rFonts w:ascii="Verdana" w:hAnsi="Verdana"/>
          <w:b/>
          <w:sz w:val="20"/>
          <w:szCs w:val="20"/>
        </w:rPr>
        <w:t>Un poco de historia</w:t>
      </w:r>
    </w:p>
    <w:p w14:paraId="2B926AF7" w14:textId="77777777" w:rsidR="006375C0" w:rsidRPr="008F6D94" w:rsidRDefault="006375C0" w:rsidP="00356F42">
      <w:pPr>
        <w:pStyle w:val="Sinespaciado"/>
        <w:ind w:left="426"/>
        <w:jc w:val="both"/>
        <w:rPr>
          <w:rFonts w:ascii="Verdana" w:hAnsi="Verdana"/>
          <w:sz w:val="20"/>
          <w:szCs w:val="20"/>
        </w:rPr>
      </w:pPr>
    </w:p>
    <w:p w14:paraId="2B1E3EE7" w14:textId="77777777" w:rsidR="00DD1FB0" w:rsidRPr="008F6D94" w:rsidRDefault="006375C0" w:rsidP="004855A2">
      <w:pPr>
        <w:pStyle w:val="Sinespaciado"/>
        <w:ind w:left="426"/>
        <w:jc w:val="both"/>
        <w:rPr>
          <w:rFonts w:ascii="Verdana" w:hAnsi="Verdana"/>
          <w:sz w:val="20"/>
          <w:szCs w:val="20"/>
        </w:rPr>
      </w:pPr>
      <w:r w:rsidRPr="008F6D94">
        <w:rPr>
          <w:rFonts w:ascii="Verdana" w:hAnsi="Verdana"/>
          <w:sz w:val="20"/>
          <w:szCs w:val="20"/>
        </w:rPr>
        <w:t xml:space="preserve">La palabra "estadística" viene del latín </w:t>
      </w:r>
      <w:proofErr w:type="spellStart"/>
      <w:r w:rsidR="008467EA" w:rsidRPr="008F6D94">
        <w:rPr>
          <w:rFonts w:ascii="Verdana" w:hAnsi="Verdana"/>
          <w:i/>
          <w:sz w:val="20"/>
          <w:szCs w:val="20"/>
        </w:rPr>
        <w:t>statisticum</w:t>
      </w:r>
      <w:proofErr w:type="spellEnd"/>
      <w:r w:rsidR="008467EA" w:rsidRPr="008F6D94">
        <w:rPr>
          <w:rFonts w:ascii="Verdana" w:hAnsi="Verdana"/>
          <w:i/>
          <w:sz w:val="20"/>
          <w:szCs w:val="20"/>
        </w:rPr>
        <w:t xml:space="preserve"> </w:t>
      </w:r>
      <w:proofErr w:type="spellStart"/>
      <w:r w:rsidR="008467EA" w:rsidRPr="008F6D94">
        <w:rPr>
          <w:rFonts w:ascii="Verdana" w:hAnsi="Verdana"/>
          <w:i/>
          <w:sz w:val="20"/>
          <w:szCs w:val="20"/>
        </w:rPr>
        <w:t>collegium</w:t>
      </w:r>
      <w:proofErr w:type="spellEnd"/>
      <w:r w:rsidRPr="008F6D94">
        <w:rPr>
          <w:rFonts w:ascii="Verdana" w:hAnsi="Verdana"/>
          <w:sz w:val="20"/>
          <w:szCs w:val="20"/>
        </w:rPr>
        <w:t xml:space="preserve"> ("consejo de Estado") y de su derivado italiano </w:t>
      </w:r>
      <w:proofErr w:type="spellStart"/>
      <w:r w:rsidR="008467EA" w:rsidRPr="008F6D94">
        <w:rPr>
          <w:rFonts w:ascii="Verdana" w:hAnsi="Verdana"/>
          <w:i/>
          <w:sz w:val="20"/>
          <w:szCs w:val="20"/>
        </w:rPr>
        <w:t>statista</w:t>
      </w:r>
      <w:proofErr w:type="spellEnd"/>
      <w:r w:rsidRPr="008F6D94">
        <w:rPr>
          <w:rFonts w:ascii="Verdana" w:hAnsi="Verdana"/>
          <w:sz w:val="20"/>
          <w:szCs w:val="20"/>
        </w:rPr>
        <w:t xml:space="preserve"> ("hombre de Estado" o "político"). El término alemán </w:t>
      </w:r>
      <w:proofErr w:type="spellStart"/>
      <w:r w:rsidR="008467EA" w:rsidRPr="008F6D94">
        <w:rPr>
          <w:rFonts w:ascii="Verdana" w:hAnsi="Verdana"/>
          <w:i/>
          <w:sz w:val="20"/>
          <w:szCs w:val="20"/>
        </w:rPr>
        <w:t>Statistik</w:t>
      </w:r>
      <w:proofErr w:type="spellEnd"/>
      <w:r w:rsidRPr="008F6D94">
        <w:rPr>
          <w:rFonts w:ascii="Verdana" w:hAnsi="Verdana"/>
          <w:sz w:val="20"/>
          <w:szCs w:val="20"/>
        </w:rPr>
        <w:t xml:space="preserve"> fue introducido por Gottfried Achenwall en 1749, para designar </w:t>
      </w:r>
      <w:r w:rsidR="001326B0" w:rsidRPr="008F6D94">
        <w:rPr>
          <w:rFonts w:ascii="Verdana" w:hAnsi="Verdana"/>
          <w:sz w:val="20"/>
          <w:szCs w:val="20"/>
        </w:rPr>
        <w:t>un análisis de datos del Estado;</w:t>
      </w:r>
      <w:r w:rsidRPr="008F6D94">
        <w:rPr>
          <w:rFonts w:ascii="Verdana" w:hAnsi="Verdana"/>
          <w:sz w:val="20"/>
          <w:szCs w:val="20"/>
        </w:rPr>
        <w:t xml:space="preserve"> pero</w:t>
      </w:r>
      <w:r w:rsidR="001326B0" w:rsidRPr="008F6D94">
        <w:rPr>
          <w:rFonts w:ascii="Verdana" w:hAnsi="Verdana"/>
          <w:sz w:val="20"/>
          <w:szCs w:val="20"/>
        </w:rPr>
        <w:t>, no fue, sino</w:t>
      </w:r>
      <w:r w:rsidRPr="008F6D94">
        <w:rPr>
          <w:rFonts w:ascii="Verdana" w:hAnsi="Verdana"/>
          <w:sz w:val="20"/>
          <w:szCs w:val="20"/>
        </w:rPr>
        <w:t xml:space="preserve"> hasta el siglo XIX</w:t>
      </w:r>
      <w:r w:rsidR="001326B0" w:rsidRPr="008F6D94">
        <w:rPr>
          <w:rFonts w:ascii="Verdana" w:hAnsi="Verdana"/>
          <w:sz w:val="20"/>
          <w:szCs w:val="20"/>
        </w:rPr>
        <w:t>,</w:t>
      </w:r>
      <w:r w:rsidRPr="008F6D94">
        <w:rPr>
          <w:rFonts w:ascii="Verdana" w:hAnsi="Verdana"/>
          <w:sz w:val="20"/>
          <w:szCs w:val="20"/>
        </w:rPr>
        <w:t xml:space="preserve"> cuando el término estadística se relacionó a la recolección, descripción y análisis de datos.</w:t>
      </w:r>
      <w:r w:rsidR="00CC2CC0" w:rsidRPr="008F6D94">
        <w:rPr>
          <w:rFonts w:ascii="Verdana" w:hAnsi="Verdana"/>
          <w:sz w:val="20"/>
          <w:szCs w:val="20"/>
        </w:rPr>
        <w:t xml:space="preserve">  </w:t>
      </w:r>
      <w:r w:rsidR="00DD1FB0" w:rsidRPr="008F6D94">
        <w:rPr>
          <w:rFonts w:ascii="Verdana" w:hAnsi="Verdana"/>
          <w:sz w:val="20"/>
          <w:szCs w:val="20"/>
        </w:rPr>
        <w:t xml:space="preserve">Sin embargo, </w:t>
      </w:r>
      <w:r w:rsidR="00CC2CC0" w:rsidRPr="008F6D94">
        <w:rPr>
          <w:rFonts w:ascii="Verdana" w:hAnsi="Verdana"/>
          <w:sz w:val="20"/>
          <w:szCs w:val="20"/>
        </w:rPr>
        <w:t>aunque</w:t>
      </w:r>
      <w:r w:rsidR="00DD1FB0" w:rsidRPr="008F6D94">
        <w:rPr>
          <w:rFonts w:ascii="Verdana" w:hAnsi="Verdana"/>
          <w:sz w:val="20"/>
          <w:szCs w:val="20"/>
        </w:rPr>
        <w:t xml:space="preserve"> </w:t>
      </w:r>
      <w:r w:rsidR="00005E93" w:rsidRPr="008F6D94">
        <w:rPr>
          <w:rFonts w:ascii="Verdana" w:hAnsi="Verdana"/>
          <w:sz w:val="20"/>
          <w:szCs w:val="20"/>
        </w:rPr>
        <w:t>l</w:t>
      </w:r>
      <w:r w:rsidR="00DD1FB0" w:rsidRPr="008F6D94">
        <w:rPr>
          <w:rFonts w:ascii="Verdana" w:hAnsi="Verdana"/>
          <w:sz w:val="20"/>
          <w:szCs w:val="20"/>
        </w:rPr>
        <w:t xml:space="preserve">a palabra </w:t>
      </w:r>
      <w:r w:rsidR="00CC2CC0" w:rsidRPr="008F6D94">
        <w:rPr>
          <w:rFonts w:ascii="Verdana" w:hAnsi="Verdana"/>
          <w:sz w:val="20"/>
          <w:szCs w:val="20"/>
        </w:rPr>
        <w:t xml:space="preserve">suene </w:t>
      </w:r>
      <w:r w:rsidR="00DD1FB0" w:rsidRPr="008F6D94">
        <w:rPr>
          <w:rFonts w:ascii="Verdana" w:hAnsi="Verdana"/>
          <w:sz w:val="20"/>
          <w:szCs w:val="20"/>
        </w:rPr>
        <w:t>sofisticada y con carácter de ciencia, la estadística ha existido desde lo</w:t>
      </w:r>
      <w:r w:rsidR="00CC2CC0" w:rsidRPr="008F6D94">
        <w:rPr>
          <w:rFonts w:ascii="Verdana" w:hAnsi="Verdana"/>
          <w:sz w:val="20"/>
          <w:szCs w:val="20"/>
        </w:rPr>
        <w:t>s comienzos de la civilización;</w:t>
      </w:r>
      <w:r w:rsidR="00A318F6" w:rsidRPr="008F6D94">
        <w:rPr>
          <w:rFonts w:ascii="Verdana" w:hAnsi="Verdana"/>
          <w:sz w:val="20"/>
          <w:szCs w:val="20"/>
        </w:rPr>
        <w:t xml:space="preserve"> </w:t>
      </w:r>
      <w:r w:rsidR="00DD1FB0" w:rsidRPr="008F6D94">
        <w:rPr>
          <w:rFonts w:ascii="Verdana" w:hAnsi="Verdana"/>
          <w:sz w:val="20"/>
          <w:szCs w:val="20"/>
        </w:rPr>
        <w:t>por ejemplo</w:t>
      </w:r>
      <w:r w:rsidR="00CC2CC0" w:rsidRPr="008F6D94">
        <w:rPr>
          <w:rFonts w:ascii="Verdana" w:hAnsi="Verdana"/>
          <w:sz w:val="20"/>
          <w:szCs w:val="20"/>
        </w:rPr>
        <w:t>,</w:t>
      </w:r>
      <w:r w:rsidR="00DD1FB0" w:rsidRPr="008F6D94">
        <w:rPr>
          <w:rFonts w:ascii="Verdana" w:hAnsi="Verdana"/>
          <w:sz w:val="20"/>
          <w:szCs w:val="20"/>
        </w:rPr>
        <w:t xml:space="preserve"> para contar el número de personas, anima</w:t>
      </w:r>
      <w:r w:rsidR="003312AC" w:rsidRPr="008F6D94">
        <w:rPr>
          <w:rFonts w:ascii="Verdana" w:hAnsi="Verdana"/>
          <w:sz w:val="20"/>
          <w:szCs w:val="20"/>
        </w:rPr>
        <w:t xml:space="preserve">les o alimentos.  </w:t>
      </w:r>
      <w:r w:rsidR="00DD1FB0" w:rsidRPr="008F6D94">
        <w:rPr>
          <w:rFonts w:ascii="Verdana" w:hAnsi="Verdana"/>
          <w:sz w:val="20"/>
          <w:szCs w:val="20"/>
        </w:rPr>
        <w:t xml:space="preserve">También se ocupaban representaciones gráficas </w:t>
      </w:r>
      <w:r w:rsidR="00B74C1C" w:rsidRPr="008F6D94">
        <w:rPr>
          <w:rFonts w:ascii="Verdana" w:hAnsi="Verdana"/>
          <w:sz w:val="20"/>
          <w:szCs w:val="20"/>
        </w:rPr>
        <w:t xml:space="preserve">de datos </w:t>
      </w:r>
      <w:r w:rsidR="00DD1FB0" w:rsidRPr="008F6D94">
        <w:rPr>
          <w:rFonts w:ascii="Verdana" w:hAnsi="Verdana"/>
          <w:sz w:val="20"/>
          <w:szCs w:val="20"/>
        </w:rPr>
        <w:t>y otros símbolos</w:t>
      </w:r>
      <w:r w:rsidR="003312AC" w:rsidRPr="008F6D94">
        <w:rPr>
          <w:rFonts w:ascii="Verdana" w:hAnsi="Verdana"/>
          <w:sz w:val="20"/>
          <w:szCs w:val="20"/>
        </w:rPr>
        <w:t>,</w:t>
      </w:r>
      <w:r w:rsidR="00DD1FB0" w:rsidRPr="008F6D94">
        <w:rPr>
          <w:rFonts w:ascii="Verdana" w:hAnsi="Verdana"/>
          <w:sz w:val="20"/>
          <w:szCs w:val="20"/>
        </w:rPr>
        <w:t xml:space="preserve"> en elementos tan rústicos como rocas, pieles, palos de madera y paredes de cuevas. </w:t>
      </w:r>
      <w:r w:rsidR="00D14B63" w:rsidRPr="008F6D94">
        <w:rPr>
          <w:rFonts w:ascii="Verdana" w:hAnsi="Verdana"/>
          <w:sz w:val="20"/>
          <w:szCs w:val="20"/>
        </w:rPr>
        <w:t>Más adelante, h</w:t>
      </w:r>
      <w:r w:rsidR="00DD1FB0" w:rsidRPr="008F6D94">
        <w:rPr>
          <w:rFonts w:ascii="Verdana" w:hAnsi="Verdana"/>
          <w:sz w:val="20"/>
          <w:szCs w:val="20"/>
        </w:rPr>
        <w:t>acia el año 3000 A.C.</w:t>
      </w:r>
      <w:r w:rsidR="00005E93" w:rsidRPr="008F6D94">
        <w:rPr>
          <w:rFonts w:ascii="Verdana" w:hAnsi="Verdana"/>
          <w:sz w:val="20"/>
          <w:szCs w:val="20"/>
        </w:rPr>
        <w:t xml:space="preserve">, </w:t>
      </w:r>
      <w:r w:rsidR="00DD1FB0" w:rsidRPr="008F6D94">
        <w:rPr>
          <w:rFonts w:ascii="Verdana" w:hAnsi="Verdana"/>
          <w:sz w:val="20"/>
          <w:szCs w:val="20"/>
        </w:rPr>
        <w:t xml:space="preserve">los babilonios usaban pequeñas tablillas de arcilla para recopilar datos sobre la producción agrícola y sobre las telas vendidas o intercambiadas mediante el trueque. Por su parte, los chinos y romanos </w:t>
      </w:r>
      <w:r w:rsidR="000910A6" w:rsidRPr="008F6D94">
        <w:rPr>
          <w:rFonts w:ascii="Verdana" w:hAnsi="Verdana"/>
          <w:sz w:val="20"/>
          <w:szCs w:val="20"/>
        </w:rPr>
        <w:t xml:space="preserve">realizaron </w:t>
      </w:r>
      <w:r w:rsidR="00DD1FB0" w:rsidRPr="008F6D94">
        <w:rPr>
          <w:rFonts w:ascii="Verdana" w:hAnsi="Verdana"/>
          <w:sz w:val="20"/>
          <w:szCs w:val="20"/>
        </w:rPr>
        <w:t xml:space="preserve">elaborados censos.  </w:t>
      </w:r>
    </w:p>
    <w:p w14:paraId="425FEE19" w14:textId="77777777" w:rsidR="00DD1FB0" w:rsidRPr="008F6D94" w:rsidRDefault="00DD1FB0" w:rsidP="00356F42">
      <w:pPr>
        <w:pStyle w:val="Sinespaciado"/>
        <w:ind w:left="426"/>
        <w:jc w:val="both"/>
        <w:rPr>
          <w:rFonts w:ascii="Verdana" w:hAnsi="Verdana"/>
          <w:sz w:val="20"/>
          <w:szCs w:val="20"/>
        </w:rPr>
      </w:pPr>
    </w:p>
    <w:p w14:paraId="2150F7B2" w14:textId="1EDD3034" w:rsidR="004A49E3" w:rsidRPr="008F6D94" w:rsidRDefault="00DD1FB0" w:rsidP="00356F42">
      <w:pPr>
        <w:pStyle w:val="Sinespaciado"/>
        <w:ind w:left="426"/>
        <w:jc w:val="both"/>
        <w:rPr>
          <w:rFonts w:ascii="Verdana" w:hAnsi="Verdana"/>
          <w:sz w:val="20"/>
          <w:szCs w:val="20"/>
        </w:rPr>
      </w:pPr>
      <w:r w:rsidRPr="008F6D94">
        <w:rPr>
          <w:rFonts w:ascii="Verdana" w:hAnsi="Verdana"/>
          <w:sz w:val="20"/>
          <w:szCs w:val="20"/>
        </w:rPr>
        <w:t>Con el paso del tiempo, la estadística no sólo sigu</w:t>
      </w:r>
      <w:r w:rsidR="00DE68AA" w:rsidRPr="008F6D94">
        <w:rPr>
          <w:rFonts w:ascii="Verdana" w:hAnsi="Verdana"/>
          <w:sz w:val="20"/>
          <w:szCs w:val="20"/>
        </w:rPr>
        <w:t>ió</w:t>
      </w:r>
      <w:r w:rsidRPr="008F6D94">
        <w:rPr>
          <w:rFonts w:ascii="Verdana" w:hAnsi="Verdana"/>
          <w:sz w:val="20"/>
          <w:szCs w:val="20"/>
        </w:rPr>
        <w:t xml:space="preserve"> siendo un asunto del </w:t>
      </w:r>
      <w:r w:rsidR="00B5641B" w:rsidRPr="008F6D94">
        <w:rPr>
          <w:rFonts w:ascii="Verdana" w:hAnsi="Verdana"/>
          <w:sz w:val="20"/>
          <w:szCs w:val="20"/>
        </w:rPr>
        <w:t>Estado,</w:t>
      </w:r>
      <w:r w:rsidR="00D14B63" w:rsidRPr="008F6D94">
        <w:rPr>
          <w:rFonts w:ascii="Verdana" w:hAnsi="Verdana"/>
          <w:sz w:val="20"/>
          <w:szCs w:val="20"/>
        </w:rPr>
        <w:t xml:space="preserve"> sino que se </w:t>
      </w:r>
      <w:r w:rsidRPr="008F6D94">
        <w:rPr>
          <w:rFonts w:ascii="Verdana" w:hAnsi="Verdana"/>
          <w:sz w:val="20"/>
          <w:szCs w:val="20"/>
        </w:rPr>
        <w:t xml:space="preserve">ha convertido en un método efectivo </w:t>
      </w:r>
      <w:r w:rsidR="00D14B63" w:rsidRPr="008F6D94">
        <w:rPr>
          <w:rFonts w:ascii="Verdana" w:hAnsi="Verdana"/>
          <w:sz w:val="20"/>
          <w:szCs w:val="20"/>
        </w:rPr>
        <w:t xml:space="preserve">en áreas tan diversas como la economía, la política, las ciencias sociales, la biología, </w:t>
      </w:r>
      <w:r w:rsidR="00005E93" w:rsidRPr="008F6D94">
        <w:rPr>
          <w:rFonts w:ascii="Verdana" w:hAnsi="Verdana"/>
          <w:sz w:val="20"/>
          <w:szCs w:val="20"/>
        </w:rPr>
        <w:t xml:space="preserve">la </w:t>
      </w:r>
      <w:r w:rsidR="00D14B63" w:rsidRPr="008F6D94">
        <w:rPr>
          <w:rFonts w:ascii="Verdana" w:hAnsi="Verdana"/>
          <w:sz w:val="20"/>
          <w:szCs w:val="20"/>
        </w:rPr>
        <w:t xml:space="preserve">física, </w:t>
      </w:r>
      <w:r w:rsidR="00005E93" w:rsidRPr="008F6D94">
        <w:rPr>
          <w:rFonts w:ascii="Verdana" w:hAnsi="Verdana"/>
          <w:sz w:val="20"/>
          <w:szCs w:val="20"/>
        </w:rPr>
        <w:t xml:space="preserve">la </w:t>
      </w:r>
      <w:r w:rsidR="00D14B63" w:rsidRPr="008F6D94">
        <w:rPr>
          <w:rFonts w:ascii="Verdana" w:hAnsi="Verdana"/>
          <w:sz w:val="20"/>
          <w:szCs w:val="20"/>
        </w:rPr>
        <w:t xml:space="preserve">minería, </w:t>
      </w:r>
      <w:r w:rsidR="00005E93" w:rsidRPr="008F6D94">
        <w:rPr>
          <w:rFonts w:ascii="Verdana" w:hAnsi="Verdana"/>
          <w:sz w:val="20"/>
          <w:szCs w:val="20"/>
        </w:rPr>
        <w:t xml:space="preserve">la </w:t>
      </w:r>
      <w:r w:rsidR="00D14B63" w:rsidRPr="008F6D94">
        <w:rPr>
          <w:rFonts w:ascii="Verdana" w:hAnsi="Verdana"/>
          <w:sz w:val="20"/>
          <w:szCs w:val="20"/>
        </w:rPr>
        <w:t xml:space="preserve">ingeniería, </w:t>
      </w:r>
      <w:r w:rsidR="00005E93" w:rsidRPr="008F6D94">
        <w:rPr>
          <w:rFonts w:ascii="Verdana" w:hAnsi="Verdana"/>
          <w:sz w:val="20"/>
          <w:szCs w:val="20"/>
        </w:rPr>
        <w:t xml:space="preserve">siendo muy útil para las </w:t>
      </w:r>
      <w:r w:rsidR="00D14B63" w:rsidRPr="008F6D94">
        <w:rPr>
          <w:rFonts w:ascii="Verdana" w:hAnsi="Verdana"/>
          <w:sz w:val="20"/>
          <w:szCs w:val="20"/>
        </w:rPr>
        <w:t>compañías de segur</w:t>
      </w:r>
      <w:r w:rsidR="00A318F6" w:rsidRPr="008F6D94">
        <w:rPr>
          <w:rFonts w:ascii="Verdana" w:hAnsi="Verdana"/>
          <w:sz w:val="20"/>
          <w:szCs w:val="20"/>
        </w:rPr>
        <w:t>os</w:t>
      </w:r>
      <w:r w:rsidR="00005E93" w:rsidRPr="008F6D94">
        <w:rPr>
          <w:rFonts w:ascii="Verdana" w:hAnsi="Verdana"/>
          <w:sz w:val="20"/>
          <w:szCs w:val="20"/>
        </w:rPr>
        <w:t xml:space="preserve"> y la</w:t>
      </w:r>
      <w:r w:rsidR="00D14B63" w:rsidRPr="008F6D94">
        <w:rPr>
          <w:rFonts w:ascii="Verdana" w:hAnsi="Verdana"/>
          <w:sz w:val="20"/>
          <w:szCs w:val="20"/>
        </w:rPr>
        <w:t xml:space="preserve"> industria, </w:t>
      </w:r>
      <w:r w:rsidR="00005E93" w:rsidRPr="008F6D94">
        <w:rPr>
          <w:rFonts w:ascii="Verdana" w:hAnsi="Verdana"/>
          <w:sz w:val="20"/>
          <w:szCs w:val="20"/>
        </w:rPr>
        <w:t>por ejemplo</w:t>
      </w:r>
      <w:r w:rsidR="00D14B63" w:rsidRPr="008F6D94">
        <w:rPr>
          <w:rFonts w:ascii="Verdana" w:hAnsi="Verdana"/>
          <w:sz w:val="20"/>
          <w:szCs w:val="20"/>
        </w:rPr>
        <w:t xml:space="preserve">. Así, el nivel de especificidad de la estadística ha llegado a tal punto que hoy existen programas de doctorado en Econometría, Bioestadística, </w:t>
      </w:r>
      <w:r w:rsidR="00B5641B" w:rsidRPr="008F6D94">
        <w:rPr>
          <w:rFonts w:ascii="Verdana" w:hAnsi="Verdana"/>
          <w:sz w:val="20"/>
          <w:szCs w:val="20"/>
        </w:rPr>
        <w:t>Geoestadística</w:t>
      </w:r>
      <w:r w:rsidR="00D14B63" w:rsidRPr="008F6D94">
        <w:rPr>
          <w:rFonts w:ascii="Verdana" w:hAnsi="Verdana"/>
          <w:sz w:val="20"/>
          <w:szCs w:val="20"/>
        </w:rPr>
        <w:t>, Estadística Industrial, Ciencias Actuariales, etc.</w:t>
      </w:r>
      <w:r w:rsidR="00D94855" w:rsidRPr="008F6D94">
        <w:rPr>
          <w:rFonts w:ascii="Verdana" w:hAnsi="Verdana"/>
          <w:sz w:val="20"/>
          <w:szCs w:val="20"/>
        </w:rPr>
        <w:t xml:space="preserve"> E</w:t>
      </w:r>
      <w:r w:rsidR="00A318F6" w:rsidRPr="008F6D94">
        <w:rPr>
          <w:rFonts w:ascii="Verdana" w:hAnsi="Verdana"/>
          <w:sz w:val="20"/>
          <w:szCs w:val="20"/>
        </w:rPr>
        <w:t xml:space="preserve">n </w:t>
      </w:r>
      <w:r w:rsidR="00A318F6" w:rsidRPr="008F6D94">
        <w:rPr>
          <w:rFonts w:ascii="Verdana" w:hAnsi="Verdana"/>
          <w:b/>
          <w:sz w:val="20"/>
          <w:szCs w:val="20"/>
        </w:rPr>
        <w:t>Econometría</w:t>
      </w:r>
      <w:r w:rsidR="00A318F6" w:rsidRPr="008F6D94">
        <w:rPr>
          <w:rFonts w:ascii="Verdana" w:hAnsi="Verdana"/>
          <w:sz w:val="20"/>
          <w:szCs w:val="20"/>
        </w:rPr>
        <w:t xml:space="preserve"> se usan métodos matemáticos y estadísticos para construir</w:t>
      </w:r>
      <w:r w:rsidR="00356F42" w:rsidRPr="008F6D94">
        <w:rPr>
          <w:rFonts w:ascii="Verdana" w:hAnsi="Verdana"/>
          <w:sz w:val="20"/>
          <w:szCs w:val="20"/>
        </w:rPr>
        <w:t>, modelar</w:t>
      </w:r>
      <w:r w:rsidR="00A318F6" w:rsidRPr="008F6D94">
        <w:rPr>
          <w:rFonts w:ascii="Verdana" w:hAnsi="Verdana"/>
          <w:sz w:val="20"/>
          <w:szCs w:val="20"/>
        </w:rPr>
        <w:t xml:space="preserve"> y predecir indicadores </w:t>
      </w:r>
      <w:r w:rsidR="003B5E53" w:rsidRPr="008F6D94">
        <w:rPr>
          <w:rFonts w:ascii="Verdana" w:hAnsi="Verdana"/>
          <w:sz w:val="20"/>
          <w:szCs w:val="20"/>
        </w:rPr>
        <w:t xml:space="preserve">de variables </w:t>
      </w:r>
      <w:r w:rsidR="00A318F6" w:rsidRPr="008F6D94">
        <w:rPr>
          <w:rFonts w:ascii="Verdana" w:hAnsi="Verdana"/>
          <w:sz w:val="20"/>
          <w:szCs w:val="20"/>
        </w:rPr>
        <w:t>económic</w:t>
      </w:r>
      <w:r w:rsidR="00D94855" w:rsidRPr="008F6D94">
        <w:rPr>
          <w:rFonts w:ascii="Verdana" w:hAnsi="Verdana"/>
          <w:sz w:val="20"/>
          <w:szCs w:val="20"/>
        </w:rPr>
        <w:t>a</w:t>
      </w:r>
      <w:r w:rsidR="00A318F6" w:rsidRPr="008F6D94">
        <w:rPr>
          <w:rFonts w:ascii="Verdana" w:hAnsi="Verdana"/>
          <w:sz w:val="20"/>
          <w:szCs w:val="20"/>
        </w:rPr>
        <w:t>s</w:t>
      </w:r>
      <w:r w:rsidR="003B5E53" w:rsidRPr="008F6D94">
        <w:rPr>
          <w:rFonts w:ascii="Verdana" w:hAnsi="Verdana"/>
          <w:sz w:val="20"/>
          <w:szCs w:val="20"/>
        </w:rPr>
        <w:t xml:space="preserve"> como IPC, PIB, IPSA, IMACEC, etc. En </w:t>
      </w:r>
      <w:r w:rsidR="003B5E53" w:rsidRPr="008F6D94">
        <w:rPr>
          <w:rFonts w:ascii="Verdana" w:hAnsi="Verdana"/>
          <w:b/>
          <w:sz w:val="20"/>
          <w:szCs w:val="20"/>
        </w:rPr>
        <w:t>Bioestadística</w:t>
      </w:r>
      <w:r w:rsidR="003B5E53" w:rsidRPr="008F6D94">
        <w:rPr>
          <w:rFonts w:ascii="Verdana" w:hAnsi="Verdana"/>
          <w:sz w:val="20"/>
          <w:szCs w:val="20"/>
        </w:rPr>
        <w:t xml:space="preserve"> se construyen modelos probabilísticos relacionados </w:t>
      </w:r>
      <w:r w:rsidR="00005E93" w:rsidRPr="008F6D94">
        <w:rPr>
          <w:rFonts w:ascii="Verdana" w:hAnsi="Verdana"/>
          <w:sz w:val="20"/>
          <w:szCs w:val="20"/>
        </w:rPr>
        <w:t xml:space="preserve">a </w:t>
      </w:r>
      <w:r w:rsidR="003B5E53" w:rsidRPr="008F6D94">
        <w:rPr>
          <w:rFonts w:ascii="Verdana" w:hAnsi="Verdana"/>
          <w:sz w:val="20"/>
          <w:szCs w:val="20"/>
        </w:rPr>
        <w:t xml:space="preserve">epidemias, salud ambiental, poblaciones genéticas, medicina, ensayos biológicos, desarrollo de nuevos fármacos, etc. </w:t>
      </w:r>
    </w:p>
    <w:p w14:paraId="67CC910B" w14:textId="77777777" w:rsidR="00A318F6" w:rsidRPr="008F6D94" w:rsidRDefault="00A318F6" w:rsidP="00356F42">
      <w:pPr>
        <w:pStyle w:val="Sinespaciado"/>
        <w:ind w:left="426"/>
        <w:jc w:val="both"/>
        <w:rPr>
          <w:rFonts w:ascii="Verdana" w:hAnsi="Verdana"/>
          <w:sz w:val="20"/>
          <w:szCs w:val="20"/>
        </w:rPr>
      </w:pPr>
    </w:p>
    <w:p w14:paraId="2DE54603" w14:textId="3514EA70" w:rsidR="00D14B63" w:rsidRPr="008F6D94" w:rsidRDefault="00D14B63" w:rsidP="00C44B58">
      <w:pPr>
        <w:pStyle w:val="Sinespaciado"/>
        <w:ind w:firstLine="426"/>
        <w:jc w:val="both"/>
        <w:rPr>
          <w:rFonts w:ascii="Verdana" w:hAnsi="Verdana"/>
          <w:b/>
          <w:sz w:val="20"/>
          <w:szCs w:val="20"/>
        </w:rPr>
      </w:pPr>
      <w:r w:rsidRPr="008F6D94">
        <w:rPr>
          <w:rFonts w:ascii="Verdana" w:hAnsi="Verdana"/>
          <w:b/>
          <w:sz w:val="20"/>
          <w:szCs w:val="20"/>
        </w:rPr>
        <w:lastRenderedPageBreak/>
        <w:t>Una definición de Estadística</w:t>
      </w:r>
    </w:p>
    <w:p w14:paraId="594B33F4" w14:textId="77777777" w:rsidR="006E58DB" w:rsidRPr="008F6D94" w:rsidRDefault="006E58DB" w:rsidP="00356F42">
      <w:pPr>
        <w:pStyle w:val="Sinespaciado"/>
        <w:ind w:left="426"/>
        <w:jc w:val="both"/>
        <w:rPr>
          <w:rFonts w:ascii="Verdana" w:hAnsi="Verdana"/>
          <w:b/>
          <w:sz w:val="20"/>
          <w:szCs w:val="20"/>
        </w:rPr>
      </w:pPr>
    </w:p>
    <w:p w14:paraId="4FBBB3F6" w14:textId="77777777" w:rsidR="00DD1FB0" w:rsidRPr="008F6D94" w:rsidRDefault="00DD1FB0" w:rsidP="00356F42">
      <w:pPr>
        <w:pStyle w:val="Sinespaciado"/>
        <w:ind w:left="426"/>
        <w:jc w:val="both"/>
        <w:rPr>
          <w:rFonts w:ascii="Verdana" w:hAnsi="Verdana"/>
          <w:sz w:val="20"/>
          <w:szCs w:val="20"/>
        </w:rPr>
      </w:pPr>
      <w:r w:rsidRPr="008F6D94">
        <w:rPr>
          <w:rFonts w:ascii="Verdana" w:hAnsi="Verdana"/>
          <w:sz w:val="20"/>
          <w:szCs w:val="20"/>
        </w:rPr>
        <w:t>¿</w:t>
      </w:r>
      <w:r w:rsidR="00DE68AA" w:rsidRPr="008F6D94">
        <w:rPr>
          <w:rFonts w:ascii="Verdana" w:hAnsi="Verdana"/>
          <w:sz w:val="20"/>
          <w:szCs w:val="20"/>
        </w:rPr>
        <w:t>Q</w:t>
      </w:r>
      <w:r w:rsidRPr="008F6D94">
        <w:rPr>
          <w:rFonts w:ascii="Verdana" w:hAnsi="Verdana"/>
          <w:sz w:val="20"/>
          <w:szCs w:val="20"/>
        </w:rPr>
        <w:t xml:space="preserve">ué debemos entender en la actualidad por estadística? </w:t>
      </w:r>
      <w:r w:rsidR="00D14B63" w:rsidRPr="008F6D94">
        <w:rPr>
          <w:rFonts w:ascii="Verdana" w:hAnsi="Verdana"/>
          <w:sz w:val="20"/>
          <w:szCs w:val="20"/>
        </w:rPr>
        <w:t>Una posible definición es la siguiente.</w:t>
      </w:r>
    </w:p>
    <w:p w14:paraId="6EF3BA28" w14:textId="77777777" w:rsidR="00DD1FB0" w:rsidRPr="008F6D94" w:rsidRDefault="00DD1FB0" w:rsidP="00356F42">
      <w:pPr>
        <w:pStyle w:val="Sinespaciado"/>
        <w:ind w:left="426"/>
        <w:jc w:val="both"/>
        <w:rPr>
          <w:rFonts w:ascii="Verdana" w:hAnsi="Verdana"/>
          <w:sz w:val="20"/>
          <w:szCs w:val="20"/>
        </w:rPr>
      </w:pPr>
    </w:p>
    <w:p w14:paraId="17398FEA" w14:textId="77777777" w:rsidR="00DD1FB0" w:rsidRPr="008F6D94" w:rsidRDefault="00DD1FB0" w:rsidP="00356F42">
      <w:pPr>
        <w:pStyle w:val="Sinespaciado"/>
        <w:ind w:left="426"/>
        <w:jc w:val="both"/>
        <w:rPr>
          <w:rFonts w:ascii="Verdana" w:hAnsi="Verdana"/>
          <w:i/>
          <w:sz w:val="20"/>
          <w:szCs w:val="20"/>
        </w:rPr>
      </w:pPr>
      <w:r w:rsidRPr="008F6D94">
        <w:rPr>
          <w:rFonts w:ascii="Verdana" w:hAnsi="Verdana"/>
          <w:i/>
          <w:sz w:val="20"/>
          <w:szCs w:val="20"/>
        </w:rPr>
        <w:t>“La estadíst</w:t>
      </w:r>
      <w:r w:rsidR="003312AC" w:rsidRPr="008F6D94">
        <w:rPr>
          <w:rFonts w:ascii="Verdana" w:hAnsi="Verdana"/>
          <w:i/>
          <w:sz w:val="20"/>
          <w:szCs w:val="20"/>
        </w:rPr>
        <w:t xml:space="preserve">ica es un conjunto de teorías, </w:t>
      </w:r>
      <w:r w:rsidRPr="008F6D94">
        <w:rPr>
          <w:rFonts w:ascii="Verdana" w:hAnsi="Verdana"/>
          <w:i/>
          <w:sz w:val="20"/>
          <w:szCs w:val="20"/>
        </w:rPr>
        <w:t xml:space="preserve">métodos científicos </w:t>
      </w:r>
      <w:r w:rsidR="003312AC" w:rsidRPr="008F6D94">
        <w:rPr>
          <w:rFonts w:ascii="Verdana" w:hAnsi="Verdana"/>
          <w:i/>
          <w:sz w:val="20"/>
          <w:szCs w:val="20"/>
        </w:rPr>
        <w:t xml:space="preserve">y procedimientos </w:t>
      </w:r>
      <w:r w:rsidRPr="008F6D94">
        <w:rPr>
          <w:rFonts w:ascii="Verdana" w:hAnsi="Verdana"/>
          <w:i/>
          <w:sz w:val="20"/>
          <w:szCs w:val="20"/>
        </w:rPr>
        <w:t>que han sido desarrollados para recolec</w:t>
      </w:r>
      <w:r w:rsidR="00005E93" w:rsidRPr="008F6D94">
        <w:rPr>
          <w:rFonts w:ascii="Verdana" w:hAnsi="Verdana"/>
          <w:i/>
          <w:sz w:val="20"/>
          <w:szCs w:val="20"/>
        </w:rPr>
        <w:t>tar</w:t>
      </w:r>
      <w:r w:rsidRPr="008F6D94">
        <w:rPr>
          <w:rFonts w:ascii="Verdana" w:hAnsi="Verdana"/>
          <w:i/>
          <w:sz w:val="20"/>
          <w:szCs w:val="20"/>
        </w:rPr>
        <w:t xml:space="preserve">, </w:t>
      </w:r>
      <w:r w:rsidR="00005E93" w:rsidRPr="008F6D94">
        <w:rPr>
          <w:rFonts w:ascii="Verdana" w:hAnsi="Verdana"/>
          <w:i/>
          <w:sz w:val="20"/>
          <w:szCs w:val="20"/>
        </w:rPr>
        <w:t xml:space="preserve">describir </w:t>
      </w:r>
      <w:r w:rsidRPr="008F6D94">
        <w:rPr>
          <w:rFonts w:ascii="Verdana" w:hAnsi="Verdana"/>
          <w:i/>
          <w:sz w:val="20"/>
          <w:szCs w:val="20"/>
        </w:rPr>
        <w:t>y an</w:t>
      </w:r>
      <w:r w:rsidR="00005E93" w:rsidRPr="008F6D94">
        <w:rPr>
          <w:rFonts w:ascii="Verdana" w:hAnsi="Verdana"/>
          <w:i/>
          <w:sz w:val="20"/>
          <w:szCs w:val="20"/>
        </w:rPr>
        <w:t>a</w:t>
      </w:r>
      <w:r w:rsidRPr="008F6D94">
        <w:rPr>
          <w:rFonts w:ascii="Verdana" w:hAnsi="Verdana"/>
          <w:i/>
          <w:sz w:val="20"/>
          <w:szCs w:val="20"/>
        </w:rPr>
        <w:t>li</w:t>
      </w:r>
      <w:r w:rsidR="00005E93" w:rsidRPr="008F6D94">
        <w:rPr>
          <w:rFonts w:ascii="Verdana" w:hAnsi="Verdana"/>
          <w:i/>
          <w:sz w:val="20"/>
          <w:szCs w:val="20"/>
        </w:rPr>
        <w:t>zar</w:t>
      </w:r>
      <w:r w:rsidRPr="008F6D94">
        <w:rPr>
          <w:rFonts w:ascii="Verdana" w:hAnsi="Verdana"/>
          <w:i/>
          <w:sz w:val="20"/>
          <w:szCs w:val="20"/>
        </w:rPr>
        <w:t xml:space="preserve"> datos con el fin de extraer conclusiones útiles </w:t>
      </w:r>
      <w:r w:rsidR="00005E93" w:rsidRPr="008F6D94">
        <w:rPr>
          <w:rFonts w:ascii="Verdana" w:hAnsi="Verdana"/>
          <w:i/>
          <w:sz w:val="20"/>
          <w:szCs w:val="20"/>
        </w:rPr>
        <w:t>para la toma de decisiones</w:t>
      </w:r>
      <w:r w:rsidRPr="008F6D94">
        <w:rPr>
          <w:rFonts w:ascii="Verdana" w:hAnsi="Verdana"/>
          <w:i/>
          <w:sz w:val="20"/>
          <w:szCs w:val="20"/>
        </w:rPr>
        <w:t>”.</w:t>
      </w:r>
    </w:p>
    <w:p w14:paraId="1652AF65" w14:textId="77777777" w:rsidR="00DE68AA" w:rsidRPr="008F6D94" w:rsidRDefault="00DE68AA" w:rsidP="00356F42">
      <w:pPr>
        <w:ind w:left="426"/>
        <w:jc w:val="both"/>
        <w:rPr>
          <w:rFonts w:ascii="Verdana" w:eastAsia="Calibri" w:hAnsi="Verdana" w:cs="Times New Roman"/>
          <w:sz w:val="20"/>
          <w:szCs w:val="20"/>
        </w:rPr>
      </w:pPr>
    </w:p>
    <w:p w14:paraId="7D1F6FAF" w14:textId="10FF8D5A" w:rsidR="00AD4AB0" w:rsidRPr="008F6D94" w:rsidRDefault="00AD4AB0" w:rsidP="00232302">
      <w:pPr>
        <w:ind w:left="426"/>
        <w:jc w:val="both"/>
        <w:rPr>
          <w:rFonts w:ascii="Verdana" w:eastAsia="Times" w:hAnsi="Verdana" w:cs="Times New Roman"/>
          <w:b/>
          <w:sz w:val="20"/>
          <w:szCs w:val="20"/>
        </w:rPr>
      </w:pPr>
      <w:r w:rsidRPr="008F6D94">
        <w:rPr>
          <w:rFonts w:ascii="Verdana" w:eastAsia="Times" w:hAnsi="Verdana" w:cs="Times New Roman"/>
          <w:b/>
          <w:sz w:val="20"/>
          <w:szCs w:val="20"/>
        </w:rPr>
        <w:t xml:space="preserve">Los temas del curso de Estadística </w:t>
      </w:r>
      <w:r w:rsidR="00666C88" w:rsidRPr="008F6D94">
        <w:rPr>
          <w:rFonts w:ascii="Verdana" w:eastAsia="Times" w:hAnsi="Verdana" w:cs="Times New Roman"/>
          <w:b/>
          <w:sz w:val="20"/>
          <w:szCs w:val="20"/>
        </w:rPr>
        <w:t xml:space="preserve">para </w:t>
      </w:r>
      <w:r w:rsidR="00A53615" w:rsidRPr="008F6D94">
        <w:rPr>
          <w:rFonts w:ascii="Verdana" w:eastAsia="Times" w:hAnsi="Verdana" w:cs="Times New Roman"/>
          <w:b/>
          <w:sz w:val="20"/>
          <w:szCs w:val="20"/>
        </w:rPr>
        <w:t>negocios y</w:t>
      </w:r>
      <w:r w:rsidRPr="008F6D94">
        <w:rPr>
          <w:rFonts w:ascii="Verdana" w:eastAsia="Times" w:hAnsi="Verdana" w:cs="Times New Roman"/>
          <w:b/>
          <w:sz w:val="20"/>
          <w:szCs w:val="20"/>
        </w:rPr>
        <w:t xml:space="preserve"> lo que el alumno aprenderá</w:t>
      </w:r>
    </w:p>
    <w:p w14:paraId="3A0C7D0B" w14:textId="1E2F19E2" w:rsidR="00D94855" w:rsidRPr="008F6D94" w:rsidRDefault="00EC0C40" w:rsidP="00356F42">
      <w:pPr>
        <w:pStyle w:val="Prrafodelista"/>
        <w:ind w:left="426"/>
        <w:jc w:val="both"/>
        <w:rPr>
          <w:rFonts w:ascii="Verdana" w:eastAsia="Times" w:hAnsi="Verdana" w:cs="Times New Roman"/>
          <w:sz w:val="20"/>
          <w:szCs w:val="20"/>
        </w:rPr>
      </w:pPr>
      <w:r w:rsidRPr="008F6D94">
        <w:rPr>
          <w:rFonts w:ascii="Verdana" w:eastAsia="Times" w:hAnsi="Verdana" w:cs="Times New Roman"/>
          <w:sz w:val="20"/>
          <w:szCs w:val="20"/>
        </w:rPr>
        <w:t xml:space="preserve">Los temas que serán abordados </w:t>
      </w:r>
      <w:r w:rsidR="00D94855" w:rsidRPr="008F6D94">
        <w:rPr>
          <w:rFonts w:ascii="Verdana" w:eastAsia="Times" w:hAnsi="Verdana" w:cs="Times New Roman"/>
          <w:sz w:val="20"/>
          <w:szCs w:val="20"/>
        </w:rPr>
        <w:t>en el curso y que se espera que el estudiante domine son:</w:t>
      </w:r>
    </w:p>
    <w:p w14:paraId="1000C1DB" w14:textId="77777777" w:rsidR="00666C88" w:rsidRPr="008F6D94" w:rsidRDefault="00666C88" w:rsidP="00356F42">
      <w:pPr>
        <w:pStyle w:val="Prrafodelista"/>
        <w:ind w:left="426"/>
        <w:jc w:val="both"/>
        <w:rPr>
          <w:rFonts w:ascii="Verdana" w:eastAsia="Times" w:hAnsi="Verdana" w:cs="Times New Roman"/>
          <w:sz w:val="20"/>
          <w:szCs w:val="20"/>
        </w:rPr>
      </w:pPr>
    </w:p>
    <w:p w14:paraId="59DD2B47" w14:textId="731D1B2D" w:rsidR="00666C88" w:rsidRPr="008F6D94" w:rsidRDefault="00666C88"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Definiciones importantes</w:t>
      </w:r>
      <w:r w:rsidR="0078035C" w:rsidRPr="008F6D94">
        <w:rPr>
          <w:rFonts w:ascii="Verdana" w:eastAsia="Times" w:hAnsi="Verdana" w:cs="Times New Roman"/>
          <w:sz w:val="20"/>
          <w:szCs w:val="20"/>
        </w:rPr>
        <w:t xml:space="preserve"> de mediciones</w:t>
      </w:r>
    </w:p>
    <w:p w14:paraId="0C25DB34" w14:textId="08199E5E" w:rsidR="00D94855" w:rsidRPr="008F6D94" w:rsidRDefault="00D9485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E</w:t>
      </w:r>
      <w:r w:rsidR="00EC0C40" w:rsidRPr="008F6D94">
        <w:rPr>
          <w:rFonts w:ascii="Verdana" w:eastAsia="Times" w:hAnsi="Verdana" w:cs="Times New Roman"/>
          <w:sz w:val="20"/>
          <w:szCs w:val="20"/>
        </w:rPr>
        <w:t>stadística descriptiva</w:t>
      </w:r>
      <w:r w:rsidR="00A74E33" w:rsidRPr="008F6D94">
        <w:rPr>
          <w:rFonts w:ascii="Verdana" w:eastAsia="Times" w:hAnsi="Verdana" w:cs="Times New Roman"/>
          <w:sz w:val="20"/>
          <w:szCs w:val="20"/>
        </w:rPr>
        <w:t>.</w:t>
      </w:r>
    </w:p>
    <w:p w14:paraId="235702F4" w14:textId="77777777" w:rsidR="00D94855" w:rsidRPr="008F6D94" w:rsidRDefault="00D9485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Teoría</w:t>
      </w:r>
      <w:r w:rsidR="00EC0C40" w:rsidRPr="008F6D94">
        <w:rPr>
          <w:rFonts w:ascii="Verdana" w:eastAsia="Times" w:hAnsi="Verdana" w:cs="Times New Roman"/>
          <w:sz w:val="20"/>
          <w:szCs w:val="20"/>
        </w:rPr>
        <w:t xml:space="preserve"> de probabilidad básica</w:t>
      </w:r>
      <w:r w:rsidR="00A74E33" w:rsidRPr="008F6D94">
        <w:rPr>
          <w:rFonts w:ascii="Verdana" w:eastAsia="Times" w:hAnsi="Verdana" w:cs="Times New Roman"/>
          <w:sz w:val="20"/>
          <w:szCs w:val="20"/>
        </w:rPr>
        <w:t>.</w:t>
      </w:r>
    </w:p>
    <w:p w14:paraId="5C1912CC" w14:textId="7836F8CF" w:rsidR="00D94855" w:rsidRPr="008F6D94" w:rsidRDefault="00D9485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M</w:t>
      </w:r>
      <w:r w:rsidR="00EC0C40" w:rsidRPr="008F6D94">
        <w:rPr>
          <w:rFonts w:ascii="Verdana" w:eastAsia="Times" w:hAnsi="Verdana" w:cs="Times New Roman"/>
          <w:sz w:val="20"/>
          <w:szCs w:val="20"/>
        </w:rPr>
        <w:t>odelos de probabilidad para variables aleatorias</w:t>
      </w:r>
    </w:p>
    <w:p w14:paraId="48F2F2E0" w14:textId="77777777" w:rsidR="00CA33E5" w:rsidRPr="008F6D94" w:rsidRDefault="00E51AFE"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Análisis</w:t>
      </w:r>
      <w:r w:rsidR="00EC0C40" w:rsidRPr="008F6D94">
        <w:rPr>
          <w:rFonts w:ascii="Verdana" w:eastAsia="Times" w:hAnsi="Verdana" w:cs="Times New Roman"/>
          <w:sz w:val="20"/>
          <w:szCs w:val="20"/>
        </w:rPr>
        <w:t xml:space="preserve"> de </w:t>
      </w:r>
      <w:r w:rsidRPr="008F6D94">
        <w:rPr>
          <w:rFonts w:ascii="Verdana" w:eastAsia="Times" w:hAnsi="Verdana" w:cs="Times New Roman"/>
          <w:sz w:val="20"/>
          <w:szCs w:val="20"/>
        </w:rPr>
        <w:t xml:space="preserve">la </w:t>
      </w:r>
      <w:r w:rsidR="00EC0C40" w:rsidRPr="008F6D94">
        <w:rPr>
          <w:rFonts w:ascii="Verdana" w:eastAsia="Times" w:hAnsi="Verdana" w:cs="Times New Roman"/>
          <w:sz w:val="20"/>
          <w:szCs w:val="20"/>
        </w:rPr>
        <w:t>correlación entre variables.</w:t>
      </w:r>
      <w:r w:rsidR="00AD4AB0" w:rsidRPr="008F6D94">
        <w:rPr>
          <w:rFonts w:ascii="Verdana" w:eastAsia="Times" w:hAnsi="Verdana" w:cs="Times New Roman"/>
          <w:sz w:val="20"/>
          <w:szCs w:val="20"/>
        </w:rPr>
        <w:t xml:space="preserve"> </w:t>
      </w:r>
    </w:p>
    <w:p w14:paraId="2B5C6241" w14:textId="26D7F9C5" w:rsidR="00CA33E5" w:rsidRDefault="00E51AFE"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Propiedades teóricas de alguno</w:t>
      </w:r>
      <w:r w:rsidR="00CA33E5" w:rsidRPr="008F6D94">
        <w:rPr>
          <w:rFonts w:ascii="Verdana" w:eastAsia="Times" w:hAnsi="Verdana" w:cs="Times New Roman"/>
          <w:sz w:val="20"/>
          <w:szCs w:val="20"/>
        </w:rPr>
        <w:t xml:space="preserve">s </w:t>
      </w:r>
      <w:r w:rsidRPr="008F6D94">
        <w:rPr>
          <w:rFonts w:ascii="Verdana" w:eastAsia="Times" w:hAnsi="Verdana" w:cs="Times New Roman"/>
          <w:sz w:val="20"/>
          <w:szCs w:val="20"/>
        </w:rPr>
        <w:t>estadístico</w:t>
      </w:r>
      <w:r w:rsidR="00CA33E5" w:rsidRPr="008F6D94">
        <w:rPr>
          <w:rFonts w:ascii="Verdana" w:eastAsia="Times" w:hAnsi="Verdana" w:cs="Times New Roman"/>
          <w:sz w:val="20"/>
          <w:szCs w:val="20"/>
        </w:rPr>
        <w:t>s</w:t>
      </w:r>
      <w:r w:rsidRPr="008F6D94">
        <w:rPr>
          <w:rFonts w:ascii="Verdana" w:eastAsia="Times" w:hAnsi="Verdana" w:cs="Times New Roman"/>
          <w:sz w:val="20"/>
          <w:szCs w:val="20"/>
        </w:rPr>
        <w:t xml:space="preserve">; en particular, </w:t>
      </w:r>
      <w:r w:rsidR="00CA33E5" w:rsidRPr="008F6D94">
        <w:rPr>
          <w:rFonts w:ascii="Verdana" w:eastAsia="Times" w:hAnsi="Verdana" w:cs="Times New Roman"/>
          <w:sz w:val="20"/>
          <w:szCs w:val="20"/>
        </w:rPr>
        <w:t>el promedio y la desviación estándar.</w:t>
      </w:r>
    </w:p>
    <w:p w14:paraId="4695B6E2" w14:textId="2C17E2B4" w:rsidR="000D3429" w:rsidRPr="008F6D94" w:rsidRDefault="004F5693" w:rsidP="00D150AE">
      <w:pPr>
        <w:pStyle w:val="Prrafodelista"/>
        <w:numPr>
          <w:ilvl w:val="0"/>
          <w:numId w:val="2"/>
        </w:numPr>
        <w:ind w:left="993"/>
        <w:jc w:val="both"/>
        <w:rPr>
          <w:rFonts w:ascii="Verdana" w:eastAsia="Times" w:hAnsi="Verdana" w:cs="Times New Roman"/>
          <w:sz w:val="20"/>
          <w:szCs w:val="20"/>
        </w:rPr>
      </w:pPr>
      <w:r>
        <w:rPr>
          <w:rFonts w:ascii="Verdana" w:eastAsia="Times" w:hAnsi="Verdana" w:cs="Times New Roman"/>
          <w:sz w:val="20"/>
          <w:szCs w:val="20"/>
        </w:rPr>
        <w:t xml:space="preserve">Métodos de Inferencia estadística, como: bondad de </w:t>
      </w:r>
      <w:r w:rsidR="003565A7">
        <w:rPr>
          <w:rFonts w:ascii="Verdana" w:eastAsia="Times" w:hAnsi="Verdana" w:cs="Times New Roman"/>
          <w:sz w:val="20"/>
          <w:szCs w:val="20"/>
        </w:rPr>
        <w:t xml:space="preserve">ajuste, </w:t>
      </w:r>
      <w:r w:rsidR="00531EF8">
        <w:rPr>
          <w:rFonts w:ascii="Verdana" w:eastAsia="Times" w:hAnsi="Verdana" w:cs="Times New Roman"/>
          <w:sz w:val="20"/>
          <w:szCs w:val="20"/>
        </w:rPr>
        <w:t>análisis de varianza y pruebas sobre el promedio.</w:t>
      </w:r>
    </w:p>
    <w:p w14:paraId="12321A27" w14:textId="3872CAB9" w:rsidR="00CA33E5" w:rsidRPr="008F6D94" w:rsidRDefault="00E51AFE"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 xml:space="preserve">Utilización de </w:t>
      </w:r>
      <w:r w:rsidR="008F6D94">
        <w:rPr>
          <w:rFonts w:ascii="Verdana" w:eastAsia="Times" w:hAnsi="Verdana" w:cs="Times New Roman"/>
          <w:sz w:val="20"/>
          <w:szCs w:val="20"/>
        </w:rPr>
        <w:t xml:space="preserve">R </w:t>
      </w:r>
      <w:r w:rsidR="00A40913">
        <w:rPr>
          <w:rFonts w:ascii="Verdana" w:eastAsia="Times" w:hAnsi="Verdana" w:cs="Times New Roman"/>
          <w:sz w:val="20"/>
          <w:szCs w:val="20"/>
        </w:rPr>
        <w:t>p</w:t>
      </w:r>
      <w:r w:rsidRPr="008F6D94">
        <w:rPr>
          <w:rFonts w:ascii="Verdana" w:eastAsia="Times" w:hAnsi="Verdana" w:cs="Times New Roman"/>
          <w:sz w:val="20"/>
          <w:szCs w:val="20"/>
        </w:rPr>
        <w:t xml:space="preserve">ara </w:t>
      </w:r>
      <w:r w:rsidR="00A40913">
        <w:rPr>
          <w:rFonts w:ascii="Verdana" w:eastAsia="Times" w:hAnsi="Verdana" w:cs="Times New Roman"/>
          <w:sz w:val="20"/>
          <w:szCs w:val="20"/>
        </w:rPr>
        <w:t xml:space="preserve">procesar los </w:t>
      </w:r>
      <w:r w:rsidR="000D3429">
        <w:rPr>
          <w:rFonts w:ascii="Verdana" w:eastAsia="Times" w:hAnsi="Verdana" w:cs="Times New Roman"/>
          <w:sz w:val="20"/>
          <w:szCs w:val="20"/>
        </w:rPr>
        <w:t>procedimientos</w:t>
      </w:r>
      <w:r w:rsidRPr="008F6D94">
        <w:rPr>
          <w:rFonts w:ascii="Verdana" w:eastAsia="Times" w:hAnsi="Verdana" w:cs="Times New Roman"/>
          <w:sz w:val="20"/>
          <w:szCs w:val="20"/>
        </w:rPr>
        <w:t xml:space="preserve"> de la </w:t>
      </w:r>
      <w:r w:rsidR="00CA33E5" w:rsidRPr="008F6D94">
        <w:rPr>
          <w:rFonts w:ascii="Verdana" w:eastAsia="Times" w:hAnsi="Verdana" w:cs="Times New Roman"/>
          <w:sz w:val="20"/>
          <w:szCs w:val="20"/>
        </w:rPr>
        <w:t>E</w:t>
      </w:r>
      <w:r w:rsidRPr="008F6D94">
        <w:rPr>
          <w:rFonts w:ascii="Verdana" w:eastAsia="Times" w:hAnsi="Verdana" w:cs="Times New Roman"/>
          <w:sz w:val="20"/>
          <w:szCs w:val="20"/>
        </w:rPr>
        <w:t>stadística</w:t>
      </w:r>
      <w:r w:rsidR="00A74E33" w:rsidRPr="008F6D94">
        <w:rPr>
          <w:rFonts w:ascii="Verdana" w:eastAsia="Times" w:hAnsi="Verdana" w:cs="Times New Roman"/>
          <w:sz w:val="20"/>
          <w:szCs w:val="20"/>
        </w:rPr>
        <w:t>.</w:t>
      </w:r>
    </w:p>
    <w:p w14:paraId="27220909" w14:textId="77777777" w:rsidR="00CA33E5" w:rsidRPr="008F6D94" w:rsidRDefault="00CA33E5" w:rsidP="00D150AE">
      <w:pPr>
        <w:pStyle w:val="Prrafodelista"/>
        <w:numPr>
          <w:ilvl w:val="0"/>
          <w:numId w:val="2"/>
        </w:numPr>
        <w:ind w:left="993"/>
        <w:jc w:val="both"/>
        <w:rPr>
          <w:rFonts w:ascii="Verdana" w:eastAsia="Times" w:hAnsi="Verdana" w:cs="Times New Roman"/>
          <w:sz w:val="20"/>
          <w:szCs w:val="20"/>
        </w:rPr>
      </w:pPr>
      <w:r w:rsidRPr="008F6D94">
        <w:rPr>
          <w:rFonts w:ascii="Verdana" w:eastAsia="Times" w:hAnsi="Verdana" w:cs="Times New Roman"/>
          <w:sz w:val="20"/>
          <w:szCs w:val="20"/>
        </w:rPr>
        <w:t xml:space="preserve">Aplicaciones a </w:t>
      </w:r>
      <w:r w:rsidR="00005E93" w:rsidRPr="008F6D94">
        <w:rPr>
          <w:rFonts w:ascii="Verdana" w:eastAsia="Times" w:hAnsi="Verdana" w:cs="Times New Roman"/>
          <w:sz w:val="20"/>
          <w:szCs w:val="20"/>
        </w:rPr>
        <w:t>n</w:t>
      </w:r>
      <w:r w:rsidRPr="008F6D94">
        <w:rPr>
          <w:rFonts w:ascii="Verdana" w:eastAsia="Times" w:hAnsi="Verdana" w:cs="Times New Roman"/>
          <w:sz w:val="20"/>
          <w:szCs w:val="20"/>
        </w:rPr>
        <w:t xml:space="preserve">egocios, </w:t>
      </w:r>
      <w:r w:rsidR="00005E93" w:rsidRPr="008F6D94">
        <w:rPr>
          <w:rFonts w:ascii="Verdana" w:eastAsia="Times" w:hAnsi="Verdana" w:cs="Times New Roman"/>
          <w:sz w:val="20"/>
          <w:szCs w:val="20"/>
        </w:rPr>
        <w:t>e</w:t>
      </w:r>
      <w:r w:rsidRPr="008F6D94">
        <w:rPr>
          <w:rFonts w:ascii="Verdana" w:eastAsia="Times" w:hAnsi="Verdana" w:cs="Times New Roman"/>
          <w:sz w:val="20"/>
          <w:szCs w:val="20"/>
        </w:rPr>
        <w:t xml:space="preserve">conomía y </w:t>
      </w:r>
      <w:r w:rsidR="00005E93" w:rsidRPr="008F6D94">
        <w:rPr>
          <w:rFonts w:ascii="Verdana" w:eastAsia="Times" w:hAnsi="Verdana" w:cs="Times New Roman"/>
          <w:sz w:val="20"/>
          <w:szCs w:val="20"/>
        </w:rPr>
        <w:t>a</w:t>
      </w:r>
      <w:r w:rsidRPr="008F6D94">
        <w:rPr>
          <w:rFonts w:ascii="Verdana" w:eastAsia="Times" w:hAnsi="Verdana" w:cs="Times New Roman"/>
          <w:sz w:val="20"/>
          <w:szCs w:val="20"/>
        </w:rPr>
        <w:t>dministración</w:t>
      </w:r>
      <w:r w:rsidR="00A74E33" w:rsidRPr="008F6D94">
        <w:rPr>
          <w:rFonts w:ascii="Verdana" w:eastAsia="Times" w:hAnsi="Verdana" w:cs="Times New Roman"/>
          <w:sz w:val="20"/>
          <w:szCs w:val="20"/>
        </w:rPr>
        <w:t>.</w:t>
      </w:r>
    </w:p>
    <w:p w14:paraId="5FC160F4" w14:textId="77777777" w:rsidR="00194B22" w:rsidRPr="008F6D94" w:rsidRDefault="00194B22" w:rsidP="00356F42">
      <w:pPr>
        <w:pStyle w:val="Prrafodelista"/>
        <w:ind w:left="426"/>
        <w:jc w:val="both"/>
        <w:rPr>
          <w:rFonts w:ascii="Verdana" w:eastAsia="Times" w:hAnsi="Verdana" w:cs="Times New Roman"/>
          <w:sz w:val="20"/>
          <w:szCs w:val="20"/>
        </w:rPr>
      </w:pPr>
    </w:p>
    <w:p w14:paraId="18B163CF" w14:textId="77777777" w:rsidR="00D0401A"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426"/>
        <w:jc w:val="both"/>
        <w:rPr>
          <w:rFonts w:ascii="Verdana" w:hAnsi="Verdana" w:cs="Times New Roman"/>
          <w:b/>
          <w:sz w:val="20"/>
          <w:szCs w:val="20"/>
        </w:rPr>
      </w:pPr>
      <w:r w:rsidRPr="008F6D94">
        <w:rPr>
          <w:rFonts w:ascii="Verdana" w:hAnsi="Verdana" w:cs="Times New Roman"/>
          <w:b/>
          <w:sz w:val="20"/>
          <w:szCs w:val="20"/>
        </w:rPr>
        <w:t>RELEVANCIA DEL CURSO PARA LA FORMACIÓN DEL ALUMNO</w:t>
      </w:r>
    </w:p>
    <w:p w14:paraId="684EB6A4" w14:textId="77777777" w:rsidR="009758FA" w:rsidRPr="008F6D94" w:rsidRDefault="009758FA" w:rsidP="00356F42">
      <w:pPr>
        <w:spacing w:after="0"/>
        <w:ind w:left="426"/>
        <w:jc w:val="both"/>
        <w:rPr>
          <w:rFonts w:ascii="Verdana" w:hAnsi="Verdana" w:cs="Times New Roman"/>
          <w:sz w:val="20"/>
          <w:szCs w:val="20"/>
        </w:rPr>
      </w:pPr>
    </w:p>
    <w:p w14:paraId="5B7483E6" w14:textId="77777777" w:rsidR="00A137AE" w:rsidRPr="008F6D94" w:rsidRDefault="00A137AE" w:rsidP="00356F42">
      <w:pPr>
        <w:spacing w:after="0"/>
        <w:ind w:left="426"/>
        <w:jc w:val="both"/>
        <w:rPr>
          <w:rFonts w:ascii="Verdana" w:hAnsi="Verdana" w:cs="Times New Roman"/>
          <w:b/>
          <w:sz w:val="20"/>
          <w:szCs w:val="20"/>
        </w:rPr>
      </w:pPr>
    </w:p>
    <w:p w14:paraId="2EC1A57E" w14:textId="24D6B1EC" w:rsidR="009758FA" w:rsidRPr="008F6D94" w:rsidRDefault="009758FA" w:rsidP="00356F42">
      <w:pPr>
        <w:spacing w:after="0"/>
        <w:ind w:left="426"/>
        <w:jc w:val="both"/>
        <w:rPr>
          <w:rFonts w:ascii="Verdana" w:hAnsi="Verdana" w:cs="Times New Roman"/>
          <w:b/>
          <w:sz w:val="20"/>
          <w:szCs w:val="20"/>
        </w:rPr>
      </w:pPr>
      <w:r w:rsidRPr="008F6D94">
        <w:rPr>
          <w:rFonts w:ascii="Verdana" w:hAnsi="Verdana" w:cs="Times New Roman"/>
          <w:b/>
          <w:sz w:val="20"/>
          <w:szCs w:val="20"/>
        </w:rPr>
        <w:t>Relación con la malla de la carrera</w:t>
      </w:r>
    </w:p>
    <w:p w14:paraId="138D0A74" w14:textId="77777777" w:rsidR="00A137AE" w:rsidRPr="008F6D94" w:rsidRDefault="00A137AE" w:rsidP="00356F42">
      <w:pPr>
        <w:spacing w:after="0"/>
        <w:ind w:left="426"/>
        <w:jc w:val="both"/>
        <w:rPr>
          <w:rFonts w:ascii="Verdana" w:hAnsi="Verdana" w:cs="Times New Roman"/>
          <w:b/>
          <w:sz w:val="20"/>
          <w:szCs w:val="20"/>
        </w:rPr>
      </w:pPr>
    </w:p>
    <w:p w14:paraId="7345F4D5" w14:textId="299AD639" w:rsidR="00AD4AB0" w:rsidRDefault="00AD4AB0" w:rsidP="0091053D">
      <w:pPr>
        <w:spacing w:after="0"/>
        <w:ind w:left="426"/>
        <w:jc w:val="both"/>
        <w:rPr>
          <w:rFonts w:ascii="Verdana" w:hAnsi="Verdana" w:cs="Times New Roman"/>
          <w:sz w:val="20"/>
          <w:szCs w:val="20"/>
        </w:rPr>
      </w:pPr>
      <w:r w:rsidRPr="008F6D94">
        <w:rPr>
          <w:rFonts w:ascii="Verdana" w:hAnsi="Verdana" w:cs="Times New Roman"/>
          <w:sz w:val="20"/>
          <w:szCs w:val="20"/>
        </w:rPr>
        <w:t xml:space="preserve">El curso de Estadística </w:t>
      </w:r>
      <w:r w:rsidR="00A137AE" w:rsidRPr="008F6D94">
        <w:rPr>
          <w:rFonts w:ascii="Verdana" w:hAnsi="Verdana" w:cs="Times New Roman"/>
          <w:sz w:val="20"/>
          <w:szCs w:val="20"/>
        </w:rPr>
        <w:t>para los negocios</w:t>
      </w:r>
      <w:r w:rsidRPr="008F6D94">
        <w:rPr>
          <w:rFonts w:ascii="Verdana" w:hAnsi="Verdana" w:cs="Times New Roman"/>
          <w:sz w:val="20"/>
          <w:szCs w:val="20"/>
        </w:rPr>
        <w:t xml:space="preserve"> provee al estudiante un sólido fundamento teórico </w:t>
      </w:r>
      <w:r w:rsidR="007F65D7">
        <w:rPr>
          <w:rFonts w:ascii="Verdana" w:hAnsi="Verdana" w:cs="Times New Roman"/>
          <w:sz w:val="20"/>
          <w:szCs w:val="20"/>
        </w:rPr>
        <w:t xml:space="preserve">y aplicado </w:t>
      </w:r>
      <w:r w:rsidRPr="008F6D94">
        <w:rPr>
          <w:rFonts w:ascii="Verdana" w:hAnsi="Verdana" w:cs="Times New Roman"/>
          <w:sz w:val="20"/>
          <w:szCs w:val="20"/>
        </w:rPr>
        <w:t xml:space="preserve">necesario para abordar los temas de los cursos siguientes de </w:t>
      </w:r>
      <w:r w:rsidR="00D94855" w:rsidRPr="008F6D94">
        <w:rPr>
          <w:rFonts w:ascii="Verdana" w:hAnsi="Verdana" w:cs="Times New Roman"/>
          <w:sz w:val="20"/>
          <w:szCs w:val="20"/>
        </w:rPr>
        <w:t>su malla de carre</w:t>
      </w:r>
      <w:r w:rsidR="00D12327" w:rsidRPr="008F6D94">
        <w:rPr>
          <w:rFonts w:ascii="Verdana" w:hAnsi="Verdana" w:cs="Times New Roman"/>
          <w:sz w:val="20"/>
          <w:szCs w:val="20"/>
        </w:rPr>
        <w:t>ra</w:t>
      </w:r>
      <w:r w:rsidRPr="008F6D94">
        <w:rPr>
          <w:rFonts w:ascii="Verdana" w:hAnsi="Verdana" w:cs="Times New Roman"/>
          <w:sz w:val="20"/>
          <w:szCs w:val="20"/>
        </w:rPr>
        <w:t>.</w:t>
      </w:r>
      <w:r w:rsidR="009758FA" w:rsidRPr="008F6D94">
        <w:rPr>
          <w:rFonts w:ascii="Verdana" w:hAnsi="Verdana" w:cs="Times New Roman"/>
          <w:sz w:val="20"/>
          <w:szCs w:val="20"/>
        </w:rPr>
        <w:t xml:space="preserve"> Para tener éxito en este proceso</w:t>
      </w:r>
      <w:r w:rsidR="00005E93" w:rsidRPr="008F6D94">
        <w:rPr>
          <w:rFonts w:ascii="Verdana" w:hAnsi="Verdana" w:cs="Times New Roman"/>
          <w:sz w:val="20"/>
          <w:szCs w:val="20"/>
        </w:rPr>
        <w:t>,</w:t>
      </w:r>
      <w:r w:rsidR="009758FA" w:rsidRPr="008F6D94">
        <w:rPr>
          <w:rFonts w:ascii="Verdana" w:hAnsi="Verdana" w:cs="Times New Roman"/>
          <w:sz w:val="20"/>
          <w:szCs w:val="20"/>
        </w:rPr>
        <w:t xml:space="preserve"> el estudiante deberá dominar técnicas propias de los cursos </w:t>
      </w:r>
      <w:r w:rsidR="0091053D">
        <w:rPr>
          <w:rFonts w:ascii="Verdana" w:hAnsi="Verdana" w:cs="Times New Roman"/>
          <w:sz w:val="20"/>
          <w:szCs w:val="20"/>
        </w:rPr>
        <w:t>previos de matemáticas.</w:t>
      </w:r>
    </w:p>
    <w:p w14:paraId="34190746" w14:textId="77777777" w:rsidR="0091053D" w:rsidRPr="008F6D94" w:rsidRDefault="0091053D" w:rsidP="0091053D">
      <w:pPr>
        <w:spacing w:after="0"/>
        <w:ind w:left="426"/>
        <w:jc w:val="both"/>
        <w:rPr>
          <w:rFonts w:ascii="Verdana" w:hAnsi="Verdana" w:cs="Times New Roman"/>
          <w:sz w:val="20"/>
          <w:szCs w:val="20"/>
        </w:rPr>
      </w:pPr>
    </w:p>
    <w:p w14:paraId="5DCE9340" w14:textId="4FD6954C" w:rsidR="009758FA" w:rsidRDefault="009758FA" w:rsidP="00356F42">
      <w:pPr>
        <w:spacing w:after="0"/>
        <w:ind w:left="426"/>
        <w:jc w:val="both"/>
        <w:rPr>
          <w:rFonts w:ascii="Verdana" w:hAnsi="Verdana" w:cs="Times New Roman"/>
          <w:sz w:val="20"/>
          <w:szCs w:val="20"/>
        </w:rPr>
      </w:pPr>
      <w:r w:rsidRPr="008F6D94">
        <w:rPr>
          <w:rFonts w:ascii="Verdana" w:hAnsi="Verdana" w:cs="Times New Roman"/>
          <w:sz w:val="20"/>
          <w:szCs w:val="20"/>
        </w:rPr>
        <w:t>Desde el punto de vista aplicado</w:t>
      </w:r>
      <w:r w:rsidR="00326579" w:rsidRPr="008F6D94">
        <w:rPr>
          <w:rFonts w:ascii="Verdana" w:hAnsi="Verdana" w:cs="Times New Roman"/>
          <w:sz w:val="20"/>
          <w:szCs w:val="20"/>
        </w:rPr>
        <w:t>,</w:t>
      </w:r>
      <w:r w:rsidRPr="008F6D94">
        <w:rPr>
          <w:rFonts w:ascii="Verdana" w:hAnsi="Verdana" w:cs="Times New Roman"/>
          <w:sz w:val="20"/>
          <w:szCs w:val="20"/>
        </w:rPr>
        <w:t xml:space="preserve"> el curso enseñará a los estudiantes métodos para apoyar la toma de decisiones bajo incertidumbre en el contexto de los negocios, administración y economía</w:t>
      </w:r>
      <w:r w:rsidR="00362432" w:rsidRPr="008F6D94">
        <w:rPr>
          <w:rFonts w:ascii="Verdana" w:hAnsi="Verdana" w:cs="Times New Roman"/>
          <w:sz w:val="20"/>
          <w:szCs w:val="20"/>
        </w:rPr>
        <w:t>. También proveerá mediante el Laboratorio de Estadística Computacional (LEC) herramientas digitales modernas</w:t>
      </w:r>
      <w:r w:rsidR="00FA7BF2">
        <w:rPr>
          <w:rFonts w:ascii="Verdana" w:hAnsi="Verdana" w:cs="Times New Roman"/>
          <w:sz w:val="20"/>
          <w:szCs w:val="20"/>
        </w:rPr>
        <w:t xml:space="preserve"> (R) </w:t>
      </w:r>
      <w:r w:rsidR="00362432" w:rsidRPr="008F6D94">
        <w:rPr>
          <w:rFonts w:ascii="Verdana" w:hAnsi="Verdana" w:cs="Times New Roman"/>
          <w:sz w:val="20"/>
          <w:szCs w:val="20"/>
        </w:rPr>
        <w:t>para hacer el análisis</w:t>
      </w:r>
      <w:r w:rsidR="00D94855" w:rsidRPr="008F6D94">
        <w:rPr>
          <w:rFonts w:ascii="Verdana" w:hAnsi="Verdana" w:cs="Times New Roman"/>
          <w:sz w:val="20"/>
          <w:szCs w:val="20"/>
        </w:rPr>
        <w:t xml:space="preserve"> </w:t>
      </w:r>
      <w:r w:rsidR="0089108D" w:rsidRPr="008F6D94">
        <w:rPr>
          <w:rFonts w:ascii="Verdana" w:hAnsi="Verdana" w:cs="Times New Roman"/>
          <w:sz w:val="20"/>
          <w:szCs w:val="20"/>
        </w:rPr>
        <w:t>estadístico y</w:t>
      </w:r>
      <w:r w:rsidR="00D94855" w:rsidRPr="008F6D94">
        <w:rPr>
          <w:rFonts w:ascii="Verdana" w:hAnsi="Verdana" w:cs="Times New Roman"/>
          <w:sz w:val="20"/>
          <w:szCs w:val="20"/>
        </w:rPr>
        <w:t xml:space="preserve"> modelado probabilístico </w:t>
      </w:r>
      <w:r w:rsidR="00362432" w:rsidRPr="008F6D94">
        <w:rPr>
          <w:rFonts w:ascii="Verdana" w:hAnsi="Verdana" w:cs="Times New Roman"/>
          <w:sz w:val="20"/>
          <w:szCs w:val="20"/>
        </w:rPr>
        <w:t>de los datos.</w:t>
      </w:r>
    </w:p>
    <w:p w14:paraId="762A7107" w14:textId="77777777" w:rsidR="00FA7BF2" w:rsidRPr="008F6D94" w:rsidRDefault="00FA7BF2" w:rsidP="00356F42">
      <w:pPr>
        <w:spacing w:after="0"/>
        <w:ind w:left="426"/>
        <w:jc w:val="both"/>
        <w:rPr>
          <w:rFonts w:ascii="Verdana" w:hAnsi="Verdana" w:cs="Times New Roman"/>
          <w:sz w:val="20"/>
          <w:szCs w:val="20"/>
        </w:rPr>
      </w:pPr>
    </w:p>
    <w:p w14:paraId="21A98E82" w14:textId="47A77937" w:rsidR="00362432" w:rsidRPr="008F6D94" w:rsidRDefault="00362432" w:rsidP="00356F42">
      <w:pPr>
        <w:spacing w:after="0"/>
        <w:ind w:left="426"/>
        <w:jc w:val="both"/>
        <w:rPr>
          <w:rFonts w:ascii="Verdana" w:hAnsi="Verdana" w:cs="Times New Roman"/>
          <w:b/>
          <w:sz w:val="20"/>
          <w:szCs w:val="20"/>
        </w:rPr>
      </w:pPr>
      <w:r w:rsidRPr="008F6D94">
        <w:rPr>
          <w:rFonts w:ascii="Verdana" w:hAnsi="Verdana" w:cs="Times New Roman"/>
          <w:b/>
          <w:sz w:val="20"/>
          <w:szCs w:val="20"/>
        </w:rPr>
        <w:t>Lo que se espera del estudiante</w:t>
      </w:r>
    </w:p>
    <w:p w14:paraId="7EE22099" w14:textId="77777777" w:rsidR="004D5F5D" w:rsidRPr="008F6D94" w:rsidRDefault="004D5F5D" w:rsidP="00356F42">
      <w:pPr>
        <w:spacing w:after="0"/>
        <w:ind w:left="426"/>
        <w:jc w:val="both"/>
        <w:rPr>
          <w:rFonts w:ascii="Verdana" w:hAnsi="Verdana" w:cs="Times New Roman"/>
          <w:b/>
          <w:sz w:val="20"/>
          <w:szCs w:val="20"/>
        </w:rPr>
      </w:pPr>
    </w:p>
    <w:p w14:paraId="00CCCB73" w14:textId="553F1360" w:rsidR="00173533" w:rsidRDefault="00173533" w:rsidP="00356F42">
      <w:pPr>
        <w:spacing w:after="0"/>
        <w:ind w:left="426"/>
        <w:jc w:val="both"/>
        <w:rPr>
          <w:rFonts w:ascii="Verdana" w:hAnsi="Verdana" w:cs="Times New Roman"/>
          <w:sz w:val="20"/>
          <w:szCs w:val="20"/>
        </w:rPr>
      </w:pPr>
      <w:r w:rsidRPr="008F6D94">
        <w:rPr>
          <w:rFonts w:ascii="Verdana" w:hAnsi="Verdana" w:cs="Times New Roman"/>
          <w:sz w:val="20"/>
          <w:szCs w:val="20"/>
        </w:rPr>
        <w:t>Las expectativas son que el estudiante logre:</w:t>
      </w:r>
    </w:p>
    <w:p w14:paraId="6FD73133" w14:textId="77777777" w:rsidR="00FA7BF2" w:rsidRPr="008F6D94" w:rsidRDefault="00FA7BF2" w:rsidP="00356F42">
      <w:pPr>
        <w:spacing w:after="0"/>
        <w:ind w:left="426"/>
        <w:jc w:val="both"/>
        <w:rPr>
          <w:rFonts w:ascii="Verdana" w:hAnsi="Verdana" w:cs="Times New Roman"/>
          <w:sz w:val="20"/>
          <w:szCs w:val="20"/>
        </w:rPr>
      </w:pPr>
    </w:p>
    <w:p w14:paraId="4BA5B36C" w14:textId="0ED5AB21" w:rsidR="00173533" w:rsidRPr="008F6D94" w:rsidRDefault="00C35046"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 xml:space="preserve">Entrar en el terreno de la incertidumbre subyacente a la estadística, </w:t>
      </w:r>
      <w:r w:rsidR="001D2F88" w:rsidRPr="008F6D94">
        <w:rPr>
          <w:rFonts w:ascii="Verdana" w:hAnsi="Verdana" w:cs="Times New Roman"/>
          <w:sz w:val="20"/>
          <w:szCs w:val="20"/>
        </w:rPr>
        <w:t xml:space="preserve">la </w:t>
      </w:r>
      <w:r w:rsidRPr="008F6D94">
        <w:rPr>
          <w:rFonts w:ascii="Verdana" w:hAnsi="Verdana" w:cs="Times New Roman"/>
          <w:sz w:val="20"/>
          <w:szCs w:val="20"/>
        </w:rPr>
        <w:t>economía y los negocios</w:t>
      </w:r>
      <w:r w:rsidR="00326579" w:rsidRPr="008F6D94">
        <w:rPr>
          <w:rFonts w:ascii="Verdana" w:hAnsi="Verdana" w:cs="Times New Roman"/>
          <w:sz w:val="20"/>
          <w:szCs w:val="20"/>
        </w:rPr>
        <w:t>,</w:t>
      </w:r>
      <w:r w:rsidRPr="008F6D94">
        <w:rPr>
          <w:rFonts w:ascii="Verdana" w:hAnsi="Verdana" w:cs="Times New Roman"/>
          <w:sz w:val="20"/>
          <w:szCs w:val="20"/>
        </w:rPr>
        <w:t xml:space="preserve"> </w:t>
      </w:r>
      <w:r w:rsidR="00173533" w:rsidRPr="008F6D94">
        <w:rPr>
          <w:rFonts w:ascii="Verdana" w:hAnsi="Verdana" w:cs="Times New Roman"/>
          <w:sz w:val="20"/>
          <w:szCs w:val="20"/>
        </w:rPr>
        <w:t>sin abandonar</w:t>
      </w:r>
      <w:r w:rsidRPr="008F6D94">
        <w:rPr>
          <w:rFonts w:ascii="Verdana" w:hAnsi="Verdana" w:cs="Times New Roman"/>
          <w:sz w:val="20"/>
          <w:szCs w:val="20"/>
        </w:rPr>
        <w:t xml:space="preserve"> </w:t>
      </w:r>
      <w:r w:rsidR="00173533" w:rsidRPr="008F6D94">
        <w:rPr>
          <w:rFonts w:ascii="Verdana" w:hAnsi="Verdana" w:cs="Times New Roman"/>
          <w:sz w:val="20"/>
          <w:szCs w:val="20"/>
        </w:rPr>
        <w:t>el terreno de la exactitud</w:t>
      </w:r>
      <w:r w:rsidR="00690FB4" w:rsidRPr="008F6D94">
        <w:rPr>
          <w:rFonts w:ascii="Verdana" w:hAnsi="Verdana" w:cs="Times New Roman"/>
          <w:sz w:val="20"/>
          <w:szCs w:val="20"/>
        </w:rPr>
        <w:t>,</w:t>
      </w:r>
      <w:r w:rsidR="00173533" w:rsidRPr="008F6D94">
        <w:rPr>
          <w:rFonts w:ascii="Verdana" w:hAnsi="Verdana" w:cs="Times New Roman"/>
          <w:sz w:val="20"/>
          <w:szCs w:val="20"/>
        </w:rPr>
        <w:t xml:space="preserve"> propio de la matemática</w:t>
      </w:r>
      <w:r w:rsidR="00326579" w:rsidRPr="008F6D94">
        <w:rPr>
          <w:rFonts w:ascii="Verdana" w:hAnsi="Verdana" w:cs="Times New Roman"/>
          <w:sz w:val="20"/>
          <w:szCs w:val="20"/>
        </w:rPr>
        <w:t>.</w:t>
      </w:r>
      <w:r w:rsidR="00173533" w:rsidRPr="008F6D94">
        <w:rPr>
          <w:rFonts w:ascii="Verdana" w:hAnsi="Verdana" w:cs="Times New Roman"/>
          <w:sz w:val="20"/>
          <w:szCs w:val="20"/>
        </w:rPr>
        <w:t xml:space="preserve"> </w:t>
      </w:r>
      <w:r w:rsidRPr="008F6D94">
        <w:rPr>
          <w:rFonts w:ascii="Verdana" w:hAnsi="Verdana" w:cs="Times New Roman"/>
          <w:sz w:val="20"/>
          <w:szCs w:val="20"/>
        </w:rPr>
        <w:t xml:space="preserve">Por tanto, </w:t>
      </w:r>
      <w:r w:rsidRPr="008F6D94">
        <w:rPr>
          <w:rFonts w:ascii="Verdana" w:hAnsi="Verdana" w:cs="Times New Roman"/>
          <w:sz w:val="20"/>
          <w:szCs w:val="20"/>
        </w:rPr>
        <w:lastRenderedPageBreak/>
        <w:t xml:space="preserve">se espera que el estudiante </w:t>
      </w:r>
      <w:r w:rsidR="001D2F88" w:rsidRPr="008F6D94">
        <w:rPr>
          <w:rFonts w:ascii="Verdana" w:hAnsi="Verdana" w:cs="Times New Roman"/>
          <w:sz w:val="20"/>
          <w:szCs w:val="20"/>
        </w:rPr>
        <w:t>desarrolle la habilidad de transitar por ambos territorios adecuadamente.</w:t>
      </w:r>
    </w:p>
    <w:p w14:paraId="2EE11C5D" w14:textId="11A41511" w:rsidR="00173533" w:rsidRDefault="00173533"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Manejar la incertidumbre mediante modelos de probabilidad adecuados</w:t>
      </w:r>
      <w:r w:rsidR="00326579" w:rsidRPr="008F6D94">
        <w:rPr>
          <w:rFonts w:ascii="Verdana" w:hAnsi="Verdana" w:cs="Times New Roman"/>
          <w:sz w:val="20"/>
          <w:szCs w:val="20"/>
        </w:rPr>
        <w:t>.</w:t>
      </w:r>
    </w:p>
    <w:p w14:paraId="5EC8DF9A" w14:textId="274874E5" w:rsidR="00CA7E5A" w:rsidRPr="008F6D94" w:rsidRDefault="00CA7E5A" w:rsidP="00D150AE">
      <w:pPr>
        <w:pStyle w:val="Prrafodelista"/>
        <w:numPr>
          <w:ilvl w:val="0"/>
          <w:numId w:val="3"/>
        </w:numPr>
        <w:spacing w:after="0"/>
        <w:ind w:left="993"/>
        <w:jc w:val="both"/>
        <w:rPr>
          <w:rFonts w:ascii="Verdana" w:hAnsi="Verdana" w:cs="Times New Roman"/>
          <w:sz w:val="20"/>
          <w:szCs w:val="20"/>
        </w:rPr>
      </w:pPr>
      <w:r>
        <w:rPr>
          <w:rFonts w:ascii="Verdana" w:hAnsi="Verdana" w:cs="Times New Roman"/>
          <w:sz w:val="20"/>
          <w:szCs w:val="20"/>
        </w:rPr>
        <w:t>Aplicar métodos de inferencia estadística.</w:t>
      </w:r>
    </w:p>
    <w:p w14:paraId="0D09F0D5" w14:textId="4CA965E3" w:rsidR="00C35046" w:rsidRPr="008F6D94" w:rsidRDefault="00C35046"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Dominar técnicas computacionales con un alto grado de iniciativa e in</w:t>
      </w:r>
      <w:r w:rsidR="007A5EC2">
        <w:rPr>
          <w:rFonts w:ascii="Verdana" w:hAnsi="Verdana" w:cs="Times New Roman"/>
          <w:sz w:val="20"/>
          <w:szCs w:val="20"/>
        </w:rPr>
        <w:t>dagación</w:t>
      </w:r>
      <w:r w:rsidRPr="008F6D94">
        <w:rPr>
          <w:rFonts w:ascii="Verdana" w:hAnsi="Verdana" w:cs="Times New Roman"/>
          <w:sz w:val="20"/>
          <w:szCs w:val="20"/>
        </w:rPr>
        <w:t xml:space="preserve"> personal.</w:t>
      </w:r>
    </w:p>
    <w:p w14:paraId="5168D513" w14:textId="77777777" w:rsidR="00CA33E5" w:rsidRPr="008F6D94" w:rsidRDefault="00CA33E5" w:rsidP="00D150AE">
      <w:pPr>
        <w:pStyle w:val="Prrafodelista"/>
        <w:numPr>
          <w:ilvl w:val="0"/>
          <w:numId w:val="3"/>
        </w:numPr>
        <w:spacing w:after="0"/>
        <w:ind w:left="993"/>
        <w:jc w:val="both"/>
        <w:rPr>
          <w:rFonts w:ascii="Verdana" w:hAnsi="Verdana" w:cs="Times New Roman"/>
          <w:sz w:val="20"/>
          <w:szCs w:val="20"/>
        </w:rPr>
      </w:pPr>
      <w:r w:rsidRPr="008F6D94">
        <w:rPr>
          <w:rFonts w:ascii="Verdana" w:hAnsi="Verdana" w:cs="Times New Roman"/>
          <w:sz w:val="20"/>
          <w:szCs w:val="20"/>
        </w:rPr>
        <w:t xml:space="preserve">Integrar conocimientos previos </w:t>
      </w:r>
      <w:r w:rsidR="00AC6D69" w:rsidRPr="008F6D94">
        <w:rPr>
          <w:rFonts w:ascii="Verdana" w:hAnsi="Verdana" w:cs="Times New Roman"/>
          <w:sz w:val="20"/>
          <w:szCs w:val="20"/>
        </w:rPr>
        <w:t>de</w:t>
      </w:r>
      <w:r w:rsidRPr="008F6D94">
        <w:rPr>
          <w:rFonts w:ascii="Verdana" w:hAnsi="Verdana" w:cs="Times New Roman"/>
          <w:sz w:val="20"/>
          <w:szCs w:val="20"/>
        </w:rPr>
        <w:t xml:space="preserve"> matemática, economía, negocios, etc.</w:t>
      </w:r>
    </w:p>
    <w:p w14:paraId="3DC30E7F" w14:textId="77777777" w:rsidR="005503D1" w:rsidRPr="00D150AE" w:rsidRDefault="005503D1" w:rsidP="00D150AE">
      <w:pPr>
        <w:pStyle w:val="Prrafodelista"/>
        <w:numPr>
          <w:ilvl w:val="0"/>
          <w:numId w:val="3"/>
        </w:numPr>
        <w:spacing w:after="0"/>
        <w:ind w:left="993"/>
        <w:jc w:val="both"/>
        <w:rPr>
          <w:rFonts w:ascii="Verdana" w:hAnsi="Verdana" w:cs="Times New Roman"/>
          <w:sz w:val="20"/>
          <w:szCs w:val="20"/>
        </w:rPr>
      </w:pPr>
      <w:r w:rsidRPr="00D150AE">
        <w:rPr>
          <w:rFonts w:ascii="Verdana" w:hAnsi="Verdana" w:cs="Times New Roman"/>
          <w:sz w:val="20"/>
          <w:szCs w:val="20"/>
        </w:rPr>
        <w:t>Conocer los fundamentos de la teoría estadística para enfrentar con éxito cursos más avanzados del área.</w:t>
      </w:r>
    </w:p>
    <w:p w14:paraId="7F0FFABF" w14:textId="201A4364" w:rsidR="00E56AC7" w:rsidRPr="00D150AE" w:rsidRDefault="0088488D" w:rsidP="00D150AE">
      <w:pPr>
        <w:pStyle w:val="Prrafodelista"/>
        <w:numPr>
          <w:ilvl w:val="0"/>
          <w:numId w:val="3"/>
        </w:numPr>
        <w:shd w:val="clear" w:color="auto" w:fill="C6D9F1" w:themeFill="text2" w:themeFillTint="33"/>
        <w:spacing w:after="0"/>
        <w:ind w:left="993"/>
        <w:jc w:val="both"/>
        <w:rPr>
          <w:rFonts w:ascii="Verdana" w:hAnsi="Verdana" w:cs="Times New Roman"/>
          <w:sz w:val="20"/>
          <w:szCs w:val="20"/>
        </w:rPr>
      </w:pPr>
      <w:r w:rsidRPr="00D150AE">
        <w:rPr>
          <w:rFonts w:ascii="Verdana" w:hAnsi="Verdana" w:cs="Times New Roman"/>
          <w:sz w:val="20"/>
          <w:szCs w:val="20"/>
        </w:rPr>
        <w:t>Desarrollar</w:t>
      </w:r>
      <w:r w:rsidR="00D150AE" w:rsidRPr="00D150AE">
        <w:rPr>
          <w:rFonts w:ascii="Verdana" w:hAnsi="Verdana" w:cs="Times New Roman"/>
          <w:sz w:val="20"/>
          <w:szCs w:val="20"/>
        </w:rPr>
        <w:t xml:space="preserve"> un adecuado nivel</w:t>
      </w:r>
      <w:r w:rsidR="00E56AC7" w:rsidRPr="00D150AE">
        <w:rPr>
          <w:rFonts w:ascii="Verdana" w:hAnsi="Verdana" w:cs="Times New Roman"/>
          <w:sz w:val="20"/>
          <w:szCs w:val="20"/>
        </w:rPr>
        <w:t xml:space="preserve"> de alfabetización estadística</w:t>
      </w:r>
      <w:r w:rsidR="00D64171" w:rsidRPr="00D150AE">
        <w:rPr>
          <w:rFonts w:ascii="Verdana" w:hAnsi="Verdana" w:cs="Times New Roman"/>
          <w:sz w:val="20"/>
          <w:szCs w:val="20"/>
        </w:rPr>
        <w:t>.</w:t>
      </w:r>
    </w:p>
    <w:p w14:paraId="23135EB6" w14:textId="15FF27E1" w:rsidR="00E56AC7" w:rsidRPr="00D150AE" w:rsidRDefault="00D150AE" w:rsidP="00D150AE">
      <w:pPr>
        <w:pStyle w:val="Prrafodelista"/>
        <w:numPr>
          <w:ilvl w:val="0"/>
          <w:numId w:val="3"/>
        </w:numPr>
        <w:shd w:val="clear" w:color="auto" w:fill="C6D9F1" w:themeFill="text2" w:themeFillTint="33"/>
        <w:spacing w:after="0"/>
        <w:ind w:left="993"/>
        <w:jc w:val="both"/>
        <w:rPr>
          <w:rFonts w:ascii="Verdana" w:hAnsi="Verdana" w:cs="Times New Roman"/>
          <w:sz w:val="20"/>
          <w:szCs w:val="20"/>
        </w:rPr>
      </w:pPr>
      <w:r w:rsidRPr="00D150AE">
        <w:rPr>
          <w:rFonts w:ascii="Verdana" w:hAnsi="Verdana" w:cs="Times New Roman"/>
          <w:sz w:val="20"/>
          <w:szCs w:val="20"/>
        </w:rPr>
        <w:t>Desarrollar un adecuado nivel</w:t>
      </w:r>
      <w:r w:rsidR="00E56AC7" w:rsidRPr="00D150AE">
        <w:rPr>
          <w:rFonts w:ascii="Verdana" w:hAnsi="Verdana" w:cs="Times New Roman"/>
          <w:sz w:val="20"/>
          <w:szCs w:val="20"/>
        </w:rPr>
        <w:t xml:space="preserve"> de razonamiento estadístico</w:t>
      </w:r>
      <w:r w:rsidR="00D64171" w:rsidRPr="00D150AE">
        <w:rPr>
          <w:rFonts w:ascii="Verdana" w:hAnsi="Verdana" w:cs="Times New Roman"/>
          <w:sz w:val="20"/>
          <w:szCs w:val="20"/>
        </w:rPr>
        <w:t>.</w:t>
      </w:r>
    </w:p>
    <w:p w14:paraId="39252031" w14:textId="77777777" w:rsidR="00E56AC7" w:rsidRPr="008F6D94" w:rsidRDefault="00E56AC7" w:rsidP="00E56AC7">
      <w:pPr>
        <w:pStyle w:val="Prrafodelista"/>
        <w:spacing w:after="0"/>
        <w:ind w:left="993"/>
        <w:jc w:val="both"/>
        <w:rPr>
          <w:rFonts w:ascii="Verdana" w:hAnsi="Verdana" w:cs="Times New Roman"/>
          <w:sz w:val="20"/>
          <w:szCs w:val="20"/>
        </w:rPr>
      </w:pPr>
    </w:p>
    <w:p w14:paraId="6050DADB" w14:textId="77777777" w:rsidR="00B438AC"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426"/>
        <w:jc w:val="both"/>
        <w:rPr>
          <w:rFonts w:ascii="Verdana" w:hAnsi="Verdana" w:cs="Times New Roman"/>
          <w:b/>
          <w:sz w:val="20"/>
          <w:szCs w:val="20"/>
        </w:rPr>
      </w:pPr>
      <w:r w:rsidRPr="008F6D94">
        <w:rPr>
          <w:rFonts w:ascii="Verdana" w:hAnsi="Verdana" w:cs="Times New Roman"/>
          <w:b/>
          <w:sz w:val="20"/>
          <w:szCs w:val="20"/>
        </w:rPr>
        <w:t>OBJETIVOS GENERALES</w:t>
      </w:r>
    </w:p>
    <w:p w14:paraId="18E8E258" w14:textId="77777777" w:rsidR="005503D1" w:rsidRPr="008F6D94" w:rsidRDefault="005503D1" w:rsidP="005503D1">
      <w:pPr>
        <w:pStyle w:val="Prrafodelista"/>
        <w:spacing w:after="0"/>
        <w:ind w:left="426"/>
        <w:jc w:val="both"/>
        <w:rPr>
          <w:rFonts w:ascii="Verdana" w:hAnsi="Verdana" w:cs="Times New Roman"/>
          <w:b/>
          <w:sz w:val="20"/>
          <w:szCs w:val="20"/>
        </w:rPr>
      </w:pPr>
    </w:p>
    <w:p w14:paraId="39401B31" w14:textId="0FB1C996" w:rsidR="009758FA" w:rsidRPr="008F6D94" w:rsidRDefault="009C6A39" w:rsidP="00356F42">
      <w:pPr>
        <w:pStyle w:val="Prrafodelista"/>
        <w:spacing w:after="0"/>
        <w:ind w:left="426"/>
        <w:jc w:val="both"/>
        <w:rPr>
          <w:rFonts w:ascii="Verdana" w:hAnsi="Verdana" w:cs="Times New Roman"/>
          <w:sz w:val="20"/>
          <w:szCs w:val="20"/>
        </w:rPr>
      </w:pPr>
      <w:r w:rsidRPr="008F6D94">
        <w:rPr>
          <w:rFonts w:ascii="Verdana" w:hAnsi="Verdana" w:cs="Times New Roman"/>
          <w:sz w:val="20"/>
          <w:szCs w:val="20"/>
        </w:rPr>
        <w:t xml:space="preserve">Los objetivos generales de la asignatura Estadística </w:t>
      </w:r>
      <w:r w:rsidR="00FD576A" w:rsidRPr="008F6D94">
        <w:rPr>
          <w:rFonts w:ascii="Verdana" w:hAnsi="Verdana" w:cs="Times New Roman"/>
          <w:sz w:val="20"/>
          <w:szCs w:val="20"/>
        </w:rPr>
        <w:t>para los negocios</w:t>
      </w:r>
      <w:r w:rsidRPr="008F6D94">
        <w:rPr>
          <w:rFonts w:ascii="Verdana" w:hAnsi="Verdana" w:cs="Times New Roman"/>
          <w:sz w:val="20"/>
          <w:szCs w:val="20"/>
        </w:rPr>
        <w:t xml:space="preserve"> son:</w:t>
      </w:r>
    </w:p>
    <w:p w14:paraId="6B5FFCBE" w14:textId="77777777" w:rsidR="00A74E33" w:rsidRPr="008F6D94" w:rsidRDefault="00A74E33" w:rsidP="00A74E33">
      <w:pPr>
        <w:spacing w:after="0"/>
        <w:jc w:val="both"/>
        <w:rPr>
          <w:rFonts w:ascii="Verdana" w:hAnsi="Verdana" w:cs="Times New Roman"/>
          <w:sz w:val="20"/>
          <w:szCs w:val="20"/>
        </w:rPr>
      </w:pPr>
    </w:p>
    <w:p w14:paraId="5C6FEBF9" w14:textId="65BEED11" w:rsidR="009C6A39" w:rsidRPr="008F6D94" w:rsidRDefault="000276AC"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A</w:t>
      </w:r>
      <w:r w:rsidR="009C6A39" w:rsidRPr="008F6D94">
        <w:rPr>
          <w:rFonts w:ascii="Verdana" w:hAnsi="Verdana" w:cs="Times New Roman"/>
          <w:sz w:val="20"/>
          <w:szCs w:val="20"/>
        </w:rPr>
        <w:t>pli</w:t>
      </w:r>
      <w:r w:rsidR="00326579" w:rsidRPr="008F6D94">
        <w:rPr>
          <w:rFonts w:ascii="Verdana" w:hAnsi="Verdana" w:cs="Times New Roman"/>
          <w:sz w:val="20"/>
          <w:szCs w:val="20"/>
        </w:rPr>
        <w:t>car</w:t>
      </w:r>
      <w:r>
        <w:rPr>
          <w:rFonts w:ascii="Verdana" w:hAnsi="Verdana" w:cs="Times New Roman"/>
          <w:sz w:val="20"/>
          <w:szCs w:val="20"/>
        </w:rPr>
        <w:t>,</w:t>
      </w:r>
      <w:r w:rsidR="00F32A90">
        <w:rPr>
          <w:rFonts w:ascii="Verdana" w:hAnsi="Verdana" w:cs="Times New Roman"/>
          <w:sz w:val="20"/>
          <w:szCs w:val="20"/>
        </w:rPr>
        <w:t xml:space="preserve"> </w:t>
      </w:r>
      <w:r w:rsidR="0094589C">
        <w:rPr>
          <w:rFonts w:ascii="Verdana" w:hAnsi="Verdana" w:cs="Times New Roman"/>
          <w:sz w:val="20"/>
          <w:szCs w:val="20"/>
        </w:rPr>
        <w:t>man</w:t>
      </w:r>
      <w:r w:rsidR="00236BE9">
        <w:rPr>
          <w:rFonts w:ascii="Verdana" w:hAnsi="Verdana" w:cs="Times New Roman"/>
          <w:sz w:val="20"/>
          <w:szCs w:val="20"/>
        </w:rPr>
        <w:t xml:space="preserve">ejar, </w:t>
      </w:r>
      <w:r w:rsidR="00F32A90">
        <w:rPr>
          <w:rFonts w:ascii="Verdana" w:hAnsi="Verdana" w:cs="Times New Roman"/>
          <w:sz w:val="20"/>
          <w:szCs w:val="20"/>
        </w:rPr>
        <w:t>interpretar y discutir</w:t>
      </w:r>
      <w:r w:rsidR="009C6A39" w:rsidRPr="008F6D94">
        <w:rPr>
          <w:rFonts w:ascii="Verdana" w:hAnsi="Verdana" w:cs="Times New Roman"/>
          <w:sz w:val="20"/>
          <w:szCs w:val="20"/>
        </w:rPr>
        <w:t xml:space="preserve"> </w:t>
      </w:r>
      <w:r w:rsidR="00B74C1C" w:rsidRPr="008F6D94">
        <w:rPr>
          <w:rFonts w:ascii="Verdana" w:hAnsi="Verdana" w:cs="Times New Roman"/>
          <w:sz w:val="20"/>
          <w:szCs w:val="20"/>
        </w:rPr>
        <w:t xml:space="preserve">a los negocios </w:t>
      </w:r>
      <w:r w:rsidR="009C6A39" w:rsidRPr="008F6D94">
        <w:rPr>
          <w:rFonts w:ascii="Verdana" w:hAnsi="Verdana" w:cs="Times New Roman"/>
          <w:sz w:val="20"/>
          <w:szCs w:val="20"/>
        </w:rPr>
        <w:t xml:space="preserve">las principales técnicas de la </w:t>
      </w:r>
      <w:r w:rsidR="00326579" w:rsidRPr="008F6D94">
        <w:rPr>
          <w:rFonts w:ascii="Verdana" w:hAnsi="Verdana" w:cs="Times New Roman"/>
          <w:sz w:val="20"/>
          <w:szCs w:val="20"/>
        </w:rPr>
        <w:t>e</w:t>
      </w:r>
      <w:r w:rsidR="009C6A39" w:rsidRPr="008F6D94">
        <w:rPr>
          <w:rFonts w:ascii="Verdana" w:hAnsi="Verdana" w:cs="Times New Roman"/>
          <w:sz w:val="20"/>
          <w:szCs w:val="20"/>
        </w:rPr>
        <w:t>stadística para la síntesis y el análisis de datos</w:t>
      </w:r>
      <w:r w:rsidR="00326579" w:rsidRPr="008F6D94">
        <w:rPr>
          <w:rFonts w:ascii="Verdana" w:hAnsi="Verdana" w:cs="Times New Roman"/>
          <w:sz w:val="20"/>
          <w:szCs w:val="20"/>
        </w:rPr>
        <w:t>.</w:t>
      </w:r>
    </w:p>
    <w:p w14:paraId="4CBC9F79" w14:textId="0CD05677" w:rsidR="009C6A39" w:rsidRPr="008F6D94" w:rsidRDefault="00F32A90"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Interpretar</w:t>
      </w:r>
      <w:r w:rsidR="009708EA">
        <w:rPr>
          <w:rFonts w:ascii="Verdana" w:hAnsi="Verdana" w:cs="Times New Roman"/>
          <w:sz w:val="20"/>
          <w:szCs w:val="20"/>
        </w:rPr>
        <w:t xml:space="preserve"> y</w:t>
      </w:r>
      <w:r>
        <w:rPr>
          <w:rFonts w:ascii="Verdana" w:hAnsi="Verdana" w:cs="Times New Roman"/>
          <w:sz w:val="20"/>
          <w:szCs w:val="20"/>
        </w:rPr>
        <w:t xml:space="preserve"> a</w:t>
      </w:r>
      <w:r w:rsidR="009C6A39" w:rsidRPr="008F6D94">
        <w:rPr>
          <w:rFonts w:ascii="Verdana" w:hAnsi="Verdana" w:cs="Times New Roman"/>
          <w:sz w:val="20"/>
          <w:szCs w:val="20"/>
        </w:rPr>
        <w:t>pli</w:t>
      </w:r>
      <w:r w:rsidR="00326579" w:rsidRPr="008F6D94">
        <w:rPr>
          <w:rFonts w:ascii="Verdana" w:hAnsi="Verdana" w:cs="Times New Roman"/>
          <w:sz w:val="20"/>
          <w:szCs w:val="20"/>
        </w:rPr>
        <w:t>car</w:t>
      </w:r>
      <w:r w:rsidR="009C6A39" w:rsidRPr="008F6D94">
        <w:rPr>
          <w:rFonts w:ascii="Verdana" w:hAnsi="Verdana" w:cs="Times New Roman"/>
          <w:sz w:val="20"/>
          <w:szCs w:val="20"/>
        </w:rPr>
        <w:t xml:space="preserve"> </w:t>
      </w:r>
      <w:r w:rsidR="00B74C1C" w:rsidRPr="008F6D94">
        <w:rPr>
          <w:rFonts w:ascii="Verdana" w:hAnsi="Verdana" w:cs="Times New Roman"/>
          <w:sz w:val="20"/>
          <w:szCs w:val="20"/>
        </w:rPr>
        <w:t xml:space="preserve">a los negocios </w:t>
      </w:r>
      <w:r w:rsidR="009C6A39" w:rsidRPr="008F6D94">
        <w:rPr>
          <w:rFonts w:ascii="Verdana" w:hAnsi="Verdana" w:cs="Times New Roman"/>
          <w:sz w:val="20"/>
          <w:szCs w:val="20"/>
        </w:rPr>
        <w:t>las principales leyes del cálculo de probabilidades.</w:t>
      </w:r>
    </w:p>
    <w:p w14:paraId="7B3ED3FF" w14:textId="77777777" w:rsidR="009C6A39" w:rsidRPr="008F6D94" w:rsidRDefault="009C6A39" w:rsidP="00D150AE">
      <w:pPr>
        <w:pStyle w:val="Prrafodelista"/>
        <w:numPr>
          <w:ilvl w:val="0"/>
          <w:numId w:val="4"/>
        </w:numPr>
        <w:spacing w:after="0"/>
        <w:ind w:left="993"/>
        <w:jc w:val="both"/>
        <w:rPr>
          <w:rFonts w:ascii="Verdana" w:hAnsi="Verdana" w:cs="Times New Roman"/>
          <w:sz w:val="20"/>
          <w:szCs w:val="20"/>
        </w:rPr>
      </w:pPr>
      <w:r w:rsidRPr="008F6D94">
        <w:rPr>
          <w:rFonts w:ascii="Verdana" w:hAnsi="Verdana" w:cs="Times New Roman"/>
          <w:sz w:val="20"/>
          <w:szCs w:val="20"/>
        </w:rPr>
        <w:t>Cono</w:t>
      </w:r>
      <w:r w:rsidR="00326579" w:rsidRPr="008F6D94">
        <w:rPr>
          <w:rFonts w:ascii="Verdana" w:hAnsi="Verdana" w:cs="Times New Roman"/>
          <w:sz w:val="20"/>
          <w:szCs w:val="20"/>
        </w:rPr>
        <w:t>cer</w:t>
      </w:r>
      <w:r w:rsidRPr="008F6D94">
        <w:rPr>
          <w:rFonts w:ascii="Verdana" w:hAnsi="Verdana" w:cs="Times New Roman"/>
          <w:sz w:val="20"/>
          <w:szCs w:val="20"/>
        </w:rPr>
        <w:t xml:space="preserve"> y apli</w:t>
      </w:r>
      <w:r w:rsidR="00326579" w:rsidRPr="008F6D94">
        <w:rPr>
          <w:rFonts w:ascii="Verdana" w:hAnsi="Verdana" w:cs="Times New Roman"/>
          <w:sz w:val="20"/>
          <w:szCs w:val="20"/>
        </w:rPr>
        <w:t>car</w:t>
      </w:r>
      <w:r w:rsidRPr="008F6D94">
        <w:rPr>
          <w:rFonts w:ascii="Verdana" w:hAnsi="Verdana" w:cs="Times New Roman"/>
          <w:sz w:val="20"/>
          <w:szCs w:val="20"/>
        </w:rPr>
        <w:t xml:space="preserve"> </w:t>
      </w:r>
      <w:r w:rsidR="00B74C1C" w:rsidRPr="008F6D94">
        <w:rPr>
          <w:rFonts w:ascii="Verdana" w:hAnsi="Verdana" w:cs="Times New Roman"/>
          <w:sz w:val="20"/>
          <w:szCs w:val="20"/>
        </w:rPr>
        <w:t xml:space="preserve">a los negocios </w:t>
      </w:r>
      <w:r w:rsidRPr="008F6D94">
        <w:rPr>
          <w:rFonts w:ascii="Verdana" w:hAnsi="Verdana" w:cs="Times New Roman"/>
          <w:sz w:val="20"/>
          <w:szCs w:val="20"/>
        </w:rPr>
        <w:t>los principales modelos de probabilidad y sus propiedades.</w:t>
      </w:r>
    </w:p>
    <w:p w14:paraId="3457E52F" w14:textId="73D3A0B2" w:rsidR="009C6A39" w:rsidRDefault="009708EA"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Aplicar e interpretar</w:t>
      </w:r>
      <w:r w:rsidR="00B74C1C" w:rsidRPr="008F6D94">
        <w:rPr>
          <w:rFonts w:ascii="Verdana" w:hAnsi="Verdana" w:cs="Times New Roman"/>
          <w:sz w:val="20"/>
          <w:szCs w:val="20"/>
        </w:rPr>
        <w:t xml:space="preserve"> la relación entre variables aleatorias económicas</w:t>
      </w:r>
      <w:r w:rsidR="00326579" w:rsidRPr="008F6D94">
        <w:rPr>
          <w:rFonts w:ascii="Verdana" w:hAnsi="Verdana" w:cs="Times New Roman"/>
          <w:sz w:val="20"/>
          <w:szCs w:val="20"/>
        </w:rPr>
        <w:t>.</w:t>
      </w:r>
    </w:p>
    <w:p w14:paraId="18C8C2FB" w14:textId="2AAFC856" w:rsidR="0036027F" w:rsidRPr="008F6D94" w:rsidRDefault="003533AD" w:rsidP="00D150AE">
      <w:pPr>
        <w:pStyle w:val="Prrafodelista"/>
        <w:numPr>
          <w:ilvl w:val="0"/>
          <w:numId w:val="4"/>
        </w:numPr>
        <w:spacing w:after="0"/>
        <w:ind w:left="993"/>
        <w:jc w:val="both"/>
        <w:rPr>
          <w:rFonts w:ascii="Verdana" w:hAnsi="Verdana" w:cs="Times New Roman"/>
          <w:sz w:val="20"/>
          <w:szCs w:val="20"/>
        </w:rPr>
      </w:pPr>
      <w:r>
        <w:rPr>
          <w:rFonts w:ascii="Verdana" w:hAnsi="Verdana" w:cs="Times New Roman"/>
          <w:sz w:val="20"/>
          <w:szCs w:val="20"/>
        </w:rPr>
        <w:t>I</w:t>
      </w:r>
      <w:r w:rsidR="0036027F">
        <w:rPr>
          <w:rFonts w:ascii="Verdana" w:hAnsi="Verdana" w:cs="Times New Roman"/>
          <w:sz w:val="20"/>
          <w:szCs w:val="20"/>
        </w:rPr>
        <w:t xml:space="preserve">nterpretar, discutir y obtener </w:t>
      </w:r>
      <w:r>
        <w:rPr>
          <w:rFonts w:ascii="Verdana" w:hAnsi="Verdana" w:cs="Times New Roman"/>
          <w:sz w:val="20"/>
          <w:szCs w:val="20"/>
        </w:rPr>
        <w:t>conclusiones de aplicaciones de metodologías de inferencia estadística</w:t>
      </w:r>
      <w:r w:rsidR="0094589C">
        <w:rPr>
          <w:rFonts w:ascii="Verdana" w:hAnsi="Verdana" w:cs="Times New Roman"/>
          <w:sz w:val="20"/>
          <w:szCs w:val="20"/>
        </w:rPr>
        <w:t xml:space="preserve"> útiles para la toma de decisiones.</w:t>
      </w:r>
    </w:p>
    <w:p w14:paraId="2B00062E" w14:textId="77777777" w:rsidR="00563C16" w:rsidRPr="008F6D94" w:rsidRDefault="00563C16" w:rsidP="00A34234">
      <w:pPr>
        <w:pStyle w:val="Ttulo"/>
        <w:jc w:val="left"/>
        <w:rPr>
          <w:rFonts w:ascii="Verdana" w:hAnsi="Verdana"/>
          <w:sz w:val="20"/>
          <w:lang w:val="es-CL"/>
        </w:rPr>
      </w:pPr>
    </w:p>
    <w:p w14:paraId="3AF9DED7" w14:textId="255ED790" w:rsidR="00164DFD" w:rsidRPr="008F6D94" w:rsidRDefault="009708EA" w:rsidP="00D150AE">
      <w:pPr>
        <w:pStyle w:val="Ttulo"/>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ind w:left="426"/>
        <w:jc w:val="left"/>
        <w:rPr>
          <w:rFonts w:ascii="Verdana" w:hAnsi="Verdana"/>
          <w:sz w:val="20"/>
          <w:lang w:val="es-CL"/>
        </w:rPr>
      </w:pPr>
      <w:r w:rsidRPr="008F6D94">
        <w:rPr>
          <w:rFonts w:ascii="Verdana" w:hAnsi="Verdana"/>
          <w:sz w:val="20"/>
          <w:lang w:val="es-CL"/>
        </w:rPr>
        <w:t>OBJETIVOS ESPECÍFICOS</w:t>
      </w:r>
    </w:p>
    <w:p w14:paraId="1EE6A690" w14:textId="77777777" w:rsidR="005503D1" w:rsidRPr="008F6D94" w:rsidRDefault="005503D1" w:rsidP="005503D1">
      <w:pPr>
        <w:pStyle w:val="Ttulo"/>
        <w:ind w:left="426"/>
        <w:jc w:val="left"/>
        <w:rPr>
          <w:rFonts w:ascii="Verdana" w:hAnsi="Verdana"/>
          <w:sz w:val="20"/>
          <w:lang w:val="es-CL"/>
        </w:rPr>
      </w:pPr>
    </w:p>
    <w:p w14:paraId="1190AE98" w14:textId="77777777" w:rsidR="00827747" w:rsidRPr="008F6D94" w:rsidRDefault="007300CD" w:rsidP="00356F42">
      <w:pPr>
        <w:pStyle w:val="Prrafodelista"/>
        <w:spacing w:after="0"/>
        <w:ind w:left="426"/>
        <w:jc w:val="both"/>
        <w:rPr>
          <w:rFonts w:ascii="Verdana" w:hAnsi="Verdana" w:cs="Times New Roman"/>
          <w:sz w:val="20"/>
          <w:szCs w:val="20"/>
        </w:rPr>
      </w:pPr>
      <w:r w:rsidRPr="008F6D94">
        <w:rPr>
          <w:rFonts w:ascii="Verdana" w:hAnsi="Verdana" w:cs="Times New Roman"/>
          <w:sz w:val="20"/>
          <w:szCs w:val="20"/>
        </w:rPr>
        <w:t>Según los temas del curso, l</w:t>
      </w:r>
      <w:r w:rsidR="00827747" w:rsidRPr="008F6D94">
        <w:rPr>
          <w:rFonts w:ascii="Verdana" w:hAnsi="Verdana" w:cs="Times New Roman"/>
          <w:sz w:val="20"/>
          <w:szCs w:val="20"/>
        </w:rPr>
        <w:t xml:space="preserve">os objetivos específicos </w:t>
      </w:r>
      <w:r w:rsidR="00AC6D69" w:rsidRPr="008F6D94">
        <w:rPr>
          <w:rFonts w:ascii="Verdana" w:hAnsi="Verdana" w:cs="Times New Roman"/>
          <w:sz w:val="20"/>
          <w:szCs w:val="20"/>
        </w:rPr>
        <w:t>son desarroll</w:t>
      </w:r>
      <w:r w:rsidR="00C516F9" w:rsidRPr="008F6D94">
        <w:rPr>
          <w:rFonts w:ascii="Verdana" w:hAnsi="Verdana" w:cs="Times New Roman"/>
          <w:sz w:val="20"/>
          <w:szCs w:val="20"/>
        </w:rPr>
        <w:t>ar</w:t>
      </w:r>
      <w:r w:rsidR="00AC6D69" w:rsidRPr="008F6D94">
        <w:rPr>
          <w:rFonts w:ascii="Verdana" w:hAnsi="Verdana" w:cs="Times New Roman"/>
          <w:sz w:val="20"/>
          <w:szCs w:val="20"/>
        </w:rPr>
        <w:t xml:space="preserve"> las siguientes habilidades en las áreas</w:t>
      </w:r>
      <w:r w:rsidR="00C516F9" w:rsidRPr="008F6D94">
        <w:rPr>
          <w:rFonts w:ascii="Verdana" w:hAnsi="Verdana" w:cs="Times New Roman"/>
          <w:sz w:val="20"/>
          <w:szCs w:val="20"/>
        </w:rPr>
        <w:t xml:space="preserve"> indicadas</w:t>
      </w:r>
      <w:r w:rsidR="00AC6D69" w:rsidRPr="008F6D94">
        <w:rPr>
          <w:rFonts w:ascii="Verdana" w:hAnsi="Verdana" w:cs="Times New Roman"/>
          <w:sz w:val="20"/>
          <w:szCs w:val="20"/>
        </w:rPr>
        <w:t>:</w:t>
      </w:r>
    </w:p>
    <w:p w14:paraId="7686AD3F" w14:textId="77777777" w:rsidR="00827747" w:rsidRPr="008F6D94" w:rsidRDefault="00827747" w:rsidP="00356F42">
      <w:pPr>
        <w:pStyle w:val="Prrafodelista"/>
        <w:spacing w:after="0"/>
        <w:ind w:left="426"/>
        <w:jc w:val="both"/>
        <w:rPr>
          <w:rFonts w:ascii="Verdana" w:hAnsi="Verdana" w:cs="Times New Roman"/>
          <w:sz w:val="20"/>
          <w:szCs w:val="20"/>
        </w:rPr>
      </w:pPr>
    </w:p>
    <w:p w14:paraId="27B13449" w14:textId="77777777" w:rsidR="00827747" w:rsidRPr="008F6D94" w:rsidRDefault="00827747"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t>Estadística Descriptiva</w:t>
      </w:r>
    </w:p>
    <w:p w14:paraId="542FABA9" w14:textId="77777777" w:rsidR="002C78FE"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Organizar y presentar</w:t>
      </w:r>
      <w:r w:rsidR="002C78FE" w:rsidRPr="008F6D94">
        <w:rPr>
          <w:rFonts w:ascii="Verdana" w:hAnsi="Verdana" w:cs="Times New Roman"/>
          <w:sz w:val="20"/>
          <w:szCs w:val="20"/>
        </w:rPr>
        <w:t xml:space="preserve"> datos en tablas y gráficos</w:t>
      </w:r>
      <w:r w:rsidR="00F60DEB" w:rsidRPr="008F6D94">
        <w:rPr>
          <w:rFonts w:ascii="Verdana" w:hAnsi="Verdana" w:cs="Times New Roman"/>
          <w:sz w:val="20"/>
          <w:szCs w:val="20"/>
        </w:rPr>
        <w:t>.</w:t>
      </w:r>
    </w:p>
    <w:p w14:paraId="43D955C0" w14:textId="5F6CF989" w:rsidR="002C78FE"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Obtener, interpretar y aplicar</w:t>
      </w:r>
      <w:r w:rsidR="001047A8" w:rsidRPr="008F6D94">
        <w:rPr>
          <w:rFonts w:ascii="Verdana" w:hAnsi="Verdana" w:cs="Times New Roman"/>
          <w:sz w:val="20"/>
          <w:szCs w:val="20"/>
        </w:rPr>
        <w:t xml:space="preserve"> </w:t>
      </w:r>
      <w:r w:rsidR="002C78FE" w:rsidRPr="008F6D94">
        <w:rPr>
          <w:rFonts w:ascii="Verdana" w:hAnsi="Verdana" w:cs="Times New Roman"/>
          <w:sz w:val="20"/>
          <w:szCs w:val="20"/>
        </w:rPr>
        <w:t>medidas de res</w:t>
      </w:r>
      <w:r w:rsidR="001047A8" w:rsidRPr="008F6D94">
        <w:rPr>
          <w:rFonts w:ascii="Verdana" w:hAnsi="Verdana" w:cs="Times New Roman"/>
          <w:sz w:val="20"/>
          <w:szCs w:val="20"/>
        </w:rPr>
        <w:t>u</w:t>
      </w:r>
      <w:r w:rsidR="002C78FE" w:rsidRPr="008F6D94">
        <w:rPr>
          <w:rFonts w:ascii="Verdana" w:hAnsi="Verdana" w:cs="Times New Roman"/>
          <w:sz w:val="20"/>
          <w:szCs w:val="20"/>
        </w:rPr>
        <w:t xml:space="preserve">men como </w:t>
      </w:r>
      <w:r w:rsidR="001047A8" w:rsidRPr="008F6D94">
        <w:rPr>
          <w:rFonts w:ascii="Verdana" w:hAnsi="Verdana" w:cs="Times New Roman"/>
          <w:sz w:val="20"/>
          <w:szCs w:val="20"/>
        </w:rPr>
        <w:t xml:space="preserve">la </w:t>
      </w:r>
      <w:r w:rsidR="002C78FE" w:rsidRPr="008F6D94">
        <w:rPr>
          <w:rFonts w:ascii="Verdana" w:hAnsi="Verdana" w:cs="Times New Roman"/>
          <w:sz w:val="20"/>
          <w:szCs w:val="20"/>
        </w:rPr>
        <w:t>media</w:t>
      </w:r>
      <w:r w:rsidR="001047A8" w:rsidRPr="008F6D94">
        <w:rPr>
          <w:rFonts w:ascii="Verdana" w:hAnsi="Verdana" w:cs="Times New Roman"/>
          <w:sz w:val="20"/>
          <w:szCs w:val="20"/>
        </w:rPr>
        <w:t xml:space="preserve"> aritmética</w:t>
      </w:r>
      <w:r w:rsidR="002C78FE" w:rsidRPr="008F6D94">
        <w:rPr>
          <w:rFonts w:ascii="Verdana" w:hAnsi="Verdana" w:cs="Times New Roman"/>
          <w:sz w:val="20"/>
          <w:szCs w:val="20"/>
        </w:rPr>
        <w:t xml:space="preserve">, </w:t>
      </w:r>
      <w:r w:rsidR="001047A8" w:rsidRPr="008F6D94">
        <w:rPr>
          <w:rFonts w:ascii="Verdana" w:hAnsi="Verdana" w:cs="Times New Roman"/>
          <w:sz w:val="20"/>
          <w:szCs w:val="20"/>
        </w:rPr>
        <w:t xml:space="preserve">la </w:t>
      </w:r>
      <w:r w:rsidR="002C78FE" w:rsidRPr="008F6D94">
        <w:rPr>
          <w:rFonts w:ascii="Verdana" w:hAnsi="Verdana" w:cs="Times New Roman"/>
          <w:sz w:val="20"/>
          <w:szCs w:val="20"/>
        </w:rPr>
        <w:t>desviación estándar</w:t>
      </w:r>
      <w:r w:rsidR="008368E8" w:rsidRPr="008F6D94">
        <w:rPr>
          <w:rFonts w:ascii="Verdana" w:hAnsi="Verdana" w:cs="Times New Roman"/>
          <w:sz w:val="20"/>
          <w:szCs w:val="20"/>
        </w:rPr>
        <w:t xml:space="preserve"> y los </w:t>
      </w:r>
      <w:r w:rsidR="00236BE9" w:rsidRPr="008F6D94">
        <w:rPr>
          <w:rFonts w:ascii="Verdana" w:hAnsi="Verdana" w:cs="Times New Roman"/>
          <w:sz w:val="20"/>
          <w:szCs w:val="20"/>
        </w:rPr>
        <w:t>coeficientes de</w:t>
      </w:r>
      <w:r w:rsidR="008368E8" w:rsidRPr="008F6D94">
        <w:rPr>
          <w:rFonts w:ascii="Verdana" w:hAnsi="Verdana" w:cs="Times New Roman"/>
          <w:sz w:val="20"/>
          <w:szCs w:val="20"/>
        </w:rPr>
        <w:t xml:space="preserve"> </w:t>
      </w:r>
      <w:r w:rsidR="00707873" w:rsidRPr="008F6D94">
        <w:rPr>
          <w:rFonts w:ascii="Verdana" w:hAnsi="Verdana" w:cs="Times New Roman"/>
          <w:sz w:val="20"/>
          <w:szCs w:val="20"/>
        </w:rPr>
        <w:t>asimetría</w:t>
      </w:r>
      <w:r w:rsidR="002C78FE" w:rsidRPr="008F6D94">
        <w:rPr>
          <w:rFonts w:ascii="Verdana" w:hAnsi="Verdana" w:cs="Times New Roman"/>
          <w:sz w:val="20"/>
          <w:szCs w:val="20"/>
        </w:rPr>
        <w:t xml:space="preserve"> </w:t>
      </w:r>
      <w:r w:rsidR="001047A8" w:rsidRPr="008F6D94">
        <w:rPr>
          <w:rFonts w:ascii="Verdana" w:hAnsi="Verdana" w:cs="Times New Roman"/>
          <w:sz w:val="20"/>
          <w:szCs w:val="20"/>
        </w:rPr>
        <w:t xml:space="preserve">y </w:t>
      </w:r>
      <w:r w:rsidR="008368E8" w:rsidRPr="008F6D94">
        <w:rPr>
          <w:rFonts w:ascii="Verdana" w:hAnsi="Verdana" w:cs="Times New Roman"/>
          <w:sz w:val="20"/>
          <w:szCs w:val="20"/>
        </w:rPr>
        <w:t xml:space="preserve">de </w:t>
      </w:r>
      <w:r w:rsidR="001047A8" w:rsidRPr="008F6D94">
        <w:rPr>
          <w:rFonts w:ascii="Verdana" w:hAnsi="Verdana" w:cs="Times New Roman"/>
          <w:sz w:val="20"/>
          <w:szCs w:val="20"/>
        </w:rPr>
        <w:t>correlación.</w:t>
      </w:r>
    </w:p>
    <w:p w14:paraId="03BB7B0C" w14:textId="6EE1857F" w:rsidR="001047A8"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A</w:t>
      </w:r>
      <w:r w:rsidR="007E1B0A" w:rsidRPr="008F6D94">
        <w:rPr>
          <w:rFonts w:ascii="Verdana" w:hAnsi="Verdana" w:cs="Times New Roman"/>
          <w:sz w:val="20"/>
          <w:szCs w:val="20"/>
        </w:rPr>
        <w:t>plicar</w:t>
      </w:r>
      <w:r w:rsidRPr="008F6D94">
        <w:rPr>
          <w:rFonts w:ascii="Verdana" w:hAnsi="Verdana" w:cs="Times New Roman"/>
          <w:sz w:val="20"/>
          <w:szCs w:val="20"/>
        </w:rPr>
        <w:t xml:space="preserve"> </w:t>
      </w:r>
      <w:r w:rsidR="001047A8" w:rsidRPr="008F6D94">
        <w:rPr>
          <w:rFonts w:ascii="Verdana" w:hAnsi="Verdana" w:cs="Times New Roman"/>
          <w:sz w:val="20"/>
          <w:szCs w:val="20"/>
        </w:rPr>
        <w:t xml:space="preserve">las técnicas </w:t>
      </w:r>
      <w:r w:rsidR="002F7AC3" w:rsidRPr="008F6D94">
        <w:rPr>
          <w:rFonts w:ascii="Verdana" w:hAnsi="Verdana" w:cs="Times New Roman"/>
          <w:sz w:val="20"/>
          <w:szCs w:val="20"/>
        </w:rPr>
        <w:t>de estadística descriptiva</w:t>
      </w:r>
      <w:r w:rsidRPr="008F6D94">
        <w:rPr>
          <w:rFonts w:ascii="Verdana" w:hAnsi="Verdana" w:cs="Times New Roman"/>
          <w:sz w:val="20"/>
          <w:szCs w:val="20"/>
        </w:rPr>
        <w:t xml:space="preserve"> </w:t>
      </w:r>
      <w:r w:rsidR="001047A8" w:rsidRPr="008F6D94">
        <w:rPr>
          <w:rFonts w:ascii="Verdana" w:hAnsi="Verdana" w:cs="Times New Roman"/>
          <w:sz w:val="20"/>
          <w:szCs w:val="20"/>
        </w:rPr>
        <w:t xml:space="preserve">a los distintos tipos </w:t>
      </w:r>
      <w:r w:rsidR="00E938F5" w:rsidRPr="008F6D94">
        <w:rPr>
          <w:rFonts w:ascii="Verdana" w:hAnsi="Verdana" w:cs="Times New Roman"/>
          <w:sz w:val="20"/>
          <w:szCs w:val="20"/>
        </w:rPr>
        <w:t xml:space="preserve">de variables estadísticas: </w:t>
      </w:r>
      <w:r w:rsidR="001047A8" w:rsidRPr="008F6D94">
        <w:rPr>
          <w:rFonts w:ascii="Verdana" w:hAnsi="Verdana" w:cs="Times New Roman"/>
          <w:sz w:val="20"/>
          <w:szCs w:val="20"/>
        </w:rPr>
        <w:t>nominal</w:t>
      </w:r>
      <w:r w:rsidR="00F76E82" w:rsidRPr="008F6D94">
        <w:rPr>
          <w:rFonts w:ascii="Verdana" w:hAnsi="Verdana" w:cs="Times New Roman"/>
          <w:sz w:val="20"/>
          <w:szCs w:val="20"/>
        </w:rPr>
        <w:t>es, ordinales y numéricas.</w:t>
      </w:r>
    </w:p>
    <w:p w14:paraId="4A6C3C19" w14:textId="51B34DC6" w:rsidR="00F219DB" w:rsidRPr="008F6D94" w:rsidRDefault="008467EA" w:rsidP="00D150AE">
      <w:pPr>
        <w:pStyle w:val="Prrafodelista"/>
        <w:numPr>
          <w:ilvl w:val="0"/>
          <w:numId w:val="5"/>
        </w:numPr>
        <w:spacing w:after="0"/>
        <w:jc w:val="both"/>
        <w:rPr>
          <w:rFonts w:ascii="Verdana" w:hAnsi="Verdana" w:cs="Times New Roman"/>
          <w:sz w:val="20"/>
          <w:szCs w:val="20"/>
        </w:rPr>
      </w:pPr>
      <w:r w:rsidRPr="008F6D94">
        <w:rPr>
          <w:rFonts w:ascii="Verdana" w:hAnsi="Verdana" w:cs="Times New Roman"/>
          <w:sz w:val="20"/>
          <w:szCs w:val="20"/>
        </w:rPr>
        <w:t xml:space="preserve">Dominar </w:t>
      </w:r>
      <w:r w:rsidR="00BF3BD3" w:rsidRPr="008F6D94">
        <w:rPr>
          <w:rFonts w:ascii="Verdana" w:hAnsi="Verdana" w:cs="Times New Roman"/>
          <w:sz w:val="20"/>
          <w:szCs w:val="20"/>
        </w:rPr>
        <w:t xml:space="preserve">herramientas computacionales como </w:t>
      </w:r>
      <w:r w:rsidR="00A0376E">
        <w:rPr>
          <w:rFonts w:ascii="Verdana" w:hAnsi="Verdana" w:cs="Times New Roman"/>
          <w:sz w:val="20"/>
          <w:szCs w:val="20"/>
        </w:rPr>
        <w:t>R</w:t>
      </w:r>
      <w:r w:rsidR="00CB070F">
        <w:rPr>
          <w:rFonts w:ascii="Verdana" w:hAnsi="Verdana" w:cs="Times New Roman"/>
          <w:sz w:val="20"/>
          <w:szCs w:val="20"/>
        </w:rPr>
        <w:t xml:space="preserve"> y Excel</w:t>
      </w:r>
      <w:r w:rsidR="00BF3BD3" w:rsidRPr="008F6D94">
        <w:rPr>
          <w:rFonts w:ascii="Verdana" w:hAnsi="Verdana" w:cs="Times New Roman"/>
          <w:sz w:val="20"/>
          <w:szCs w:val="20"/>
        </w:rPr>
        <w:t xml:space="preserve"> para implementar las técnicas de estadística descriptiva</w:t>
      </w:r>
      <w:r w:rsidR="008368E8" w:rsidRPr="008F6D94">
        <w:rPr>
          <w:rFonts w:ascii="Verdana" w:hAnsi="Verdana" w:cs="Times New Roman"/>
          <w:sz w:val="20"/>
          <w:szCs w:val="20"/>
        </w:rPr>
        <w:t>.</w:t>
      </w:r>
    </w:p>
    <w:p w14:paraId="354A6286" w14:textId="77777777" w:rsidR="00F219DB" w:rsidRPr="008F6D94" w:rsidRDefault="00F219DB" w:rsidP="00356F42">
      <w:pPr>
        <w:pStyle w:val="Prrafodelista"/>
        <w:spacing w:after="0"/>
        <w:ind w:left="426"/>
        <w:jc w:val="both"/>
        <w:rPr>
          <w:rFonts w:ascii="Verdana" w:hAnsi="Verdana" w:cs="Times New Roman"/>
          <w:b/>
          <w:sz w:val="20"/>
          <w:szCs w:val="20"/>
        </w:rPr>
      </w:pPr>
    </w:p>
    <w:p w14:paraId="01B2878C" w14:textId="08992843" w:rsidR="002C78FE" w:rsidRDefault="00E938F5"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t>Probabilidad</w:t>
      </w:r>
    </w:p>
    <w:p w14:paraId="76AA4BA8" w14:textId="77777777" w:rsidR="00CB070F" w:rsidRPr="008F6D94" w:rsidRDefault="00CB070F" w:rsidP="00356F42">
      <w:pPr>
        <w:pStyle w:val="Prrafodelista"/>
        <w:spacing w:after="0"/>
        <w:ind w:left="426"/>
        <w:jc w:val="both"/>
        <w:rPr>
          <w:rFonts w:ascii="Verdana" w:hAnsi="Verdana" w:cs="Times New Roman"/>
          <w:b/>
          <w:sz w:val="20"/>
          <w:szCs w:val="20"/>
        </w:rPr>
      </w:pPr>
    </w:p>
    <w:p w14:paraId="3906C9AC" w14:textId="43A769F8" w:rsidR="00E938F5" w:rsidRPr="008F6D94" w:rsidRDefault="008467EA" w:rsidP="00D150AE">
      <w:pPr>
        <w:pStyle w:val="Prrafodelista"/>
        <w:numPr>
          <w:ilvl w:val="0"/>
          <w:numId w:val="6"/>
        </w:numPr>
        <w:spacing w:after="0"/>
        <w:jc w:val="both"/>
        <w:rPr>
          <w:rFonts w:ascii="Verdana" w:hAnsi="Verdana" w:cs="Times New Roman"/>
          <w:sz w:val="20"/>
          <w:szCs w:val="20"/>
        </w:rPr>
      </w:pPr>
      <w:r w:rsidRPr="008F6D94">
        <w:rPr>
          <w:rFonts w:ascii="Verdana" w:hAnsi="Verdana" w:cs="Times New Roman"/>
          <w:sz w:val="20"/>
          <w:szCs w:val="20"/>
        </w:rPr>
        <w:t>Conocer y aplicar</w:t>
      </w:r>
      <w:r w:rsidR="00E938F5" w:rsidRPr="008F6D94">
        <w:rPr>
          <w:rFonts w:ascii="Verdana" w:hAnsi="Verdana" w:cs="Times New Roman"/>
          <w:sz w:val="20"/>
          <w:szCs w:val="20"/>
        </w:rPr>
        <w:t xml:space="preserve"> las distintas formas de combinar </w:t>
      </w:r>
      <w:r w:rsidR="00CB070F" w:rsidRPr="008F6D94">
        <w:rPr>
          <w:rFonts w:ascii="Verdana" w:hAnsi="Verdana" w:cs="Times New Roman"/>
          <w:sz w:val="20"/>
          <w:szCs w:val="20"/>
        </w:rPr>
        <w:t>eventos o</w:t>
      </w:r>
      <w:r w:rsidR="00E938F5" w:rsidRPr="008F6D94">
        <w:rPr>
          <w:rFonts w:ascii="Verdana" w:hAnsi="Verdana" w:cs="Times New Roman"/>
          <w:sz w:val="20"/>
          <w:szCs w:val="20"/>
        </w:rPr>
        <w:t xml:space="preserve"> sucesos</w:t>
      </w:r>
      <w:r w:rsidR="00406A0E" w:rsidRPr="008F6D94">
        <w:rPr>
          <w:rFonts w:ascii="Verdana" w:hAnsi="Verdana" w:cs="Times New Roman"/>
          <w:sz w:val="20"/>
          <w:szCs w:val="20"/>
        </w:rPr>
        <w:t>.</w:t>
      </w:r>
    </w:p>
    <w:p w14:paraId="54738DB9" w14:textId="77777777" w:rsidR="00E938F5" w:rsidRPr="008F6D94" w:rsidRDefault="008467EA" w:rsidP="00D150AE">
      <w:pPr>
        <w:pStyle w:val="Prrafodelista"/>
        <w:numPr>
          <w:ilvl w:val="0"/>
          <w:numId w:val="6"/>
        </w:numPr>
        <w:spacing w:after="0"/>
        <w:jc w:val="both"/>
        <w:rPr>
          <w:rFonts w:ascii="Verdana" w:hAnsi="Verdana" w:cs="Times New Roman"/>
          <w:sz w:val="20"/>
          <w:szCs w:val="20"/>
        </w:rPr>
      </w:pPr>
      <w:r w:rsidRPr="008F6D94">
        <w:rPr>
          <w:rFonts w:ascii="Verdana" w:hAnsi="Verdana" w:cs="Times New Roman"/>
          <w:sz w:val="20"/>
          <w:szCs w:val="20"/>
        </w:rPr>
        <w:t xml:space="preserve">Comprender y aplicar </w:t>
      </w:r>
      <w:r w:rsidR="00E938F5" w:rsidRPr="008F6D94">
        <w:rPr>
          <w:rFonts w:ascii="Verdana" w:hAnsi="Verdana" w:cs="Times New Roman"/>
          <w:sz w:val="20"/>
          <w:szCs w:val="20"/>
        </w:rPr>
        <w:t>las distintas leyes del cálculo de probabilidades</w:t>
      </w:r>
      <w:r w:rsidR="00406A0E" w:rsidRPr="008F6D94">
        <w:rPr>
          <w:rFonts w:ascii="Verdana" w:hAnsi="Verdana" w:cs="Times New Roman"/>
          <w:sz w:val="20"/>
          <w:szCs w:val="20"/>
        </w:rPr>
        <w:t>.</w:t>
      </w:r>
    </w:p>
    <w:p w14:paraId="7010D290" w14:textId="77777777" w:rsidR="00E938F5" w:rsidRPr="008F6D94" w:rsidRDefault="00E938F5" w:rsidP="00356F42">
      <w:pPr>
        <w:pStyle w:val="Prrafodelista"/>
        <w:spacing w:after="0"/>
        <w:ind w:left="426"/>
        <w:jc w:val="both"/>
        <w:rPr>
          <w:rFonts w:ascii="Verdana" w:hAnsi="Verdana" w:cs="Times New Roman"/>
          <w:i/>
          <w:sz w:val="20"/>
          <w:szCs w:val="20"/>
        </w:rPr>
      </w:pPr>
    </w:p>
    <w:p w14:paraId="0DFC805E" w14:textId="77777777" w:rsidR="00C44B58" w:rsidRDefault="00C44B58" w:rsidP="00356F42">
      <w:pPr>
        <w:pStyle w:val="Prrafodelista"/>
        <w:spacing w:after="0"/>
        <w:ind w:left="426"/>
        <w:jc w:val="both"/>
        <w:rPr>
          <w:rFonts w:ascii="Verdana" w:hAnsi="Verdana" w:cs="Times New Roman"/>
          <w:b/>
          <w:sz w:val="20"/>
          <w:szCs w:val="20"/>
        </w:rPr>
      </w:pPr>
    </w:p>
    <w:p w14:paraId="563C50DA" w14:textId="77777777" w:rsidR="00C44B58" w:rsidRDefault="00C44B58" w:rsidP="00356F42">
      <w:pPr>
        <w:pStyle w:val="Prrafodelista"/>
        <w:spacing w:after="0"/>
        <w:ind w:left="426"/>
        <w:jc w:val="both"/>
        <w:rPr>
          <w:rFonts w:ascii="Verdana" w:hAnsi="Verdana" w:cs="Times New Roman"/>
          <w:b/>
          <w:sz w:val="20"/>
          <w:szCs w:val="20"/>
        </w:rPr>
      </w:pPr>
    </w:p>
    <w:p w14:paraId="506ACEC7" w14:textId="62F6A67E" w:rsidR="00E938F5" w:rsidRDefault="00BF3BD3"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lastRenderedPageBreak/>
        <w:t>Variables aleatorias</w:t>
      </w:r>
    </w:p>
    <w:p w14:paraId="2B5E0DCF" w14:textId="77777777" w:rsidR="00C44B58" w:rsidRPr="008F6D94" w:rsidRDefault="00C44B58" w:rsidP="00356F42">
      <w:pPr>
        <w:pStyle w:val="Prrafodelista"/>
        <w:spacing w:after="0"/>
        <w:ind w:left="426"/>
        <w:jc w:val="both"/>
        <w:rPr>
          <w:rFonts w:ascii="Verdana" w:hAnsi="Verdana" w:cs="Times New Roman"/>
          <w:b/>
          <w:sz w:val="20"/>
          <w:szCs w:val="20"/>
        </w:rPr>
      </w:pPr>
    </w:p>
    <w:p w14:paraId="2C8B9ADC" w14:textId="113ACF98" w:rsidR="00BF3BD3" w:rsidRPr="008F6D94" w:rsidRDefault="00BF3BD3" w:rsidP="00D150AE">
      <w:pPr>
        <w:pStyle w:val="Prrafodelista"/>
        <w:numPr>
          <w:ilvl w:val="0"/>
          <w:numId w:val="7"/>
        </w:numPr>
        <w:spacing w:after="0"/>
        <w:jc w:val="both"/>
        <w:rPr>
          <w:rFonts w:ascii="Verdana" w:hAnsi="Verdana" w:cs="Times New Roman"/>
          <w:sz w:val="20"/>
          <w:szCs w:val="20"/>
        </w:rPr>
      </w:pPr>
      <w:r w:rsidRPr="008F6D94">
        <w:rPr>
          <w:rFonts w:ascii="Verdana" w:hAnsi="Verdana" w:cs="Times New Roman"/>
          <w:i/>
          <w:sz w:val="20"/>
          <w:szCs w:val="20"/>
        </w:rPr>
        <w:t>Conocer y aplicar</w:t>
      </w:r>
      <w:r w:rsidRPr="008F6D94">
        <w:rPr>
          <w:rFonts w:ascii="Verdana" w:hAnsi="Verdana" w:cs="Times New Roman"/>
          <w:sz w:val="20"/>
          <w:szCs w:val="20"/>
        </w:rPr>
        <w:t xml:space="preserve"> los modelos de probabilidad básicos</w:t>
      </w:r>
      <w:r w:rsidR="00144F72" w:rsidRPr="008F6D94">
        <w:rPr>
          <w:rFonts w:ascii="Verdana" w:hAnsi="Verdana" w:cs="Times New Roman"/>
          <w:sz w:val="20"/>
          <w:szCs w:val="20"/>
        </w:rPr>
        <w:t>,</w:t>
      </w:r>
      <w:r w:rsidRPr="008F6D94">
        <w:rPr>
          <w:rFonts w:ascii="Verdana" w:hAnsi="Verdana" w:cs="Times New Roman"/>
          <w:sz w:val="20"/>
          <w:szCs w:val="20"/>
        </w:rPr>
        <w:t xml:space="preserve"> </w:t>
      </w:r>
      <w:r w:rsidR="007208E2" w:rsidRPr="008F6D94">
        <w:rPr>
          <w:rFonts w:ascii="Verdana" w:hAnsi="Verdana" w:cs="Times New Roman"/>
          <w:sz w:val="20"/>
          <w:szCs w:val="20"/>
        </w:rPr>
        <w:t>tales como</w:t>
      </w:r>
      <w:r w:rsidRPr="008F6D94">
        <w:rPr>
          <w:rFonts w:ascii="Verdana" w:hAnsi="Verdana" w:cs="Times New Roman"/>
          <w:sz w:val="20"/>
          <w:szCs w:val="20"/>
        </w:rPr>
        <w:t xml:space="preserve"> </w:t>
      </w:r>
      <w:r w:rsidR="00144F72" w:rsidRPr="008F6D94">
        <w:rPr>
          <w:rFonts w:ascii="Verdana" w:hAnsi="Verdana" w:cs="Times New Roman"/>
          <w:sz w:val="20"/>
          <w:szCs w:val="20"/>
        </w:rPr>
        <w:t>b</w:t>
      </w:r>
      <w:r w:rsidRPr="008F6D94">
        <w:rPr>
          <w:rFonts w:ascii="Verdana" w:hAnsi="Verdana" w:cs="Times New Roman"/>
          <w:sz w:val="20"/>
          <w:szCs w:val="20"/>
        </w:rPr>
        <w:t xml:space="preserve">inomial, </w:t>
      </w:r>
      <w:r w:rsidR="008F4312" w:rsidRPr="008F6D94">
        <w:rPr>
          <w:rFonts w:ascii="Verdana" w:hAnsi="Verdana" w:cs="Times New Roman"/>
          <w:sz w:val="20"/>
          <w:szCs w:val="20"/>
        </w:rPr>
        <w:t>hipergeométrico</w:t>
      </w:r>
      <w:r w:rsidRPr="008F6D94">
        <w:rPr>
          <w:rFonts w:ascii="Verdana" w:hAnsi="Verdana" w:cs="Times New Roman"/>
          <w:sz w:val="20"/>
          <w:szCs w:val="20"/>
        </w:rPr>
        <w:t xml:space="preserve">, Poisson, </w:t>
      </w:r>
      <w:r w:rsidR="00E75276">
        <w:rPr>
          <w:rFonts w:ascii="Verdana" w:hAnsi="Verdana" w:cs="Times New Roman"/>
          <w:sz w:val="20"/>
          <w:szCs w:val="20"/>
        </w:rPr>
        <w:t>U</w:t>
      </w:r>
      <w:r w:rsidRPr="008F6D94">
        <w:rPr>
          <w:rFonts w:ascii="Verdana" w:hAnsi="Verdana" w:cs="Times New Roman"/>
          <w:sz w:val="20"/>
          <w:szCs w:val="20"/>
        </w:rPr>
        <w:t xml:space="preserve">niforme, </w:t>
      </w:r>
      <w:r w:rsidR="00E75276">
        <w:rPr>
          <w:rFonts w:ascii="Verdana" w:hAnsi="Verdana" w:cs="Times New Roman"/>
          <w:sz w:val="20"/>
          <w:szCs w:val="20"/>
        </w:rPr>
        <w:t>N</w:t>
      </w:r>
      <w:r w:rsidRPr="008F6D94">
        <w:rPr>
          <w:rFonts w:ascii="Verdana" w:hAnsi="Verdana" w:cs="Times New Roman"/>
          <w:sz w:val="20"/>
          <w:szCs w:val="20"/>
        </w:rPr>
        <w:t>ormal</w:t>
      </w:r>
      <w:r w:rsidR="00144F72" w:rsidRPr="008F6D94">
        <w:rPr>
          <w:rFonts w:ascii="Verdana" w:hAnsi="Verdana" w:cs="Times New Roman"/>
          <w:sz w:val="20"/>
          <w:szCs w:val="20"/>
        </w:rPr>
        <w:t xml:space="preserve"> y </w:t>
      </w:r>
      <w:r w:rsidR="00E75276">
        <w:rPr>
          <w:rFonts w:ascii="Verdana" w:hAnsi="Verdana" w:cs="Times New Roman"/>
          <w:sz w:val="20"/>
          <w:szCs w:val="20"/>
        </w:rPr>
        <w:t>E</w:t>
      </w:r>
      <w:r w:rsidRPr="008F6D94">
        <w:rPr>
          <w:rFonts w:ascii="Verdana" w:hAnsi="Verdana" w:cs="Times New Roman"/>
          <w:sz w:val="20"/>
          <w:szCs w:val="20"/>
        </w:rPr>
        <w:t>xponencial.</w:t>
      </w:r>
    </w:p>
    <w:p w14:paraId="3693537D" w14:textId="05500FA6" w:rsidR="00BF3BD3" w:rsidRPr="008F6D94" w:rsidRDefault="008467EA" w:rsidP="00D150AE">
      <w:pPr>
        <w:pStyle w:val="Prrafodelista"/>
        <w:numPr>
          <w:ilvl w:val="0"/>
          <w:numId w:val="7"/>
        </w:numPr>
        <w:spacing w:after="0"/>
        <w:jc w:val="both"/>
        <w:rPr>
          <w:rFonts w:ascii="Verdana" w:hAnsi="Verdana" w:cs="Times New Roman"/>
          <w:sz w:val="20"/>
          <w:szCs w:val="20"/>
        </w:rPr>
      </w:pPr>
      <w:r w:rsidRPr="008F6D94">
        <w:rPr>
          <w:rFonts w:ascii="Verdana" w:hAnsi="Verdana" w:cs="Times New Roman"/>
          <w:sz w:val="20"/>
          <w:szCs w:val="20"/>
        </w:rPr>
        <w:t xml:space="preserve">Calcular </w:t>
      </w:r>
      <w:r w:rsidR="00BF3BD3" w:rsidRPr="008F6D94">
        <w:rPr>
          <w:rFonts w:ascii="Verdana" w:hAnsi="Verdana" w:cs="Times New Roman"/>
          <w:sz w:val="20"/>
          <w:szCs w:val="20"/>
        </w:rPr>
        <w:t>el valor esperad</w:t>
      </w:r>
      <w:r w:rsidR="00FE1E26" w:rsidRPr="008F6D94">
        <w:rPr>
          <w:rFonts w:ascii="Verdana" w:hAnsi="Verdana" w:cs="Times New Roman"/>
          <w:sz w:val="20"/>
          <w:szCs w:val="20"/>
        </w:rPr>
        <w:t xml:space="preserve">o, la varianza y </w:t>
      </w:r>
      <w:r w:rsidR="00E75276">
        <w:rPr>
          <w:rFonts w:ascii="Verdana" w:hAnsi="Verdana" w:cs="Times New Roman"/>
          <w:sz w:val="20"/>
          <w:szCs w:val="20"/>
        </w:rPr>
        <w:t>sus propiedades</w:t>
      </w:r>
    </w:p>
    <w:p w14:paraId="4CF6B92E" w14:textId="77777777" w:rsidR="00BF3BD3" w:rsidRPr="008F6D94" w:rsidRDefault="008467EA" w:rsidP="00D150AE">
      <w:pPr>
        <w:pStyle w:val="Prrafodelista"/>
        <w:numPr>
          <w:ilvl w:val="0"/>
          <w:numId w:val="7"/>
        </w:numPr>
        <w:spacing w:after="0"/>
        <w:jc w:val="both"/>
        <w:rPr>
          <w:rFonts w:ascii="Verdana" w:hAnsi="Verdana" w:cs="Times New Roman"/>
          <w:sz w:val="20"/>
          <w:szCs w:val="20"/>
        </w:rPr>
      </w:pPr>
      <w:r w:rsidRPr="008F6D94">
        <w:rPr>
          <w:rFonts w:ascii="Verdana" w:hAnsi="Verdana" w:cs="Times New Roman"/>
          <w:sz w:val="20"/>
          <w:szCs w:val="20"/>
        </w:rPr>
        <w:t xml:space="preserve">Construir y aplicar modelos </w:t>
      </w:r>
      <w:r w:rsidR="00BF3BD3" w:rsidRPr="008F6D94">
        <w:rPr>
          <w:rFonts w:ascii="Verdana" w:hAnsi="Verdana" w:cs="Times New Roman"/>
          <w:sz w:val="20"/>
          <w:szCs w:val="20"/>
        </w:rPr>
        <w:t>de probabilidad en el contexto de los negocios.</w:t>
      </w:r>
    </w:p>
    <w:p w14:paraId="302AF13A" w14:textId="331A0A24" w:rsidR="00BF3BD3" w:rsidRPr="00CC1565" w:rsidRDefault="008467EA" w:rsidP="00D150AE">
      <w:pPr>
        <w:pStyle w:val="Prrafodelista"/>
        <w:numPr>
          <w:ilvl w:val="0"/>
          <w:numId w:val="7"/>
        </w:numPr>
        <w:spacing w:after="0"/>
        <w:jc w:val="both"/>
        <w:rPr>
          <w:rFonts w:ascii="Verdana" w:hAnsi="Verdana" w:cs="Times New Roman"/>
          <w:i/>
          <w:sz w:val="20"/>
          <w:szCs w:val="20"/>
        </w:rPr>
      </w:pPr>
      <w:r w:rsidRPr="008F6D94">
        <w:rPr>
          <w:rFonts w:ascii="Verdana" w:hAnsi="Verdana" w:cs="Times New Roman"/>
          <w:sz w:val="20"/>
          <w:szCs w:val="20"/>
        </w:rPr>
        <w:t xml:space="preserve">Comprender y </w:t>
      </w:r>
      <w:r w:rsidR="00BF3BD3" w:rsidRPr="008F6D94">
        <w:rPr>
          <w:rFonts w:ascii="Verdana" w:hAnsi="Verdana" w:cs="Times New Roman"/>
          <w:sz w:val="20"/>
          <w:szCs w:val="20"/>
        </w:rPr>
        <w:t xml:space="preserve">aplicar el Teorema del Límite Central </w:t>
      </w:r>
    </w:p>
    <w:p w14:paraId="0903D2D6" w14:textId="4E5D8A5D" w:rsidR="00CC1565" w:rsidRPr="008F6D94" w:rsidRDefault="00CC1565" w:rsidP="00D150AE">
      <w:pPr>
        <w:pStyle w:val="Prrafodelista"/>
        <w:numPr>
          <w:ilvl w:val="0"/>
          <w:numId w:val="7"/>
        </w:numPr>
        <w:spacing w:after="0"/>
        <w:jc w:val="both"/>
        <w:rPr>
          <w:rFonts w:ascii="Verdana" w:hAnsi="Verdana" w:cs="Times New Roman"/>
          <w:i/>
          <w:sz w:val="20"/>
          <w:szCs w:val="20"/>
        </w:rPr>
      </w:pPr>
      <w:r>
        <w:rPr>
          <w:rFonts w:ascii="Verdana" w:hAnsi="Verdana" w:cs="Times New Roman"/>
          <w:sz w:val="20"/>
          <w:szCs w:val="20"/>
        </w:rPr>
        <w:t xml:space="preserve">Conocer y utilizar las distribuciones de muestreo: T </w:t>
      </w:r>
      <w:proofErr w:type="spellStart"/>
      <w:r>
        <w:rPr>
          <w:rFonts w:ascii="Verdana" w:hAnsi="Verdana" w:cs="Times New Roman"/>
          <w:sz w:val="20"/>
          <w:szCs w:val="20"/>
        </w:rPr>
        <w:t>student</w:t>
      </w:r>
      <w:proofErr w:type="spellEnd"/>
      <w:r>
        <w:rPr>
          <w:rFonts w:ascii="Verdana" w:hAnsi="Verdana" w:cs="Times New Roman"/>
          <w:sz w:val="20"/>
          <w:szCs w:val="20"/>
        </w:rPr>
        <w:t>, Chi cuadrado y Fischer</w:t>
      </w:r>
    </w:p>
    <w:p w14:paraId="1F546B6B" w14:textId="5E125728" w:rsidR="00F44A5B" w:rsidRPr="008F6D94" w:rsidRDefault="00F44A5B" w:rsidP="00F44A5B">
      <w:pPr>
        <w:spacing w:after="0"/>
        <w:jc w:val="both"/>
        <w:rPr>
          <w:rFonts w:ascii="Verdana" w:hAnsi="Verdana" w:cs="Times New Roman"/>
          <w:i/>
          <w:sz w:val="20"/>
          <w:szCs w:val="20"/>
        </w:rPr>
      </w:pPr>
    </w:p>
    <w:p w14:paraId="00A680F0" w14:textId="5C81433E" w:rsidR="00F44A5B" w:rsidRPr="008F6D94" w:rsidRDefault="00F44A5B" w:rsidP="00F44A5B">
      <w:pPr>
        <w:spacing w:after="0"/>
        <w:ind w:left="426"/>
        <w:jc w:val="both"/>
        <w:rPr>
          <w:rFonts w:ascii="Verdana" w:hAnsi="Verdana" w:cs="Times New Roman"/>
          <w:b/>
          <w:bCs/>
          <w:iCs/>
          <w:sz w:val="20"/>
          <w:szCs w:val="20"/>
        </w:rPr>
      </w:pPr>
      <w:r w:rsidRPr="008F6D94">
        <w:rPr>
          <w:rFonts w:ascii="Verdana" w:hAnsi="Verdana" w:cs="Times New Roman"/>
          <w:b/>
          <w:bCs/>
          <w:iCs/>
          <w:sz w:val="20"/>
          <w:szCs w:val="20"/>
        </w:rPr>
        <w:t xml:space="preserve">Inferencia </w:t>
      </w:r>
      <w:r w:rsidR="00397BCF" w:rsidRPr="008F6D94">
        <w:rPr>
          <w:rFonts w:ascii="Verdana" w:hAnsi="Verdana" w:cs="Times New Roman"/>
          <w:b/>
          <w:bCs/>
          <w:iCs/>
          <w:sz w:val="20"/>
          <w:szCs w:val="20"/>
        </w:rPr>
        <w:t>estadística</w:t>
      </w:r>
    </w:p>
    <w:p w14:paraId="0D0B2008" w14:textId="7ED87A04" w:rsidR="00F44A5B" w:rsidRPr="008F6D94" w:rsidRDefault="00F44A5B" w:rsidP="00F44A5B">
      <w:pPr>
        <w:spacing w:after="0"/>
        <w:ind w:left="426"/>
        <w:jc w:val="both"/>
        <w:rPr>
          <w:rFonts w:ascii="Verdana" w:hAnsi="Verdana" w:cs="Times New Roman"/>
          <w:iCs/>
          <w:sz w:val="20"/>
          <w:szCs w:val="20"/>
        </w:rPr>
      </w:pPr>
    </w:p>
    <w:p w14:paraId="658E4E5E" w14:textId="7A0AD7BA" w:rsidR="00A32F7C" w:rsidRPr="00A32F7C" w:rsidRDefault="00F44A5B" w:rsidP="00A32F7C">
      <w:pPr>
        <w:pStyle w:val="Prrafodelista"/>
        <w:numPr>
          <w:ilvl w:val="0"/>
          <w:numId w:val="16"/>
        </w:numPr>
        <w:spacing w:after="0"/>
        <w:jc w:val="both"/>
        <w:rPr>
          <w:rFonts w:ascii="Verdana" w:hAnsi="Verdana" w:cs="Times New Roman"/>
          <w:sz w:val="20"/>
          <w:szCs w:val="20"/>
        </w:rPr>
      </w:pPr>
      <w:r w:rsidRPr="008F6D94">
        <w:rPr>
          <w:rFonts w:ascii="Verdana" w:hAnsi="Verdana" w:cs="Times New Roman"/>
          <w:sz w:val="20"/>
          <w:szCs w:val="20"/>
        </w:rPr>
        <w:t xml:space="preserve">Aplicar </w:t>
      </w:r>
      <w:r w:rsidR="00092A18" w:rsidRPr="008F6D94">
        <w:rPr>
          <w:rFonts w:ascii="Verdana" w:hAnsi="Verdana" w:cs="Times New Roman"/>
          <w:sz w:val="20"/>
          <w:szCs w:val="20"/>
        </w:rPr>
        <w:t xml:space="preserve">e interpretar </w:t>
      </w:r>
      <w:r w:rsidRPr="008F6D94">
        <w:rPr>
          <w:rFonts w:ascii="Verdana" w:hAnsi="Verdana" w:cs="Times New Roman"/>
          <w:sz w:val="20"/>
          <w:szCs w:val="20"/>
        </w:rPr>
        <w:t xml:space="preserve">metodologías básicas de inferencia estadística, como estimación por intervalos de confianza y pruebas de </w:t>
      </w:r>
      <w:r w:rsidR="00397BCF" w:rsidRPr="008F6D94">
        <w:rPr>
          <w:rFonts w:ascii="Verdana" w:hAnsi="Verdana" w:cs="Times New Roman"/>
          <w:sz w:val="20"/>
          <w:szCs w:val="20"/>
        </w:rPr>
        <w:t>hipótesis</w:t>
      </w:r>
      <w:r w:rsidR="003D28A9">
        <w:rPr>
          <w:rFonts w:ascii="Verdana" w:hAnsi="Verdana" w:cs="Times New Roman"/>
          <w:sz w:val="20"/>
          <w:szCs w:val="20"/>
        </w:rPr>
        <w:t xml:space="preserve"> para el promedio de unas dos poblaciones y k poblaciones.</w:t>
      </w:r>
    </w:p>
    <w:p w14:paraId="511B5D1A" w14:textId="22FD562A" w:rsidR="003D28A9" w:rsidRPr="00A32F7C" w:rsidRDefault="00A32F7C" w:rsidP="00A32F7C">
      <w:pPr>
        <w:pStyle w:val="Prrafodelista"/>
        <w:numPr>
          <w:ilvl w:val="0"/>
          <w:numId w:val="16"/>
        </w:numPr>
        <w:spacing w:after="0"/>
        <w:jc w:val="both"/>
        <w:rPr>
          <w:rFonts w:ascii="Verdana" w:hAnsi="Verdana" w:cs="Times New Roman"/>
          <w:sz w:val="20"/>
          <w:szCs w:val="20"/>
        </w:rPr>
      </w:pPr>
      <w:r>
        <w:rPr>
          <w:rFonts w:ascii="Verdana" w:hAnsi="Verdana" w:cs="Times New Roman"/>
          <w:sz w:val="20"/>
          <w:szCs w:val="20"/>
        </w:rPr>
        <w:t>Aplicar e interpretar procedimientos de bondad de ajuste</w:t>
      </w:r>
    </w:p>
    <w:p w14:paraId="51CDE49D" w14:textId="4610930A" w:rsidR="00F44A5B" w:rsidRPr="008F6D94" w:rsidRDefault="00F44A5B" w:rsidP="00D150AE">
      <w:pPr>
        <w:pStyle w:val="Prrafodelista"/>
        <w:numPr>
          <w:ilvl w:val="0"/>
          <w:numId w:val="16"/>
        </w:numPr>
        <w:spacing w:after="0"/>
        <w:jc w:val="both"/>
        <w:rPr>
          <w:rFonts w:ascii="Verdana" w:hAnsi="Verdana" w:cs="Times New Roman"/>
          <w:iCs/>
          <w:sz w:val="20"/>
          <w:szCs w:val="20"/>
        </w:rPr>
      </w:pPr>
      <w:r w:rsidRPr="008F6D94">
        <w:rPr>
          <w:rFonts w:ascii="Verdana" w:hAnsi="Verdana" w:cs="Times New Roman"/>
          <w:iCs/>
          <w:sz w:val="20"/>
          <w:szCs w:val="20"/>
        </w:rPr>
        <w:t xml:space="preserve">Usar </w:t>
      </w:r>
      <w:r w:rsidR="00397BCF" w:rsidRPr="008F6D94">
        <w:rPr>
          <w:rFonts w:ascii="Verdana" w:hAnsi="Verdana" w:cs="Times New Roman"/>
          <w:iCs/>
          <w:sz w:val="20"/>
          <w:szCs w:val="20"/>
        </w:rPr>
        <w:t>herramientas computacionales</w:t>
      </w:r>
      <w:r w:rsidR="00A32F7C">
        <w:rPr>
          <w:rFonts w:ascii="Verdana" w:hAnsi="Verdana" w:cs="Times New Roman"/>
          <w:iCs/>
          <w:sz w:val="20"/>
          <w:szCs w:val="20"/>
        </w:rPr>
        <w:t xml:space="preserve"> </w:t>
      </w:r>
      <w:r w:rsidR="00397BCF" w:rsidRPr="008F6D94">
        <w:rPr>
          <w:rFonts w:ascii="Verdana" w:hAnsi="Verdana" w:cs="Times New Roman"/>
          <w:iCs/>
          <w:sz w:val="20"/>
          <w:szCs w:val="20"/>
        </w:rPr>
        <w:t>en la aplicación de metodologías de inferencia estadística básica</w:t>
      </w:r>
    </w:p>
    <w:p w14:paraId="7A751DE6" w14:textId="77777777" w:rsidR="00D65059" w:rsidRPr="008F6D94" w:rsidRDefault="00D65059" w:rsidP="00D65059">
      <w:pPr>
        <w:pStyle w:val="Prrafodelista"/>
        <w:spacing w:after="0"/>
        <w:ind w:left="1146"/>
        <w:jc w:val="both"/>
        <w:rPr>
          <w:rFonts w:ascii="Verdana" w:hAnsi="Verdana" w:cs="Times New Roman"/>
          <w:i/>
          <w:sz w:val="20"/>
          <w:szCs w:val="20"/>
        </w:rPr>
      </w:pPr>
    </w:p>
    <w:p w14:paraId="7A090CF8" w14:textId="77777777" w:rsidR="007300CD" w:rsidRPr="008F6D94" w:rsidRDefault="007300CD" w:rsidP="00356F42">
      <w:pPr>
        <w:pStyle w:val="Prrafodelista"/>
        <w:spacing w:after="0"/>
        <w:ind w:left="426"/>
        <w:jc w:val="both"/>
        <w:rPr>
          <w:rFonts w:ascii="Verdana" w:hAnsi="Verdana" w:cs="Times New Roman"/>
          <w:b/>
          <w:sz w:val="20"/>
          <w:szCs w:val="20"/>
        </w:rPr>
      </w:pPr>
      <w:r w:rsidRPr="008F6D94">
        <w:rPr>
          <w:rFonts w:ascii="Verdana" w:hAnsi="Verdana" w:cs="Times New Roman"/>
          <w:b/>
          <w:sz w:val="20"/>
          <w:szCs w:val="20"/>
        </w:rPr>
        <w:t>Aplicaciones</w:t>
      </w:r>
    </w:p>
    <w:p w14:paraId="48436F38" w14:textId="0738DE06" w:rsidR="002F0AF1" w:rsidRPr="008F6D94" w:rsidRDefault="002F0AF1"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 xml:space="preserve">Describir en forma </w:t>
      </w:r>
      <w:r w:rsidR="00A32F7C" w:rsidRPr="008F6D94">
        <w:rPr>
          <w:rFonts w:ascii="Verdana" w:hAnsi="Verdana" w:cs="Times New Roman"/>
          <w:sz w:val="20"/>
          <w:szCs w:val="20"/>
        </w:rPr>
        <w:t>uni</w:t>
      </w:r>
      <w:r w:rsidR="00A32F7C">
        <w:rPr>
          <w:rFonts w:ascii="Verdana" w:hAnsi="Verdana" w:cs="Times New Roman"/>
          <w:sz w:val="20"/>
          <w:szCs w:val="20"/>
        </w:rPr>
        <w:t>dimensional y bidimensionalmente</w:t>
      </w:r>
      <w:r w:rsidRPr="008F6D94">
        <w:rPr>
          <w:rFonts w:ascii="Verdana" w:hAnsi="Verdana" w:cs="Times New Roman"/>
          <w:sz w:val="20"/>
          <w:szCs w:val="20"/>
        </w:rPr>
        <w:t xml:space="preserve"> una población con el objetivo de formular hipótesis.</w:t>
      </w:r>
    </w:p>
    <w:p w14:paraId="5E0E8B30" w14:textId="30EE98FB" w:rsidR="007300CD" w:rsidRPr="008F6D94" w:rsidRDefault="008467EA"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 xml:space="preserve">Comparar </w:t>
      </w:r>
      <w:r w:rsidR="002F0AF1" w:rsidRPr="008F6D94">
        <w:rPr>
          <w:rFonts w:ascii="Verdana" w:hAnsi="Verdana" w:cs="Times New Roman"/>
          <w:sz w:val="20"/>
          <w:szCs w:val="20"/>
        </w:rPr>
        <w:t>poblaciones</w:t>
      </w:r>
      <w:r w:rsidR="00A32F7C">
        <w:rPr>
          <w:rFonts w:ascii="Verdana" w:hAnsi="Verdana" w:cs="Times New Roman"/>
          <w:sz w:val="20"/>
          <w:szCs w:val="20"/>
        </w:rPr>
        <w:t xml:space="preserve"> en términos de las medias</w:t>
      </w:r>
      <w:r w:rsidR="00392DCF">
        <w:rPr>
          <w:rFonts w:ascii="Verdana" w:hAnsi="Verdana" w:cs="Times New Roman"/>
          <w:sz w:val="20"/>
          <w:szCs w:val="20"/>
        </w:rPr>
        <w:t xml:space="preserve"> y sus varianzas</w:t>
      </w:r>
      <w:r w:rsidR="00EE125C" w:rsidRPr="008F6D94">
        <w:rPr>
          <w:rFonts w:ascii="Verdana" w:hAnsi="Verdana" w:cs="Times New Roman"/>
          <w:sz w:val="20"/>
          <w:szCs w:val="20"/>
        </w:rPr>
        <w:t>.</w:t>
      </w:r>
    </w:p>
    <w:p w14:paraId="6EFE9417" w14:textId="77777777" w:rsidR="007300CD" w:rsidRPr="008F6D94" w:rsidRDefault="008467EA"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Tomar decisiones</w:t>
      </w:r>
      <w:r w:rsidR="002F0AF1" w:rsidRPr="008F6D94">
        <w:rPr>
          <w:rFonts w:ascii="Verdana" w:hAnsi="Verdana" w:cs="Times New Roman"/>
          <w:sz w:val="20"/>
          <w:szCs w:val="20"/>
        </w:rPr>
        <w:t xml:space="preserve"> aplicando Teorema de Bayes</w:t>
      </w:r>
      <w:r w:rsidR="007300CD" w:rsidRPr="008F6D94">
        <w:rPr>
          <w:rFonts w:ascii="Verdana" w:hAnsi="Verdana" w:cs="Times New Roman"/>
          <w:sz w:val="20"/>
          <w:szCs w:val="20"/>
        </w:rPr>
        <w:t>.</w:t>
      </w:r>
    </w:p>
    <w:p w14:paraId="37842686" w14:textId="77777777" w:rsidR="00CA33E5" w:rsidRPr="008F6D94" w:rsidRDefault="008467EA" w:rsidP="00D150AE">
      <w:pPr>
        <w:pStyle w:val="Prrafodelista"/>
        <w:numPr>
          <w:ilvl w:val="0"/>
          <w:numId w:val="8"/>
        </w:numPr>
        <w:spacing w:after="0"/>
        <w:jc w:val="both"/>
        <w:rPr>
          <w:rFonts w:ascii="Verdana" w:hAnsi="Verdana" w:cs="Times New Roman"/>
          <w:sz w:val="20"/>
          <w:szCs w:val="20"/>
        </w:rPr>
      </w:pPr>
      <w:r w:rsidRPr="008F6D94">
        <w:rPr>
          <w:rFonts w:ascii="Verdana" w:hAnsi="Verdana" w:cs="Times New Roman"/>
          <w:sz w:val="20"/>
          <w:szCs w:val="20"/>
        </w:rPr>
        <w:t xml:space="preserve">Evaluar </w:t>
      </w:r>
      <w:r w:rsidR="002F0AF1" w:rsidRPr="008F6D94">
        <w:rPr>
          <w:rFonts w:ascii="Verdana" w:hAnsi="Verdana" w:cs="Times New Roman"/>
          <w:sz w:val="20"/>
          <w:szCs w:val="20"/>
        </w:rPr>
        <w:t xml:space="preserve">modelos de </w:t>
      </w:r>
      <w:r w:rsidRPr="008F6D94">
        <w:rPr>
          <w:rFonts w:ascii="Verdana" w:hAnsi="Verdana" w:cs="Times New Roman"/>
          <w:sz w:val="20"/>
          <w:szCs w:val="20"/>
        </w:rPr>
        <w:t xml:space="preserve">carteras de inversiones </w:t>
      </w:r>
      <w:r w:rsidR="00CA33E5" w:rsidRPr="008F6D94">
        <w:rPr>
          <w:rFonts w:ascii="Verdana" w:hAnsi="Verdana" w:cs="Times New Roman"/>
          <w:sz w:val="20"/>
          <w:szCs w:val="20"/>
        </w:rPr>
        <w:t xml:space="preserve">empleando la media, la desviación estándar y </w:t>
      </w:r>
      <w:r w:rsidR="00EE125C" w:rsidRPr="008F6D94">
        <w:rPr>
          <w:rFonts w:ascii="Verdana" w:hAnsi="Verdana" w:cs="Times New Roman"/>
          <w:sz w:val="20"/>
          <w:szCs w:val="20"/>
        </w:rPr>
        <w:t xml:space="preserve">el coeficiente de </w:t>
      </w:r>
      <w:r w:rsidR="00CA33E5" w:rsidRPr="008F6D94">
        <w:rPr>
          <w:rFonts w:ascii="Verdana" w:hAnsi="Verdana" w:cs="Times New Roman"/>
          <w:sz w:val="20"/>
          <w:szCs w:val="20"/>
        </w:rPr>
        <w:t>correlación</w:t>
      </w:r>
      <w:r w:rsidR="00EE125C" w:rsidRPr="008F6D94">
        <w:rPr>
          <w:rFonts w:ascii="Verdana" w:hAnsi="Verdana" w:cs="Times New Roman"/>
          <w:sz w:val="20"/>
          <w:szCs w:val="20"/>
        </w:rPr>
        <w:t>.</w:t>
      </w:r>
    </w:p>
    <w:p w14:paraId="63C6B95F" w14:textId="77777777" w:rsidR="00563C16" w:rsidRPr="008F6D94" w:rsidRDefault="00563C16" w:rsidP="00A34234">
      <w:pPr>
        <w:spacing w:after="0"/>
        <w:jc w:val="both"/>
        <w:rPr>
          <w:rFonts w:ascii="Verdana" w:hAnsi="Verdana" w:cs="Times New Roman"/>
          <w:sz w:val="20"/>
          <w:szCs w:val="20"/>
        </w:rPr>
      </w:pPr>
    </w:p>
    <w:p w14:paraId="59C2516B" w14:textId="77777777" w:rsidR="002A5A02" w:rsidRPr="008F6D94" w:rsidRDefault="002A5A02" w:rsidP="00A34234">
      <w:pPr>
        <w:spacing w:after="0"/>
        <w:jc w:val="both"/>
        <w:rPr>
          <w:rFonts w:ascii="Verdana" w:hAnsi="Verdana" w:cs="Times New Roman"/>
          <w:sz w:val="20"/>
          <w:szCs w:val="20"/>
        </w:rPr>
      </w:pPr>
    </w:p>
    <w:p w14:paraId="0EBA62E5" w14:textId="77777777" w:rsidR="002A5A02"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EEECE1" w:themeFill="background2"/>
        <w:spacing w:after="0"/>
        <w:ind w:left="426" w:hanging="426"/>
        <w:jc w:val="both"/>
        <w:rPr>
          <w:rFonts w:ascii="Verdana" w:hAnsi="Verdana"/>
          <w:b/>
          <w:sz w:val="20"/>
          <w:szCs w:val="20"/>
        </w:rPr>
      </w:pPr>
      <w:r w:rsidRPr="008F6D94">
        <w:rPr>
          <w:rFonts w:ascii="Verdana" w:hAnsi="Verdana"/>
          <w:b/>
          <w:sz w:val="20"/>
          <w:szCs w:val="20"/>
        </w:rPr>
        <w:t>METODOLOGÍA</w:t>
      </w:r>
    </w:p>
    <w:p w14:paraId="1F70A9AF" w14:textId="77777777" w:rsidR="002A5A02" w:rsidRPr="008F6D94" w:rsidRDefault="002A5A02" w:rsidP="002A5A02">
      <w:pPr>
        <w:spacing w:after="0"/>
        <w:ind w:left="426" w:hanging="426"/>
        <w:jc w:val="both"/>
        <w:rPr>
          <w:rFonts w:ascii="Verdana" w:hAnsi="Verdana"/>
          <w:b/>
          <w:sz w:val="20"/>
          <w:szCs w:val="20"/>
        </w:rPr>
      </w:pPr>
    </w:p>
    <w:p w14:paraId="402A64C8" w14:textId="13E53013" w:rsidR="002A5A02" w:rsidRPr="008F6D94" w:rsidRDefault="002A5A02" w:rsidP="002A5A02">
      <w:pPr>
        <w:spacing w:after="0"/>
        <w:ind w:left="426" w:hanging="426"/>
        <w:jc w:val="both"/>
        <w:rPr>
          <w:rFonts w:ascii="Verdana" w:hAnsi="Verdana"/>
          <w:sz w:val="20"/>
          <w:szCs w:val="20"/>
        </w:rPr>
      </w:pPr>
      <w:r w:rsidRPr="008F6D94">
        <w:rPr>
          <w:rFonts w:ascii="Verdana" w:hAnsi="Verdana"/>
          <w:sz w:val="20"/>
          <w:szCs w:val="20"/>
        </w:rPr>
        <w:t xml:space="preserve">La asignatura se desarrolla en tres áreas: </w:t>
      </w:r>
      <w:r w:rsidR="00322A85" w:rsidRPr="008F6D94">
        <w:rPr>
          <w:rFonts w:ascii="Verdana" w:hAnsi="Verdana"/>
          <w:sz w:val="20"/>
          <w:szCs w:val="20"/>
        </w:rPr>
        <w:t>l</w:t>
      </w:r>
      <w:r w:rsidRPr="008F6D94">
        <w:rPr>
          <w:rFonts w:ascii="Verdana" w:hAnsi="Verdana"/>
          <w:sz w:val="20"/>
          <w:szCs w:val="20"/>
        </w:rPr>
        <w:t xml:space="preserve">a </w:t>
      </w:r>
      <w:r w:rsidR="00322A85" w:rsidRPr="008F6D94">
        <w:rPr>
          <w:rFonts w:ascii="Verdana" w:hAnsi="Verdana"/>
          <w:sz w:val="20"/>
          <w:szCs w:val="20"/>
        </w:rPr>
        <w:t>c</w:t>
      </w:r>
      <w:r w:rsidRPr="008F6D94">
        <w:rPr>
          <w:rFonts w:ascii="Verdana" w:hAnsi="Verdana"/>
          <w:sz w:val="20"/>
          <w:szCs w:val="20"/>
        </w:rPr>
        <w:t xml:space="preserve">átedra, </w:t>
      </w:r>
      <w:r w:rsidR="00322A85" w:rsidRPr="008F6D94">
        <w:rPr>
          <w:rFonts w:ascii="Verdana" w:hAnsi="Verdana"/>
          <w:sz w:val="20"/>
          <w:szCs w:val="20"/>
        </w:rPr>
        <w:t>l</w:t>
      </w:r>
      <w:r w:rsidRPr="008F6D94">
        <w:rPr>
          <w:rFonts w:ascii="Verdana" w:hAnsi="Verdana"/>
          <w:sz w:val="20"/>
          <w:szCs w:val="20"/>
        </w:rPr>
        <w:t xml:space="preserve">a </w:t>
      </w:r>
      <w:r w:rsidR="00322A85" w:rsidRPr="008F6D94">
        <w:rPr>
          <w:rFonts w:ascii="Verdana" w:hAnsi="Verdana"/>
          <w:sz w:val="20"/>
          <w:szCs w:val="20"/>
        </w:rPr>
        <w:t>a</w:t>
      </w:r>
      <w:r w:rsidRPr="008F6D94">
        <w:rPr>
          <w:rFonts w:ascii="Verdana" w:hAnsi="Verdana"/>
          <w:sz w:val="20"/>
          <w:szCs w:val="20"/>
        </w:rPr>
        <w:t>yudantía</w:t>
      </w:r>
      <w:r w:rsidR="00950694">
        <w:rPr>
          <w:rFonts w:ascii="Verdana" w:hAnsi="Verdana"/>
          <w:sz w:val="20"/>
          <w:szCs w:val="20"/>
        </w:rPr>
        <w:t xml:space="preserve"> y</w:t>
      </w:r>
      <w:r w:rsidR="00B32331" w:rsidRPr="008F6D94">
        <w:rPr>
          <w:rFonts w:ascii="Verdana" w:hAnsi="Verdana"/>
          <w:sz w:val="20"/>
          <w:szCs w:val="20"/>
        </w:rPr>
        <w:t xml:space="preserve"> </w:t>
      </w:r>
      <w:r w:rsidRPr="008F6D94">
        <w:rPr>
          <w:rFonts w:ascii="Verdana" w:hAnsi="Verdana"/>
          <w:sz w:val="20"/>
          <w:szCs w:val="20"/>
        </w:rPr>
        <w:t>el LEC</w:t>
      </w:r>
      <w:r w:rsidR="002513AB" w:rsidRPr="008F6D94">
        <w:rPr>
          <w:rFonts w:ascii="Verdana" w:hAnsi="Verdana"/>
          <w:sz w:val="20"/>
          <w:szCs w:val="20"/>
        </w:rPr>
        <w:t>.</w:t>
      </w:r>
    </w:p>
    <w:p w14:paraId="35692E10" w14:textId="77777777" w:rsidR="002A5A02" w:rsidRPr="008F6D94" w:rsidRDefault="002A5A02" w:rsidP="002A5A02">
      <w:pPr>
        <w:spacing w:after="0"/>
        <w:ind w:left="426" w:hanging="426"/>
        <w:jc w:val="both"/>
        <w:rPr>
          <w:rFonts w:ascii="Verdana" w:hAnsi="Verdana"/>
          <w:b/>
          <w:sz w:val="20"/>
          <w:szCs w:val="20"/>
        </w:rPr>
      </w:pPr>
    </w:p>
    <w:p w14:paraId="1F18FAC0" w14:textId="216671BD" w:rsidR="00596665" w:rsidRPr="008F6D94" w:rsidRDefault="002A5A02" w:rsidP="0009442D">
      <w:pPr>
        <w:pStyle w:val="Ttulo"/>
        <w:jc w:val="left"/>
        <w:rPr>
          <w:rFonts w:ascii="Verdana" w:hAnsi="Verdana"/>
          <w:sz w:val="20"/>
          <w:lang w:val="es-CL"/>
        </w:rPr>
      </w:pPr>
      <w:r w:rsidRPr="008F6D94">
        <w:rPr>
          <w:rFonts w:ascii="Verdana" w:hAnsi="Verdana"/>
          <w:b w:val="0"/>
          <w:sz w:val="20"/>
          <w:lang w:val="es-CL"/>
        </w:rPr>
        <w:t xml:space="preserve">La </w:t>
      </w:r>
      <w:r w:rsidR="003370D3" w:rsidRPr="008F6D94">
        <w:rPr>
          <w:rFonts w:ascii="Verdana" w:hAnsi="Verdana"/>
          <w:sz w:val="20"/>
          <w:lang w:val="es-CL"/>
        </w:rPr>
        <w:t>c</w:t>
      </w:r>
      <w:r w:rsidRPr="008F6D94">
        <w:rPr>
          <w:rFonts w:ascii="Verdana" w:hAnsi="Verdana"/>
          <w:sz w:val="20"/>
          <w:lang w:val="es-CL"/>
        </w:rPr>
        <w:t>átedra</w:t>
      </w:r>
    </w:p>
    <w:p w14:paraId="722629FC" w14:textId="77777777" w:rsidR="002908F7" w:rsidRPr="008F6D94" w:rsidRDefault="002908F7" w:rsidP="0009442D">
      <w:pPr>
        <w:pStyle w:val="Ttulo"/>
        <w:jc w:val="left"/>
        <w:rPr>
          <w:rFonts w:ascii="Verdana" w:hAnsi="Verdana"/>
          <w:sz w:val="20"/>
          <w:lang w:val="es-CL"/>
        </w:rPr>
      </w:pPr>
    </w:p>
    <w:p w14:paraId="1C58508C" w14:textId="77777777" w:rsidR="00E56AC7" w:rsidRPr="008F6D94" w:rsidRDefault="00596665" w:rsidP="00621F04">
      <w:pPr>
        <w:pStyle w:val="Ttulo"/>
        <w:jc w:val="both"/>
        <w:rPr>
          <w:rFonts w:ascii="Verdana" w:hAnsi="Verdana"/>
          <w:b w:val="0"/>
          <w:sz w:val="20"/>
          <w:lang w:val="es-CL"/>
        </w:rPr>
      </w:pPr>
      <w:r w:rsidRPr="008F6D94">
        <w:rPr>
          <w:rFonts w:ascii="Verdana" w:hAnsi="Verdana"/>
          <w:b w:val="0"/>
          <w:sz w:val="20"/>
          <w:lang w:val="es-CL"/>
        </w:rPr>
        <w:t>R</w:t>
      </w:r>
      <w:r w:rsidR="002A5A02" w:rsidRPr="008F6D94">
        <w:rPr>
          <w:rFonts w:ascii="Verdana" w:hAnsi="Verdana"/>
          <w:b w:val="0"/>
          <w:sz w:val="20"/>
          <w:lang w:val="es-CL"/>
        </w:rPr>
        <w:t xml:space="preserve">equiere que los alumnos lean anticipadamente los temas </w:t>
      </w:r>
      <w:r w:rsidR="007208E2" w:rsidRPr="008F6D94">
        <w:rPr>
          <w:rFonts w:ascii="Verdana" w:hAnsi="Verdana"/>
          <w:b w:val="0"/>
          <w:sz w:val="20"/>
          <w:lang w:val="es-CL"/>
        </w:rPr>
        <w:t>que indique el profesor</w:t>
      </w:r>
      <w:r w:rsidR="003370D3" w:rsidRPr="008F6D94">
        <w:rPr>
          <w:rFonts w:ascii="Verdana" w:hAnsi="Verdana"/>
          <w:b w:val="0"/>
          <w:sz w:val="20"/>
          <w:lang w:val="es-CL"/>
        </w:rPr>
        <w:t xml:space="preserve">, quien </w:t>
      </w:r>
      <w:r w:rsidR="002A5A02" w:rsidRPr="008F6D94">
        <w:rPr>
          <w:rFonts w:ascii="Verdana" w:hAnsi="Verdana"/>
          <w:b w:val="0"/>
          <w:sz w:val="20"/>
          <w:lang w:val="es-CL"/>
        </w:rPr>
        <w:t xml:space="preserve">orienta el estudio de los principales tópicos y la ejercitación </w:t>
      </w:r>
      <w:r w:rsidR="00A91ACD" w:rsidRPr="008F6D94">
        <w:rPr>
          <w:rFonts w:ascii="Verdana" w:hAnsi="Verdana"/>
          <w:b w:val="0"/>
          <w:sz w:val="20"/>
          <w:lang w:val="es-CL"/>
        </w:rPr>
        <w:t xml:space="preserve">adecuada según el </w:t>
      </w:r>
      <w:r w:rsidR="002A5A02" w:rsidRPr="008F6D94">
        <w:rPr>
          <w:rFonts w:ascii="Verdana" w:hAnsi="Verdana"/>
          <w:b w:val="0"/>
          <w:sz w:val="20"/>
          <w:lang w:val="es-CL"/>
        </w:rPr>
        <w:t xml:space="preserve">texto guía. </w:t>
      </w:r>
    </w:p>
    <w:p w14:paraId="0316D890" w14:textId="77777777" w:rsidR="002A5A02" w:rsidRPr="008F6D94" w:rsidRDefault="002A5A02" w:rsidP="00621F04">
      <w:pPr>
        <w:pStyle w:val="Ttulo"/>
        <w:jc w:val="both"/>
        <w:rPr>
          <w:rFonts w:ascii="Verdana" w:hAnsi="Verdana"/>
          <w:b w:val="0"/>
          <w:sz w:val="20"/>
          <w:lang w:val="es-CL"/>
        </w:rPr>
      </w:pPr>
      <w:r w:rsidRPr="008F6D94">
        <w:rPr>
          <w:rFonts w:ascii="Verdana" w:hAnsi="Verdana"/>
          <w:b w:val="0"/>
          <w:sz w:val="20"/>
          <w:lang w:val="es-CL"/>
        </w:rPr>
        <w:t xml:space="preserve">Materiales complementarios quedan a disposición del alumno en la correspondiente página de </w:t>
      </w:r>
      <w:r w:rsidRPr="008F6D94">
        <w:rPr>
          <w:rFonts w:ascii="Verdana" w:hAnsi="Verdana"/>
          <w:sz w:val="20"/>
          <w:lang w:val="es-CL"/>
        </w:rPr>
        <w:t>webcursos.</w:t>
      </w:r>
      <w:r w:rsidRPr="008F6D94">
        <w:rPr>
          <w:rFonts w:ascii="Verdana" w:hAnsi="Verdana"/>
          <w:b w:val="0"/>
          <w:sz w:val="20"/>
          <w:lang w:val="es-CL"/>
        </w:rPr>
        <w:t xml:space="preserve"> </w:t>
      </w:r>
    </w:p>
    <w:p w14:paraId="1E7ECDA7" w14:textId="5BABA01F" w:rsidR="002A5A02" w:rsidRDefault="002A5A02" w:rsidP="002A5A02">
      <w:pPr>
        <w:pStyle w:val="Ttulo"/>
        <w:jc w:val="both"/>
        <w:rPr>
          <w:rFonts w:ascii="Verdana" w:hAnsi="Verdana"/>
          <w:b w:val="0"/>
          <w:sz w:val="20"/>
          <w:lang w:val="es-CL"/>
        </w:rPr>
      </w:pPr>
    </w:p>
    <w:p w14:paraId="622AA757" w14:textId="1962ABE5" w:rsidR="00D91B48" w:rsidRDefault="00D91B48" w:rsidP="002A5A02">
      <w:pPr>
        <w:pStyle w:val="Ttulo"/>
        <w:jc w:val="both"/>
        <w:rPr>
          <w:rFonts w:ascii="Verdana" w:hAnsi="Verdana"/>
          <w:b w:val="0"/>
          <w:sz w:val="20"/>
          <w:lang w:val="es-CL"/>
        </w:rPr>
      </w:pPr>
    </w:p>
    <w:p w14:paraId="79692A42" w14:textId="77777777" w:rsidR="00D91B48" w:rsidRPr="008F6D94" w:rsidRDefault="00D91B48" w:rsidP="002A5A02">
      <w:pPr>
        <w:pStyle w:val="Ttulo"/>
        <w:jc w:val="both"/>
        <w:rPr>
          <w:rFonts w:ascii="Verdana" w:hAnsi="Verdana"/>
          <w:b w:val="0"/>
          <w:sz w:val="20"/>
          <w:lang w:val="es-CL"/>
        </w:rPr>
      </w:pPr>
    </w:p>
    <w:p w14:paraId="01A44223" w14:textId="0CDD2E7D" w:rsidR="00FE1659" w:rsidRDefault="002A5A02" w:rsidP="0009442D">
      <w:pPr>
        <w:rPr>
          <w:rFonts w:ascii="Verdana" w:hAnsi="Verdana"/>
          <w:b/>
          <w:bCs/>
          <w:sz w:val="20"/>
          <w:szCs w:val="20"/>
        </w:rPr>
      </w:pPr>
      <w:r w:rsidRPr="008F6D94">
        <w:rPr>
          <w:rFonts w:ascii="Verdana" w:hAnsi="Verdana"/>
          <w:b/>
          <w:bCs/>
          <w:sz w:val="20"/>
          <w:szCs w:val="20"/>
        </w:rPr>
        <w:t xml:space="preserve">La </w:t>
      </w:r>
      <w:r w:rsidR="003370D3" w:rsidRPr="008F6D94">
        <w:rPr>
          <w:rFonts w:ascii="Verdana" w:hAnsi="Verdana"/>
          <w:b/>
          <w:bCs/>
          <w:sz w:val="20"/>
          <w:szCs w:val="20"/>
        </w:rPr>
        <w:t>a</w:t>
      </w:r>
      <w:r w:rsidRPr="008F6D94">
        <w:rPr>
          <w:rFonts w:ascii="Verdana" w:hAnsi="Verdana"/>
          <w:b/>
          <w:bCs/>
          <w:sz w:val="20"/>
          <w:szCs w:val="20"/>
        </w:rPr>
        <w:t>yudantía</w:t>
      </w:r>
    </w:p>
    <w:p w14:paraId="744015CE" w14:textId="092BE6FE" w:rsidR="004A033B" w:rsidRPr="004A033B" w:rsidRDefault="004A033B" w:rsidP="0009442D">
      <w:pPr>
        <w:rPr>
          <w:rFonts w:ascii="Verdana" w:hAnsi="Verdana"/>
          <w:sz w:val="20"/>
          <w:szCs w:val="20"/>
        </w:rPr>
      </w:pPr>
      <w:r w:rsidRPr="004A033B">
        <w:rPr>
          <w:rFonts w:ascii="Verdana" w:hAnsi="Verdana"/>
          <w:sz w:val="20"/>
          <w:szCs w:val="20"/>
        </w:rPr>
        <w:t xml:space="preserve">Cada </w:t>
      </w:r>
      <w:r>
        <w:rPr>
          <w:rFonts w:ascii="Verdana" w:hAnsi="Verdana"/>
          <w:sz w:val="20"/>
          <w:szCs w:val="20"/>
        </w:rPr>
        <w:t>sección de la asignatura</w:t>
      </w:r>
      <w:r w:rsidR="0018591D">
        <w:rPr>
          <w:rFonts w:ascii="Verdana" w:hAnsi="Verdana"/>
          <w:sz w:val="20"/>
          <w:szCs w:val="20"/>
        </w:rPr>
        <w:t>, para las sedes de Viña y Santiago, debe</w:t>
      </w:r>
      <w:r>
        <w:rPr>
          <w:rFonts w:ascii="Verdana" w:hAnsi="Verdana"/>
          <w:sz w:val="20"/>
          <w:szCs w:val="20"/>
        </w:rPr>
        <w:t xml:space="preserve"> tener su ayudantía </w:t>
      </w:r>
      <w:r w:rsidR="0018591D">
        <w:rPr>
          <w:rFonts w:ascii="Verdana" w:hAnsi="Verdana"/>
          <w:sz w:val="20"/>
          <w:szCs w:val="20"/>
        </w:rPr>
        <w:t>en un horario estipulado por pregrado.</w:t>
      </w:r>
    </w:p>
    <w:p w14:paraId="39E0DD84" w14:textId="379D1F81" w:rsidR="00492E92" w:rsidRPr="008F6D94" w:rsidRDefault="00492E92" w:rsidP="00492E92">
      <w:pPr>
        <w:spacing w:line="240" w:lineRule="auto"/>
        <w:jc w:val="both"/>
        <w:rPr>
          <w:rFonts w:ascii="Verdana" w:hAnsi="Verdana"/>
          <w:sz w:val="20"/>
          <w:szCs w:val="20"/>
        </w:rPr>
      </w:pPr>
      <w:r w:rsidRPr="008F6D94">
        <w:rPr>
          <w:rFonts w:ascii="Verdana" w:hAnsi="Verdana"/>
          <w:sz w:val="20"/>
          <w:szCs w:val="20"/>
        </w:rPr>
        <w:t xml:space="preserve">Tendrá como objetivo esencial ejercitar y aplicar la teoría desarrollada en la cátedra. La ejercitación que se realice en la ayudantía debe basarse en problemas y ejercicios indicados en </w:t>
      </w:r>
      <w:r w:rsidRPr="008F6D94">
        <w:rPr>
          <w:rFonts w:ascii="Verdana" w:hAnsi="Verdana"/>
          <w:sz w:val="20"/>
          <w:szCs w:val="20"/>
        </w:rPr>
        <w:lastRenderedPageBreak/>
        <w:t>la secuencia de contenidos. El ayudante será el tutor y conductor del complemento del proceso de aprendizaje en línea mediante las ejercitaciones ya explicadas.</w:t>
      </w:r>
    </w:p>
    <w:p w14:paraId="5BE5D3CF" w14:textId="77777777" w:rsidR="00FE1659" w:rsidRPr="008F6D94" w:rsidRDefault="00A91ACD" w:rsidP="0009442D">
      <w:pPr>
        <w:pStyle w:val="Sinespaciado"/>
        <w:rPr>
          <w:rFonts w:ascii="Verdana" w:hAnsi="Verdana"/>
          <w:b/>
          <w:bCs/>
          <w:sz w:val="20"/>
          <w:szCs w:val="20"/>
        </w:rPr>
      </w:pPr>
      <w:r w:rsidRPr="008F6D94">
        <w:rPr>
          <w:rFonts w:ascii="Verdana" w:hAnsi="Verdana"/>
          <w:b/>
          <w:bCs/>
          <w:sz w:val="20"/>
          <w:szCs w:val="20"/>
        </w:rPr>
        <w:t>El LEC</w:t>
      </w:r>
    </w:p>
    <w:p w14:paraId="1AFB9F24" w14:textId="77777777" w:rsidR="00FE1659" w:rsidRPr="008F6D94" w:rsidRDefault="00FE1659" w:rsidP="00FE1659">
      <w:pPr>
        <w:pStyle w:val="Sinespaciado"/>
        <w:jc w:val="center"/>
        <w:rPr>
          <w:rFonts w:ascii="Verdana" w:hAnsi="Verdana"/>
          <w:sz w:val="20"/>
          <w:szCs w:val="20"/>
        </w:rPr>
      </w:pPr>
    </w:p>
    <w:p w14:paraId="5AED7682" w14:textId="01F93689" w:rsidR="00EB7BD6" w:rsidRDefault="00E327DB" w:rsidP="00621F04">
      <w:pPr>
        <w:pStyle w:val="Sinespaciado"/>
        <w:jc w:val="both"/>
        <w:rPr>
          <w:rFonts w:ascii="Verdana" w:hAnsi="Verdana"/>
          <w:sz w:val="20"/>
          <w:szCs w:val="20"/>
        </w:rPr>
      </w:pPr>
      <w:r>
        <w:rPr>
          <w:rFonts w:ascii="Verdana" w:hAnsi="Verdana"/>
          <w:sz w:val="20"/>
          <w:szCs w:val="20"/>
        </w:rPr>
        <w:t>La herramienta computacional que se usa</w:t>
      </w:r>
      <w:r w:rsidR="00EB7BD6">
        <w:rPr>
          <w:rFonts w:ascii="Verdana" w:hAnsi="Verdana"/>
          <w:sz w:val="20"/>
          <w:szCs w:val="20"/>
        </w:rPr>
        <w:t xml:space="preserve"> en el LEC es R </w:t>
      </w:r>
      <w:proofErr w:type="spellStart"/>
      <w:r w:rsidR="00EB7BD6">
        <w:rPr>
          <w:rFonts w:ascii="Verdana" w:hAnsi="Verdana"/>
          <w:sz w:val="20"/>
          <w:szCs w:val="20"/>
        </w:rPr>
        <w:t>studio</w:t>
      </w:r>
      <w:proofErr w:type="spellEnd"/>
      <w:r w:rsidR="003A1A92">
        <w:rPr>
          <w:rFonts w:ascii="Verdana" w:hAnsi="Verdana"/>
          <w:sz w:val="20"/>
          <w:szCs w:val="20"/>
        </w:rPr>
        <w:t xml:space="preserve"> y </w:t>
      </w:r>
      <w:proofErr w:type="spellStart"/>
      <w:r w:rsidR="003A1A92">
        <w:rPr>
          <w:rFonts w:ascii="Verdana" w:hAnsi="Verdana"/>
          <w:sz w:val="20"/>
          <w:szCs w:val="20"/>
        </w:rPr>
        <w:t>excel</w:t>
      </w:r>
      <w:proofErr w:type="spellEnd"/>
      <w:r w:rsidR="00EB7BD6">
        <w:rPr>
          <w:rFonts w:ascii="Verdana" w:hAnsi="Verdana"/>
          <w:sz w:val="20"/>
          <w:szCs w:val="20"/>
        </w:rPr>
        <w:t>.</w:t>
      </w:r>
    </w:p>
    <w:p w14:paraId="00410D42" w14:textId="77777777" w:rsidR="00EB7BD6" w:rsidRDefault="00EB7BD6" w:rsidP="00621F04">
      <w:pPr>
        <w:pStyle w:val="Sinespaciado"/>
        <w:jc w:val="both"/>
        <w:rPr>
          <w:rFonts w:ascii="Verdana" w:hAnsi="Verdana"/>
          <w:sz w:val="20"/>
          <w:szCs w:val="20"/>
        </w:rPr>
      </w:pPr>
    </w:p>
    <w:p w14:paraId="4214F3FB" w14:textId="62E82E32" w:rsidR="008467EA" w:rsidRPr="008F6D94" w:rsidRDefault="002A5A02" w:rsidP="00621F04">
      <w:pPr>
        <w:pStyle w:val="Sinespaciado"/>
        <w:jc w:val="both"/>
        <w:rPr>
          <w:rFonts w:ascii="Verdana" w:eastAsia="TimesNewRoman" w:hAnsi="Verdana" w:cs="TimesNewRoman"/>
          <w:color w:val="000000"/>
          <w:sz w:val="20"/>
          <w:szCs w:val="20"/>
        </w:rPr>
      </w:pPr>
      <w:r w:rsidRPr="008F6D94">
        <w:rPr>
          <w:rFonts w:ascii="Verdana" w:hAnsi="Verdana"/>
          <w:sz w:val="20"/>
          <w:szCs w:val="20"/>
        </w:rPr>
        <w:t xml:space="preserve">Habrá tópicos que se desarrollarán principalmente en el </w:t>
      </w:r>
      <w:r w:rsidRPr="008F6D94">
        <w:rPr>
          <w:rFonts w:ascii="Verdana" w:hAnsi="Verdana"/>
          <w:b/>
          <w:sz w:val="20"/>
          <w:szCs w:val="20"/>
        </w:rPr>
        <w:t>LEC</w:t>
      </w:r>
      <w:r w:rsidRPr="008F6D94">
        <w:rPr>
          <w:rFonts w:ascii="Verdana" w:hAnsi="Verdana"/>
          <w:sz w:val="20"/>
          <w:szCs w:val="20"/>
        </w:rPr>
        <w:t xml:space="preserve">. En </w:t>
      </w:r>
      <w:r w:rsidR="003370D3" w:rsidRPr="008F6D94">
        <w:rPr>
          <w:rFonts w:ascii="Verdana" w:hAnsi="Verdana"/>
          <w:sz w:val="20"/>
          <w:szCs w:val="20"/>
        </w:rPr>
        <w:t xml:space="preserve">las </w:t>
      </w:r>
      <w:r w:rsidRPr="008F6D94">
        <w:rPr>
          <w:rFonts w:ascii="Verdana" w:hAnsi="Verdana"/>
          <w:sz w:val="20"/>
          <w:szCs w:val="20"/>
        </w:rPr>
        <w:t>actividades de laboratorio se enseñar</w:t>
      </w:r>
      <w:r w:rsidR="003370D3" w:rsidRPr="008F6D94">
        <w:rPr>
          <w:rFonts w:ascii="Verdana" w:hAnsi="Verdana"/>
          <w:sz w:val="20"/>
          <w:szCs w:val="20"/>
        </w:rPr>
        <w:t>á</w:t>
      </w:r>
      <w:r w:rsidRPr="008F6D94">
        <w:rPr>
          <w:rFonts w:ascii="Verdana" w:hAnsi="Verdana"/>
          <w:sz w:val="20"/>
          <w:szCs w:val="20"/>
        </w:rPr>
        <w:t xml:space="preserve">n principalmente aspectos teóricos y prácticos en los que intervienen el análisis de datos, simulaciones, </w:t>
      </w:r>
      <w:r w:rsidR="003370D3" w:rsidRPr="008F6D94">
        <w:rPr>
          <w:rFonts w:ascii="Verdana" w:hAnsi="Verdana"/>
          <w:sz w:val="20"/>
          <w:szCs w:val="20"/>
        </w:rPr>
        <w:t xml:space="preserve">modelado </w:t>
      </w:r>
      <w:r w:rsidRPr="008F6D94">
        <w:rPr>
          <w:rFonts w:ascii="Verdana" w:hAnsi="Verdana"/>
          <w:sz w:val="20"/>
          <w:szCs w:val="20"/>
        </w:rPr>
        <w:t>estadístic</w:t>
      </w:r>
      <w:r w:rsidR="003370D3" w:rsidRPr="008F6D94">
        <w:rPr>
          <w:rFonts w:ascii="Verdana" w:hAnsi="Verdana"/>
          <w:sz w:val="20"/>
          <w:szCs w:val="20"/>
        </w:rPr>
        <w:t>o</w:t>
      </w:r>
      <w:r w:rsidRPr="008F6D94">
        <w:rPr>
          <w:rFonts w:ascii="Verdana" w:hAnsi="Verdana"/>
          <w:sz w:val="20"/>
          <w:szCs w:val="20"/>
        </w:rPr>
        <w:t>, etc.</w:t>
      </w:r>
      <w:r w:rsidRPr="008F6D94">
        <w:rPr>
          <w:rFonts w:ascii="Verdana" w:eastAsia="TimesNewRoman" w:hAnsi="Verdana" w:cs="TimesNewRoman"/>
          <w:color w:val="000000"/>
          <w:sz w:val="20"/>
          <w:szCs w:val="20"/>
        </w:rPr>
        <w:t xml:space="preserve"> </w:t>
      </w:r>
    </w:p>
    <w:p w14:paraId="38E0BE19" w14:textId="77777777" w:rsidR="002A5A02" w:rsidRPr="008F6D94" w:rsidRDefault="002A5A02" w:rsidP="00621F04">
      <w:pPr>
        <w:autoSpaceDE w:val="0"/>
        <w:autoSpaceDN w:val="0"/>
        <w:adjustRightInd w:val="0"/>
        <w:spacing w:after="0" w:line="240" w:lineRule="auto"/>
        <w:jc w:val="both"/>
        <w:rPr>
          <w:rFonts w:ascii="Verdana" w:hAnsi="Verdana"/>
          <w:sz w:val="20"/>
          <w:szCs w:val="20"/>
        </w:rPr>
      </w:pPr>
      <w:r w:rsidRPr="008F6D94">
        <w:rPr>
          <w:rFonts w:ascii="Verdana" w:hAnsi="Verdana"/>
          <w:sz w:val="20"/>
          <w:szCs w:val="20"/>
        </w:rPr>
        <w:t>Por la naturaleza complementaria del LEC y por su propio ritmo de avance</w:t>
      </w:r>
      <w:r w:rsidR="003370D3" w:rsidRPr="008F6D94">
        <w:rPr>
          <w:rFonts w:ascii="Verdana" w:hAnsi="Verdana"/>
          <w:sz w:val="20"/>
          <w:szCs w:val="20"/>
        </w:rPr>
        <w:t>,</w:t>
      </w:r>
      <w:r w:rsidRPr="008F6D94">
        <w:rPr>
          <w:rFonts w:ascii="Verdana" w:hAnsi="Verdana"/>
          <w:sz w:val="20"/>
          <w:szCs w:val="20"/>
        </w:rPr>
        <w:t xml:space="preserve"> no es esencial que los temas abordados allí sean vistos con anticipación en la cátedra. Esto puede significar que algunos tópicos nunca sean vistos explícitamente en la cátedra, otros podrían ser abordados en el LEC antes que la cátedra y otros después de la cátedra. </w:t>
      </w:r>
    </w:p>
    <w:p w14:paraId="20E99DB9" w14:textId="4D4EDF02" w:rsidR="002A5A02" w:rsidRPr="008F6D94" w:rsidRDefault="002A5A02" w:rsidP="00621F04">
      <w:pPr>
        <w:autoSpaceDE w:val="0"/>
        <w:autoSpaceDN w:val="0"/>
        <w:adjustRightInd w:val="0"/>
        <w:spacing w:after="0" w:line="240" w:lineRule="auto"/>
        <w:jc w:val="both"/>
        <w:rPr>
          <w:rFonts w:ascii="Verdana" w:hAnsi="Verdana"/>
          <w:sz w:val="20"/>
          <w:szCs w:val="20"/>
        </w:rPr>
      </w:pPr>
      <w:r w:rsidRPr="008F6D94">
        <w:rPr>
          <w:rFonts w:ascii="Verdana" w:hAnsi="Verdana"/>
          <w:sz w:val="20"/>
          <w:szCs w:val="20"/>
        </w:rPr>
        <w:t>En la sección LEC de webcursos</w:t>
      </w:r>
      <w:r w:rsidR="003370D3" w:rsidRPr="008F6D94">
        <w:rPr>
          <w:rFonts w:ascii="Verdana" w:hAnsi="Verdana"/>
          <w:sz w:val="20"/>
          <w:szCs w:val="20"/>
        </w:rPr>
        <w:t>,</w:t>
      </w:r>
      <w:r w:rsidRPr="008F6D94">
        <w:rPr>
          <w:rFonts w:ascii="Verdana" w:hAnsi="Verdana"/>
          <w:sz w:val="20"/>
          <w:szCs w:val="20"/>
        </w:rPr>
        <w:t xml:space="preserve"> el estudiante encontrará el programa del LEC, las fechas de controles, documentos con los temas y materias que serán evaluados, archivos de datos, tutoriales para aprender a usar los programas </w:t>
      </w:r>
      <w:r w:rsidR="003A1A92">
        <w:rPr>
          <w:rFonts w:ascii="Verdana" w:hAnsi="Verdana"/>
          <w:sz w:val="20"/>
          <w:szCs w:val="20"/>
        </w:rPr>
        <w:t xml:space="preserve">de R studio y </w:t>
      </w:r>
      <w:r w:rsidRPr="008F6D94">
        <w:rPr>
          <w:rFonts w:ascii="Verdana" w:hAnsi="Verdana"/>
          <w:sz w:val="20"/>
          <w:szCs w:val="20"/>
        </w:rPr>
        <w:t>Excel y controles de autoevaluación llamados “</w:t>
      </w:r>
      <w:r w:rsidR="003370D3" w:rsidRPr="008F6D94">
        <w:rPr>
          <w:rFonts w:ascii="Verdana" w:hAnsi="Verdana"/>
          <w:sz w:val="20"/>
          <w:szCs w:val="20"/>
        </w:rPr>
        <w:t>a</w:t>
      </w:r>
      <w:r w:rsidRPr="008F6D94">
        <w:rPr>
          <w:rFonts w:ascii="Verdana" w:hAnsi="Verdana"/>
          <w:sz w:val="20"/>
          <w:szCs w:val="20"/>
        </w:rPr>
        <w:t xml:space="preserve">plica tus </w:t>
      </w:r>
      <w:r w:rsidR="003370D3" w:rsidRPr="008F6D94">
        <w:rPr>
          <w:rFonts w:ascii="Verdana" w:hAnsi="Verdana"/>
          <w:sz w:val="20"/>
          <w:szCs w:val="20"/>
        </w:rPr>
        <w:t>c</w:t>
      </w:r>
      <w:r w:rsidRPr="008F6D94">
        <w:rPr>
          <w:rFonts w:ascii="Verdana" w:hAnsi="Verdana"/>
          <w:sz w:val="20"/>
          <w:szCs w:val="20"/>
        </w:rPr>
        <w:t>onocimientos”.</w:t>
      </w:r>
    </w:p>
    <w:p w14:paraId="3D54977A" w14:textId="57EE541B" w:rsidR="002A5A02" w:rsidRPr="008F6D94" w:rsidRDefault="002A5A02" w:rsidP="00621F04">
      <w:pPr>
        <w:autoSpaceDE w:val="0"/>
        <w:autoSpaceDN w:val="0"/>
        <w:adjustRightInd w:val="0"/>
        <w:spacing w:after="0" w:line="240" w:lineRule="auto"/>
        <w:jc w:val="both"/>
        <w:rPr>
          <w:rFonts w:ascii="Verdana" w:hAnsi="Verdana"/>
          <w:sz w:val="20"/>
          <w:szCs w:val="20"/>
        </w:rPr>
      </w:pPr>
      <w:r w:rsidRPr="008F6D94">
        <w:rPr>
          <w:rFonts w:ascii="Verdana" w:hAnsi="Verdana"/>
          <w:sz w:val="20"/>
          <w:szCs w:val="20"/>
        </w:rPr>
        <w:t>El diseño del LEC requiere que el estudiante desarrolle la habilidad de autoaprendizaje y la capacidad de enfrentar temas nuevos. En particular, el estudiante deberá lograr por s</w:t>
      </w:r>
      <w:r w:rsidR="003370D3" w:rsidRPr="008F6D94">
        <w:rPr>
          <w:rFonts w:ascii="Verdana" w:hAnsi="Verdana"/>
          <w:sz w:val="20"/>
          <w:szCs w:val="20"/>
        </w:rPr>
        <w:t>í</w:t>
      </w:r>
      <w:r w:rsidRPr="008F6D94">
        <w:rPr>
          <w:rFonts w:ascii="Verdana" w:hAnsi="Verdana"/>
          <w:sz w:val="20"/>
          <w:szCs w:val="20"/>
        </w:rPr>
        <w:t xml:space="preserve"> mismo un buen dominio de </w:t>
      </w:r>
      <w:r w:rsidR="002E4EB0">
        <w:rPr>
          <w:rFonts w:ascii="Verdana" w:hAnsi="Verdana"/>
          <w:sz w:val="20"/>
          <w:szCs w:val="20"/>
        </w:rPr>
        <w:t xml:space="preserve">R studio y </w:t>
      </w:r>
      <w:r w:rsidR="002E4EB0" w:rsidRPr="008F6D94">
        <w:rPr>
          <w:rFonts w:ascii="Verdana" w:hAnsi="Verdana"/>
          <w:sz w:val="20"/>
          <w:szCs w:val="20"/>
        </w:rPr>
        <w:t>Excel con</w:t>
      </w:r>
      <w:r w:rsidRPr="008F6D94">
        <w:rPr>
          <w:rFonts w:ascii="Verdana" w:hAnsi="Verdana"/>
          <w:sz w:val="20"/>
          <w:szCs w:val="20"/>
        </w:rPr>
        <w:t xml:space="preserve"> la ayuda de los tutoriales disponibles. No obstante, los estudiantes siempre podrán consultar al profesor de cátedra cualquier aspecto teórico relacionado </w:t>
      </w:r>
      <w:r w:rsidR="003370D3" w:rsidRPr="008F6D94">
        <w:rPr>
          <w:rFonts w:ascii="Verdana" w:hAnsi="Verdana"/>
          <w:sz w:val="20"/>
          <w:szCs w:val="20"/>
        </w:rPr>
        <w:t>a</w:t>
      </w:r>
      <w:r w:rsidRPr="008F6D94">
        <w:rPr>
          <w:rFonts w:ascii="Verdana" w:hAnsi="Verdana"/>
          <w:sz w:val="20"/>
          <w:szCs w:val="20"/>
        </w:rPr>
        <w:t xml:space="preserve">l LEC. En cambio, los aspectos de programación, </w:t>
      </w:r>
      <w:r w:rsidR="003370D3" w:rsidRPr="008F6D94">
        <w:rPr>
          <w:rFonts w:ascii="Verdana" w:hAnsi="Verdana"/>
          <w:sz w:val="20"/>
          <w:szCs w:val="20"/>
        </w:rPr>
        <w:t xml:space="preserve">de </w:t>
      </w:r>
      <w:r w:rsidRPr="008F6D94">
        <w:rPr>
          <w:rFonts w:ascii="Verdana" w:hAnsi="Verdana"/>
          <w:sz w:val="20"/>
          <w:szCs w:val="20"/>
        </w:rPr>
        <w:t>gestión y administrativos deberán ser consultados con el profesor del LEC y con sus ayudantes.</w:t>
      </w:r>
    </w:p>
    <w:p w14:paraId="7143F1EB" w14:textId="39B9D534" w:rsidR="006B6A55" w:rsidRPr="008F6D94" w:rsidRDefault="006B6A55" w:rsidP="002513AB">
      <w:pPr>
        <w:autoSpaceDE w:val="0"/>
        <w:autoSpaceDN w:val="0"/>
        <w:adjustRightInd w:val="0"/>
        <w:spacing w:after="0" w:line="240" w:lineRule="auto"/>
        <w:jc w:val="both"/>
        <w:rPr>
          <w:rFonts w:ascii="Verdana" w:hAnsi="Verdana"/>
          <w:sz w:val="20"/>
          <w:szCs w:val="20"/>
        </w:rPr>
      </w:pPr>
    </w:p>
    <w:p w14:paraId="157CC1FA" w14:textId="6E2A6005" w:rsidR="002C01A4" w:rsidRPr="008F6D94" w:rsidRDefault="002C01A4" w:rsidP="002513AB">
      <w:pPr>
        <w:autoSpaceDE w:val="0"/>
        <w:autoSpaceDN w:val="0"/>
        <w:adjustRightInd w:val="0"/>
        <w:spacing w:after="0" w:line="240" w:lineRule="auto"/>
        <w:jc w:val="both"/>
        <w:rPr>
          <w:rFonts w:ascii="Verdana" w:hAnsi="Verdana"/>
          <w:sz w:val="20"/>
          <w:szCs w:val="20"/>
        </w:rPr>
      </w:pPr>
    </w:p>
    <w:p w14:paraId="56A4B2F7" w14:textId="77777777" w:rsidR="006B6A55" w:rsidRPr="008F6D94" w:rsidRDefault="006B6A55" w:rsidP="002A5A02">
      <w:pPr>
        <w:autoSpaceDE w:val="0"/>
        <w:autoSpaceDN w:val="0"/>
        <w:adjustRightInd w:val="0"/>
        <w:spacing w:after="0" w:line="240" w:lineRule="auto"/>
        <w:ind w:firstLine="708"/>
        <w:jc w:val="both"/>
        <w:rPr>
          <w:rFonts w:ascii="Verdana" w:hAnsi="Verdana"/>
          <w:sz w:val="20"/>
          <w:szCs w:val="20"/>
        </w:rPr>
      </w:pPr>
    </w:p>
    <w:p w14:paraId="07728B78" w14:textId="77777777" w:rsidR="002A5A02"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ind w:left="0" w:firstLine="0"/>
        <w:jc w:val="both"/>
        <w:rPr>
          <w:rFonts w:ascii="Verdana" w:hAnsi="Verdana" w:cs="Tahoma"/>
          <w:b/>
          <w:sz w:val="20"/>
          <w:szCs w:val="20"/>
        </w:rPr>
      </w:pPr>
      <w:r w:rsidRPr="008F6D94">
        <w:rPr>
          <w:rFonts w:ascii="Verdana" w:hAnsi="Verdana" w:cs="Tahoma"/>
          <w:b/>
          <w:sz w:val="20"/>
          <w:szCs w:val="20"/>
        </w:rPr>
        <w:t>EVALUACIONES</w:t>
      </w:r>
    </w:p>
    <w:p w14:paraId="505D36FC" w14:textId="77777777" w:rsidR="002A5A02" w:rsidRPr="008F6D94" w:rsidRDefault="002A5A02" w:rsidP="002A5A02">
      <w:pPr>
        <w:autoSpaceDE w:val="0"/>
        <w:autoSpaceDN w:val="0"/>
        <w:adjustRightInd w:val="0"/>
        <w:spacing w:after="0"/>
        <w:jc w:val="both"/>
        <w:rPr>
          <w:rFonts w:ascii="Verdana" w:hAnsi="Verdana" w:cs="Tahoma"/>
          <w:b/>
          <w:sz w:val="20"/>
          <w:szCs w:val="20"/>
        </w:rPr>
      </w:pPr>
    </w:p>
    <w:p w14:paraId="7D710C01" w14:textId="22AD98DF"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sz w:val="20"/>
          <w:szCs w:val="20"/>
        </w:rPr>
        <w:t xml:space="preserve">Las evaluaciones de cátedra serán comunes para todas las secciones de la asignatura tanto de la </w:t>
      </w:r>
      <w:r w:rsidR="00694B9C">
        <w:rPr>
          <w:rFonts w:ascii="Verdana" w:hAnsi="Verdana" w:cs="Arial"/>
          <w:sz w:val="20"/>
          <w:szCs w:val="20"/>
        </w:rPr>
        <w:t>s</w:t>
      </w:r>
      <w:r w:rsidRPr="008F6D94">
        <w:rPr>
          <w:rFonts w:ascii="Verdana" w:hAnsi="Verdana" w:cs="Arial"/>
          <w:sz w:val="20"/>
          <w:szCs w:val="20"/>
        </w:rPr>
        <w:t xml:space="preserve">ede Viña del Mar como de la </w:t>
      </w:r>
      <w:r w:rsidR="00694B9C">
        <w:rPr>
          <w:rFonts w:ascii="Verdana" w:hAnsi="Verdana" w:cs="Arial"/>
          <w:sz w:val="20"/>
          <w:szCs w:val="20"/>
        </w:rPr>
        <w:t>s</w:t>
      </w:r>
      <w:r w:rsidRPr="008F6D94">
        <w:rPr>
          <w:rFonts w:ascii="Verdana" w:hAnsi="Verdana" w:cs="Arial"/>
          <w:sz w:val="20"/>
          <w:szCs w:val="20"/>
        </w:rPr>
        <w:t>ede Peñalolén en las mismas fechas y horarios.</w:t>
      </w:r>
    </w:p>
    <w:p w14:paraId="74E68FAD" w14:textId="77777777" w:rsidR="00782690" w:rsidRPr="008F6D94" w:rsidRDefault="00782690" w:rsidP="00782690">
      <w:pPr>
        <w:pStyle w:val="Prrafodelista"/>
        <w:adjustRightInd w:val="0"/>
        <w:ind w:left="0" w:right="374" w:hanging="426"/>
        <w:rPr>
          <w:rFonts w:ascii="Verdana" w:hAnsi="Verdana" w:cs="Arial"/>
          <w:b/>
          <w:sz w:val="20"/>
          <w:szCs w:val="20"/>
        </w:rPr>
      </w:pPr>
    </w:p>
    <w:p w14:paraId="4C22CFDD" w14:textId="77777777" w:rsidR="00782690" w:rsidRPr="008F6D94" w:rsidRDefault="00782690" w:rsidP="00D150AE">
      <w:pPr>
        <w:pStyle w:val="Prrafodelista"/>
        <w:numPr>
          <w:ilvl w:val="0"/>
          <w:numId w:val="9"/>
        </w:numPr>
        <w:autoSpaceDE w:val="0"/>
        <w:autoSpaceDN w:val="0"/>
        <w:adjustRightInd w:val="0"/>
        <w:spacing w:after="160" w:line="259" w:lineRule="auto"/>
        <w:ind w:left="284" w:right="374"/>
        <w:jc w:val="both"/>
        <w:rPr>
          <w:rFonts w:ascii="Verdana" w:hAnsi="Verdana" w:cs="Arial"/>
          <w:b/>
          <w:sz w:val="20"/>
          <w:szCs w:val="20"/>
        </w:rPr>
      </w:pPr>
      <w:r w:rsidRPr="008F6D94">
        <w:rPr>
          <w:rFonts w:ascii="Verdana" w:hAnsi="Verdana" w:cs="Arial"/>
          <w:b/>
          <w:sz w:val="20"/>
          <w:szCs w:val="20"/>
        </w:rPr>
        <w:t>Nota de presentación a examen (NPE)</w:t>
      </w:r>
    </w:p>
    <w:p w14:paraId="6E8D4067" w14:textId="46C46FFA" w:rsidR="00782690" w:rsidRPr="008F6D94" w:rsidRDefault="00782690" w:rsidP="00782690">
      <w:pPr>
        <w:ind w:right="374"/>
        <w:jc w:val="both"/>
        <w:rPr>
          <w:rFonts w:ascii="Verdana" w:hAnsi="Verdana" w:cs="Arial"/>
          <w:sz w:val="20"/>
          <w:szCs w:val="20"/>
        </w:rPr>
      </w:pPr>
      <w:r w:rsidRPr="008F6D94">
        <w:rPr>
          <w:rFonts w:ascii="Verdana" w:hAnsi="Verdana" w:cs="Arial"/>
          <w:sz w:val="20"/>
          <w:szCs w:val="20"/>
        </w:rPr>
        <w:t xml:space="preserve">El curso contempla tres pruebas de cátedra con notas P1, P2 y P3 </w:t>
      </w:r>
      <w:r w:rsidRPr="00955583">
        <w:rPr>
          <w:rFonts w:ascii="Verdana" w:hAnsi="Verdana" w:cs="Arial"/>
          <w:sz w:val="20"/>
          <w:szCs w:val="20"/>
          <w:highlight w:val="yellow"/>
        </w:rPr>
        <w:t>cada una ponderación</w:t>
      </w:r>
      <w:r w:rsidRPr="008F6D94">
        <w:rPr>
          <w:rFonts w:ascii="Verdana" w:hAnsi="Verdana" w:cs="Arial"/>
          <w:sz w:val="20"/>
          <w:szCs w:val="20"/>
        </w:rPr>
        <w:t xml:space="preserve"> en el cálculo de la nota final. </w:t>
      </w:r>
    </w:p>
    <w:p w14:paraId="7E7F8218"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sz w:val="20"/>
          <w:szCs w:val="20"/>
        </w:rPr>
        <w:t xml:space="preserve">Se realizarán </w:t>
      </w:r>
      <w:r w:rsidRPr="008F6D94">
        <w:rPr>
          <w:rFonts w:ascii="Verdana" w:hAnsi="Verdana" w:cs="Arial"/>
          <w:b/>
          <w:sz w:val="20"/>
          <w:szCs w:val="20"/>
        </w:rPr>
        <w:t>tres</w:t>
      </w:r>
      <w:r w:rsidRPr="008F6D94">
        <w:rPr>
          <w:rFonts w:ascii="Verdana" w:hAnsi="Verdana" w:cs="Arial"/>
          <w:sz w:val="20"/>
          <w:szCs w:val="20"/>
        </w:rPr>
        <w:t xml:space="preserve"> </w:t>
      </w:r>
      <w:r w:rsidRPr="008F6D94">
        <w:rPr>
          <w:rFonts w:ascii="Verdana" w:hAnsi="Verdana" w:cs="Arial"/>
          <w:b/>
          <w:sz w:val="20"/>
          <w:szCs w:val="20"/>
        </w:rPr>
        <w:t>controles</w:t>
      </w:r>
      <w:r w:rsidRPr="008F6D94">
        <w:rPr>
          <w:rFonts w:ascii="Verdana" w:hAnsi="Verdana" w:cs="Arial"/>
          <w:sz w:val="20"/>
          <w:szCs w:val="20"/>
        </w:rPr>
        <w:t xml:space="preserve"> </w:t>
      </w:r>
      <w:r w:rsidRPr="008F6D94">
        <w:rPr>
          <w:rFonts w:ascii="Verdana" w:hAnsi="Verdana" w:cs="Arial"/>
          <w:b/>
          <w:sz w:val="20"/>
          <w:szCs w:val="20"/>
        </w:rPr>
        <w:t>en horario de cátedra</w:t>
      </w:r>
      <w:r w:rsidRPr="008F6D94">
        <w:rPr>
          <w:rFonts w:ascii="Verdana" w:hAnsi="Verdana" w:cs="Arial"/>
          <w:sz w:val="20"/>
          <w:szCs w:val="20"/>
        </w:rPr>
        <w:t xml:space="preserve">. El promedio de estos controles da origen a la nota </w:t>
      </w:r>
      <w:r w:rsidRPr="008F6D94">
        <w:rPr>
          <w:rFonts w:ascii="Verdana" w:hAnsi="Verdana" w:cs="Arial"/>
          <w:i/>
          <w:sz w:val="20"/>
          <w:szCs w:val="20"/>
        </w:rPr>
        <w:t>PC.</w:t>
      </w:r>
      <w:r w:rsidRPr="008F6D94">
        <w:rPr>
          <w:rFonts w:ascii="Verdana" w:hAnsi="Verdana" w:cs="Arial"/>
          <w:sz w:val="20"/>
          <w:szCs w:val="20"/>
        </w:rPr>
        <w:t xml:space="preserve"> </w:t>
      </w:r>
    </w:p>
    <w:p w14:paraId="58EA248C" w14:textId="27AA8FBA" w:rsidR="00782690" w:rsidRPr="008F6D94" w:rsidRDefault="00782690" w:rsidP="00782690">
      <w:pPr>
        <w:adjustRightInd w:val="0"/>
        <w:ind w:right="374"/>
        <w:jc w:val="both"/>
        <w:rPr>
          <w:rFonts w:ascii="Verdana" w:hAnsi="Verdana" w:cs="Arial"/>
          <w:b/>
          <w:color w:val="548DD4" w:themeColor="text2" w:themeTint="99"/>
          <w:sz w:val="20"/>
          <w:szCs w:val="20"/>
        </w:rPr>
      </w:pPr>
      <w:r w:rsidRPr="008F6D94">
        <w:rPr>
          <w:rFonts w:ascii="Verdana" w:hAnsi="Verdana" w:cs="Arial"/>
          <w:sz w:val="20"/>
          <w:szCs w:val="20"/>
        </w:rPr>
        <w:t>Se contempla un número de evaluaciones en el LEC cuyo promedio corresponde a la nota LEC.</w:t>
      </w:r>
      <w:r w:rsidRPr="008F6D94">
        <w:rPr>
          <w:rFonts w:ascii="Verdana" w:hAnsi="Verdana" w:cs="Arial"/>
          <w:b/>
          <w:color w:val="548DD4" w:themeColor="text2" w:themeTint="99"/>
          <w:sz w:val="20"/>
          <w:szCs w:val="20"/>
        </w:rPr>
        <w:t xml:space="preserve"> </w:t>
      </w:r>
    </w:p>
    <w:p w14:paraId="555899D3" w14:textId="77777777" w:rsidR="000B7F4E" w:rsidRPr="008F6D94" w:rsidRDefault="000B7F4E" w:rsidP="00782690">
      <w:pPr>
        <w:adjustRightInd w:val="0"/>
        <w:ind w:right="374"/>
        <w:jc w:val="both"/>
        <w:rPr>
          <w:rFonts w:ascii="Verdana" w:hAnsi="Verdana" w:cs="Arial"/>
          <w:b/>
          <w:sz w:val="20"/>
          <w:szCs w:val="20"/>
        </w:rPr>
      </w:pPr>
    </w:p>
    <w:p w14:paraId="2988FB48"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sz w:val="20"/>
          <w:szCs w:val="20"/>
        </w:rPr>
        <w:t>La nota de presentación a examen (NPE) es el resultado del siguiente promedio ponderado:</w:t>
      </w:r>
    </w:p>
    <w:p w14:paraId="76E2FD4C" w14:textId="56D9A5FF" w:rsidR="00782690" w:rsidRPr="008F6D94" w:rsidRDefault="00A27D10" w:rsidP="00782690">
      <w:pPr>
        <w:adjustRightInd w:val="0"/>
        <w:ind w:right="374"/>
        <w:jc w:val="both"/>
        <w:rPr>
          <w:rFonts w:ascii="Verdana" w:hAnsi="Verdana" w:cs="Arial"/>
          <w:b/>
          <w:bCs/>
          <w:sz w:val="24"/>
          <w:szCs w:val="24"/>
        </w:rPr>
      </w:pPr>
      <m:oMathPara>
        <m:oMath>
          <m:r>
            <m:rPr>
              <m:sty m:val="b"/>
            </m:rPr>
            <w:rPr>
              <w:rFonts w:ascii="Cambria Math" w:hAnsi="Cambria Math" w:cs="Arial"/>
              <w:sz w:val="24"/>
              <w:szCs w:val="24"/>
            </w:rPr>
            <m:t>NPE=</m:t>
          </m:r>
          <m:d>
            <m:dPr>
              <m:ctrlPr>
                <w:rPr>
                  <w:rFonts w:ascii="Cambria Math" w:hAnsi="Cambria Math" w:cs="Arial"/>
                  <w:b/>
                  <w:bCs/>
                  <w:sz w:val="24"/>
                  <w:szCs w:val="24"/>
                </w:rPr>
              </m:ctrlPr>
            </m:dPr>
            <m:e>
              <m:r>
                <m:rPr>
                  <m:sty m:val="b"/>
                </m:rPr>
                <w:rPr>
                  <w:rFonts w:ascii="Cambria Math" w:hAnsi="Cambria Math" w:cs="Arial"/>
                  <w:sz w:val="24"/>
                  <w:szCs w:val="24"/>
                </w:rPr>
                <m:t>0,20P1+0,25P2+0,25P3+0,15PC+0,15LEC</m:t>
              </m:r>
            </m:e>
          </m:d>
        </m:oMath>
      </m:oMathPara>
    </w:p>
    <w:p w14:paraId="426AF158" w14:textId="77777777" w:rsidR="00782690" w:rsidRPr="008F6D94" w:rsidRDefault="00782690" w:rsidP="00782690">
      <w:pPr>
        <w:adjustRightInd w:val="0"/>
        <w:ind w:right="374"/>
        <w:jc w:val="both"/>
        <w:rPr>
          <w:rFonts w:ascii="Verdana" w:hAnsi="Verdana" w:cs="Arial"/>
          <w:b/>
          <w:i/>
          <w:sz w:val="20"/>
          <w:szCs w:val="20"/>
        </w:rPr>
      </w:pPr>
      <w:r w:rsidRPr="008F6D94">
        <w:rPr>
          <w:rFonts w:ascii="Verdana" w:hAnsi="Verdana" w:cs="Arial"/>
          <w:b/>
          <w:i/>
          <w:sz w:val="20"/>
          <w:szCs w:val="20"/>
        </w:rPr>
        <w:t>Cada promedio de notas se calcula redondeando a una cifra decimal.</w:t>
      </w:r>
    </w:p>
    <w:p w14:paraId="3C5F37E7" w14:textId="77777777" w:rsidR="00782690" w:rsidRPr="008F6D94" w:rsidRDefault="00782690" w:rsidP="00782690">
      <w:pPr>
        <w:adjustRightInd w:val="0"/>
        <w:ind w:right="374"/>
        <w:jc w:val="both"/>
        <w:rPr>
          <w:rFonts w:ascii="Verdana" w:hAnsi="Verdana" w:cs="Arial"/>
          <w:b/>
          <w:sz w:val="20"/>
          <w:szCs w:val="20"/>
        </w:rPr>
      </w:pPr>
      <w:r w:rsidRPr="008F6D94">
        <w:rPr>
          <w:rFonts w:ascii="Verdana" w:hAnsi="Verdana" w:cs="Arial"/>
          <w:b/>
          <w:sz w:val="20"/>
          <w:szCs w:val="20"/>
        </w:rPr>
        <w:lastRenderedPageBreak/>
        <w:t>NOTA:</w:t>
      </w:r>
    </w:p>
    <w:p w14:paraId="2BF06FE9"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b/>
          <w:sz w:val="20"/>
          <w:szCs w:val="20"/>
        </w:rPr>
        <w:t xml:space="preserve">1.  </w:t>
      </w:r>
      <w:r w:rsidRPr="008F6D94">
        <w:rPr>
          <w:rFonts w:ascii="Verdana" w:hAnsi="Verdana" w:cs="Arial"/>
          <w:sz w:val="20"/>
          <w:szCs w:val="20"/>
        </w:rPr>
        <w:t>Si un alumno no asiste a un control, su nota se reemplazará por la de la prueba correspondiente, siempre y cuando justifique y sea aceptada su resolución en pregrado en los plazos estipulados.</w:t>
      </w:r>
    </w:p>
    <w:p w14:paraId="64A22959" w14:textId="77777777" w:rsidR="00782690" w:rsidRPr="008F6D94" w:rsidRDefault="00782690" w:rsidP="00782690">
      <w:pPr>
        <w:adjustRightInd w:val="0"/>
        <w:ind w:right="374"/>
        <w:jc w:val="both"/>
        <w:rPr>
          <w:rFonts w:ascii="Verdana" w:hAnsi="Verdana" w:cs="Arial"/>
          <w:sz w:val="20"/>
          <w:szCs w:val="20"/>
        </w:rPr>
      </w:pPr>
      <w:r w:rsidRPr="008F6D94">
        <w:rPr>
          <w:rFonts w:ascii="Verdana" w:hAnsi="Verdana" w:cs="Arial"/>
          <w:b/>
          <w:sz w:val="20"/>
          <w:szCs w:val="20"/>
        </w:rPr>
        <w:t>2.</w:t>
      </w:r>
      <w:r w:rsidRPr="008F6D94">
        <w:rPr>
          <w:rFonts w:ascii="Verdana" w:hAnsi="Verdana" w:cs="Arial"/>
          <w:sz w:val="20"/>
          <w:szCs w:val="20"/>
        </w:rPr>
        <w:t xml:space="preserve"> Si un alumno no asiste a una prueba, su nota se reemplazará por la del examen, siempre y cuando justifique y sea aceptada su resolución en pregrado en los plazos estipulados.</w:t>
      </w:r>
    </w:p>
    <w:p w14:paraId="64568479" w14:textId="77777777" w:rsidR="00C40611" w:rsidRPr="008F6D94" w:rsidRDefault="00C40611" w:rsidP="00C40611">
      <w:pPr>
        <w:pStyle w:val="Sinespaciado"/>
        <w:jc w:val="both"/>
        <w:rPr>
          <w:rFonts w:ascii="Arial" w:eastAsia="Times New Roman" w:hAnsi="Arial" w:cs="Arial"/>
          <w:b/>
          <w:color w:val="FF0000"/>
          <w:sz w:val="20"/>
          <w:szCs w:val="20"/>
          <w:lang w:eastAsia="es-ES"/>
        </w:rPr>
      </w:pPr>
      <w:r w:rsidRPr="008F6D94">
        <w:rPr>
          <w:rFonts w:ascii="Arial" w:eastAsia="Times New Roman" w:hAnsi="Arial" w:cs="Arial"/>
          <w:b/>
          <w:color w:val="FF0000"/>
          <w:sz w:val="20"/>
          <w:szCs w:val="20"/>
          <w:lang w:eastAsia="es-ES"/>
        </w:rPr>
        <w:t xml:space="preserve">Se podrán eximir a lo más el 10% de los alumnos/as de cada sección o todos </w:t>
      </w:r>
      <w:r w:rsidRPr="008F6D94">
        <w:rPr>
          <w:rFonts w:ascii="Arial" w:eastAsia="Times New Roman" w:hAnsi="Arial" w:cs="Arial"/>
          <w:b/>
          <w:color w:val="FF0000"/>
          <w:sz w:val="20"/>
          <w:szCs w:val="20"/>
        </w:rPr>
        <w:t>que tengan promedio igual o superior a 5,0.</w:t>
      </w:r>
    </w:p>
    <w:p w14:paraId="66DA8739" w14:textId="77777777" w:rsidR="00782690" w:rsidRPr="008F6D94" w:rsidRDefault="00782690" w:rsidP="00782690">
      <w:pPr>
        <w:pStyle w:val="Sinespaciado"/>
        <w:ind w:right="374"/>
        <w:jc w:val="both"/>
        <w:rPr>
          <w:rFonts w:ascii="Verdana" w:hAnsi="Verdana" w:cs="Arial"/>
          <w:sz w:val="20"/>
          <w:szCs w:val="20"/>
        </w:rPr>
      </w:pPr>
    </w:p>
    <w:p w14:paraId="68827EC1" w14:textId="0424187E" w:rsidR="00782690" w:rsidRPr="008F6D94" w:rsidRDefault="00782690" w:rsidP="00782690">
      <w:pPr>
        <w:ind w:right="374"/>
        <w:jc w:val="both"/>
        <w:rPr>
          <w:rFonts w:ascii="Verdana" w:hAnsi="Verdana" w:cs="Arial"/>
          <w:b/>
          <w:sz w:val="20"/>
          <w:szCs w:val="20"/>
        </w:rPr>
      </w:pPr>
      <w:r w:rsidRPr="008F6D94">
        <w:rPr>
          <w:rFonts w:ascii="Verdana" w:hAnsi="Verdana" w:cs="Arial"/>
          <w:b/>
          <w:sz w:val="20"/>
          <w:szCs w:val="20"/>
        </w:rPr>
        <w:t>Nota final (NF)</w:t>
      </w:r>
    </w:p>
    <w:p w14:paraId="77CC4035" w14:textId="28EA9529" w:rsidR="00906182" w:rsidRPr="008F6D94" w:rsidRDefault="00906182" w:rsidP="00782690">
      <w:pPr>
        <w:ind w:right="374"/>
        <w:jc w:val="both"/>
        <w:rPr>
          <w:rFonts w:ascii="Verdana" w:hAnsi="Verdana" w:cs="Arial"/>
          <w:bCs/>
          <w:sz w:val="20"/>
          <w:szCs w:val="20"/>
        </w:rPr>
      </w:pPr>
      <w:r w:rsidRPr="008F6D94">
        <w:rPr>
          <w:rFonts w:ascii="Verdana" w:hAnsi="Verdana" w:cs="Arial"/>
          <w:bCs/>
          <w:sz w:val="20"/>
          <w:szCs w:val="20"/>
        </w:rPr>
        <w:t xml:space="preserve">La nota final se calcula </w:t>
      </w:r>
      <w:r w:rsidR="00FF739A" w:rsidRPr="008F6D94">
        <w:rPr>
          <w:rFonts w:ascii="Verdana" w:hAnsi="Verdana" w:cs="Arial"/>
          <w:bCs/>
          <w:sz w:val="20"/>
          <w:szCs w:val="20"/>
        </w:rPr>
        <w:t>de acuerdo con</w:t>
      </w:r>
      <w:r w:rsidRPr="008F6D94">
        <w:rPr>
          <w:rFonts w:ascii="Verdana" w:hAnsi="Verdana" w:cs="Arial"/>
          <w:bCs/>
          <w:sz w:val="20"/>
          <w:szCs w:val="20"/>
        </w:rPr>
        <w:t xml:space="preserve"> la siguiente fórmula </w:t>
      </w:r>
    </w:p>
    <w:p w14:paraId="1C489042" w14:textId="77777777" w:rsidR="00906182" w:rsidRPr="00FF739A" w:rsidRDefault="00906182" w:rsidP="00906182">
      <w:pPr>
        <w:adjustRightInd w:val="0"/>
        <w:ind w:right="374"/>
        <w:jc w:val="both"/>
        <w:rPr>
          <w:rFonts w:ascii="Verdana" w:hAnsi="Verdana" w:cs="Arial"/>
          <w:color w:val="000000"/>
          <w:sz w:val="24"/>
          <w:szCs w:val="24"/>
        </w:rPr>
      </w:pPr>
      <m:oMathPara>
        <m:oMath>
          <m:r>
            <w:rPr>
              <w:rFonts w:ascii="Cambria Math" w:hAnsi="Cambria Math" w:cs="Arial"/>
              <w:sz w:val="24"/>
              <w:szCs w:val="24"/>
            </w:rPr>
            <m:t>NF=0,7NPE+0,3EX</m:t>
          </m:r>
        </m:oMath>
      </m:oMathPara>
    </w:p>
    <w:p w14:paraId="214F3761" w14:textId="02DD9018" w:rsidR="00906182" w:rsidRPr="008F6D94" w:rsidRDefault="00C40611" w:rsidP="00C40611">
      <w:pPr>
        <w:spacing w:after="160" w:line="240" w:lineRule="auto"/>
        <w:jc w:val="both"/>
        <w:rPr>
          <w:rFonts w:ascii="Verdana" w:hAnsi="Verdana" w:cs="Arial"/>
          <w:sz w:val="20"/>
          <w:szCs w:val="20"/>
        </w:rPr>
      </w:pPr>
      <w:r w:rsidRPr="008F6D94">
        <w:rPr>
          <w:rFonts w:ascii="Verdana" w:hAnsi="Verdana" w:cs="Arial"/>
          <w:sz w:val="20"/>
          <w:szCs w:val="20"/>
        </w:rPr>
        <w:t>Para que un estudiante apruebe la asignatura la nota final NF debe ser mayor o igual que 4,0. Si NF es menor que 4,0; reprueba la asignatura con nota final igual a NF.</w:t>
      </w:r>
    </w:p>
    <w:p w14:paraId="1D575A0D" w14:textId="72C8B07E" w:rsidR="00BB0643" w:rsidRPr="008F6D94" w:rsidRDefault="00BB0643" w:rsidP="00BB0643">
      <w:pPr>
        <w:adjustRightInd w:val="0"/>
        <w:ind w:right="374"/>
        <w:jc w:val="both"/>
        <w:rPr>
          <w:rFonts w:ascii="Verdana" w:hAnsi="Verdana" w:cs="Arial"/>
          <w:sz w:val="20"/>
          <w:szCs w:val="20"/>
        </w:rPr>
      </w:pPr>
      <w:r w:rsidRPr="008F6D94">
        <w:rPr>
          <w:rFonts w:ascii="Verdana" w:hAnsi="Verdana" w:cs="Arial"/>
          <w:sz w:val="20"/>
          <w:szCs w:val="20"/>
        </w:rPr>
        <w:t xml:space="preserve">Si un alumno reemplaza la nota de una o más pruebas por el examen y resulta que su NPE es superior o igual a la nota de eximición determinada por la dirección del área el examen aún será válido, esto quiere decir que su nota final, </w:t>
      </w:r>
      <w:r w:rsidRPr="008F6D94">
        <w:rPr>
          <w:rFonts w:ascii="Verdana" w:hAnsi="Verdana" w:cs="Arial"/>
          <w:i/>
          <w:sz w:val="20"/>
          <w:szCs w:val="20"/>
        </w:rPr>
        <w:t>NF</w:t>
      </w:r>
      <w:r w:rsidRPr="008F6D94">
        <w:rPr>
          <w:rFonts w:ascii="Verdana" w:hAnsi="Verdana" w:cs="Arial"/>
          <w:sz w:val="20"/>
          <w:szCs w:val="20"/>
        </w:rPr>
        <w:t>,</w:t>
      </w:r>
      <w:r w:rsidRPr="008F6D94">
        <w:rPr>
          <w:rFonts w:ascii="Verdana" w:hAnsi="Verdana" w:cs="Arial"/>
          <w:i/>
          <w:sz w:val="20"/>
          <w:szCs w:val="20"/>
        </w:rPr>
        <w:t xml:space="preserve"> </w:t>
      </w:r>
      <w:r w:rsidRPr="008F6D94">
        <w:rPr>
          <w:rFonts w:ascii="Verdana" w:hAnsi="Verdana" w:cs="Arial"/>
          <w:sz w:val="20"/>
          <w:szCs w:val="20"/>
        </w:rPr>
        <w:t xml:space="preserve">se calculará </w:t>
      </w:r>
      <w:r w:rsidR="00E975FA" w:rsidRPr="008F6D94">
        <w:rPr>
          <w:rFonts w:ascii="Verdana" w:hAnsi="Verdana" w:cs="Arial"/>
          <w:sz w:val="20"/>
          <w:szCs w:val="20"/>
        </w:rPr>
        <w:t>de acuerdo con</w:t>
      </w:r>
      <w:r w:rsidRPr="008F6D94">
        <w:rPr>
          <w:rFonts w:ascii="Verdana" w:hAnsi="Verdana" w:cs="Arial"/>
          <w:sz w:val="20"/>
          <w:szCs w:val="20"/>
        </w:rPr>
        <w:t xml:space="preserve"> la siguiente fórmula:</w:t>
      </w:r>
    </w:p>
    <w:p w14:paraId="4C5CA84E" w14:textId="77777777" w:rsidR="00BB0643" w:rsidRPr="008F6D94" w:rsidRDefault="00BB0643" w:rsidP="00BB0643">
      <w:pPr>
        <w:adjustRightInd w:val="0"/>
        <w:ind w:right="374"/>
        <w:jc w:val="both"/>
        <w:rPr>
          <w:rFonts w:ascii="Verdana" w:hAnsi="Verdana" w:cs="Arial"/>
          <w:color w:val="000000"/>
          <w:sz w:val="20"/>
          <w:szCs w:val="20"/>
        </w:rPr>
      </w:pPr>
      <m:oMathPara>
        <m:oMath>
          <m:r>
            <w:rPr>
              <w:rFonts w:ascii="Cambria Math" w:hAnsi="Cambria Math" w:cs="Arial"/>
              <w:sz w:val="20"/>
              <w:szCs w:val="20"/>
            </w:rPr>
            <m:t>NF=0,7NPE+0,3EX</m:t>
          </m:r>
        </m:oMath>
      </m:oMathPara>
    </w:p>
    <w:p w14:paraId="59FE9E39" w14:textId="77777777" w:rsidR="00782690" w:rsidRPr="008F6D94" w:rsidRDefault="00782690" w:rsidP="00782690">
      <w:pPr>
        <w:adjustRightInd w:val="0"/>
        <w:ind w:left="426" w:hanging="426"/>
        <w:jc w:val="both"/>
        <w:rPr>
          <w:rFonts w:ascii="Verdana" w:hAnsi="Verdana"/>
          <w:b/>
          <w:sz w:val="20"/>
          <w:szCs w:val="20"/>
        </w:rPr>
      </w:pPr>
      <w:r w:rsidRPr="008F6D94">
        <w:rPr>
          <w:rFonts w:ascii="Verdana" w:hAnsi="Verdana"/>
          <w:b/>
          <w:sz w:val="20"/>
          <w:szCs w:val="20"/>
        </w:rPr>
        <w:t>Fechas de las pruebas de cátedra</w:t>
      </w:r>
    </w:p>
    <w:p w14:paraId="1808C42E" w14:textId="77777777" w:rsidR="00782690" w:rsidRPr="008F6D94" w:rsidRDefault="00782690" w:rsidP="00782690">
      <w:pPr>
        <w:adjustRightInd w:val="0"/>
        <w:ind w:left="426" w:hanging="426"/>
        <w:jc w:val="both"/>
        <w:rPr>
          <w:rFonts w:ascii="Verdana" w:hAnsi="Verdana"/>
          <w:b/>
          <w:sz w:val="20"/>
          <w:szCs w:val="20"/>
        </w:rPr>
      </w:pPr>
    </w:p>
    <w:tbl>
      <w:tblPr>
        <w:tblStyle w:val="Tablaconcuadrcula"/>
        <w:tblW w:w="0" w:type="auto"/>
        <w:tblInd w:w="426" w:type="dxa"/>
        <w:tblLook w:val="04A0" w:firstRow="1" w:lastRow="0" w:firstColumn="1" w:lastColumn="0" w:noHBand="0" w:noVBand="1"/>
      </w:tblPr>
      <w:tblGrid>
        <w:gridCol w:w="2942"/>
        <w:gridCol w:w="2943"/>
        <w:gridCol w:w="2943"/>
      </w:tblGrid>
      <w:tr w:rsidR="00782690" w:rsidRPr="008F6D94" w14:paraId="4D187CB4" w14:textId="77777777" w:rsidTr="00AA7E90">
        <w:tc>
          <w:tcPr>
            <w:tcW w:w="2942" w:type="dxa"/>
          </w:tcPr>
          <w:p w14:paraId="235AD987" w14:textId="77777777" w:rsidR="00782690" w:rsidRPr="008F6D94" w:rsidRDefault="00782690" w:rsidP="00AA7E90">
            <w:pPr>
              <w:autoSpaceDE w:val="0"/>
              <w:autoSpaceDN w:val="0"/>
              <w:adjustRightInd w:val="0"/>
              <w:spacing w:line="276" w:lineRule="auto"/>
              <w:jc w:val="center"/>
              <w:rPr>
                <w:rFonts w:ascii="Verdana" w:hAnsi="Verdana"/>
                <w:b/>
                <w:sz w:val="20"/>
                <w:szCs w:val="20"/>
              </w:rPr>
            </w:pPr>
            <w:r w:rsidRPr="008F6D94">
              <w:rPr>
                <w:rFonts w:ascii="Verdana" w:hAnsi="Verdana"/>
                <w:b/>
                <w:sz w:val="20"/>
                <w:szCs w:val="20"/>
              </w:rPr>
              <w:t>Evaluación</w:t>
            </w:r>
          </w:p>
        </w:tc>
        <w:tc>
          <w:tcPr>
            <w:tcW w:w="2943" w:type="dxa"/>
          </w:tcPr>
          <w:p w14:paraId="6F57C816" w14:textId="77777777" w:rsidR="00782690" w:rsidRPr="008F6D94" w:rsidRDefault="00782690" w:rsidP="00AA7E90">
            <w:pPr>
              <w:autoSpaceDE w:val="0"/>
              <w:autoSpaceDN w:val="0"/>
              <w:adjustRightInd w:val="0"/>
              <w:spacing w:line="276" w:lineRule="auto"/>
              <w:jc w:val="center"/>
              <w:rPr>
                <w:rFonts w:ascii="Verdana" w:hAnsi="Verdana"/>
                <w:b/>
                <w:sz w:val="20"/>
                <w:szCs w:val="20"/>
              </w:rPr>
            </w:pPr>
            <w:r w:rsidRPr="008F6D94">
              <w:rPr>
                <w:rFonts w:ascii="Verdana" w:hAnsi="Verdana"/>
                <w:b/>
                <w:sz w:val="20"/>
                <w:szCs w:val="20"/>
              </w:rPr>
              <w:t>Fecha</w:t>
            </w:r>
          </w:p>
        </w:tc>
        <w:tc>
          <w:tcPr>
            <w:tcW w:w="2943" w:type="dxa"/>
          </w:tcPr>
          <w:p w14:paraId="15A3EF1A" w14:textId="77777777" w:rsidR="00782690" w:rsidRPr="008F6D94" w:rsidRDefault="00782690" w:rsidP="00AA7E90">
            <w:pPr>
              <w:autoSpaceDE w:val="0"/>
              <w:autoSpaceDN w:val="0"/>
              <w:adjustRightInd w:val="0"/>
              <w:spacing w:line="276" w:lineRule="auto"/>
              <w:jc w:val="center"/>
              <w:rPr>
                <w:rFonts w:ascii="Verdana" w:hAnsi="Verdana"/>
                <w:b/>
                <w:sz w:val="20"/>
                <w:szCs w:val="20"/>
              </w:rPr>
            </w:pPr>
            <w:r w:rsidRPr="008F6D94">
              <w:rPr>
                <w:rFonts w:ascii="Verdana" w:hAnsi="Verdana"/>
                <w:b/>
                <w:sz w:val="20"/>
                <w:szCs w:val="20"/>
              </w:rPr>
              <w:t>Hora</w:t>
            </w:r>
          </w:p>
        </w:tc>
      </w:tr>
      <w:tr w:rsidR="00F9658C" w:rsidRPr="008F6D94" w14:paraId="44ECD106" w14:textId="77777777" w:rsidTr="000272E7">
        <w:tc>
          <w:tcPr>
            <w:tcW w:w="2942" w:type="dxa"/>
          </w:tcPr>
          <w:p w14:paraId="3F74F170" w14:textId="77777777" w:rsidR="00F9658C" w:rsidRPr="008F6D94" w:rsidRDefault="00F9658C" w:rsidP="00F9658C">
            <w:pPr>
              <w:autoSpaceDE w:val="0"/>
              <w:autoSpaceDN w:val="0"/>
              <w:adjustRightInd w:val="0"/>
              <w:jc w:val="center"/>
              <w:rPr>
                <w:rFonts w:ascii="Verdana" w:hAnsi="Verdana"/>
                <w:sz w:val="20"/>
                <w:szCs w:val="20"/>
              </w:rPr>
            </w:pPr>
            <w:r w:rsidRPr="008F6D94">
              <w:rPr>
                <w:rFonts w:ascii="Verdana" w:hAnsi="Verdana"/>
                <w:sz w:val="20"/>
                <w:szCs w:val="20"/>
              </w:rPr>
              <w:t>Control 1</w:t>
            </w:r>
          </w:p>
        </w:tc>
        <w:tc>
          <w:tcPr>
            <w:tcW w:w="2943" w:type="dxa"/>
          </w:tcPr>
          <w:p w14:paraId="045F2CAF" w14:textId="6C2A660E"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5241E4A1" w14:textId="358D2E40"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6FCAD68F" w14:textId="77777777" w:rsidTr="000272E7">
        <w:tc>
          <w:tcPr>
            <w:tcW w:w="2942" w:type="dxa"/>
          </w:tcPr>
          <w:p w14:paraId="4C1BB988" w14:textId="77777777" w:rsidR="00F9658C" w:rsidRPr="008F6D94" w:rsidRDefault="00F9658C" w:rsidP="00F9658C">
            <w:pPr>
              <w:autoSpaceDE w:val="0"/>
              <w:autoSpaceDN w:val="0"/>
              <w:adjustRightInd w:val="0"/>
              <w:jc w:val="center"/>
              <w:rPr>
                <w:rFonts w:ascii="Verdana" w:hAnsi="Verdana"/>
                <w:b/>
                <w:sz w:val="20"/>
                <w:szCs w:val="20"/>
              </w:rPr>
            </w:pPr>
            <w:r w:rsidRPr="008F6D94">
              <w:rPr>
                <w:rFonts w:ascii="Verdana" w:hAnsi="Verdana"/>
                <w:b/>
                <w:color w:val="FF0000"/>
                <w:sz w:val="20"/>
                <w:szCs w:val="20"/>
              </w:rPr>
              <w:t>Prueba 1</w:t>
            </w:r>
          </w:p>
        </w:tc>
        <w:tc>
          <w:tcPr>
            <w:tcW w:w="2943" w:type="dxa"/>
          </w:tcPr>
          <w:p w14:paraId="5EA974E4" w14:textId="7E897A2A"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25F62A8B" w14:textId="0090C9F9"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45E08BC1" w14:textId="77777777" w:rsidTr="000272E7">
        <w:tc>
          <w:tcPr>
            <w:tcW w:w="2942" w:type="dxa"/>
          </w:tcPr>
          <w:p w14:paraId="53961167" w14:textId="77777777" w:rsidR="00F9658C" w:rsidRPr="008F6D94" w:rsidRDefault="00F9658C" w:rsidP="00F9658C">
            <w:pPr>
              <w:autoSpaceDE w:val="0"/>
              <w:autoSpaceDN w:val="0"/>
              <w:adjustRightInd w:val="0"/>
              <w:jc w:val="center"/>
              <w:rPr>
                <w:rFonts w:ascii="Verdana" w:hAnsi="Verdana"/>
                <w:sz w:val="20"/>
                <w:szCs w:val="20"/>
              </w:rPr>
            </w:pPr>
            <w:r w:rsidRPr="008F6D94">
              <w:rPr>
                <w:rFonts w:ascii="Verdana" w:hAnsi="Verdana"/>
                <w:sz w:val="20"/>
                <w:szCs w:val="20"/>
              </w:rPr>
              <w:t>Control 2</w:t>
            </w:r>
          </w:p>
        </w:tc>
        <w:tc>
          <w:tcPr>
            <w:tcW w:w="2943" w:type="dxa"/>
          </w:tcPr>
          <w:p w14:paraId="3F267429" w14:textId="4C8545BA"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41431745" w14:textId="18BAA08A"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28AF305E" w14:textId="77777777" w:rsidTr="000272E7">
        <w:tc>
          <w:tcPr>
            <w:tcW w:w="2942" w:type="dxa"/>
          </w:tcPr>
          <w:p w14:paraId="525E5536" w14:textId="77777777" w:rsidR="00F9658C" w:rsidRPr="008F6D94" w:rsidRDefault="00F9658C" w:rsidP="00F9658C">
            <w:pPr>
              <w:autoSpaceDE w:val="0"/>
              <w:autoSpaceDN w:val="0"/>
              <w:adjustRightInd w:val="0"/>
              <w:jc w:val="center"/>
              <w:rPr>
                <w:rFonts w:ascii="Verdana" w:hAnsi="Verdana"/>
                <w:b/>
                <w:sz w:val="20"/>
                <w:szCs w:val="20"/>
              </w:rPr>
            </w:pPr>
            <w:r w:rsidRPr="008F6D94">
              <w:rPr>
                <w:rFonts w:ascii="Verdana" w:hAnsi="Verdana"/>
                <w:b/>
                <w:color w:val="FF0000"/>
                <w:sz w:val="20"/>
                <w:szCs w:val="20"/>
              </w:rPr>
              <w:t>Prueba 2</w:t>
            </w:r>
          </w:p>
        </w:tc>
        <w:tc>
          <w:tcPr>
            <w:tcW w:w="2943" w:type="dxa"/>
          </w:tcPr>
          <w:p w14:paraId="07F7DA41" w14:textId="76B89DE9"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4A7C96BA" w14:textId="63B26FF1"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613CB5BC" w14:textId="77777777" w:rsidTr="000272E7">
        <w:tc>
          <w:tcPr>
            <w:tcW w:w="2942" w:type="dxa"/>
          </w:tcPr>
          <w:p w14:paraId="63DF54F9" w14:textId="77777777" w:rsidR="00F9658C" w:rsidRPr="008F6D94" w:rsidRDefault="00F9658C" w:rsidP="00F9658C">
            <w:pPr>
              <w:autoSpaceDE w:val="0"/>
              <w:autoSpaceDN w:val="0"/>
              <w:adjustRightInd w:val="0"/>
              <w:jc w:val="center"/>
              <w:rPr>
                <w:rFonts w:ascii="Verdana" w:hAnsi="Verdana"/>
                <w:sz w:val="20"/>
                <w:szCs w:val="20"/>
              </w:rPr>
            </w:pPr>
            <w:r w:rsidRPr="008F6D94">
              <w:rPr>
                <w:rFonts w:ascii="Verdana" w:hAnsi="Verdana"/>
                <w:sz w:val="20"/>
                <w:szCs w:val="20"/>
              </w:rPr>
              <w:t>Control 3</w:t>
            </w:r>
          </w:p>
        </w:tc>
        <w:tc>
          <w:tcPr>
            <w:tcW w:w="2943" w:type="dxa"/>
          </w:tcPr>
          <w:p w14:paraId="09CBB199" w14:textId="3C70118D"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6668E597" w14:textId="1CEC7221"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r w:rsidR="00F9658C" w:rsidRPr="008F6D94" w14:paraId="6364B455" w14:textId="77777777" w:rsidTr="000272E7">
        <w:tc>
          <w:tcPr>
            <w:tcW w:w="2942" w:type="dxa"/>
          </w:tcPr>
          <w:p w14:paraId="7114CC01" w14:textId="77777777" w:rsidR="00F9658C" w:rsidRPr="008F6D94" w:rsidRDefault="00F9658C" w:rsidP="00F9658C">
            <w:pPr>
              <w:autoSpaceDE w:val="0"/>
              <w:autoSpaceDN w:val="0"/>
              <w:adjustRightInd w:val="0"/>
              <w:jc w:val="center"/>
              <w:rPr>
                <w:rFonts w:ascii="Verdana" w:hAnsi="Verdana"/>
                <w:b/>
                <w:sz w:val="20"/>
                <w:szCs w:val="20"/>
              </w:rPr>
            </w:pPr>
            <w:r w:rsidRPr="008F6D94">
              <w:rPr>
                <w:rFonts w:ascii="Verdana" w:hAnsi="Verdana"/>
                <w:b/>
                <w:color w:val="FF0000"/>
                <w:sz w:val="20"/>
                <w:szCs w:val="20"/>
              </w:rPr>
              <w:t>Prueba 3</w:t>
            </w:r>
          </w:p>
        </w:tc>
        <w:tc>
          <w:tcPr>
            <w:tcW w:w="2943" w:type="dxa"/>
          </w:tcPr>
          <w:p w14:paraId="45E332FB" w14:textId="5F1FF768"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c>
          <w:tcPr>
            <w:tcW w:w="2943" w:type="dxa"/>
            <w:tcBorders>
              <w:top w:val="single" w:sz="4" w:space="0" w:color="auto"/>
              <w:left w:val="single" w:sz="4" w:space="0" w:color="auto"/>
              <w:bottom w:val="single" w:sz="4" w:space="0" w:color="auto"/>
              <w:right w:val="single" w:sz="4" w:space="0" w:color="auto"/>
            </w:tcBorders>
          </w:tcPr>
          <w:p w14:paraId="3827A153" w14:textId="445A8E67" w:rsidR="00F9658C" w:rsidRPr="008F6D94" w:rsidRDefault="004D6F66" w:rsidP="00F9658C">
            <w:pPr>
              <w:autoSpaceDE w:val="0"/>
              <w:autoSpaceDN w:val="0"/>
              <w:adjustRightInd w:val="0"/>
              <w:ind w:left="106"/>
              <w:jc w:val="both"/>
              <w:rPr>
                <w:rFonts w:ascii="Verdana" w:hAnsi="Verdana"/>
                <w:sz w:val="20"/>
                <w:szCs w:val="20"/>
              </w:rPr>
            </w:pPr>
            <w:r w:rsidRPr="008F6D94">
              <w:rPr>
                <w:rFonts w:ascii="Verdana" w:hAnsi="Verdana"/>
                <w:sz w:val="20"/>
                <w:szCs w:val="20"/>
              </w:rPr>
              <w:t xml:space="preserve"> </w:t>
            </w:r>
          </w:p>
        </w:tc>
      </w:tr>
    </w:tbl>
    <w:p w14:paraId="29671026" w14:textId="77777777" w:rsidR="00782690" w:rsidRPr="008F6D94" w:rsidRDefault="00782690" w:rsidP="00782690">
      <w:pPr>
        <w:adjustRightInd w:val="0"/>
        <w:ind w:left="426" w:hanging="426"/>
        <w:jc w:val="both"/>
        <w:rPr>
          <w:rFonts w:ascii="Verdana" w:hAnsi="Verdana"/>
          <w:b/>
          <w:sz w:val="20"/>
          <w:szCs w:val="20"/>
        </w:rPr>
      </w:pPr>
    </w:p>
    <w:p w14:paraId="5F4B25EB" w14:textId="77777777" w:rsidR="004A5549" w:rsidRPr="008F6D94" w:rsidRDefault="004A5549" w:rsidP="00795154">
      <w:pPr>
        <w:spacing w:after="0"/>
        <w:ind w:left="426" w:hanging="426"/>
        <w:jc w:val="both"/>
        <w:rPr>
          <w:rFonts w:ascii="Verdana" w:hAnsi="Verdana" w:cs="Times New Roman"/>
          <w:sz w:val="20"/>
          <w:szCs w:val="20"/>
        </w:rPr>
      </w:pPr>
    </w:p>
    <w:p w14:paraId="17238D45" w14:textId="77777777" w:rsidR="002A5A02" w:rsidRPr="008F6D94" w:rsidRDefault="002A5A02"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ind w:left="426" w:hanging="426"/>
        <w:jc w:val="both"/>
        <w:rPr>
          <w:rFonts w:ascii="Verdana" w:hAnsi="Verdana" w:cs="Tahoma"/>
          <w:b/>
          <w:sz w:val="20"/>
          <w:szCs w:val="20"/>
        </w:rPr>
      </w:pPr>
      <w:r w:rsidRPr="008F6D94">
        <w:rPr>
          <w:rFonts w:ascii="Verdana" w:hAnsi="Verdana" w:cs="Tahoma"/>
          <w:b/>
          <w:sz w:val="20"/>
          <w:szCs w:val="20"/>
        </w:rPr>
        <w:t>NORMAS PARA EL BUEN FUNCIONAMIENTO DEL CURSO</w:t>
      </w:r>
    </w:p>
    <w:p w14:paraId="49EF5039" w14:textId="77777777" w:rsidR="00D479A1" w:rsidRPr="008F6D94" w:rsidRDefault="00D479A1" w:rsidP="002A5A02">
      <w:pPr>
        <w:pStyle w:val="Prrafodelista"/>
        <w:ind w:left="426" w:hanging="426"/>
        <w:jc w:val="both"/>
        <w:rPr>
          <w:rFonts w:ascii="Verdana" w:hAnsi="Verdana"/>
          <w:b/>
          <w:sz w:val="20"/>
          <w:szCs w:val="20"/>
        </w:rPr>
      </w:pPr>
    </w:p>
    <w:p w14:paraId="7CE57F47" w14:textId="77777777" w:rsidR="002A5A02" w:rsidRPr="008F6D94" w:rsidRDefault="002A5A02" w:rsidP="002A5A02">
      <w:pPr>
        <w:autoSpaceDE w:val="0"/>
        <w:autoSpaceDN w:val="0"/>
        <w:adjustRightInd w:val="0"/>
        <w:ind w:left="426" w:hanging="426"/>
        <w:jc w:val="both"/>
        <w:rPr>
          <w:rFonts w:ascii="Verdana" w:hAnsi="Verdana"/>
          <w:b/>
          <w:sz w:val="20"/>
          <w:szCs w:val="20"/>
        </w:rPr>
      </w:pPr>
      <w:r w:rsidRPr="008F6D94">
        <w:rPr>
          <w:rFonts w:ascii="Verdana" w:hAnsi="Verdana"/>
          <w:b/>
          <w:sz w:val="20"/>
          <w:szCs w:val="20"/>
        </w:rPr>
        <w:t>8.</w:t>
      </w:r>
      <w:r w:rsidR="00D479A1" w:rsidRPr="008F6D94">
        <w:rPr>
          <w:rFonts w:ascii="Verdana" w:hAnsi="Verdana"/>
          <w:b/>
          <w:sz w:val="20"/>
          <w:szCs w:val="20"/>
        </w:rPr>
        <w:t>1</w:t>
      </w:r>
      <w:r w:rsidRPr="008F6D94">
        <w:rPr>
          <w:rFonts w:ascii="Verdana" w:hAnsi="Verdana"/>
          <w:b/>
          <w:sz w:val="20"/>
          <w:szCs w:val="20"/>
        </w:rPr>
        <w:tab/>
      </w:r>
      <w:r w:rsidRPr="008F6D94">
        <w:rPr>
          <w:rFonts w:ascii="Verdana" w:hAnsi="Verdana"/>
          <w:b/>
          <w:sz w:val="20"/>
          <w:szCs w:val="20"/>
        </w:rPr>
        <w:tab/>
        <w:t>Ausencia a una evaluación</w:t>
      </w:r>
    </w:p>
    <w:p w14:paraId="0B50B5FD" w14:textId="7E08FE4D" w:rsidR="00D479A1" w:rsidRPr="008F6D94" w:rsidRDefault="002A5A02" w:rsidP="00FE1659">
      <w:pPr>
        <w:autoSpaceDE w:val="0"/>
        <w:autoSpaceDN w:val="0"/>
        <w:adjustRightInd w:val="0"/>
        <w:ind w:firstLine="708"/>
        <w:jc w:val="both"/>
        <w:rPr>
          <w:rFonts w:ascii="Verdana" w:hAnsi="Verdana"/>
          <w:sz w:val="20"/>
          <w:szCs w:val="20"/>
        </w:rPr>
      </w:pPr>
      <w:r w:rsidRPr="008F6D94">
        <w:rPr>
          <w:rFonts w:ascii="Verdana" w:hAnsi="Verdana"/>
          <w:sz w:val="20"/>
          <w:szCs w:val="20"/>
        </w:rPr>
        <w:t>La ausencia a una de las evaluaciones oficiales deberá ser debidamente justificada ante secretaría académica de pregrado, dentro de las 48 horas siguientes a la fecha de la inasistencia.  En estos casos, la nota de examen sustituirá la nota de la prueba faltante.</w:t>
      </w:r>
      <w:r w:rsidR="004B3A15" w:rsidRPr="008F6D94">
        <w:rPr>
          <w:rFonts w:ascii="Verdana" w:hAnsi="Verdana"/>
          <w:sz w:val="20"/>
          <w:szCs w:val="20"/>
        </w:rPr>
        <w:t xml:space="preserve"> Como se mencionó,</w:t>
      </w:r>
      <w:r w:rsidR="004C4869" w:rsidRPr="008F6D94">
        <w:rPr>
          <w:rFonts w:ascii="Verdana" w:hAnsi="Verdana"/>
          <w:sz w:val="20"/>
          <w:szCs w:val="20"/>
        </w:rPr>
        <w:t xml:space="preserve"> </w:t>
      </w:r>
      <w:r w:rsidR="004B3A15" w:rsidRPr="008F6D94">
        <w:rPr>
          <w:rFonts w:ascii="Verdana" w:hAnsi="Verdana"/>
          <w:sz w:val="20"/>
          <w:szCs w:val="20"/>
        </w:rPr>
        <w:t>n</w:t>
      </w:r>
      <w:r w:rsidRPr="008F6D94">
        <w:rPr>
          <w:rFonts w:ascii="Verdana" w:hAnsi="Verdana"/>
          <w:sz w:val="20"/>
          <w:szCs w:val="20"/>
        </w:rPr>
        <w:t xml:space="preserve">o hay recuperación de </w:t>
      </w:r>
      <w:r w:rsidR="0087673D" w:rsidRPr="008F6D94">
        <w:rPr>
          <w:rFonts w:ascii="Verdana" w:hAnsi="Verdana"/>
          <w:sz w:val="20"/>
          <w:szCs w:val="20"/>
        </w:rPr>
        <w:t>controles</w:t>
      </w:r>
      <w:r w:rsidR="00D479A1" w:rsidRPr="008F6D94">
        <w:rPr>
          <w:rFonts w:ascii="Verdana" w:hAnsi="Verdana"/>
          <w:sz w:val="20"/>
          <w:szCs w:val="20"/>
        </w:rPr>
        <w:t>.</w:t>
      </w:r>
    </w:p>
    <w:p w14:paraId="326273AB" w14:textId="77777777" w:rsidR="002A5A02" w:rsidRPr="008F6D94" w:rsidRDefault="002A5A02" w:rsidP="00944D4D">
      <w:pPr>
        <w:pStyle w:val="Sangra3detindependiente"/>
        <w:spacing w:before="0" w:beforeAutospacing="0" w:after="0" w:afterAutospacing="0"/>
        <w:ind w:left="0"/>
        <w:rPr>
          <w:rFonts w:ascii="Verdana" w:hAnsi="Verdana"/>
          <w:sz w:val="20"/>
          <w:lang w:val="es-CL"/>
        </w:rPr>
      </w:pPr>
      <w:r w:rsidRPr="008F6D94">
        <w:rPr>
          <w:rFonts w:ascii="Verdana" w:hAnsi="Verdana"/>
          <w:b/>
          <w:sz w:val="20"/>
          <w:lang w:val="es-CL"/>
        </w:rPr>
        <w:lastRenderedPageBreak/>
        <w:t>8.</w:t>
      </w:r>
      <w:r w:rsidR="00D479A1" w:rsidRPr="008F6D94">
        <w:rPr>
          <w:rFonts w:ascii="Verdana" w:hAnsi="Verdana"/>
          <w:b/>
          <w:sz w:val="20"/>
          <w:lang w:val="es-CL"/>
        </w:rPr>
        <w:t>2</w:t>
      </w:r>
      <w:r w:rsidRPr="008F6D94">
        <w:rPr>
          <w:rFonts w:ascii="Verdana" w:hAnsi="Verdana"/>
          <w:b/>
          <w:sz w:val="20"/>
          <w:lang w:val="es-CL"/>
        </w:rPr>
        <w:tab/>
        <w:t>Fraude académico</w:t>
      </w:r>
      <w:r w:rsidR="00A74E33" w:rsidRPr="008F6D94">
        <w:rPr>
          <w:rFonts w:ascii="Verdana" w:hAnsi="Verdana"/>
          <w:b/>
          <w:sz w:val="20"/>
          <w:lang w:val="es-CL"/>
        </w:rPr>
        <w:t xml:space="preserve"> </w:t>
      </w:r>
      <w:r w:rsidRPr="008F6D94">
        <w:rPr>
          <w:rFonts w:ascii="Verdana" w:hAnsi="Verdana"/>
          <w:sz w:val="20"/>
          <w:lang w:val="es-CL"/>
        </w:rPr>
        <w:t xml:space="preserve">La copia en controles, pruebas </w:t>
      </w:r>
      <w:r w:rsidR="004B3A15" w:rsidRPr="008F6D94">
        <w:rPr>
          <w:rFonts w:ascii="Verdana" w:hAnsi="Verdana"/>
          <w:sz w:val="20"/>
          <w:lang w:val="es-CL"/>
        </w:rPr>
        <w:t>o</w:t>
      </w:r>
      <w:r w:rsidRPr="008F6D94">
        <w:rPr>
          <w:rFonts w:ascii="Verdana" w:hAnsi="Verdana"/>
          <w:sz w:val="20"/>
          <w:lang w:val="es-CL"/>
        </w:rPr>
        <w:t xml:space="preserve"> examen se considera una falta grave y será sancionado drásticamente. El código de honor de la UAI establece lo siguiente:</w:t>
      </w:r>
    </w:p>
    <w:p w14:paraId="05FC28E9" w14:textId="77777777" w:rsidR="00D479A1" w:rsidRPr="008F6D94" w:rsidRDefault="00D479A1" w:rsidP="002A5A02">
      <w:pPr>
        <w:pStyle w:val="Sangra3detindependiente"/>
        <w:spacing w:before="0" w:beforeAutospacing="0" w:after="0" w:afterAutospacing="0"/>
        <w:ind w:left="0" w:firstLine="426"/>
        <w:rPr>
          <w:rFonts w:ascii="Verdana" w:hAnsi="Verdana"/>
          <w:sz w:val="20"/>
          <w:lang w:val="es-CL"/>
        </w:rPr>
      </w:pPr>
    </w:p>
    <w:p w14:paraId="35BA388E" w14:textId="77777777" w:rsidR="002A5A02" w:rsidRPr="008F6D94" w:rsidRDefault="002A5A02" w:rsidP="002A5A02">
      <w:pPr>
        <w:jc w:val="both"/>
        <w:rPr>
          <w:rFonts w:ascii="Verdana" w:hAnsi="Verdana"/>
          <w:i/>
          <w:color w:val="000000"/>
          <w:sz w:val="20"/>
          <w:szCs w:val="20"/>
        </w:rPr>
      </w:pPr>
      <w:r w:rsidRPr="008F6D94">
        <w:rPr>
          <w:rFonts w:ascii="Verdana" w:hAnsi="Verdana"/>
          <w:bCs/>
          <w:i/>
          <w:iCs/>
          <w:color w:val="000000"/>
          <w:sz w:val="20"/>
          <w:szCs w:val="20"/>
          <w:shd w:val="clear" w:color="auto" w:fill="FFFF00"/>
        </w:rPr>
        <w:t>INFRACCIONES AL CODIGO DE HONOR.</w:t>
      </w:r>
    </w:p>
    <w:p w14:paraId="4418651F" w14:textId="4DD2C90E" w:rsidR="002A5A02" w:rsidRPr="008F6D94" w:rsidRDefault="00E975FA"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En caso de que</w:t>
      </w:r>
      <w:r w:rsidR="002A5A02" w:rsidRPr="008F6D94">
        <w:rPr>
          <w:rFonts w:ascii="Verdana" w:hAnsi="Verdana"/>
          <w:bCs/>
          <w:i/>
          <w:iCs/>
          <w:color w:val="000000"/>
          <w:sz w:val="20"/>
          <w:szCs w:val="20"/>
          <w:shd w:val="clear" w:color="auto" w:fill="FFFF00"/>
        </w:rPr>
        <w:t xml:space="preserve"> el alumno incurra en una infracción al Código de Honor vigente, se estará a lo dispuesto en dicho cuerpo normativo. Conforme al artículo final del actual Código de Honor y </w:t>
      </w:r>
      <w:r w:rsidRPr="008F6D94">
        <w:rPr>
          <w:rFonts w:ascii="Verdana" w:hAnsi="Verdana"/>
          <w:bCs/>
          <w:i/>
          <w:iCs/>
          <w:color w:val="000000"/>
          <w:sz w:val="20"/>
          <w:szCs w:val="20"/>
          <w:shd w:val="clear" w:color="auto" w:fill="FFFF00"/>
        </w:rPr>
        <w:t>en relación con el</w:t>
      </w:r>
      <w:r w:rsidR="002A5A02" w:rsidRPr="008F6D94">
        <w:rPr>
          <w:rFonts w:ascii="Verdana" w:hAnsi="Verdana"/>
          <w:bCs/>
          <w:i/>
          <w:iCs/>
          <w:color w:val="000000"/>
          <w:sz w:val="20"/>
          <w:szCs w:val="20"/>
          <w:shd w:val="clear" w:color="auto" w:fill="FFFF00"/>
        </w:rPr>
        <w:t xml:space="preserve"> deber de honestidad, se transcribe en su parte pertinente lo siguiente:</w:t>
      </w:r>
    </w:p>
    <w:p w14:paraId="76EC1F50" w14:textId="77777777" w:rsidR="002A5A02" w:rsidRPr="008F6D94" w:rsidRDefault="002A5A02" w:rsidP="002A5A02">
      <w:pPr>
        <w:pStyle w:val="Ttulo2"/>
        <w:rPr>
          <w:rFonts w:ascii="Verdana" w:hAnsi="Verdana"/>
          <w:b w:val="0"/>
          <w:i/>
          <w:color w:val="000000"/>
          <w:sz w:val="20"/>
          <w:szCs w:val="20"/>
        </w:rPr>
      </w:pPr>
      <w:r w:rsidRPr="008F6D94">
        <w:rPr>
          <w:rFonts w:ascii="Verdana" w:hAnsi="Verdana"/>
          <w:b w:val="0"/>
          <w:i/>
          <w:iCs/>
          <w:color w:val="000000"/>
          <w:sz w:val="20"/>
          <w:szCs w:val="20"/>
          <w:highlight w:val="green"/>
          <w:shd w:val="clear" w:color="auto" w:fill="FFFF00"/>
        </w:rPr>
        <w:t>“Artículo 5. Deber de honestidad</w:t>
      </w:r>
    </w:p>
    <w:p w14:paraId="5B7A4416" w14:textId="77777777" w:rsidR="002A5A02" w:rsidRPr="008F6D94" w:rsidRDefault="002A5A02"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Los estudiantes deben participar honestamente en las actividades de la universidad.</w:t>
      </w:r>
    </w:p>
    <w:p w14:paraId="7C92DBED" w14:textId="77777777" w:rsidR="002A5A02" w:rsidRPr="008F6D94" w:rsidRDefault="002A5A02" w:rsidP="002A5A02">
      <w:pPr>
        <w:pStyle w:val="Ttulo2"/>
        <w:rPr>
          <w:rFonts w:ascii="Verdana" w:hAnsi="Verdana"/>
          <w:b w:val="0"/>
          <w:i/>
          <w:color w:val="000000"/>
          <w:sz w:val="20"/>
          <w:szCs w:val="20"/>
        </w:rPr>
      </w:pPr>
      <w:r w:rsidRPr="008F6D94">
        <w:rPr>
          <w:rFonts w:ascii="Verdana" w:hAnsi="Verdana"/>
          <w:b w:val="0"/>
          <w:i/>
          <w:iCs/>
          <w:color w:val="000000"/>
          <w:sz w:val="20"/>
          <w:szCs w:val="20"/>
          <w:highlight w:val="green"/>
          <w:shd w:val="clear" w:color="auto" w:fill="FFFF00"/>
        </w:rPr>
        <w:t>Artículo 6. Infracciones graves al deber de honestidad</w:t>
      </w:r>
    </w:p>
    <w:p w14:paraId="290C0E6E" w14:textId="77777777" w:rsidR="002A5A02" w:rsidRPr="008F6D94" w:rsidRDefault="002A5A02"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Constituyen infracciones graves al deber de honestidad establecido en el artículo 5:</w:t>
      </w:r>
    </w:p>
    <w:p w14:paraId="4E926B33"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1° Hacer pasar como propia, exclusivamente o con otro, una obra ajena o parte de ella.</w:t>
      </w:r>
    </w:p>
    <w:p w14:paraId="62276A2D"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2° Emplear o facilitar a otro estudiante información de un modo prohibido por las reglas o instrucciones aplicables a esa actividad o que sea incompatible con el sentido de esa actividad.</w:t>
      </w:r>
    </w:p>
    <w:p w14:paraId="1D213AB5"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3º Inducir mediante engaño a un representante estudiantil, funcionario, ayudante, profesor o autoridad de la universidad a realizar u omitir un acto para obtener un provecho para sí u otro.</w:t>
      </w:r>
    </w:p>
    <w:p w14:paraId="1ED5FCFC"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4º Hacer aseveraciones falsas ante un representante estudiantil, funcionario, ayudante, profesor o autoridad de la universidad habiendo sido requerido a decir verdad.</w:t>
      </w:r>
    </w:p>
    <w:p w14:paraId="1257111D" w14:textId="77777777" w:rsidR="002A5A02" w:rsidRPr="008F6D94" w:rsidRDefault="002A5A02" w:rsidP="002A5A02">
      <w:pPr>
        <w:pStyle w:val="Ttulo2"/>
        <w:rPr>
          <w:rFonts w:ascii="Verdana" w:hAnsi="Verdana"/>
          <w:b w:val="0"/>
          <w:i/>
          <w:color w:val="000000"/>
          <w:sz w:val="20"/>
          <w:szCs w:val="20"/>
        </w:rPr>
      </w:pPr>
      <w:r w:rsidRPr="008F6D94">
        <w:rPr>
          <w:rFonts w:ascii="Verdana" w:hAnsi="Verdana"/>
          <w:b w:val="0"/>
          <w:i/>
          <w:iCs/>
          <w:color w:val="000000"/>
          <w:sz w:val="20"/>
          <w:szCs w:val="20"/>
          <w:highlight w:val="green"/>
          <w:shd w:val="clear" w:color="auto" w:fill="FFFF00"/>
        </w:rPr>
        <w:t>Artículo 7. Infracciones gravísimas al deber de honestidad</w:t>
      </w:r>
    </w:p>
    <w:p w14:paraId="3138368A" w14:textId="77777777" w:rsidR="002A5A02" w:rsidRPr="008F6D94" w:rsidRDefault="002A5A02" w:rsidP="002A5A02">
      <w:pPr>
        <w:ind w:firstLine="426"/>
        <w:jc w:val="both"/>
        <w:rPr>
          <w:rFonts w:ascii="Verdana" w:hAnsi="Verdana"/>
          <w:i/>
          <w:color w:val="000000"/>
          <w:sz w:val="20"/>
          <w:szCs w:val="20"/>
        </w:rPr>
      </w:pPr>
      <w:r w:rsidRPr="008F6D94">
        <w:rPr>
          <w:rFonts w:ascii="Verdana" w:hAnsi="Verdana"/>
          <w:bCs/>
          <w:i/>
          <w:iCs/>
          <w:color w:val="000000"/>
          <w:sz w:val="20"/>
          <w:szCs w:val="20"/>
          <w:shd w:val="clear" w:color="auto" w:fill="FFFF00"/>
        </w:rPr>
        <w:t>Constituyen infracciones gravísimas al deber de honestidad establecido en el artículo 5:</w:t>
      </w:r>
    </w:p>
    <w:p w14:paraId="54911E07"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 xml:space="preserve">1° Incurrir en las infracciones señaladas en los números 1º, 2º </w:t>
      </w:r>
      <w:proofErr w:type="spellStart"/>
      <w:r w:rsidRPr="008F6D94">
        <w:rPr>
          <w:rFonts w:ascii="Verdana" w:hAnsi="Verdana"/>
          <w:bCs/>
          <w:i/>
          <w:iCs/>
          <w:color w:val="000000"/>
          <w:sz w:val="20"/>
          <w:shd w:val="clear" w:color="auto" w:fill="FFFF00"/>
          <w:lang w:val="es-CL"/>
        </w:rPr>
        <w:t>ó</w:t>
      </w:r>
      <w:proofErr w:type="spellEnd"/>
      <w:r w:rsidRPr="008F6D94">
        <w:rPr>
          <w:rFonts w:ascii="Verdana" w:hAnsi="Verdana"/>
          <w:bCs/>
          <w:i/>
          <w:iCs/>
          <w:color w:val="000000"/>
          <w:sz w:val="20"/>
          <w:shd w:val="clear" w:color="auto" w:fill="FFFF00"/>
          <w:lang w:val="es-CL"/>
        </w:rPr>
        <w:t xml:space="preserve"> 3º del artículo 6 como medio para obtener de un ayudante o profesor de la universidad una evaluación favorable.</w:t>
      </w:r>
    </w:p>
    <w:p w14:paraId="5E39E0D6"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2º Incurrir en la infracción señalada en el número 3º del artículo 6 suplantando a otro o consintiendo en ser suplantado por otro, falsificando la firma de otro o consintiendo en la falsificación por otro de la propia firma, o presentando documentos falsificados o que contienen afirmaciones falsas.</w:t>
      </w:r>
    </w:p>
    <w:p w14:paraId="6D7359F7" w14:textId="77777777" w:rsidR="002A5A02" w:rsidRPr="008F6D94" w:rsidRDefault="002A5A02" w:rsidP="002A5A02">
      <w:pPr>
        <w:pStyle w:val="Sangra3detindependiente"/>
        <w:ind w:left="0" w:firstLine="426"/>
        <w:rPr>
          <w:rFonts w:ascii="Verdana" w:hAnsi="Verdana"/>
          <w:i/>
          <w:color w:val="000000"/>
          <w:sz w:val="20"/>
          <w:lang w:val="es-CL"/>
        </w:rPr>
      </w:pPr>
      <w:r w:rsidRPr="008F6D94">
        <w:rPr>
          <w:rFonts w:ascii="Verdana" w:hAnsi="Verdana"/>
          <w:bCs/>
          <w:i/>
          <w:iCs/>
          <w:color w:val="000000"/>
          <w:sz w:val="20"/>
          <w:shd w:val="clear" w:color="auto" w:fill="FFFF00"/>
          <w:lang w:val="es-CL"/>
        </w:rPr>
        <w:t>4º Dar u ofrecer una contraprestación a un representante estudiantil, funcionario, ayudante, profesor o autoridad de la universidad, o a un tercero que preste servicios a la universidad, para inducirlo a realizar un acto que debería omitir o a abstenerse de un acto que debería realizar.”</w:t>
      </w:r>
    </w:p>
    <w:p w14:paraId="7D4F4BF7" w14:textId="77777777" w:rsidR="008467EA" w:rsidRPr="008F6D94" w:rsidRDefault="002A5A02" w:rsidP="008467EA">
      <w:pPr>
        <w:spacing w:after="0"/>
        <w:ind w:firstLine="426"/>
        <w:jc w:val="both"/>
        <w:rPr>
          <w:rFonts w:ascii="Verdana" w:hAnsi="Verdana"/>
          <w:sz w:val="20"/>
          <w:szCs w:val="20"/>
        </w:rPr>
      </w:pPr>
      <w:r w:rsidRPr="008F6D94">
        <w:rPr>
          <w:rFonts w:ascii="Verdana" w:hAnsi="Verdana"/>
          <w:sz w:val="20"/>
          <w:szCs w:val="20"/>
        </w:rPr>
        <w:t xml:space="preserve">Las infracciones al </w:t>
      </w:r>
      <w:r w:rsidR="00C723B3" w:rsidRPr="008F6D94">
        <w:rPr>
          <w:rFonts w:ascii="Verdana" w:hAnsi="Verdana"/>
          <w:sz w:val="20"/>
          <w:szCs w:val="20"/>
        </w:rPr>
        <w:t>C</w:t>
      </w:r>
      <w:r w:rsidRPr="008F6D94">
        <w:rPr>
          <w:rFonts w:ascii="Verdana" w:hAnsi="Verdana"/>
          <w:sz w:val="20"/>
          <w:szCs w:val="20"/>
        </w:rPr>
        <w:t xml:space="preserve">ódigo de </w:t>
      </w:r>
      <w:r w:rsidR="00C723B3" w:rsidRPr="008F6D94">
        <w:rPr>
          <w:rFonts w:ascii="Verdana" w:hAnsi="Verdana"/>
          <w:sz w:val="20"/>
          <w:szCs w:val="20"/>
        </w:rPr>
        <w:t>H</w:t>
      </w:r>
      <w:r w:rsidRPr="008F6D94">
        <w:rPr>
          <w:rFonts w:ascii="Verdana" w:hAnsi="Verdana"/>
          <w:sz w:val="20"/>
          <w:szCs w:val="20"/>
        </w:rPr>
        <w:t>onor son informadas a la Dirección de Pregrado y a los Decanos respectivos.</w:t>
      </w:r>
    </w:p>
    <w:p w14:paraId="66225104" w14:textId="77777777" w:rsidR="009D5D85" w:rsidRPr="008F6D94" w:rsidRDefault="009D5D85" w:rsidP="008467EA">
      <w:pPr>
        <w:spacing w:after="0"/>
        <w:ind w:firstLine="426"/>
        <w:jc w:val="both"/>
        <w:rPr>
          <w:rFonts w:ascii="Verdana" w:hAnsi="Verdana"/>
          <w:sz w:val="20"/>
          <w:szCs w:val="20"/>
        </w:rPr>
      </w:pPr>
    </w:p>
    <w:p w14:paraId="4D8B0442" w14:textId="07BBA04D" w:rsidR="009D5D85" w:rsidRPr="008F6D94" w:rsidRDefault="00117DBD" w:rsidP="00117DBD">
      <w:pPr>
        <w:spacing w:after="0"/>
        <w:jc w:val="both"/>
        <w:rPr>
          <w:rFonts w:ascii="Verdana" w:hAnsi="Verdana"/>
          <w:sz w:val="20"/>
          <w:szCs w:val="20"/>
        </w:rPr>
      </w:pPr>
      <w:r w:rsidRPr="008F6D94">
        <w:rPr>
          <w:rFonts w:ascii="Verdana" w:hAnsi="Verdana"/>
          <w:sz w:val="20"/>
          <w:szCs w:val="20"/>
        </w:rPr>
        <w:t xml:space="preserve">Queremos manifestar que la UAI está preocupada de mantener un ambiente de trabajo y aprendizaje inclusivos, y por lo tanto no se permitirá ninguna forma de discriminación. Cualquier </w:t>
      </w:r>
      <w:r w:rsidRPr="008F6D94">
        <w:rPr>
          <w:rFonts w:ascii="Verdana" w:hAnsi="Verdana"/>
          <w:sz w:val="20"/>
          <w:szCs w:val="20"/>
        </w:rPr>
        <w:lastRenderedPageBreak/>
        <w:t>tipo de discriminación por sexo, estado civil, embarazo, raza, apariencia física, capacidad diferente, orientación sexual, identidad de género, edad, nacionalidad, religión u otra característica legalmente protegida, está estrictamente prohibida.</w:t>
      </w:r>
    </w:p>
    <w:p w14:paraId="48C3729D" w14:textId="7CE84AEF" w:rsidR="00941DDF" w:rsidRPr="008F6D94" w:rsidRDefault="00941DDF" w:rsidP="008467EA">
      <w:pPr>
        <w:spacing w:after="0"/>
        <w:ind w:firstLine="426"/>
        <w:jc w:val="both"/>
        <w:rPr>
          <w:rFonts w:ascii="Verdana" w:hAnsi="Verdana"/>
          <w:sz w:val="20"/>
          <w:szCs w:val="20"/>
        </w:rPr>
      </w:pPr>
    </w:p>
    <w:p w14:paraId="768FA935" w14:textId="2A77EC9D" w:rsidR="00801403" w:rsidRDefault="00801403" w:rsidP="008467EA">
      <w:pPr>
        <w:spacing w:after="0"/>
        <w:ind w:firstLine="426"/>
        <w:jc w:val="both"/>
        <w:rPr>
          <w:rFonts w:ascii="Verdana" w:hAnsi="Verdana"/>
          <w:sz w:val="20"/>
          <w:szCs w:val="20"/>
        </w:rPr>
      </w:pPr>
    </w:p>
    <w:p w14:paraId="591E3B38" w14:textId="77777777" w:rsidR="00511EB8" w:rsidRPr="008F6D94" w:rsidRDefault="00511EB8" w:rsidP="00D150AE">
      <w:pPr>
        <w:pStyle w:val="Ttulo"/>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ind w:left="709" w:hanging="643"/>
        <w:jc w:val="both"/>
        <w:rPr>
          <w:rFonts w:ascii="Verdana" w:hAnsi="Verdana"/>
          <w:sz w:val="20"/>
          <w:lang w:val="es-CL"/>
        </w:rPr>
      </w:pPr>
      <w:r w:rsidRPr="008F6D94">
        <w:rPr>
          <w:rFonts w:ascii="Verdana" w:hAnsi="Verdana"/>
          <w:sz w:val="20"/>
          <w:lang w:val="es-CL"/>
        </w:rPr>
        <w:t xml:space="preserve">CONTENIDOS Y SECUENCIA </w:t>
      </w:r>
    </w:p>
    <w:p w14:paraId="495A8A51" w14:textId="76C20884" w:rsidR="00292FE3" w:rsidRPr="004A3D39" w:rsidRDefault="00292FE3" w:rsidP="004A3D39">
      <w:pPr>
        <w:rPr>
          <w:rFonts w:ascii="Verdana" w:hAnsi="Verdana" w:cs="Times New Roman"/>
          <w:sz w:val="20"/>
          <w:szCs w:val="20"/>
        </w:rPr>
      </w:pPr>
    </w:p>
    <w:p w14:paraId="07E0E7BC" w14:textId="286768CC" w:rsidR="00292FE3" w:rsidRPr="008F6D94" w:rsidRDefault="00C142F1" w:rsidP="00292FE3">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1</w:t>
      </w:r>
      <w:r w:rsidRPr="008F6D94">
        <w:rPr>
          <w:rFonts w:ascii="Verdana" w:hAnsi="Verdana" w:cs="Times New Roman"/>
          <w:b/>
          <w:bCs/>
          <w:sz w:val="20"/>
          <w:szCs w:val="20"/>
        </w:rPr>
        <w:t>: Probabilidad</w:t>
      </w:r>
      <w:r w:rsidR="005A43B7" w:rsidRPr="008F6D94">
        <w:rPr>
          <w:rFonts w:ascii="Verdana" w:hAnsi="Verdana" w:cs="Times New Roman"/>
          <w:b/>
          <w:bCs/>
          <w:sz w:val="20"/>
          <w:szCs w:val="20"/>
        </w:rPr>
        <w:t xml:space="preserve"> (</w:t>
      </w:r>
      <w:r w:rsidR="00C44B58">
        <w:rPr>
          <w:rFonts w:ascii="Verdana" w:hAnsi="Verdana" w:cs="Times New Roman"/>
          <w:b/>
          <w:bCs/>
          <w:sz w:val="20"/>
          <w:szCs w:val="20"/>
        </w:rPr>
        <w:t>4</w:t>
      </w:r>
      <w:r w:rsidR="005A43B7" w:rsidRPr="008F6D94">
        <w:rPr>
          <w:rFonts w:ascii="Verdana" w:hAnsi="Verdana" w:cs="Times New Roman"/>
          <w:b/>
          <w:bCs/>
          <w:sz w:val="20"/>
          <w:szCs w:val="20"/>
        </w:rPr>
        <w:t xml:space="preserve"> sesiones)</w:t>
      </w:r>
    </w:p>
    <w:p w14:paraId="42E91D6E" w14:textId="51D72D8C" w:rsidR="00C142F1" w:rsidRPr="008F6D94" w:rsidRDefault="00C142F1"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Experimento</w:t>
      </w:r>
    </w:p>
    <w:p w14:paraId="46FB3830" w14:textId="64C951F9" w:rsidR="00B33D33" w:rsidRPr="008F6D94" w:rsidRDefault="00B33D33"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Espacio muestral, eventos, probabilidad, axiomas de probabilidad</w:t>
      </w:r>
    </w:p>
    <w:p w14:paraId="15B28498" w14:textId="082AD7CF" w:rsidR="00B33D33" w:rsidRPr="008F6D94" w:rsidRDefault="00653BA5"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Reglas de probabilidad, probabilidad condicional, independencia estadística de eventos</w:t>
      </w:r>
    </w:p>
    <w:p w14:paraId="3B247E93" w14:textId="6750AEF6" w:rsidR="00653BA5" w:rsidRPr="008F6D94" w:rsidRDefault="00653BA5" w:rsidP="00D150AE">
      <w:pPr>
        <w:pStyle w:val="Prrafodelista"/>
        <w:numPr>
          <w:ilvl w:val="0"/>
          <w:numId w:val="11"/>
        </w:numPr>
        <w:rPr>
          <w:rFonts w:ascii="Verdana" w:hAnsi="Verdana" w:cs="Times New Roman"/>
          <w:sz w:val="20"/>
          <w:szCs w:val="20"/>
        </w:rPr>
      </w:pPr>
      <w:r w:rsidRPr="008F6D94">
        <w:rPr>
          <w:rFonts w:ascii="Verdana" w:hAnsi="Verdana" w:cs="Times New Roman"/>
          <w:sz w:val="20"/>
          <w:szCs w:val="20"/>
        </w:rPr>
        <w:t>Probabilidad total y el teorema e Bayes</w:t>
      </w:r>
    </w:p>
    <w:p w14:paraId="1D55137F" w14:textId="77777777" w:rsidR="006B7C68" w:rsidRPr="008F6D94" w:rsidRDefault="006B7C68" w:rsidP="006B7C68">
      <w:pPr>
        <w:pStyle w:val="Prrafodelista"/>
        <w:ind w:left="2136"/>
        <w:rPr>
          <w:rFonts w:ascii="Verdana" w:hAnsi="Verdana" w:cs="Times New Roman"/>
          <w:sz w:val="20"/>
          <w:szCs w:val="20"/>
        </w:rPr>
      </w:pPr>
    </w:p>
    <w:p w14:paraId="62DBC0B2" w14:textId="109EB352" w:rsidR="00653BA5" w:rsidRPr="008F6D94" w:rsidRDefault="00FB5FBF" w:rsidP="00653BA5">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2</w:t>
      </w:r>
      <w:r w:rsidRPr="008F6D94">
        <w:rPr>
          <w:rFonts w:ascii="Verdana" w:hAnsi="Verdana" w:cs="Times New Roman"/>
          <w:b/>
          <w:bCs/>
          <w:sz w:val="20"/>
          <w:szCs w:val="20"/>
        </w:rPr>
        <w:t xml:space="preserve">: </w:t>
      </w:r>
      <w:r w:rsidR="00546B9D" w:rsidRPr="008F6D94">
        <w:rPr>
          <w:rFonts w:ascii="Verdana" w:hAnsi="Verdana" w:cs="Times New Roman"/>
          <w:b/>
          <w:bCs/>
          <w:sz w:val="20"/>
          <w:szCs w:val="20"/>
        </w:rPr>
        <w:t>Variable</w:t>
      </w:r>
      <w:r w:rsidRPr="008F6D94">
        <w:rPr>
          <w:rFonts w:ascii="Verdana" w:hAnsi="Verdana" w:cs="Times New Roman"/>
          <w:b/>
          <w:bCs/>
          <w:sz w:val="20"/>
          <w:szCs w:val="20"/>
        </w:rPr>
        <w:t xml:space="preserve"> aleatoria discreta</w:t>
      </w:r>
      <w:r w:rsidR="009B3B43" w:rsidRPr="008F6D94">
        <w:rPr>
          <w:rFonts w:ascii="Verdana" w:hAnsi="Verdana" w:cs="Times New Roman"/>
          <w:b/>
          <w:bCs/>
          <w:sz w:val="20"/>
          <w:szCs w:val="20"/>
        </w:rPr>
        <w:t xml:space="preserve"> (</w:t>
      </w:r>
      <w:r w:rsidR="00C44B58">
        <w:rPr>
          <w:rFonts w:ascii="Verdana" w:hAnsi="Verdana" w:cs="Times New Roman"/>
          <w:b/>
          <w:bCs/>
          <w:sz w:val="20"/>
          <w:szCs w:val="20"/>
        </w:rPr>
        <w:t>4</w:t>
      </w:r>
      <w:r w:rsidR="009B3B43" w:rsidRPr="008F6D94">
        <w:rPr>
          <w:rFonts w:ascii="Verdana" w:hAnsi="Verdana" w:cs="Times New Roman"/>
          <w:b/>
          <w:bCs/>
          <w:sz w:val="20"/>
          <w:szCs w:val="20"/>
        </w:rPr>
        <w:t xml:space="preserve"> sesiones)</w:t>
      </w:r>
    </w:p>
    <w:p w14:paraId="1E931D43" w14:textId="52CD4E45" w:rsidR="00FB5FBF" w:rsidRPr="008F6D94" w:rsidRDefault="00903065" w:rsidP="00D150AE">
      <w:pPr>
        <w:pStyle w:val="Prrafodelista"/>
        <w:numPr>
          <w:ilvl w:val="0"/>
          <w:numId w:val="12"/>
        </w:numPr>
        <w:rPr>
          <w:rFonts w:ascii="Verdana" w:hAnsi="Verdana" w:cs="Times New Roman"/>
          <w:sz w:val="20"/>
          <w:szCs w:val="20"/>
        </w:rPr>
      </w:pPr>
      <w:r w:rsidRPr="008F6D94">
        <w:rPr>
          <w:rFonts w:ascii="Verdana" w:hAnsi="Verdana" w:cs="Times New Roman"/>
          <w:sz w:val="20"/>
          <w:szCs w:val="20"/>
        </w:rPr>
        <w:t xml:space="preserve">Variable aleatoria discreta, función de probabilidad </w:t>
      </w:r>
      <w:r w:rsidR="000B7409" w:rsidRPr="008F6D94">
        <w:rPr>
          <w:rFonts w:ascii="Verdana" w:hAnsi="Verdana" w:cs="Times New Roman"/>
          <w:sz w:val="20"/>
          <w:szCs w:val="20"/>
        </w:rPr>
        <w:t>discreta, función de distribución acumulada</w:t>
      </w:r>
      <w:r w:rsidR="004A3D39">
        <w:rPr>
          <w:rFonts w:ascii="Verdana" w:hAnsi="Verdana" w:cs="Times New Roman"/>
          <w:sz w:val="20"/>
          <w:szCs w:val="20"/>
        </w:rPr>
        <w:t>.</w:t>
      </w:r>
    </w:p>
    <w:p w14:paraId="702601A8" w14:textId="3D8EBB3B" w:rsidR="000B7409" w:rsidRPr="008F6D94" w:rsidRDefault="000B7409" w:rsidP="00D150AE">
      <w:pPr>
        <w:pStyle w:val="Prrafodelista"/>
        <w:numPr>
          <w:ilvl w:val="0"/>
          <w:numId w:val="12"/>
        </w:numPr>
        <w:rPr>
          <w:rFonts w:ascii="Verdana" w:hAnsi="Verdana" w:cs="Times New Roman"/>
          <w:sz w:val="20"/>
          <w:szCs w:val="20"/>
        </w:rPr>
      </w:pPr>
      <w:r w:rsidRPr="008F6D94">
        <w:rPr>
          <w:rFonts w:ascii="Verdana" w:hAnsi="Verdana" w:cs="Times New Roman"/>
          <w:sz w:val="20"/>
          <w:szCs w:val="20"/>
        </w:rPr>
        <w:t>Esperanza, varianza</w:t>
      </w:r>
      <w:r w:rsidR="004A3D39">
        <w:rPr>
          <w:rFonts w:ascii="Verdana" w:hAnsi="Verdana" w:cs="Times New Roman"/>
          <w:sz w:val="20"/>
          <w:szCs w:val="20"/>
        </w:rPr>
        <w:t xml:space="preserve">, </w:t>
      </w:r>
      <w:r w:rsidRPr="008F6D94">
        <w:rPr>
          <w:rFonts w:ascii="Verdana" w:hAnsi="Verdana" w:cs="Times New Roman"/>
          <w:sz w:val="20"/>
          <w:szCs w:val="20"/>
        </w:rPr>
        <w:t>propiedades</w:t>
      </w:r>
    </w:p>
    <w:p w14:paraId="496CC555" w14:textId="555F7C1C" w:rsidR="00E80747" w:rsidRPr="008F6D94" w:rsidRDefault="000B7409" w:rsidP="00D150AE">
      <w:pPr>
        <w:pStyle w:val="Prrafodelista"/>
        <w:numPr>
          <w:ilvl w:val="0"/>
          <w:numId w:val="12"/>
        </w:numPr>
        <w:rPr>
          <w:rFonts w:ascii="Verdana" w:hAnsi="Verdana" w:cs="Times New Roman"/>
          <w:sz w:val="20"/>
          <w:szCs w:val="20"/>
        </w:rPr>
      </w:pPr>
      <w:r w:rsidRPr="008F6D94">
        <w:rPr>
          <w:rFonts w:ascii="Verdana" w:hAnsi="Verdana" w:cs="Times New Roman"/>
          <w:sz w:val="20"/>
          <w:szCs w:val="20"/>
        </w:rPr>
        <w:t>Modelo Bernoulli, Binomial y Poisson</w:t>
      </w:r>
    </w:p>
    <w:p w14:paraId="05DE0E54" w14:textId="6D6BEB82" w:rsidR="000B7409" w:rsidRPr="008F6D94" w:rsidRDefault="003E6850" w:rsidP="003E6850">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3</w:t>
      </w:r>
      <w:r w:rsidRPr="008F6D94">
        <w:rPr>
          <w:rFonts w:ascii="Verdana" w:hAnsi="Verdana" w:cs="Times New Roman"/>
          <w:b/>
          <w:bCs/>
          <w:sz w:val="20"/>
          <w:szCs w:val="20"/>
        </w:rPr>
        <w:t>: Variable aleatoria continua</w:t>
      </w:r>
      <w:r w:rsidR="009B3B43" w:rsidRPr="008F6D94">
        <w:rPr>
          <w:rFonts w:ascii="Verdana" w:hAnsi="Verdana" w:cs="Times New Roman"/>
          <w:b/>
          <w:bCs/>
          <w:sz w:val="20"/>
          <w:szCs w:val="20"/>
        </w:rPr>
        <w:t xml:space="preserve"> (</w:t>
      </w:r>
      <w:r w:rsidR="00C44B58">
        <w:rPr>
          <w:rFonts w:ascii="Verdana" w:hAnsi="Verdana" w:cs="Times New Roman"/>
          <w:b/>
          <w:bCs/>
          <w:sz w:val="20"/>
          <w:szCs w:val="20"/>
        </w:rPr>
        <w:t>4</w:t>
      </w:r>
      <w:r w:rsidR="009B3B43" w:rsidRPr="008F6D94">
        <w:rPr>
          <w:rFonts w:ascii="Verdana" w:hAnsi="Verdana" w:cs="Times New Roman"/>
          <w:b/>
          <w:bCs/>
          <w:sz w:val="20"/>
          <w:szCs w:val="20"/>
        </w:rPr>
        <w:t xml:space="preserve"> sesiones)</w:t>
      </w:r>
    </w:p>
    <w:p w14:paraId="4CF4D126" w14:textId="16AF6A4F" w:rsidR="00E80747" w:rsidRPr="008F6D94" w:rsidRDefault="00E80747" w:rsidP="00D150AE">
      <w:pPr>
        <w:pStyle w:val="Prrafodelista"/>
        <w:numPr>
          <w:ilvl w:val="0"/>
          <w:numId w:val="13"/>
        </w:numPr>
        <w:rPr>
          <w:rFonts w:ascii="Verdana" w:hAnsi="Verdana" w:cs="Times New Roman"/>
          <w:sz w:val="20"/>
          <w:szCs w:val="20"/>
        </w:rPr>
      </w:pPr>
      <w:r w:rsidRPr="008F6D94">
        <w:rPr>
          <w:rFonts w:ascii="Verdana" w:hAnsi="Verdana" w:cs="Times New Roman"/>
          <w:sz w:val="20"/>
          <w:szCs w:val="20"/>
        </w:rPr>
        <w:t xml:space="preserve">Variable aleatoria continua, función de probabilidad </w:t>
      </w:r>
      <w:r w:rsidR="001A7E43" w:rsidRPr="008F6D94">
        <w:rPr>
          <w:rFonts w:ascii="Verdana" w:hAnsi="Verdana" w:cs="Times New Roman"/>
          <w:sz w:val="20"/>
          <w:szCs w:val="20"/>
        </w:rPr>
        <w:t>continua</w:t>
      </w:r>
      <w:r w:rsidRPr="008F6D94">
        <w:rPr>
          <w:rFonts w:ascii="Verdana" w:hAnsi="Verdana" w:cs="Times New Roman"/>
          <w:sz w:val="20"/>
          <w:szCs w:val="20"/>
        </w:rPr>
        <w:t>, función de distribución acumulada</w:t>
      </w:r>
    </w:p>
    <w:p w14:paraId="67088B4C" w14:textId="3010799F" w:rsidR="00E80747" w:rsidRPr="008F6D94" w:rsidRDefault="00E80747" w:rsidP="00D150AE">
      <w:pPr>
        <w:pStyle w:val="Prrafodelista"/>
        <w:numPr>
          <w:ilvl w:val="0"/>
          <w:numId w:val="13"/>
        </w:numPr>
        <w:rPr>
          <w:rFonts w:ascii="Verdana" w:hAnsi="Verdana" w:cs="Times New Roman"/>
          <w:sz w:val="20"/>
          <w:szCs w:val="20"/>
        </w:rPr>
      </w:pPr>
      <w:r w:rsidRPr="008F6D94">
        <w:rPr>
          <w:rFonts w:ascii="Verdana" w:hAnsi="Verdana" w:cs="Times New Roman"/>
          <w:sz w:val="20"/>
          <w:szCs w:val="20"/>
        </w:rPr>
        <w:t>Esperanza, varianza</w:t>
      </w:r>
      <w:r w:rsidR="0031501D" w:rsidRPr="008F6D94">
        <w:rPr>
          <w:rFonts w:ascii="Verdana" w:hAnsi="Verdana" w:cs="Times New Roman"/>
          <w:sz w:val="20"/>
          <w:szCs w:val="20"/>
        </w:rPr>
        <w:t>,</w:t>
      </w:r>
      <w:r w:rsidRPr="008F6D94">
        <w:rPr>
          <w:rFonts w:ascii="Verdana" w:hAnsi="Verdana" w:cs="Times New Roman"/>
          <w:sz w:val="20"/>
          <w:szCs w:val="20"/>
        </w:rPr>
        <w:t xml:space="preserve"> propiedades</w:t>
      </w:r>
    </w:p>
    <w:p w14:paraId="4DD4E369" w14:textId="24B0A143" w:rsidR="00E80747" w:rsidRPr="008F6D94" w:rsidRDefault="00E80747" w:rsidP="00D150AE">
      <w:pPr>
        <w:pStyle w:val="Prrafodelista"/>
        <w:numPr>
          <w:ilvl w:val="0"/>
          <w:numId w:val="13"/>
        </w:numPr>
        <w:rPr>
          <w:rFonts w:ascii="Verdana" w:hAnsi="Verdana" w:cs="Times New Roman"/>
          <w:sz w:val="20"/>
          <w:szCs w:val="20"/>
        </w:rPr>
      </w:pPr>
      <w:r w:rsidRPr="008F6D94">
        <w:rPr>
          <w:rFonts w:ascii="Verdana" w:hAnsi="Verdana" w:cs="Times New Roman"/>
          <w:sz w:val="20"/>
          <w:szCs w:val="20"/>
        </w:rPr>
        <w:t xml:space="preserve">Modelo </w:t>
      </w:r>
      <w:r w:rsidR="001A7E43" w:rsidRPr="008F6D94">
        <w:rPr>
          <w:rFonts w:ascii="Verdana" w:hAnsi="Verdana" w:cs="Times New Roman"/>
          <w:sz w:val="20"/>
          <w:szCs w:val="20"/>
        </w:rPr>
        <w:t xml:space="preserve">Uniforme, </w:t>
      </w:r>
      <w:r w:rsidR="00BA4549">
        <w:rPr>
          <w:rFonts w:ascii="Verdana" w:hAnsi="Verdana" w:cs="Times New Roman"/>
          <w:sz w:val="20"/>
          <w:szCs w:val="20"/>
        </w:rPr>
        <w:t>E</w:t>
      </w:r>
      <w:r w:rsidR="00FE675A" w:rsidRPr="008F6D94">
        <w:rPr>
          <w:rFonts w:ascii="Verdana" w:hAnsi="Verdana" w:cs="Times New Roman"/>
          <w:sz w:val="20"/>
          <w:szCs w:val="20"/>
        </w:rPr>
        <w:t>xponencial</w:t>
      </w:r>
      <w:r w:rsidR="001A7E43" w:rsidRPr="008F6D94">
        <w:rPr>
          <w:rFonts w:ascii="Verdana" w:hAnsi="Verdana" w:cs="Times New Roman"/>
          <w:sz w:val="20"/>
          <w:szCs w:val="20"/>
        </w:rPr>
        <w:t xml:space="preserve"> y </w:t>
      </w:r>
      <w:r w:rsidR="00BA4549">
        <w:rPr>
          <w:rFonts w:ascii="Verdana" w:hAnsi="Verdana" w:cs="Times New Roman"/>
          <w:sz w:val="20"/>
          <w:szCs w:val="20"/>
        </w:rPr>
        <w:t>N</w:t>
      </w:r>
      <w:r w:rsidR="001A7E43" w:rsidRPr="008F6D94">
        <w:rPr>
          <w:rFonts w:ascii="Verdana" w:hAnsi="Verdana" w:cs="Times New Roman"/>
          <w:sz w:val="20"/>
          <w:szCs w:val="20"/>
        </w:rPr>
        <w:t>ormal</w:t>
      </w:r>
    </w:p>
    <w:p w14:paraId="771E2BA4" w14:textId="3332C209" w:rsidR="003E6850" w:rsidRPr="008F6D94" w:rsidRDefault="001D38E5" w:rsidP="00FE675A">
      <w:pPr>
        <w:rPr>
          <w:rFonts w:ascii="Verdana" w:hAnsi="Verdana" w:cs="Times New Roman"/>
          <w:b/>
          <w:bCs/>
          <w:sz w:val="20"/>
          <w:szCs w:val="20"/>
        </w:rPr>
      </w:pPr>
      <w:r w:rsidRPr="008F6D94">
        <w:rPr>
          <w:rFonts w:ascii="Verdana" w:hAnsi="Verdana" w:cs="Times New Roman"/>
          <w:b/>
          <w:bCs/>
          <w:sz w:val="20"/>
          <w:szCs w:val="20"/>
        </w:rPr>
        <w:t xml:space="preserve">Tema </w:t>
      </w:r>
      <w:r w:rsidR="00C44B58">
        <w:rPr>
          <w:rFonts w:ascii="Verdana" w:hAnsi="Verdana" w:cs="Times New Roman"/>
          <w:b/>
          <w:bCs/>
          <w:sz w:val="20"/>
          <w:szCs w:val="20"/>
        </w:rPr>
        <w:t>4</w:t>
      </w:r>
      <w:r w:rsidRPr="008F6D94">
        <w:rPr>
          <w:rFonts w:ascii="Verdana" w:hAnsi="Verdana" w:cs="Times New Roman"/>
          <w:b/>
          <w:bCs/>
          <w:sz w:val="20"/>
          <w:szCs w:val="20"/>
        </w:rPr>
        <w:t>: Muestreo y distribución de muestreo</w:t>
      </w:r>
      <w:r w:rsidR="009B3B43" w:rsidRPr="008F6D94">
        <w:rPr>
          <w:rFonts w:ascii="Verdana" w:hAnsi="Verdana" w:cs="Times New Roman"/>
          <w:b/>
          <w:bCs/>
          <w:sz w:val="20"/>
          <w:szCs w:val="20"/>
        </w:rPr>
        <w:t xml:space="preserve"> (</w:t>
      </w:r>
      <w:r w:rsidR="00A40CF2" w:rsidRPr="008F6D94">
        <w:rPr>
          <w:rFonts w:ascii="Verdana" w:hAnsi="Verdana" w:cs="Times New Roman"/>
          <w:b/>
          <w:bCs/>
          <w:sz w:val="20"/>
          <w:szCs w:val="20"/>
        </w:rPr>
        <w:t>4</w:t>
      </w:r>
      <w:r w:rsidR="009B3B43" w:rsidRPr="008F6D94">
        <w:rPr>
          <w:rFonts w:ascii="Verdana" w:hAnsi="Verdana" w:cs="Times New Roman"/>
          <w:b/>
          <w:bCs/>
          <w:sz w:val="20"/>
          <w:szCs w:val="20"/>
        </w:rPr>
        <w:t xml:space="preserve"> sesiones)</w:t>
      </w:r>
    </w:p>
    <w:p w14:paraId="3555D99A" w14:textId="1CF508D1" w:rsidR="00943DC7" w:rsidRPr="008F6D94" w:rsidRDefault="006827EF" w:rsidP="00D150AE">
      <w:pPr>
        <w:pStyle w:val="Prrafodelista"/>
        <w:numPr>
          <w:ilvl w:val="0"/>
          <w:numId w:val="14"/>
        </w:numPr>
        <w:rPr>
          <w:rFonts w:ascii="Verdana" w:hAnsi="Verdana" w:cs="Times New Roman"/>
          <w:sz w:val="20"/>
          <w:szCs w:val="20"/>
        </w:rPr>
      </w:pPr>
      <w:r w:rsidRPr="008F6D94">
        <w:rPr>
          <w:rFonts w:ascii="Verdana" w:hAnsi="Verdana" w:cs="Times New Roman"/>
          <w:sz w:val="20"/>
          <w:szCs w:val="20"/>
        </w:rPr>
        <w:t>Población</w:t>
      </w:r>
      <w:r w:rsidR="00943DC7" w:rsidRPr="008F6D94">
        <w:rPr>
          <w:rFonts w:ascii="Verdana" w:hAnsi="Verdana" w:cs="Times New Roman"/>
          <w:sz w:val="20"/>
          <w:szCs w:val="20"/>
        </w:rPr>
        <w:t>,</w:t>
      </w:r>
      <w:r w:rsidR="002E412D" w:rsidRPr="008F6D94">
        <w:rPr>
          <w:rFonts w:ascii="Verdana" w:hAnsi="Verdana" w:cs="Times New Roman"/>
          <w:sz w:val="20"/>
          <w:szCs w:val="20"/>
        </w:rPr>
        <w:t xml:space="preserve"> muestra aleatoria,</w:t>
      </w:r>
      <w:r w:rsidR="00943DC7" w:rsidRPr="008F6D94">
        <w:rPr>
          <w:rFonts w:ascii="Verdana" w:hAnsi="Verdana" w:cs="Times New Roman"/>
          <w:sz w:val="20"/>
          <w:szCs w:val="20"/>
        </w:rPr>
        <w:t xml:space="preserve"> parámetro, estimador y estimación</w:t>
      </w:r>
    </w:p>
    <w:p w14:paraId="460A0405" w14:textId="50BB1A0C" w:rsidR="004379E4" w:rsidRPr="008F6D94" w:rsidRDefault="004A3D39" w:rsidP="00D150AE">
      <w:pPr>
        <w:pStyle w:val="Prrafodelista"/>
        <w:numPr>
          <w:ilvl w:val="0"/>
          <w:numId w:val="14"/>
        </w:numPr>
        <w:rPr>
          <w:rFonts w:ascii="Verdana" w:hAnsi="Verdana" w:cs="Times New Roman"/>
          <w:sz w:val="20"/>
          <w:szCs w:val="20"/>
        </w:rPr>
      </w:pPr>
      <w:r>
        <w:rPr>
          <w:rFonts w:ascii="Verdana" w:hAnsi="Verdana" w:cs="Times New Roman"/>
          <w:sz w:val="20"/>
          <w:szCs w:val="20"/>
        </w:rPr>
        <w:t>P</w:t>
      </w:r>
      <w:r w:rsidR="00FB1B31" w:rsidRPr="008F6D94">
        <w:rPr>
          <w:rFonts w:ascii="Verdana" w:hAnsi="Verdana" w:cs="Times New Roman"/>
          <w:sz w:val="20"/>
          <w:szCs w:val="20"/>
        </w:rPr>
        <w:t>ropiedades de los estimadores puntuales</w:t>
      </w:r>
      <w:r w:rsidR="00E51BFC" w:rsidRPr="008F6D94">
        <w:rPr>
          <w:rFonts w:ascii="Verdana" w:hAnsi="Verdana" w:cs="Times New Roman"/>
          <w:sz w:val="20"/>
          <w:szCs w:val="20"/>
        </w:rPr>
        <w:t xml:space="preserve"> </w:t>
      </w:r>
    </w:p>
    <w:p w14:paraId="48A62753" w14:textId="5CFE8BE6" w:rsidR="00731348" w:rsidRPr="008F6D94" w:rsidRDefault="00C55F72" w:rsidP="00D150AE">
      <w:pPr>
        <w:pStyle w:val="Prrafodelista"/>
        <w:numPr>
          <w:ilvl w:val="0"/>
          <w:numId w:val="14"/>
        </w:numPr>
        <w:rPr>
          <w:rFonts w:ascii="Verdana" w:hAnsi="Verdana" w:cs="Times New Roman"/>
          <w:sz w:val="20"/>
          <w:szCs w:val="20"/>
        </w:rPr>
      </w:pPr>
      <w:r w:rsidRPr="008F6D94">
        <w:rPr>
          <w:rFonts w:ascii="Verdana" w:hAnsi="Verdana" w:cs="Times New Roman"/>
          <w:sz w:val="20"/>
          <w:szCs w:val="20"/>
        </w:rPr>
        <w:t>Distribución de muestreo del promedio</w:t>
      </w:r>
    </w:p>
    <w:p w14:paraId="64AB0B18" w14:textId="4776DD66" w:rsidR="009B5E1E" w:rsidRPr="008F6D94" w:rsidRDefault="009B5E1E" w:rsidP="00D150AE">
      <w:pPr>
        <w:pStyle w:val="Prrafodelista"/>
        <w:numPr>
          <w:ilvl w:val="0"/>
          <w:numId w:val="14"/>
        </w:numPr>
        <w:rPr>
          <w:rFonts w:ascii="Verdana" w:hAnsi="Verdana" w:cs="Times New Roman"/>
          <w:sz w:val="20"/>
          <w:szCs w:val="20"/>
        </w:rPr>
      </w:pPr>
      <w:r w:rsidRPr="008F6D94">
        <w:rPr>
          <w:rFonts w:ascii="Verdana" w:hAnsi="Verdana" w:cs="Times New Roman"/>
          <w:sz w:val="20"/>
          <w:szCs w:val="20"/>
        </w:rPr>
        <w:t xml:space="preserve">El </w:t>
      </w:r>
      <w:r w:rsidR="00BA4549">
        <w:rPr>
          <w:rFonts w:ascii="Verdana" w:hAnsi="Verdana" w:cs="Times New Roman"/>
          <w:sz w:val="20"/>
          <w:szCs w:val="20"/>
        </w:rPr>
        <w:t>T</w:t>
      </w:r>
      <w:r w:rsidRPr="008F6D94">
        <w:rPr>
          <w:rFonts w:ascii="Verdana" w:hAnsi="Verdana" w:cs="Times New Roman"/>
          <w:sz w:val="20"/>
          <w:szCs w:val="20"/>
        </w:rPr>
        <w:t xml:space="preserve">eorema </w:t>
      </w:r>
      <w:r w:rsidR="00BA4549">
        <w:rPr>
          <w:rFonts w:ascii="Verdana" w:hAnsi="Verdana" w:cs="Times New Roman"/>
          <w:sz w:val="20"/>
          <w:szCs w:val="20"/>
        </w:rPr>
        <w:t>C</w:t>
      </w:r>
      <w:r w:rsidRPr="008F6D94">
        <w:rPr>
          <w:rFonts w:ascii="Verdana" w:hAnsi="Verdana" w:cs="Times New Roman"/>
          <w:sz w:val="20"/>
          <w:szCs w:val="20"/>
        </w:rPr>
        <w:t xml:space="preserve">entral del </w:t>
      </w:r>
      <w:r w:rsidR="00BA4549">
        <w:rPr>
          <w:rFonts w:ascii="Verdana" w:hAnsi="Verdana" w:cs="Times New Roman"/>
          <w:sz w:val="20"/>
          <w:szCs w:val="20"/>
        </w:rPr>
        <w:t>L</w:t>
      </w:r>
      <w:r w:rsidR="006F1D42">
        <w:rPr>
          <w:rFonts w:ascii="Verdana" w:hAnsi="Verdana" w:cs="Times New Roman"/>
          <w:sz w:val="20"/>
          <w:szCs w:val="20"/>
        </w:rPr>
        <w:t>í</w:t>
      </w:r>
      <w:r w:rsidRPr="008F6D94">
        <w:rPr>
          <w:rFonts w:ascii="Verdana" w:hAnsi="Verdana" w:cs="Times New Roman"/>
          <w:sz w:val="20"/>
          <w:szCs w:val="20"/>
        </w:rPr>
        <w:t>mite</w:t>
      </w:r>
    </w:p>
    <w:p w14:paraId="0653EF72" w14:textId="7830BC72" w:rsidR="0035014D" w:rsidRPr="008F6D94" w:rsidRDefault="00BB30C3" w:rsidP="00943DC7">
      <w:pPr>
        <w:rPr>
          <w:rFonts w:ascii="Verdana" w:hAnsi="Verdana" w:cs="Times New Roman"/>
          <w:b/>
          <w:bCs/>
          <w:sz w:val="20"/>
          <w:szCs w:val="20"/>
        </w:rPr>
      </w:pPr>
      <w:r w:rsidRPr="008F6D94">
        <w:rPr>
          <w:rFonts w:ascii="Verdana" w:hAnsi="Verdana" w:cs="Times New Roman"/>
          <w:b/>
          <w:bCs/>
          <w:sz w:val="20"/>
          <w:szCs w:val="20"/>
        </w:rPr>
        <w:t xml:space="preserve">Tema </w:t>
      </w:r>
      <w:r w:rsidR="00C55C91">
        <w:rPr>
          <w:rFonts w:ascii="Verdana" w:hAnsi="Verdana" w:cs="Times New Roman"/>
          <w:b/>
          <w:bCs/>
          <w:sz w:val="20"/>
          <w:szCs w:val="20"/>
        </w:rPr>
        <w:t>5</w:t>
      </w:r>
      <w:r w:rsidRPr="008F6D94">
        <w:rPr>
          <w:rFonts w:ascii="Verdana" w:hAnsi="Verdana" w:cs="Times New Roman"/>
          <w:b/>
          <w:bCs/>
          <w:sz w:val="20"/>
          <w:szCs w:val="20"/>
        </w:rPr>
        <w:t xml:space="preserve">: Introducción </w:t>
      </w:r>
      <w:r w:rsidR="0035014D" w:rsidRPr="008F6D94">
        <w:rPr>
          <w:rFonts w:ascii="Verdana" w:hAnsi="Verdana" w:cs="Times New Roman"/>
          <w:b/>
          <w:bCs/>
          <w:sz w:val="20"/>
          <w:szCs w:val="20"/>
        </w:rPr>
        <w:t>a la Inferencia Estadística</w:t>
      </w:r>
      <w:r w:rsidR="009B3B43" w:rsidRPr="008F6D94">
        <w:rPr>
          <w:rFonts w:ascii="Verdana" w:hAnsi="Verdana" w:cs="Times New Roman"/>
          <w:b/>
          <w:bCs/>
          <w:sz w:val="20"/>
          <w:szCs w:val="20"/>
        </w:rPr>
        <w:t xml:space="preserve"> (</w:t>
      </w:r>
      <w:r w:rsidR="00E004CE" w:rsidRPr="008F6D94">
        <w:rPr>
          <w:rFonts w:ascii="Verdana" w:hAnsi="Verdana" w:cs="Times New Roman"/>
          <w:b/>
          <w:bCs/>
          <w:sz w:val="20"/>
          <w:szCs w:val="20"/>
        </w:rPr>
        <w:t>8</w:t>
      </w:r>
      <w:r w:rsidR="009B3B43" w:rsidRPr="008F6D94">
        <w:rPr>
          <w:rFonts w:ascii="Verdana" w:hAnsi="Verdana" w:cs="Times New Roman"/>
          <w:b/>
          <w:bCs/>
          <w:sz w:val="20"/>
          <w:szCs w:val="20"/>
        </w:rPr>
        <w:t xml:space="preserve"> sesiones)</w:t>
      </w:r>
    </w:p>
    <w:p w14:paraId="472F7319" w14:textId="593FA278" w:rsidR="006827EF" w:rsidRPr="00A33D6F" w:rsidRDefault="00C55C91" w:rsidP="00D150AE">
      <w:pPr>
        <w:pStyle w:val="Prrafodelista"/>
        <w:numPr>
          <w:ilvl w:val="0"/>
          <w:numId w:val="15"/>
        </w:numPr>
        <w:rPr>
          <w:rFonts w:ascii="Verdana" w:hAnsi="Verdana" w:cs="Times New Roman"/>
          <w:sz w:val="20"/>
          <w:szCs w:val="20"/>
        </w:rPr>
      </w:pPr>
      <w:r w:rsidRPr="00A33D6F">
        <w:rPr>
          <w:rFonts w:ascii="Verdana" w:hAnsi="Verdana" w:cs="Times New Roman"/>
          <w:sz w:val="20"/>
          <w:szCs w:val="20"/>
        </w:rPr>
        <w:t>I</w:t>
      </w:r>
      <w:r w:rsidR="002E412D" w:rsidRPr="00A33D6F">
        <w:rPr>
          <w:rFonts w:ascii="Verdana" w:hAnsi="Verdana" w:cs="Times New Roman"/>
          <w:sz w:val="20"/>
          <w:szCs w:val="20"/>
        </w:rPr>
        <w:t>nferencia</w:t>
      </w:r>
      <w:r w:rsidR="006827EF" w:rsidRPr="00A33D6F">
        <w:rPr>
          <w:rFonts w:ascii="Verdana" w:hAnsi="Verdana" w:cs="Times New Roman"/>
          <w:sz w:val="20"/>
          <w:szCs w:val="20"/>
        </w:rPr>
        <w:t xml:space="preserve"> </w:t>
      </w:r>
      <w:r w:rsidR="002E412D" w:rsidRPr="00A33D6F">
        <w:rPr>
          <w:rFonts w:ascii="Verdana" w:hAnsi="Verdana" w:cs="Times New Roman"/>
          <w:sz w:val="20"/>
          <w:szCs w:val="20"/>
        </w:rPr>
        <w:t>estadística</w:t>
      </w:r>
      <w:r w:rsidR="0043746D" w:rsidRPr="00A33D6F">
        <w:rPr>
          <w:rFonts w:ascii="Verdana" w:hAnsi="Verdana" w:cs="Times New Roman"/>
          <w:sz w:val="20"/>
          <w:szCs w:val="20"/>
        </w:rPr>
        <w:t>, intervalos de confianza y pruebas de hipótesis</w:t>
      </w:r>
      <w:r w:rsidRPr="00A33D6F">
        <w:rPr>
          <w:rFonts w:ascii="Verdana" w:hAnsi="Verdana" w:cs="Times New Roman"/>
          <w:sz w:val="20"/>
          <w:szCs w:val="20"/>
        </w:rPr>
        <w:t>,</w:t>
      </w:r>
      <w:r w:rsidR="003D3E6D" w:rsidRPr="00A33D6F">
        <w:rPr>
          <w:rFonts w:ascii="Verdana" w:hAnsi="Verdana" w:cs="Times New Roman"/>
          <w:sz w:val="20"/>
          <w:szCs w:val="20"/>
        </w:rPr>
        <w:t xml:space="preserve"> </w:t>
      </w:r>
      <w:r w:rsidRPr="00A33D6F">
        <w:rPr>
          <w:rFonts w:ascii="Verdana" w:hAnsi="Verdana" w:cs="Times New Roman"/>
          <w:sz w:val="20"/>
          <w:szCs w:val="20"/>
        </w:rPr>
        <w:t>e</w:t>
      </w:r>
      <w:r w:rsidR="003D3E6D" w:rsidRPr="00A33D6F">
        <w:rPr>
          <w:rFonts w:ascii="Verdana" w:hAnsi="Verdana" w:cs="Times New Roman"/>
          <w:sz w:val="20"/>
          <w:szCs w:val="20"/>
        </w:rPr>
        <w:t>rror tipo I, error tipo 2 y el valor p.</w:t>
      </w:r>
    </w:p>
    <w:p w14:paraId="25976975" w14:textId="0A3AA013" w:rsidR="00BD3A4E" w:rsidRPr="00A33D6F" w:rsidRDefault="00F472DE" w:rsidP="00D150AE">
      <w:pPr>
        <w:pStyle w:val="Prrafodelista"/>
        <w:numPr>
          <w:ilvl w:val="0"/>
          <w:numId w:val="15"/>
        </w:numPr>
        <w:rPr>
          <w:rFonts w:ascii="Verdana" w:hAnsi="Verdana" w:cs="Times New Roman"/>
          <w:sz w:val="20"/>
          <w:szCs w:val="20"/>
        </w:rPr>
      </w:pPr>
      <w:r w:rsidRPr="00A33D6F">
        <w:rPr>
          <w:rFonts w:ascii="Verdana" w:hAnsi="Verdana" w:cs="Times New Roman"/>
          <w:sz w:val="20"/>
          <w:szCs w:val="20"/>
        </w:rPr>
        <w:t>Inferencia sobre</w:t>
      </w:r>
      <w:r w:rsidR="0035014D" w:rsidRPr="00A33D6F">
        <w:rPr>
          <w:rFonts w:ascii="Verdana" w:hAnsi="Verdana" w:cs="Times New Roman"/>
          <w:sz w:val="20"/>
          <w:szCs w:val="20"/>
        </w:rPr>
        <w:t xml:space="preserve"> la media poblacional si se conoce la varianza de una </w:t>
      </w:r>
      <w:r w:rsidR="003C06A7" w:rsidRPr="00A33D6F">
        <w:rPr>
          <w:rFonts w:ascii="Verdana" w:hAnsi="Verdana" w:cs="Times New Roman"/>
          <w:sz w:val="20"/>
          <w:szCs w:val="20"/>
        </w:rPr>
        <w:t>población</w:t>
      </w:r>
      <w:r w:rsidR="0035014D" w:rsidRPr="00A33D6F">
        <w:rPr>
          <w:rFonts w:ascii="Verdana" w:hAnsi="Verdana" w:cs="Times New Roman"/>
          <w:sz w:val="20"/>
          <w:szCs w:val="20"/>
        </w:rPr>
        <w:t xml:space="preserve"> normal. Precisión, confianza y tamaño de la </w:t>
      </w:r>
      <w:r w:rsidR="00094F9A" w:rsidRPr="00A33D6F">
        <w:rPr>
          <w:rFonts w:ascii="Verdana" w:hAnsi="Verdana" w:cs="Times New Roman"/>
          <w:sz w:val="20"/>
          <w:szCs w:val="20"/>
        </w:rPr>
        <w:t>muestra.</w:t>
      </w:r>
      <w:r w:rsidR="001E5E3D" w:rsidRPr="00A33D6F">
        <w:rPr>
          <w:rFonts w:ascii="Verdana" w:hAnsi="Verdana" w:cs="Times New Roman"/>
          <w:sz w:val="20"/>
          <w:szCs w:val="20"/>
        </w:rPr>
        <w:t xml:space="preserve"> </w:t>
      </w:r>
    </w:p>
    <w:p w14:paraId="2DF4BEC5" w14:textId="1B28E16E" w:rsidR="00AC4CCB" w:rsidRPr="00A33D6F" w:rsidRDefault="00F472DE" w:rsidP="00467F70">
      <w:pPr>
        <w:pStyle w:val="Prrafodelista"/>
        <w:numPr>
          <w:ilvl w:val="0"/>
          <w:numId w:val="15"/>
        </w:numPr>
        <w:rPr>
          <w:rFonts w:ascii="Verdana" w:hAnsi="Verdana" w:cs="Times New Roman"/>
          <w:sz w:val="20"/>
          <w:szCs w:val="20"/>
        </w:rPr>
      </w:pPr>
      <w:r w:rsidRPr="00A33D6F">
        <w:rPr>
          <w:rFonts w:ascii="Verdana" w:hAnsi="Verdana" w:cs="Times New Roman"/>
          <w:sz w:val="20"/>
          <w:szCs w:val="20"/>
        </w:rPr>
        <w:t>Inferencia sobre</w:t>
      </w:r>
      <w:r w:rsidR="00941BE9" w:rsidRPr="00A33D6F">
        <w:rPr>
          <w:rFonts w:ascii="Verdana" w:hAnsi="Verdana" w:cs="Times New Roman"/>
          <w:sz w:val="20"/>
          <w:szCs w:val="20"/>
        </w:rPr>
        <w:t xml:space="preserve"> la media poblacional si </w:t>
      </w:r>
      <w:r w:rsidR="00467F70" w:rsidRPr="00A33D6F">
        <w:rPr>
          <w:rFonts w:ascii="Verdana" w:hAnsi="Verdana" w:cs="Times New Roman"/>
          <w:sz w:val="20"/>
          <w:szCs w:val="20"/>
        </w:rPr>
        <w:t>no</w:t>
      </w:r>
      <w:r w:rsidR="00D37824" w:rsidRPr="00A33D6F">
        <w:rPr>
          <w:rFonts w:ascii="Verdana" w:hAnsi="Verdana" w:cs="Times New Roman"/>
          <w:sz w:val="20"/>
          <w:szCs w:val="20"/>
        </w:rPr>
        <w:t xml:space="preserve"> </w:t>
      </w:r>
      <w:r w:rsidR="00941BE9" w:rsidRPr="00A33D6F">
        <w:rPr>
          <w:rFonts w:ascii="Verdana" w:hAnsi="Verdana" w:cs="Times New Roman"/>
          <w:sz w:val="20"/>
          <w:szCs w:val="20"/>
        </w:rPr>
        <w:t>se conoce la varianza de una población normal</w:t>
      </w:r>
      <w:r w:rsidR="00EC7126" w:rsidRPr="00A33D6F">
        <w:rPr>
          <w:rFonts w:ascii="Verdana" w:hAnsi="Verdana" w:cs="Times New Roman"/>
          <w:sz w:val="20"/>
          <w:szCs w:val="20"/>
        </w:rPr>
        <w:t xml:space="preserve">. Cálculo de percentiles usando la distribución T </w:t>
      </w:r>
      <w:proofErr w:type="spellStart"/>
      <w:r w:rsidR="00EC7126" w:rsidRPr="00A33D6F">
        <w:rPr>
          <w:rFonts w:ascii="Verdana" w:hAnsi="Verdana" w:cs="Times New Roman"/>
          <w:sz w:val="20"/>
          <w:szCs w:val="20"/>
        </w:rPr>
        <w:t>Student</w:t>
      </w:r>
      <w:proofErr w:type="spellEnd"/>
      <w:r w:rsidR="00EC7126" w:rsidRPr="00A33D6F">
        <w:rPr>
          <w:rFonts w:ascii="Verdana" w:hAnsi="Verdana" w:cs="Times New Roman"/>
          <w:sz w:val="20"/>
          <w:szCs w:val="20"/>
        </w:rPr>
        <w:t>.</w:t>
      </w:r>
    </w:p>
    <w:p w14:paraId="06B8A9DA" w14:textId="41258368" w:rsidR="0011060E" w:rsidRPr="00A33D6F" w:rsidRDefault="0011060E" w:rsidP="00D150AE">
      <w:pPr>
        <w:pStyle w:val="Prrafodelista"/>
        <w:numPr>
          <w:ilvl w:val="0"/>
          <w:numId w:val="15"/>
        </w:numPr>
        <w:rPr>
          <w:rFonts w:ascii="Verdana" w:hAnsi="Verdana" w:cs="Times New Roman"/>
          <w:sz w:val="20"/>
          <w:szCs w:val="20"/>
        </w:rPr>
      </w:pPr>
      <w:r w:rsidRPr="00A33D6F">
        <w:rPr>
          <w:rFonts w:ascii="Verdana" w:hAnsi="Verdana" w:cs="Times New Roman"/>
          <w:sz w:val="20"/>
          <w:szCs w:val="20"/>
        </w:rPr>
        <w:t>Inferencia sobre varianzas poblacionales</w:t>
      </w:r>
      <w:r w:rsidR="00EC7126" w:rsidRPr="00A33D6F">
        <w:rPr>
          <w:rFonts w:ascii="Verdana" w:hAnsi="Verdana" w:cs="Times New Roman"/>
          <w:sz w:val="20"/>
          <w:szCs w:val="20"/>
        </w:rPr>
        <w:t>. Cálculo de percentiles usando la distribución F de Fisher</w:t>
      </w:r>
    </w:p>
    <w:p w14:paraId="5C02FA65" w14:textId="566EB035" w:rsidR="004A3D39" w:rsidRPr="004A3D39" w:rsidRDefault="0057469B" w:rsidP="004A3D39">
      <w:pPr>
        <w:pStyle w:val="Prrafodelista"/>
        <w:numPr>
          <w:ilvl w:val="0"/>
          <w:numId w:val="15"/>
        </w:numPr>
        <w:rPr>
          <w:rFonts w:ascii="Verdana" w:hAnsi="Verdana" w:cs="Times New Roman"/>
          <w:sz w:val="20"/>
          <w:szCs w:val="20"/>
        </w:rPr>
      </w:pPr>
      <w:r>
        <w:rPr>
          <w:rFonts w:ascii="Verdana" w:hAnsi="Verdana" w:cs="Times New Roman"/>
          <w:sz w:val="20"/>
          <w:szCs w:val="20"/>
        </w:rPr>
        <w:lastRenderedPageBreak/>
        <w:t xml:space="preserve">Inferencia sobre las medias de poblaciones </w:t>
      </w:r>
      <w:r w:rsidR="004A3D39">
        <w:rPr>
          <w:rFonts w:ascii="Verdana" w:hAnsi="Verdana" w:cs="Times New Roman"/>
          <w:sz w:val="20"/>
          <w:szCs w:val="20"/>
        </w:rPr>
        <w:t>de dos muestras independientes</w:t>
      </w:r>
    </w:p>
    <w:p w14:paraId="6A9C9AD2" w14:textId="2BD2F17A" w:rsidR="00E004CE" w:rsidRPr="008F6D94" w:rsidRDefault="00E004CE" w:rsidP="00E004CE">
      <w:pPr>
        <w:rPr>
          <w:rFonts w:ascii="Verdana" w:hAnsi="Verdana" w:cs="Times New Roman"/>
          <w:b/>
          <w:bCs/>
          <w:sz w:val="20"/>
          <w:szCs w:val="20"/>
        </w:rPr>
      </w:pPr>
    </w:p>
    <w:p w14:paraId="5686A3EB" w14:textId="554D64B1" w:rsidR="00E004CE" w:rsidRPr="003A7F16" w:rsidRDefault="00BA6423" w:rsidP="00D150AE">
      <w:pPr>
        <w:pStyle w:val="Prrafodelista"/>
        <w:numPr>
          <w:ilvl w:val="0"/>
          <w:numId w:val="18"/>
        </w:numPr>
        <w:rPr>
          <w:rFonts w:ascii="Verdana" w:hAnsi="Verdana" w:cs="Times New Roman"/>
          <w:b/>
          <w:bCs/>
          <w:sz w:val="20"/>
          <w:szCs w:val="20"/>
          <w:highlight w:val="yellow"/>
        </w:rPr>
      </w:pPr>
      <w:r w:rsidRPr="003A7F16">
        <w:rPr>
          <w:rFonts w:ascii="Verdana" w:hAnsi="Verdana" w:cs="Times New Roman"/>
          <w:b/>
          <w:bCs/>
          <w:sz w:val="20"/>
          <w:szCs w:val="20"/>
          <w:highlight w:val="yellow"/>
        </w:rPr>
        <w:t>+ 3 sesiones de control</w:t>
      </w:r>
    </w:p>
    <w:p w14:paraId="10D93708" w14:textId="77777777" w:rsidR="00113A93" w:rsidRPr="008F6D94" w:rsidRDefault="00113A93" w:rsidP="00511EB8">
      <w:pPr>
        <w:spacing w:after="0"/>
        <w:ind w:firstLine="426"/>
        <w:rPr>
          <w:rFonts w:ascii="Verdana" w:hAnsi="Verdana"/>
          <w:sz w:val="20"/>
          <w:szCs w:val="20"/>
        </w:rPr>
      </w:pPr>
    </w:p>
    <w:p w14:paraId="7820E427" w14:textId="77777777" w:rsidR="00511EB8" w:rsidRPr="008F6D94" w:rsidRDefault="00511EB8" w:rsidP="00D150AE">
      <w:pPr>
        <w:pStyle w:val="Prrafodelista"/>
        <w:numPr>
          <w:ilvl w:val="0"/>
          <w:numId w:val="1"/>
        </w:num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ind w:left="426" w:hanging="426"/>
        <w:jc w:val="both"/>
        <w:rPr>
          <w:rFonts w:ascii="Verdana" w:hAnsi="Verdana" w:cs="Tahoma"/>
          <w:b/>
          <w:sz w:val="20"/>
          <w:szCs w:val="20"/>
        </w:rPr>
      </w:pPr>
      <w:r w:rsidRPr="008F6D94">
        <w:rPr>
          <w:rFonts w:ascii="Verdana" w:hAnsi="Verdana" w:cs="Tahoma"/>
          <w:b/>
          <w:sz w:val="20"/>
          <w:szCs w:val="20"/>
        </w:rPr>
        <w:t>BIBLIOGRAFÍA</w:t>
      </w:r>
    </w:p>
    <w:p w14:paraId="20DD997E" w14:textId="77777777" w:rsidR="00511EB8" w:rsidRPr="008F6D94" w:rsidRDefault="00511EB8" w:rsidP="00511EB8">
      <w:pPr>
        <w:pStyle w:val="Ttulo"/>
        <w:ind w:left="426" w:hanging="426"/>
        <w:jc w:val="both"/>
        <w:rPr>
          <w:rFonts w:ascii="Verdana" w:hAnsi="Verdana"/>
          <w:sz w:val="20"/>
          <w:lang w:val="es-CL"/>
        </w:rPr>
      </w:pPr>
    </w:p>
    <w:p w14:paraId="70562AD9" w14:textId="409E3708" w:rsidR="00B043C7" w:rsidRPr="008F6D94" w:rsidRDefault="00B043C7" w:rsidP="00B043C7">
      <w:pPr>
        <w:pStyle w:val="Ttulo20"/>
        <w:tabs>
          <w:tab w:val="left" w:pos="1416"/>
          <w:tab w:val="left" w:pos="3720"/>
        </w:tabs>
        <w:ind w:left="426"/>
        <w:jc w:val="both"/>
        <w:rPr>
          <w:rFonts w:ascii="Verdana" w:hAnsi="Verdana"/>
          <w:sz w:val="20"/>
          <w:lang w:val="es-CL"/>
        </w:rPr>
      </w:pPr>
      <w:r w:rsidRPr="008F6D94">
        <w:rPr>
          <w:rFonts w:ascii="Verdana" w:hAnsi="Verdana"/>
          <w:sz w:val="20"/>
          <w:lang w:val="es-CL"/>
        </w:rPr>
        <w:t>Texto guía</w:t>
      </w:r>
    </w:p>
    <w:p w14:paraId="10B21755" w14:textId="25C5C15F" w:rsidR="00A02A63" w:rsidRPr="008F6D94" w:rsidRDefault="00A02A63" w:rsidP="00B043C7">
      <w:pPr>
        <w:pStyle w:val="Ttulo20"/>
        <w:tabs>
          <w:tab w:val="left" w:pos="1416"/>
          <w:tab w:val="left" w:pos="3720"/>
        </w:tabs>
        <w:ind w:left="426"/>
        <w:jc w:val="both"/>
        <w:rPr>
          <w:rFonts w:ascii="Verdana" w:hAnsi="Verdana"/>
          <w:sz w:val="20"/>
          <w:lang w:val="es-CL"/>
        </w:rPr>
      </w:pPr>
    </w:p>
    <w:p w14:paraId="2E981A07" w14:textId="61453EA0" w:rsidR="002204D9" w:rsidRPr="008F6D94" w:rsidRDefault="002204D9" w:rsidP="00B043C7">
      <w:pPr>
        <w:pStyle w:val="Ttulo20"/>
        <w:tabs>
          <w:tab w:val="left" w:pos="1416"/>
          <w:tab w:val="left" w:pos="3720"/>
        </w:tabs>
        <w:ind w:left="426"/>
        <w:jc w:val="both"/>
        <w:rPr>
          <w:rFonts w:ascii="Verdana" w:hAnsi="Verdana"/>
          <w:b w:val="0"/>
          <w:bCs/>
          <w:sz w:val="20"/>
          <w:lang w:val="es-CL"/>
        </w:rPr>
      </w:pPr>
      <w:r w:rsidRPr="00950694">
        <w:rPr>
          <w:rFonts w:ascii="Verdana" w:hAnsi="Verdana"/>
          <w:b w:val="0"/>
          <w:bCs/>
          <w:sz w:val="20"/>
          <w:lang w:val="en-US"/>
        </w:rPr>
        <w:t xml:space="preserve">David R Anderson, </w:t>
      </w:r>
      <w:r w:rsidR="003C1D0B" w:rsidRPr="00950694">
        <w:rPr>
          <w:rFonts w:ascii="Verdana" w:hAnsi="Verdana"/>
          <w:b w:val="0"/>
          <w:bCs/>
          <w:sz w:val="20"/>
          <w:lang w:val="en-US"/>
        </w:rPr>
        <w:t>Dennis J. Sweeney, Thomas A. Williams</w:t>
      </w:r>
      <w:r w:rsidR="0070018F" w:rsidRPr="00950694">
        <w:rPr>
          <w:rFonts w:ascii="Verdana" w:hAnsi="Verdana"/>
          <w:b w:val="0"/>
          <w:bCs/>
          <w:sz w:val="20"/>
          <w:lang w:val="en-US"/>
        </w:rPr>
        <w:t xml:space="preserve">. </w:t>
      </w:r>
      <w:r w:rsidR="0070018F" w:rsidRPr="008F6D94">
        <w:rPr>
          <w:rFonts w:ascii="Verdana" w:hAnsi="Verdana"/>
          <w:b w:val="0"/>
          <w:bCs/>
          <w:sz w:val="20"/>
          <w:lang w:val="es-CL"/>
        </w:rPr>
        <w:t xml:space="preserve">Estadística para los Negocios y </w:t>
      </w:r>
      <w:r w:rsidR="00DF7F5A" w:rsidRPr="008F6D94">
        <w:rPr>
          <w:rFonts w:ascii="Verdana" w:hAnsi="Verdana"/>
          <w:b w:val="0"/>
          <w:bCs/>
          <w:sz w:val="20"/>
          <w:lang w:val="es-CL"/>
        </w:rPr>
        <w:t>Economía</w:t>
      </w:r>
      <w:r w:rsidR="00843995" w:rsidRPr="008F6D94">
        <w:rPr>
          <w:rFonts w:ascii="Verdana" w:hAnsi="Verdana"/>
          <w:b w:val="0"/>
          <w:bCs/>
          <w:sz w:val="20"/>
          <w:lang w:val="es-CL"/>
        </w:rPr>
        <w:t xml:space="preserve">. </w:t>
      </w:r>
      <w:r w:rsidR="00133BF5" w:rsidRPr="008F6D94">
        <w:rPr>
          <w:rFonts w:ascii="Verdana" w:hAnsi="Verdana"/>
          <w:b w:val="0"/>
          <w:bCs/>
          <w:sz w:val="20"/>
          <w:lang w:val="es-CL"/>
        </w:rPr>
        <w:t>Décimo primera edición</w:t>
      </w:r>
      <w:r w:rsidR="00D27EF8" w:rsidRPr="008F6D94">
        <w:rPr>
          <w:rFonts w:ascii="Verdana" w:hAnsi="Verdana"/>
          <w:b w:val="0"/>
          <w:bCs/>
          <w:sz w:val="20"/>
          <w:lang w:val="es-CL"/>
        </w:rPr>
        <w:t xml:space="preserve">. Cengage </w:t>
      </w:r>
      <w:proofErr w:type="spellStart"/>
      <w:r w:rsidR="00D27EF8" w:rsidRPr="008F6D94">
        <w:rPr>
          <w:rFonts w:ascii="Verdana" w:hAnsi="Verdana"/>
          <w:b w:val="0"/>
          <w:bCs/>
          <w:sz w:val="20"/>
          <w:lang w:val="es-CL"/>
        </w:rPr>
        <w:t>Learning</w:t>
      </w:r>
      <w:proofErr w:type="spellEnd"/>
      <w:r w:rsidR="0028626F" w:rsidRPr="008F6D94">
        <w:rPr>
          <w:rFonts w:ascii="Verdana" w:hAnsi="Verdana"/>
          <w:b w:val="0"/>
          <w:bCs/>
          <w:sz w:val="20"/>
          <w:lang w:val="es-CL"/>
        </w:rPr>
        <w:t xml:space="preserve"> 2012.</w:t>
      </w:r>
    </w:p>
    <w:p w14:paraId="3700AA00" w14:textId="2F868B5B" w:rsidR="00F63CAB" w:rsidRPr="008F6D94" w:rsidRDefault="00F63CAB" w:rsidP="00B043C7">
      <w:pPr>
        <w:pStyle w:val="Ttulo20"/>
        <w:tabs>
          <w:tab w:val="left" w:pos="1416"/>
          <w:tab w:val="left" w:pos="3720"/>
        </w:tabs>
        <w:ind w:left="426"/>
        <w:jc w:val="both"/>
        <w:rPr>
          <w:rFonts w:ascii="Verdana" w:hAnsi="Verdana"/>
          <w:b w:val="0"/>
          <w:bCs/>
          <w:sz w:val="20"/>
          <w:lang w:val="es-CL"/>
        </w:rPr>
      </w:pPr>
    </w:p>
    <w:p w14:paraId="2B4EB091" w14:textId="77777777" w:rsidR="00200EAD" w:rsidRDefault="00200EAD" w:rsidP="00F63CAB">
      <w:pPr>
        <w:pStyle w:val="Ttulo20"/>
        <w:tabs>
          <w:tab w:val="left" w:pos="1416"/>
          <w:tab w:val="left" w:pos="3720"/>
        </w:tabs>
        <w:ind w:left="426"/>
        <w:jc w:val="both"/>
        <w:rPr>
          <w:rFonts w:ascii="Verdana" w:hAnsi="Verdana"/>
          <w:sz w:val="20"/>
          <w:lang w:val="es-CL"/>
        </w:rPr>
      </w:pPr>
    </w:p>
    <w:p w14:paraId="7D981CAF" w14:textId="77777777" w:rsidR="00DC2A21" w:rsidRPr="008F6D94" w:rsidRDefault="00DC2A21" w:rsidP="00F63CAB">
      <w:pPr>
        <w:pStyle w:val="Ttulo20"/>
        <w:tabs>
          <w:tab w:val="left" w:pos="1416"/>
          <w:tab w:val="left" w:pos="3720"/>
        </w:tabs>
        <w:ind w:left="426"/>
        <w:jc w:val="both"/>
        <w:rPr>
          <w:rFonts w:ascii="Verdana" w:hAnsi="Verdana"/>
          <w:sz w:val="20"/>
          <w:lang w:val="es-CL"/>
        </w:rPr>
      </w:pPr>
    </w:p>
    <w:p w14:paraId="115F75C1" w14:textId="77777777" w:rsidR="00C44B58" w:rsidRDefault="00C44B58" w:rsidP="00F63CAB">
      <w:pPr>
        <w:pStyle w:val="Ttulo20"/>
        <w:tabs>
          <w:tab w:val="left" w:pos="1416"/>
          <w:tab w:val="left" w:pos="3720"/>
        </w:tabs>
        <w:ind w:left="426"/>
        <w:jc w:val="both"/>
        <w:rPr>
          <w:rFonts w:ascii="Verdana" w:hAnsi="Verdana"/>
          <w:sz w:val="20"/>
          <w:lang w:val="es-CL"/>
        </w:rPr>
      </w:pPr>
    </w:p>
    <w:p w14:paraId="579CF53A" w14:textId="66C43CDA" w:rsidR="00F63CAB" w:rsidRPr="008F6D94" w:rsidRDefault="00F63CAB" w:rsidP="00F63CAB">
      <w:pPr>
        <w:pStyle w:val="Ttulo20"/>
        <w:tabs>
          <w:tab w:val="left" w:pos="1416"/>
          <w:tab w:val="left" w:pos="3720"/>
        </w:tabs>
        <w:ind w:left="426"/>
        <w:jc w:val="both"/>
        <w:rPr>
          <w:rFonts w:ascii="Verdana" w:hAnsi="Verdana"/>
          <w:sz w:val="20"/>
          <w:lang w:val="es-CL"/>
        </w:rPr>
      </w:pPr>
      <w:r w:rsidRPr="008F6D94">
        <w:rPr>
          <w:rFonts w:ascii="Verdana" w:hAnsi="Verdana"/>
          <w:sz w:val="20"/>
          <w:lang w:val="es-CL"/>
        </w:rPr>
        <w:t>Textos Complementarios</w:t>
      </w:r>
    </w:p>
    <w:p w14:paraId="34B6A9E3" w14:textId="77777777" w:rsidR="008753C7" w:rsidRPr="008F6D94" w:rsidRDefault="008753C7" w:rsidP="00B043C7">
      <w:pPr>
        <w:pStyle w:val="Ttulo20"/>
        <w:tabs>
          <w:tab w:val="left" w:pos="1416"/>
          <w:tab w:val="left" w:pos="3720"/>
        </w:tabs>
        <w:ind w:left="426"/>
        <w:jc w:val="both"/>
        <w:rPr>
          <w:rFonts w:ascii="Verdana" w:hAnsi="Verdana"/>
          <w:sz w:val="20"/>
          <w:lang w:val="es-CL"/>
        </w:rPr>
      </w:pPr>
    </w:p>
    <w:p w14:paraId="5EA04866" w14:textId="484CF2DC" w:rsidR="008044B9" w:rsidRPr="00950694" w:rsidRDefault="008044B9" w:rsidP="008753C7">
      <w:pPr>
        <w:pStyle w:val="Ttulo20"/>
        <w:ind w:left="426"/>
        <w:jc w:val="both"/>
        <w:rPr>
          <w:rFonts w:ascii="Verdana" w:hAnsi="Verdana"/>
          <w:b w:val="0"/>
          <w:bCs/>
          <w:sz w:val="20"/>
          <w:lang w:val="en-US"/>
        </w:rPr>
      </w:pPr>
      <w:r w:rsidRPr="008F6D94">
        <w:rPr>
          <w:rFonts w:ascii="Verdana" w:hAnsi="Verdana"/>
          <w:b w:val="0"/>
          <w:bCs/>
          <w:sz w:val="20"/>
          <w:lang w:val="es-CL"/>
        </w:rPr>
        <w:t xml:space="preserve">Douglas A. </w:t>
      </w:r>
      <w:proofErr w:type="spellStart"/>
      <w:r w:rsidRPr="008F6D94">
        <w:rPr>
          <w:rFonts w:ascii="Verdana" w:hAnsi="Verdana"/>
          <w:b w:val="0"/>
          <w:bCs/>
          <w:sz w:val="20"/>
          <w:lang w:val="es-CL"/>
        </w:rPr>
        <w:t>Lind</w:t>
      </w:r>
      <w:proofErr w:type="spellEnd"/>
      <w:r w:rsidRPr="008F6D94">
        <w:rPr>
          <w:rFonts w:ascii="Verdana" w:hAnsi="Verdana"/>
          <w:b w:val="0"/>
          <w:bCs/>
          <w:sz w:val="20"/>
          <w:lang w:val="es-CL"/>
        </w:rPr>
        <w:t xml:space="preserve">, William G. Marchal, y Samuel A. </w:t>
      </w:r>
      <w:proofErr w:type="spellStart"/>
      <w:r w:rsidRPr="008F6D94">
        <w:rPr>
          <w:rFonts w:ascii="Verdana" w:hAnsi="Verdana"/>
          <w:b w:val="0"/>
          <w:bCs/>
          <w:sz w:val="20"/>
          <w:lang w:val="es-CL"/>
        </w:rPr>
        <w:t>Wathen</w:t>
      </w:r>
      <w:proofErr w:type="spellEnd"/>
      <w:r w:rsidRPr="008F6D94">
        <w:rPr>
          <w:rFonts w:ascii="Verdana" w:hAnsi="Verdana"/>
          <w:b w:val="0"/>
          <w:bCs/>
          <w:sz w:val="20"/>
          <w:lang w:val="es-CL"/>
        </w:rPr>
        <w:t xml:space="preserve">.  </w:t>
      </w:r>
      <w:proofErr w:type="spellStart"/>
      <w:r w:rsidRPr="008F6D94">
        <w:rPr>
          <w:rFonts w:ascii="Verdana" w:hAnsi="Verdana"/>
          <w:b w:val="0"/>
          <w:bCs/>
          <w:i/>
          <w:sz w:val="20"/>
          <w:lang w:val="es-CL"/>
        </w:rPr>
        <w:t>Estadistica</w:t>
      </w:r>
      <w:proofErr w:type="spellEnd"/>
      <w:r w:rsidRPr="008F6D94">
        <w:rPr>
          <w:rFonts w:ascii="Verdana" w:hAnsi="Verdana"/>
          <w:b w:val="0"/>
          <w:bCs/>
          <w:i/>
          <w:sz w:val="20"/>
          <w:lang w:val="es-CL"/>
        </w:rPr>
        <w:t xml:space="preserve"> Aplicada a los negocios y la economía</w:t>
      </w:r>
      <w:r w:rsidRPr="008F6D94">
        <w:rPr>
          <w:rFonts w:ascii="Verdana" w:hAnsi="Verdana"/>
          <w:b w:val="0"/>
          <w:bCs/>
          <w:sz w:val="20"/>
          <w:lang w:val="es-CL"/>
        </w:rPr>
        <w:t xml:space="preserve">. </w:t>
      </w:r>
      <w:proofErr w:type="spellStart"/>
      <w:r w:rsidRPr="00950694">
        <w:rPr>
          <w:rFonts w:ascii="Verdana" w:hAnsi="Verdana"/>
          <w:b w:val="0"/>
          <w:bCs/>
          <w:sz w:val="20"/>
          <w:lang w:val="en-US"/>
        </w:rPr>
        <w:t>D</w:t>
      </w:r>
      <w:r w:rsidR="00133BF5" w:rsidRPr="00950694">
        <w:rPr>
          <w:rFonts w:ascii="Verdana" w:hAnsi="Verdana"/>
          <w:b w:val="0"/>
          <w:bCs/>
          <w:sz w:val="20"/>
          <w:lang w:val="en-US"/>
        </w:rPr>
        <w:t>é</w:t>
      </w:r>
      <w:r w:rsidRPr="00950694">
        <w:rPr>
          <w:rFonts w:ascii="Verdana" w:hAnsi="Verdana"/>
          <w:b w:val="0"/>
          <w:bCs/>
          <w:sz w:val="20"/>
          <w:lang w:val="en-US"/>
        </w:rPr>
        <w:t>cimo</w:t>
      </w:r>
      <w:proofErr w:type="spellEnd"/>
      <w:r w:rsidR="00133BF5" w:rsidRPr="00950694">
        <w:rPr>
          <w:rFonts w:ascii="Verdana" w:hAnsi="Verdana"/>
          <w:b w:val="0"/>
          <w:bCs/>
          <w:sz w:val="20"/>
          <w:lang w:val="en-US"/>
        </w:rPr>
        <w:t xml:space="preserve"> </w:t>
      </w:r>
      <w:proofErr w:type="spellStart"/>
      <w:r w:rsidRPr="00950694">
        <w:rPr>
          <w:rFonts w:ascii="Verdana" w:hAnsi="Verdana"/>
          <w:b w:val="0"/>
          <w:bCs/>
          <w:sz w:val="20"/>
          <w:lang w:val="en-US"/>
        </w:rPr>
        <w:t>quinta</w:t>
      </w:r>
      <w:proofErr w:type="spellEnd"/>
      <w:r w:rsidRPr="00950694">
        <w:rPr>
          <w:rFonts w:ascii="Verdana" w:hAnsi="Verdana"/>
          <w:b w:val="0"/>
          <w:bCs/>
          <w:sz w:val="20"/>
          <w:lang w:val="en-US"/>
        </w:rPr>
        <w:t xml:space="preserve"> </w:t>
      </w:r>
      <w:proofErr w:type="spellStart"/>
      <w:r w:rsidRPr="00950694">
        <w:rPr>
          <w:rFonts w:ascii="Verdana" w:hAnsi="Verdana"/>
          <w:b w:val="0"/>
          <w:bCs/>
          <w:sz w:val="20"/>
          <w:lang w:val="en-US"/>
        </w:rPr>
        <w:t>edición</w:t>
      </w:r>
      <w:proofErr w:type="spellEnd"/>
      <w:r w:rsidRPr="00950694">
        <w:rPr>
          <w:rFonts w:ascii="Verdana" w:hAnsi="Verdana"/>
          <w:b w:val="0"/>
          <w:bCs/>
          <w:sz w:val="20"/>
          <w:lang w:val="en-US"/>
        </w:rPr>
        <w:t>. Mc Graw-Hill 2012.</w:t>
      </w:r>
    </w:p>
    <w:p w14:paraId="46065037" w14:textId="77777777" w:rsidR="008753C7" w:rsidRPr="00950694" w:rsidRDefault="008753C7" w:rsidP="008753C7">
      <w:pPr>
        <w:pStyle w:val="Ttulo20"/>
        <w:ind w:left="426"/>
        <w:jc w:val="both"/>
        <w:rPr>
          <w:rFonts w:ascii="Verdana" w:hAnsi="Verdana"/>
          <w:b w:val="0"/>
          <w:bCs/>
          <w:sz w:val="20"/>
          <w:lang w:val="en-US"/>
        </w:rPr>
      </w:pPr>
    </w:p>
    <w:p w14:paraId="7B401BAE" w14:textId="77777777" w:rsidR="00B043C7" w:rsidRPr="008F6D94" w:rsidRDefault="008044B9" w:rsidP="008753C7">
      <w:pPr>
        <w:pStyle w:val="Ttulo20"/>
        <w:ind w:left="426"/>
        <w:jc w:val="both"/>
        <w:rPr>
          <w:rFonts w:ascii="Verdana" w:hAnsi="Verdana"/>
          <w:b w:val="0"/>
          <w:bCs/>
          <w:sz w:val="20"/>
          <w:lang w:val="es-CL"/>
        </w:rPr>
      </w:pPr>
      <w:r w:rsidRPr="00950694">
        <w:rPr>
          <w:rFonts w:ascii="Verdana" w:hAnsi="Verdana"/>
          <w:b w:val="0"/>
          <w:bCs/>
          <w:sz w:val="20"/>
          <w:lang w:val="en-US"/>
        </w:rPr>
        <w:t xml:space="preserve">Dennis D. </w:t>
      </w:r>
      <w:proofErr w:type="spellStart"/>
      <w:r w:rsidR="00B043C7" w:rsidRPr="00950694">
        <w:rPr>
          <w:rFonts w:ascii="Verdana" w:hAnsi="Verdana"/>
          <w:b w:val="0"/>
          <w:bCs/>
          <w:sz w:val="20"/>
          <w:lang w:val="en-US"/>
        </w:rPr>
        <w:t>Wackerly</w:t>
      </w:r>
      <w:proofErr w:type="spellEnd"/>
      <w:r w:rsidR="00B043C7" w:rsidRPr="00950694">
        <w:rPr>
          <w:rFonts w:ascii="Verdana" w:hAnsi="Verdana"/>
          <w:b w:val="0"/>
          <w:bCs/>
          <w:sz w:val="20"/>
          <w:lang w:val="en-US"/>
        </w:rPr>
        <w:t xml:space="preserve">, </w:t>
      </w:r>
      <w:r w:rsidRPr="00950694">
        <w:rPr>
          <w:rFonts w:ascii="Verdana" w:hAnsi="Verdana"/>
          <w:b w:val="0"/>
          <w:bCs/>
          <w:sz w:val="20"/>
          <w:lang w:val="en-US"/>
        </w:rPr>
        <w:t xml:space="preserve">William </w:t>
      </w:r>
      <w:r w:rsidR="00B043C7" w:rsidRPr="00950694">
        <w:rPr>
          <w:rFonts w:ascii="Verdana" w:hAnsi="Verdana"/>
          <w:b w:val="0"/>
          <w:bCs/>
          <w:sz w:val="20"/>
          <w:lang w:val="en-US"/>
        </w:rPr>
        <w:t>Mendenhall</w:t>
      </w:r>
      <w:r w:rsidRPr="00950694">
        <w:rPr>
          <w:rFonts w:ascii="Verdana" w:hAnsi="Verdana"/>
          <w:b w:val="0"/>
          <w:bCs/>
          <w:sz w:val="20"/>
          <w:lang w:val="en-US"/>
        </w:rPr>
        <w:t xml:space="preserve"> III</w:t>
      </w:r>
      <w:r w:rsidR="00B043C7" w:rsidRPr="00950694">
        <w:rPr>
          <w:rFonts w:ascii="Verdana" w:hAnsi="Verdana"/>
          <w:b w:val="0"/>
          <w:bCs/>
          <w:sz w:val="20"/>
          <w:lang w:val="en-US"/>
        </w:rPr>
        <w:t xml:space="preserve"> y Richard L. </w:t>
      </w:r>
      <w:proofErr w:type="spellStart"/>
      <w:r w:rsidR="00B043C7" w:rsidRPr="00950694">
        <w:rPr>
          <w:rFonts w:ascii="Verdana" w:hAnsi="Verdana"/>
          <w:b w:val="0"/>
          <w:bCs/>
          <w:sz w:val="20"/>
          <w:lang w:val="en-US"/>
        </w:rPr>
        <w:t>Scheaffer</w:t>
      </w:r>
      <w:proofErr w:type="spellEnd"/>
      <w:r w:rsidR="00B043C7" w:rsidRPr="00950694">
        <w:rPr>
          <w:rFonts w:ascii="Verdana" w:hAnsi="Verdana"/>
          <w:b w:val="0"/>
          <w:bCs/>
          <w:sz w:val="20"/>
          <w:lang w:val="en-US"/>
        </w:rPr>
        <w:t>.</w:t>
      </w:r>
      <w:r w:rsidRPr="00950694">
        <w:rPr>
          <w:rFonts w:ascii="Verdana" w:hAnsi="Verdana"/>
          <w:b w:val="0"/>
          <w:bCs/>
          <w:sz w:val="20"/>
          <w:lang w:val="en-US"/>
        </w:rPr>
        <w:t xml:space="preserve"> </w:t>
      </w:r>
      <w:r w:rsidR="00B043C7" w:rsidRPr="00950694">
        <w:rPr>
          <w:rFonts w:ascii="Verdana" w:hAnsi="Verdana"/>
          <w:b w:val="0"/>
          <w:bCs/>
          <w:sz w:val="20"/>
          <w:lang w:val="en-US"/>
        </w:rPr>
        <w:t xml:space="preserve"> </w:t>
      </w:r>
      <w:r w:rsidR="00B043C7" w:rsidRPr="008F6D94">
        <w:rPr>
          <w:rFonts w:ascii="Verdana" w:hAnsi="Verdana"/>
          <w:b w:val="0"/>
          <w:bCs/>
          <w:i/>
          <w:sz w:val="20"/>
          <w:lang w:val="es-CL"/>
        </w:rPr>
        <w:t>Estadística Matemática con Aplicaciones</w:t>
      </w:r>
      <w:r w:rsidRPr="008F6D94">
        <w:rPr>
          <w:rFonts w:ascii="Verdana" w:hAnsi="Verdana"/>
          <w:b w:val="0"/>
          <w:bCs/>
          <w:sz w:val="20"/>
          <w:lang w:val="es-CL"/>
        </w:rPr>
        <w:t xml:space="preserve">, séptima </w:t>
      </w:r>
      <w:r w:rsidR="00B043C7" w:rsidRPr="008F6D94">
        <w:rPr>
          <w:rFonts w:ascii="Verdana" w:hAnsi="Verdana"/>
          <w:b w:val="0"/>
          <w:bCs/>
          <w:sz w:val="20"/>
          <w:lang w:val="es-CL"/>
        </w:rPr>
        <w:t>edición. Thomson 2010.</w:t>
      </w:r>
    </w:p>
    <w:p w14:paraId="6572C9E9" w14:textId="77777777" w:rsidR="008753C7" w:rsidRPr="008F6D94" w:rsidRDefault="008753C7" w:rsidP="008753C7">
      <w:pPr>
        <w:pStyle w:val="Ttulo20"/>
        <w:ind w:left="426"/>
        <w:jc w:val="both"/>
        <w:rPr>
          <w:rFonts w:ascii="Verdana" w:hAnsi="Verdana"/>
          <w:b w:val="0"/>
          <w:bCs/>
          <w:sz w:val="20"/>
          <w:lang w:val="es-CL"/>
        </w:rPr>
      </w:pPr>
    </w:p>
    <w:p w14:paraId="58021966" w14:textId="15218EEC" w:rsidR="00B043C7" w:rsidRPr="008F6D94" w:rsidRDefault="00824585" w:rsidP="00782690">
      <w:pPr>
        <w:pStyle w:val="Ttulo20"/>
        <w:ind w:left="426"/>
        <w:jc w:val="both"/>
        <w:rPr>
          <w:rFonts w:ascii="Verdana" w:hAnsi="Verdana"/>
          <w:b w:val="0"/>
          <w:bCs/>
          <w:sz w:val="20"/>
          <w:lang w:val="es-CL"/>
        </w:rPr>
      </w:pPr>
      <w:r w:rsidRPr="008F6D94">
        <w:rPr>
          <w:rFonts w:ascii="Verdana" w:hAnsi="Verdana"/>
          <w:b w:val="0"/>
          <w:bCs/>
          <w:sz w:val="20"/>
          <w:lang w:val="es-CL"/>
        </w:rPr>
        <w:t xml:space="preserve">Paul </w:t>
      </w:r>
      <w:proofErr w:type="spellStart"/>
      <w:r w:rsidRPr="008F6D94">
        <w:rPr>
          <w:rFonts w:ascii="Verdana" w:hAnsi="Verdana"/>
          <w:b w:val="0"/>
          <w:bCs/>
          <w:sz w:val="20"/>
          <w:lang w:val="es-CL"/>
        </w:rPr>
        <w:t>Newbold</w:t>
      </w:r>
      <w:proofErr w:type="spellEnd"/>
      <w:r w:rsidRPr="008F6D94">
        <w:rPr>
          <w:rFonts w:ascii="Verdana" w:hAnsi="Verdana"/>
          <w:b w:val="0"/>
          <w:bCs/>
          <w:sz w:val="20"/>
          <w:lang w:val="es-CL"/>
        </w:rPr>
        <w:t xml:space="preserve">, William L. Carlson y Berry Thorne.  </w:t>
      </w:r>
      <w:r w:rsidRPr="008F6D94">
        <w:rPr>
          <w:rFonts w:ascii="Verdana" w:hAnsi="Verdana"/>
          <w:b w:val="0"/>
          <w:bCs/>
          <w:i/>
          <w:sz w:val="20"/>
          <w:lang w:val="es-CL"/>
        </w:rPr>
        <w:t xml:space="preserve">Estadística para administración y economía, </w:t>
      </w:r>
      <w:r w:rsidRPr="008F6D94">
        <w:rPr>
          <w:rFonts w:ascii="Verdana" w:hAnsi="Verdana"/>
          <w:b w:val="0"/>
          <w:bCs/>
          <w:sz w:val="20"/>
          <w:lang w:val="es-CL"/>
        </w:rPr>
        <w:t>sexta edición.  Pearson 2008.</w:t>
      </w:r>
    </w:p>
    <w:sectPr w:rsidR="00B043C7" w:rsidRPr="008F6D94" w:rsidSect="007E4316">
      <w:pgSz w:w="12240" w:h="15840" w:code="1"/>
      <w:pgMar w:top="1417" w:right="127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
    <w:altName w:val="Times New Roman"/>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2AF"/>
    <w:multiLevelType w:val="hybridMultilevel"/>
    <w:tmpl w:val="81E2490A"/>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 w15:restartNumberingAfterBreak="0">
    <w:nsid w:val="031A2BD7"/>
    <w:multiLevelType w:val="hybridMultilevel"/>
    <w:tmpl w:val="0F720DD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 w15:restartNumberingAfterBreak="0">
    <w:nsid w:val="041A177F"/>
    <w:multiLevelType w:val="hybridMultilevel"/>
    <w:tmpl w:val="51F2054E"/>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 w15:restartNumberingAfterBreak="0">
    <w:nsid w:val="08E570DD"/>
    <w:multiLevelType w:val="hybridMultilevel"/>
    <w:tmpl w:val="2A78C1F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9774913"/>
    <w:multiLevelType w:val="hybridMultilevel"/>
    <w:tmpl w:val="67A8189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109A0B67"/>
    <w:multiLevelType w:val="hybridMultilevel"/>
    <w:tmpl w:val="1F042BDE"/>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6" w15:restartNumberingAfterBreak="0">
    <w:nsid w:val="33DC33C5"/>
    <w:multiLevelType w:val="hybridMultilevel"/>
    <w:tmpl w:val="AC106894"/>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7" w15:restartNumberingAfterBreak="0">
    <w:nsid w:val="39453A77"/>
    <w:multiLevelType w:val="hybridMultilevel"/>
    <w:tmpl w:val="572EE1BA"/>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8" w15:restartNumberingAfterBreak="0">
    <w:nsid w:val="3C57120B"/>
    <w:multiLevelType w:val="hybridMultilevel"/>
    <w:tmpl w:val="DAAED0B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EDB1C9A"/>
    <w:multiLevelType w:val="hybridMultilevel"/>
    <w:tmpl w:val="D402D29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0" w15:restartNumberingAfterBreak="0">
    <w:nsid w:val="41EC4EA2"/>
    <w:multiLevelType w:val="hybridMultilevel"/>
    <w:tmpl w:val="BC4897A2"/>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1" w15:restartNumberingAfterBreak="0">
    <w:nsid w:val="5AEA16EC"/>
    <w:multiLevelType w:val="hybridMultilevel"/>
    <w:tmpl w:val="FB72F62A"/>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2" w15:restartNumberingAfterBreak="0">
    <w:nsid w:val="5CD815E7"/>
    <w:multiLevelType w:val="hybridMultilevel"/>
    <w:tmpl w:val="091008C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3" w15:restartNumberingAfterBreak="0">
    <w:nsid w:val="5D931F83"/>
    <w:multiLevelType w:val="hybridMultilevel"/>
    <w:tmpl w:val="5D6EDD46"/>
    <w:lvl w:ilvl="0" w:tplc="340A0001">
      <w:start w:val="1"/>
      <w:numFmt w:val="bullet"/>
      <w:lvlText w:val=""/>
      <w:lvlJc w:val="left"/>
      <w:pPr>
        <w:ind w:left="1440" w:hanging="360"/>
      </w:pPr>
      <w:rPr>
        <w:rFonts w:ascii="Symbol" w:hAnsi="Symbol"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4" w15:restartNumberingAfterBreak="0">
    <w:nsid w:val="62C733FD"/>
    <w:multiLevelType w:val="hybridMultilevel"/>
    <w:tmpl w:val="460CC0F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5" w15:restartNumberingAfterBreak="0">
    <w:nsid w:val="64333F4F"/>
    <w:multiLevelType w:val="hybridMultilevel"/>
    <w:tmpl w:val="1B0874B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6" w15:restartNumberingAfterBreak="0">
    <w:nsid w:val="683C14DD"/>
    <w:multiLevelType w:val="hybridMultilevel"/>
    <w:tmpl w:val="421CBC22"/>
    <w:lvl w:ilvl="0" w:tplc="0C0A000F">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035360"/>
    <w:multiLevelType w:val="hybridMultilevel"/>
    <w:tmpl w:val="A16C2BC0"/>
    <w:lvl w:ilvl="0" w:tplc="340A0001">
      <w:start w:val="1"/>
      <w:numFmt w:val="bullet"/>
      <w:lvlText w:val=""/>
      <w:lvlJc w:val="left"/>
      <w:pPr>
        <w:ind w:left="2148" w:hanging="360"/>
      </w:pPr>
      <w:rPr>
        <w:rFonts w:ascii="Symbol" w:hAnsi="Symbol"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18" w15:restartNumberingAfterBreak="0">
    <w:nsid w:val="7A8D3B5F"/>
    <w:multiLevelType w:val="hybridMultilevel"/>
    <w:tmpl w:val="CEFEA3CE"/>
    <w:lvl w:ilvl="0" w:tplc="340A0001">
      <w:start w:val="1"/>
      <w:numFmt w:val="bullet"/>
      <w:lvlText w:val=""/>
      <w:lvlJc w:val="left"/>
      <w:pPr>
        <w:ind w:left="6456"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59741042">
    <w:abstractNumId w:val="16"/>
  </w:num>
  <w:num w:numId="2" w16cid:durableId="1106340863">
    <w:abstractNumId w:val="4"/>
  </w:num>
  <w:num w:numId="3" w16cid:durableId="978459798">
    <w:abstractNumId w:val="18"/>
  </w:num>
  <w:num w:numId="4" w16cid:durableId="733431851">
    <w:abstractNumId w:val="13"/>
  </w:num>
  <w:num w:numId="5" w16cid:durableId="1796172466">
    <w:abstractNumId w:val="9"/>
  </w:num>
  <w:num w:numId="6" w16cid:durableId="2095586522">
    <w:abstractNumId w:val="6"/>
  </w:num>
  <w:num w:numId="7" w16cid:durableId="2063090002">
    <w:abstractNumId w:val="10"/>
  </w:num>
  <w:num w:numId="8" w16cid:durableId="1924337479">
    <w:abstractNumId w:val="12"/>
  </w:num>
  <w:num w:numId="9" w16cid:durableId="1817641257">
    <w:abstractNumId w:val="7"/>
  </w:num>
  <w:num w:numId="10" w16cid:durableId="714893442">
    <w:abstractNumId w:val="17"/>
  </w:num>
  <w:num w:numId="11" w16cid:durableId="1784029933">
    <w:abstractNumId w:val="2"/>
  </w:num>
  <w:num w:numId="12" w16cid:durableId="1448621180">
    <w:abstractNumId w:val="0"/>
  </w:num>
  <w:num w:numId="13" w16cid:durableId="1043402709">
    <w:abstractNumId w:val="15"/>
  </w:num>
  <w:num w:numId="14" w16cid:durableId="1837919287">
    <w:abstractNumId w:val="5"/>
  </w:num>
  <w:num w:numId="15" w16cid:durableId="1724407529">
    <w:abstractNumId w:val="11"/>
  </w:num>
  <w:num w:numId="16" w16cid:durableId="1568609175">
    <w:abstractNumId w:val="14"/>
  </w:num>
  <w:num w:numId="17" w16cid:durableId="1199388559">
    <w:abstractNumId w:val="1"/>
  </w:num>
  <w:num w:numId="18" w16cid:durableId="1094978632">
    <w:abstractNumId w:val="3"/>
  </w:num>
  <w:num w:numId="19" w16cid:durableId="92591836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892"/>
    <w:rsid w:val="00004AF8"/>
    <w:rsid w:val="0000557F"/>
    <w:rsid w:val="00005E93"/>
    <w:rsid w:val="0001739F"/>
    <w:rsid w:val="00023AB4"/>
    <w:rsid w:val="000268FE"/>
    <w:rsid w:val="00026A05"/>
    <w:rsid w:val="00026B1B"/>
    <w:rsid w:val="000276AC"/>
    <w:rsid w:val="00027708"/>
    <w:rsid w:val="00027ED5"/>
    <w:rsid w:val="000300D3"/>
    <w:rsid w:val="00030A76"/>
    <w:rsid w:val="0004663B"/>
    <w:rsid w:val="00046A8E"/>
    <w:rsid w:val="00047417"/>
    <w:rsid w:val="00047BFD"/>
    <w:rsid w:val="00052758"/>
    <w:rsid w:val="000552EC"/>
    <w:rsid w:val="00061015"/>
    <w:rsid w:val="0007450E"/>
    <w:rsid w:val="000769B8"/>
    <w:rsid w:val="00087F02"/>
    <w:rsid w:val="000910A6"/>
    <w:rsid w:val="00092A18"/>
    <w:rsid w:val="0009442D"/>
    <w:rsid w:val="00094F9A"/>
    <w:rsid w:val="00097608"/>
    <w:rsid w:val="000A570D"/>
    <w:rsid w:val="000A5CF2"/>
    <w:rsid w:val="000B462B"/>
    <w:rsid w:val="000B6A19"/>
    <w:rsid w:val="000B7409"/>
    <w:rsid w:val="000B7F4E"/>
    <w:rsid w:val="000C18AB"/>
    <w:rsid w:val="000C1C6A"/>
    <w:rsid w:val="000C1FA0"/>
    <w:rsid w:val="000C3B8D"/>
    <w:rsid w:val="000C5B24"/>
    <w:rsid w:val="000C768E"/>
    <w:rsid w:val="000D3429"/>
    <w:rsid w:val="000D5897"/>
    <w:rsid w:val="000E0761"/>
    <w:rsid w:val="000E6AAF"/>
    <w:rsid w:val="000F15CB"/>
    <w:rsid w:val="000F76FA"/>
    <w:rsid w:val="000F7BE4"/>
    <w:rsid w:val="001047A8"/>
    <w:rsid w:val="00107AD9"/>
    <w:rsid w:val="0011060E"/>
    <w:rsid w:val="0011143B"/>
    <w:rsid w:val="00113A93"/>
    <w:rsid w:val="00116AE8"/>
    <w:rsid w:val="001179F5"/>
    <w:rsid w:val="00117D1E"/>
    <w:rsid w:val="00117DBD"/>
    <w:rsid w:val="001209E5"/>
    <w:rsid w:val="001213BF"/>
    <w:rsid w:val="00123AF3"/>
    <w:rsid w:val="00130431"/>
    <w:rsid w:val="001326B0"/>
    <w:rsid w:val="00133BF5"/>
    <w:rsid w:val="00136650"/>
    <w:rsid w:val="00137678"/>
    <w:rsid w:val="00144F72"/>
    <w:rsid w:val="001459F1"/>
    <w:rsid w:val="00150163"/>
    <w:rsid w:val="001501B9"/>
    <w:rsid w:val="001569A9"/>
    <w:rsid w:val="00160179"/>
    <w:rsid w:val="00164DFD"/>
    <w:rsid w:val="00165B89"/>
    <w:rsid w:val="00172721"/>
    <w:rsid w:val="00173533"/>
    <w:rsid w:val="00174DD5"/>
    <w:rsid w:val="00176447"/>
    <w:rsid w:val="00181C12"/>
    <w:rsid w:val="001850F5"/>
    <w:rsid w:val="00185625"/>
    <w:rsid w:val="0018591D"/>
    <w:rsid w:val="00191432"/>
    <w:rsid w:val="00192CF6"/>
    <w:rsid w:val="00194B22"/>
    <w:rsid w:val="001A7E43"/>
    <w:rsid w:val="001C617D"/>
    <w:rsid w:val="001D1EB6"/>
    <w:rsid w:val="001D26FA"/>
    <w:rsid w:val="001D2F88"/>
    <w:rsid w:val="001D38E5"/>
    <w:rsid w:val="001D5A32"/>
    <w:rsid w:val="001D6D3C"/>
    <w:rsid w:val="001E0381"/>
    <w:rsid w:val="001E27C0"/>
    <w:rsid w:val="001E5E3D"/>
    <w:rsid w:val="001F0892"/>
    <w:rsid w:val="001F5891"/>
    <w:rsid w:val="001F7B57"/>
    <w:rsid w:val="00200EAD"/>
    <w:rsid w:val="00201E82"/>
    <w:rsid w:val="0020209B"/>
    <w:rsid w:val="002061BB"/>
    <w:rsid w:val="00213B14"/>
    <w:rsid w:val="0021667A"/>
    <w:rsid w:val="00216A48"/>
    <w:rsid w:val="002204D9"/>
    <w:rsid w:val="00224599"/>
    <w:rsid w:val="00226A8F"/>
    <w:rsid w:val="00232302"/>
    <w:rsid w:val="002353DE"/>
    <w:rsid w:val="00236BE9"/>
    <w:rsid w:val="0023796E"/>
    <w:rsid w:val="002436E6"/>
    <w:rsid w:val="00243CF9"/>
    <w:rsid w:val="002468BC"/>
    <w:rsid w:val="002513AB"/>
    <w:rsid w:val="00251517"/>
    <w:rsid w:val="002540DE"/>
    <w:rsid w:val="002543D9"/>
    <w:rsid w:val="00255AEC"/>
    <w:rsid w:val="00255CE0"/>
    <w:rsid w:val="0026103A"/>
    <w:rsid w:val="002639A3"/>
    <w:rsid w:val="00263B07"/>
    <w:rsid w:val="00266AFA"/>
    <w:rsid w:val="00267C1C"/>
    <w:rsid w:val="002827FB"/>
    <w:rsid w:val="0028626F"/>
    <w:rsid w:val="00287055"/>
    <w:rsid w:val="002908F7"/>
    <w:rsid w:val="00292FE3"/>
    <w:rsid w:val="00295270"/>
    <w:rsid w:val="002A1BD7"/>
    <w:rsid w:val="002A393D"/>
    <w:rsid w:val="002A5A02"/>
    <w:rsid w:val="002B1C8F"/>
    <w:rsid w:val="002C01A4"/>
    <w:rsid w:val="002C5CF4"/>
    <w:rsid w:val="002C71DB"/>
    <w:rsid w:val="002C78FE"/>
    <w:rsid w:val="002D477A"/>
    <w:rsid w:val="002D6057"/>
    <w:rsid w:val="002D6088"/>
    <w:rsid w:val="002E086A"/>
    <w:rsid w:val="002E35AD"/>
    <w:rsid w:val="002E412D"/>
    <w:rsid w:val="002E4EB0"/>
    <w:rsid w:val="002E5358"/>
    <w:rsid w:val="002E5B26"/>
    <w:rsid w:val="002F0AF1"/>
    <w:rsid w:val="002F22F8"/>
    <w:rsid w:val="002F36BF"/>
    <w:rsid w:val="002F7AC3"/>
    <w:rsid w:val="003036D0"/>
    <w:rsid w:val="0031501D"/>
    <w:rsid w:val="00315730"/>
    <w:rsid w:val="0031684A"/>
    <w:rsid w:val="00320782"/>
    <w:rsid w:val="00322A85"/>
    <w:rsid w:val="00324875"/>
    <w:rsid w:val="00326579"/>
    <w:rsid w:val="003303DF"/>
    <w:rsid w:val="003312AC"/>
    <w:rsid w:val="00334A11"/>
    <w:rsid w:val="003370D3"/>
    <w:rsid w:val="00342833"/>
    <w:rsid w:val="0034374A"/>
    <w:rsid w:val="003441D9"/>
    <w:rsid w:val="0034595C"/>
    <w:rsid w:val="00346854"/>
    <w:rsid w:val="00347504"/>
    <w:rsid w:val="0034752C"/>
    <w:rsid w:val="0035014D"/>
    <w:rsid w:val="00350BE1"/>
    <w:rsid w:val="00352EDC"/>
    <w:rsid w:val="003533AD"/>
    <w:rsid w:val="003565A7"/>
    <w:rsid w:val="00356F42"/>
    <w:rsid w:val="0036027F"/>
    <w:rsid w:val="00362432"/>
    <w:rsid w:val="00364038"/>
    <w:rsid w:val="00366641"/>
    <w:rsid w:val="00372ADE"/>
    <w:rsid w:val="003804E9"/>
    <w:rsid w:val="00391679"/>
    <w:rsid w:val="00392DCF"/>
    <w:rsid w:val="00395FFF"/>
    <w:rsid w:val="00397BCF"/>
    <w:rsid w:val="003A1A92"/>
    <w:rsid w:val="003A66A0"/>
    <w:rsid w:val="003A7F16"/>
    <w:rsid w:val="003B1909"/>
    <w:rsid w:val="003B44AA"/>
    <w:rsid w:val="003B5E53"/>
    <w:rsid w:val="003C0301"/>
    <w:rsid w:val="003C06A7"/>
    <w:rsid w:val="003C0FB5"/>
    <w:rsid w:val="003C1D0B"/>
    <w:rsid w:val="003C4ABE"/>
    <w:rsid w:val="003D0470"/>
    <w:rsid w:val="003D1729"/>
    <w:rsid w:val="003D28A9"/>
    <w:rsid w:val="003D3E6D"/>
    <w:rsid w:val="003E4F94"/>
    <w:rsid w:val="003E6850"/>
    <w:rsid w:val="003F320D"/>
    <w:rsid w:val="00400FF8"/>
    <w:rsid w:val="00406A0E"/>
    <w:rsid w:val="00411224"/>
    <w:rsid w:val="00413F1B"/>
    <w:rsid w:val="004152C6"/>
    <w:rsid w:val="00425D7A"/>
    <w:rsid w:val="00426A42"/>
    <w:rsid w:val="0043746D"/>
    <w:rsid w:val="004379E4"/>
    <w:rsid w:val="00442F9B"/>
    <w:rsid w:val="00444112"/>
    <w:rsid w:val="00451A24"/>
    <w:rsid w:val="00454207"/>
    <w:rsid w:val="00457E88"/>
    <w:rsid w:val="00467F70"/>
    <w:rsid w:val="00470D02"/>
    <w:rsid w:val="00472E37"/>
    <w:rsid w:val="00474444"/>
    <w:rsid w:val="0047474D"/>
    <w:rsid w:val="00475452"/>
    <w:rsid w:val="004855A2"/>
    <w:rsid w:val="00492624"/>
    <w:rsid w:val="00492E92"/>
    <w:rsid w:val="00496DFA"/>
    <w:rsid w:val="00496FDF"/>
    <w:rsid w:val="004A033B"/>
    <w:rsid w:val="004A3D39"/>
    <w:rsid w:val="004A49E3"/>
    <w:rsid w:val="004A5549"/>
    <w:rsid w:val="004B3A15"/>
    <w:rsid w:val="004B3F22"/>
    <w:rsid w:val="004B6C01"/>
    <w:rsid w:val="004C00E0"/>
    <w:rsid w:val="004C13E5"/>
    <w:rsid w:val="004C4869"/>
    <w:rsid w:val="004D3774"/>
    <w:rsid w:val="004D5F5D"/>
    <w:rsid w:val="004D6EF4"/>
    <w:rsid w:val="004D6F66"/>
    <w:rsid w:val="004E108B"/>
    <w:rsid w:val="004E1F47"/>
    <w:rsid w:val="004E4D4D"/>
    <w:rsid w:val="004F32A3"/>
    <w:rsid w:val="004F5693"/>
    <w:rsid w:val="00500F7D"/>
    <w:rsid w:val="00510C23"/>
    <w:rsid w:val="00511EB8"/>
    <w:rsid w:val="00516680"/>
    <w:rsid w:val="00520837"/>
    <w:rsid w:val="00531EF8"/>
    <w:rsid w:val="00540E77"/>
    <w:rsid w:val="00545E8D"/>
    <w:rsid w:val="00546B9D"/>
    <w:rsid w:val="005503D1"/>
    <w:rsid w:val="00551CB2"/>
    <w:rsid w:val="005548F5"/>
    <w:rsid w:val="00557BF0"/>
    <w:rsid w:val="00560292"/>
    <w:rsid w:val="00563C16"/>
    <w:rsid w:val="005667DB"/>
    <w:rsid w:val="005736BA"/>
    <w:rsid w:val="0057469B"/>
    <w:rsid w:val="00576318"/>
    <w:rsid w:val="00581F02"/>
    <w:rsid w:val="0058352A"/>
    <w:rsid w:val="00594FE3"/>
    <w:rsid w:val="005958A2"/>
    <w:rsid w:val="00596665"/>
    <w:rsid w:val="005A00FC"/>
    <w:rsid w:val="005A0EBD"/>
    <w:rsid w:val="005A12AA"/>
    <w:rsid w:val="005A2508"/>
    <w:rsid w:val="005A30D6"/>
    <w:rsid w:val="005A43B7"/>
    <w:rsid w:val="005A58D7"/>
    <w:rsid w:val="005A78C5"/>
    <w:rsid w:val="005A7A6F"/>
    <w:rsid w:val="005B6B6A"/>
    <w:rsid w:val="005C03A9"/>
    <w:rsid w:val="005D0FD1"/>
    <w:rsid w:val="005D5757"/>
    <w:rsid w:val="005D5BD3"/>
    <w:rsid w:val="005D732D"/>
    <w:rsid w:val="005D7C55"/>
    <w:rsid w:val="005E1BCA"/>
    <w:rsid w:val="005E5011"/>
    <w:rsid w:val="005E6727"/>
    <w:rsid w:val="005F0434"/>
    <w:rsid w:val="005F1FB6"/>
    <w:rsid w:val="005F2A41"/>
    <w:rsid w:val="00611676"/>
    <w:rsid w:val="00615FFA"/>
    <w:rsid w:val="00620C40"/>
    <w:rsid w:val="00621F04"/>
    <w:rsid w:val="00626C6F"/>
    <w:rsid w:val="0063648C"/>
    <w:rsid w:val="006367F0"/>
    <w:rsid w:val="006375C0"/>
    <w:rsid w:val="0064552D"/>
    <w:rsid w:val="00647181"/>
    <w:rsid w:val="00651837"/>
    <w:rsid w:val="00653BA5"/>
    <w:rsid w:val="006570A4"/>
    <w:rsid w:val="0066080E"/>
    <w:rsid w:val="00664F36"/>
    <w:rsid w:val="00666C88"/>
    <w:rsid w:val="00670212"/>
    <w:rsid w:val="006704F7"/>
    <w:rsid w:val="006724E6"/>
    <w:rsid w:val="0067304D"/>
    <w:rsid w:val="00676672"/>
    <w:rsid w:val="00681869"/>
    <w:rsid w:val="006827EF"/>
    <w:rsid w:val="00683BA9"/>
    <w:rsid w:val="006876CD"/>
    <w:rsid w:val="00690FB4"/>
    <w:rsid w:val="0069152C"/>
    <w:rsid w:val="00694B9C"/>
    <w:rsid w:val="006A12C1"/>
    <w:rsid w:val="006A1AEE"/>
    <w:rsid w:val="006A452C"/>
    <w:rsid w:val="006B2C4C"/>
    <w:rsid w:val="006B4E99"/>
    <w:rsid w:val="006B6A55"/>
    <w:rsid w:val="006B7C68"/>
    <w:rsid w:val="006C4386"/>
    <w:rsid w:val="006C63E1"/>
    <w:rsid w:val="006C7F30"/>
    <w:rsid w:val="006D119C"/>
    <w:rsid w:val="006D4EF8"/>
    <w:rsid w:val="006E0377"/>
    <w:rsid w:val="006E58DB"/>
    <w:rsid w:val="006E7AB4"/>
    <w:rsid w:val="006F1D42"/>
    <w:rsid w:val="006F3027"/>
    <w:rsid w:val="006F3472"/>
    <w:rsid w:val="006F4F87"/>
    <w:rsid w:val="0070018F"/>
    <w:rsid w:val="00702A10"/>
    <w:rsid w:val="00703B30"/>
    <w:rsid w:val="0070466F"/>
    <w:rsid w:val="007073BA"/>
    <w:rsid w:val="007076CF"/>
    <w:rsid w:val="00707873"/>
    <w:rsid w:val="007111F4"/>
    <w:rsid w:val="007121B5"/>
    <w:rsid w:val="00712761"/>
    <w:rsid w:val="0071528B"/>
    <w:rsid w:val="00720867"/>
    <w:rsid w:val="007208E2"/>
    <w:rsid w:val="00721803"/>
    <w:rsid w:val="007300CD"/>
    <w:rsid w:val="00730A1F"/>
    <w:rsid w:val="00731348"/>
    <w:rsid w:val="00732120"/>
    <w:rsid w:val="00734231"/>
    <w:rsid w:val="0073711B"/>
    <w:rsid w:val="0074428F"/>
    <w:rsid w:val="00745511"/>
    <w:rsid w:val="00746A31"/>
    <w:rsid w:val="0075335B"/>
    <w:rsid w:val="00756AF9"/>
    <w:rsid w:val="007657C2"/>
    <w:rsid w:val="0077086F"/>
    <w:rsid w:val="0078035C"/>
    <w:rsid w:val="007822BD"/>
    <w:rsid w:val="00782555"/>
    <w:rsid w:val="00782690"/>
    <w:rsid w:val="00782ECD"/>
    <w:rsid w:val="00785730"/>
    <w:rsid w:val="00785E9F"/>
    <w:rsid w:val="00787845"/>
    <w:rsid w:val="00795154"/>
    <w:rsid w:val="00795F63"/>
    <w:rsid w:val="007A343D"/>
    <w:rsid w:val="007A5EC2"/>
    <w:rsid w:val="007B0EEE"/>
    <w:rsid w:val="007B3D9E"/>
    <w:rsid w:val="007B3EBE"/>
    <w:rsid w:val="007B7307"/>
    <w:rsid w:val="007C098D"/>
    <w:rsid w:val="007C2EB3"/>
    <w:rsid w:val="007C50A4"/>
    <w:rsid w:val="007D11BD"/>
    <w:rsid w:val="007E1B0A"/>
    <w:rsid w:val="007E4316"/>
    <w:rsid w:val="007E5873"/>
    <w:rsid w:val="007F1AD1"/>
    <w:rsid w:val="007F65D7"/>
    <w:rsid w:val="007F7992"/>
    <w:rsid w:val="00801403"/>
    <w:rsid w:val="008044B9"/>
    <w:rsid w:val="0080754B"/>
    <w:rsid w:val="008131E6"/>
    <w:rsid w:val="00820FFB"/>
    <w:rsid w:val="0082261B"/>
    <w:rsid w:val="00822C5C"/>
    <w:rsid w:val="00824585"/>
    <w:rsid w:val="0082506C"/>
    <w:rsid w:val="00827747"/>
    <w:rsid w:val="00830DA4"/>
    <w:rsid w:val="00830DFC"/>
    <w:rsid w:val="00832CEA"/>
    <w:rsid w:val="0083463C"/>
    <w:rsid w:val="008368E8"/>
    <w:rsid w:val="0083791F"/>
    <w:rsid w:val="0084077C"/>
    <w:rsid w:val="00840A16"/>
    <w:rsid w:val="008417B2"/>
    <w:rsid w:val="00843995"/>
    <w:rsid w:val="00845EDF"/>
    <w:rsid w:val="008467EA"/>
    <w:rsid w:val="00850348"/>
    <w:rsid w:val="008616CF"/>
    <w:rsid w:val="00866348"/>
    <w:rsid w:val="00870D88"/>
    <w:rsid w:val="0087242E"/>
    <w:rsid w:val="008753C7"/>
    <w:rsid w:val="0087673D"/>
    <w:rsid w:val="0088134A"/>
    <w:rsid w:val="008837D6"/>
    <w:rsid w:val="00883DC3"/>
    <w:rsid w:val="0088488D"/>
    <w:rsid w:val="0089060F"/>
    <w:rsid w:val="00891037"/>
    <w:rsid w:val="0089108D"/>
    <w:rsid w:val="00893144"/>
    <w:rsid w:val="00894130"/>
    <w:rsid w:val="00895B19"/>
    <w:rsid w:val="008A15C3"/>
    <w:rsid w:val="008A3677"/>
    <w:rsid w:val="008A7F21"/>
    <w:rsid w:val="008B1963"/>
    <w:rsid w:val="008B4FE4"/>
    <w:rsid w:val="008C291B"/>
    <w:rsid w:val="008C357F"/>
    <w:rsid w:val="008C369B"/>
    <w:rsid w:val="008C467A"/>
    <w:rsid w:val="008C4C09"/>
    <w:rsid w:val="008D357D"/>
    <w:rsid w:val="008D79C7"/>
    <w:rsid w:val="008E69C7"/>
    <w:rsid w:val="008E754B"/>
    <w:rsid w:val="008E762A"/>
    <w:rsid w:val="008F22B9"/>
    <w:rsid w:val="008F4312"/>
    <w:rsid w:val="008F6D94"/>
    <w:rsid w:val="00903065"/>
    <w:rsid w:val="00904390"/>
    <w:rsid w:val="00904D95"/>
    <w:rsid w:val="00904E9D"/>
    <w:rsid w:val="00906182"/>
    <w:rsid w:val="0091053D"/>
    <w:rsid w:val="009105B2"/>
    <w:rsid w:val="009106D1"/>
    <w:rsid w:val="00914C26"/>
    <w:rsid w:val="00915213"/>
    <w:rsid w:val="00915A32"/>
    <w:rsid w:val="00917129"/>
    <w:rsid w:val="00917722"/>
    <w:rsid w:val="00920193"/>
    <w:rsid w:val="009208C7"/>
    <w:rsid w:val="00925830"/>
    <w:rsid w:val="00933117"/>
    <w:rsid w:val="0093327F"/>
    <w:rsid w:val="00934DCC"/>
    <w:rsid w:val="00935074"/>
    <w:rsid w:val="00940F68"/>
    <w:rsid w:val="00941BE9"/>
    <w:rsid w:val="00941DDF"/>
    <w:rsid w:val="00943DC7"/>
    <w:rsid w:val="00944D4D"/>
    <w:rsid w:val="0094589C"/>
    <w:rsid w:val="00950694"/>
    <w:rsid w:val="00955583"/>
    <w:rsid w:val="0096018E"/>
    <w:rsid w:val="00960CB7"/>
    <w:rsid w:val="00961456"/>
    <w:rsid w:val="00963AA4"/>
    <w:rsid w:val="00964A1C"/>
    <w:rsid w:val="009708EA"/>
    <w:rsid w:val="009758FA"/>
    <w:rsid w:val="00975948"/>
    <w:rsid w:val="009846A0"/>
    <w:rsid w:val="00985416"/>
    <w:rsid w:val="009856D3"/>
    <w:rsid w:val="00987C0F"/>
    <w:rsid w:val="00993A57"/>
    <w:rsid w:val="00994C54"/>
    <w:rsid w:val="009A3915"/>
    <w:rsid w:val="009A3A11"/>
    <w:rsid w:val="009B3B43"/>
    <w:rsid w:val="009B5E1E"/>
    <w:rsid w:val="009C2856"/>
    <w:rsid w:val="009C6A39"/>
    <w:rsid w:val="009C73D7"/>
    <w:rsid w:val="009D0574"/>
    <w:rsid w:val="009D5D85"/>
    <w:rsid w:val="009D65D6"/>
    <w:rsid w:val="009E0C30"/>
    <w:rsid w:val="009E3EC3"/>
    <w:rsid w:val="009E58C9"/>
    <w:rsid w:val="009F383F"/>
    <w:rsid w:val="009F4DE2"/>
    <w:rsid w:val="009F7247"/>
    <w:rsid w:val="009F7B81"/>
    <w:rsid w:val="00A00479"/>
    <w:rsid w:val="00A00D6D"/>
    <w:rsid w:val="00A02A63"/>
    <w:rsid w:val="00A0376E"/>
    <w:rsid w:val="00A041A4"/>
    <w:rsid w:val="00A10CA7"/>
    <w:rsid w:val="00A1287B"/>
    <w:rsid w:val="00A137AE"/>
    <w:rsid w:val="00A21C73"/>
    <w:rsid w:val="00A27D10"/>
    <w:rsid w:val="00A318F6"/>
    <w:rsid w:val="00A32F7C"/>
    <w:rsid w:val="00A33D6F"/>
    <w:rsid w:val="00A34234"/>
    <w:rsid w:val="00A34FAC"/>
    <w:rsid w:val="00A40913"/>
    <w:rsid w:val="00A40CF2"/>
    <w:rsid w:val="00A445CF"/>
    <w:rsid w:val="00A46078"/>
    <w:rsid w:val="00A53615"/>
    <w:rsid w:val="00A564B0"/>
    <w:rsid w:val="00A60D77"/>
    <w:rsid w:val="00A61530"/>
    <w:rsid w:val="00A634E3"/>
    <w:rsid w:val="00A6609B"/>
    <w:rsid w:val="00A70C88"/>
    <w:rsid w:val="00A74E33"/>
    <w:rsid w:val="00A76F64"/>
    <w:rsid w:val="00A77307"/>
    <w:rsid w:val="00A84947"/>
    <w:rsid w:val="00A91ACD"/>
    <w:rsid w:val="00A944BA"/>
    <w:rsid w:val="00A973D2"/>
    <w:rsid w:val="00AA1DB8"/>
    <w:rsid w:val="00AA250B"/>
    <w:rsid w:val="00AB2B98"/>
    <w:rsid w:val="00AB5A74"/>
    <w:rsid w:val="00AC0402"/>
    <w:rsid w:val="00AC0940"/>
    <w:rsid w:val="00AC4CCB"/>
    <w:rsid w:val="00AC6D69"/>
    <w:rsid w:val="00AD35EA"/>
    <w:rsid w:val="00AD4AB0"/>
    <w:rsid w:val="00AE2616"/>
    <w:rsid w:val="00AE53BB"/>
    <w:rsid w:val="00AE5DAB"/>
    <w:rsid w:val="00AE77BC"/>
    <w:rsid w:val="00AF027F"/>
    <w:rsid w:val="00AF1446"/>
    <w:rsid w:val="00AF4953"/>
    <w:rsid w:val="00AF6D41"/>
    <w:rsid w:val="00AF7FF2"/>
    <w:rsid w:val="00B043C7"/>
    <w:rsid w:val="00B14182"/>
    <w:rsid w:val="00B15791"/>
    <w:rsid w:val="00B16166"/>
    <w:rsid w:val="00B32331"/>
    <w:rsid w:val="00B3332D"/>
    <w:rsid w:val="00B33C01"/>
    <w:rsid w:val="00B33D33"/>
    <w:rsid w:val="00B37033"/>
    <w:rsid w:val="00B438AC"/>
    <w:rsid w:val="00B46A41"/>
    <w:rsid w:val="00B53043"/>
    <w:rsid w:val="00B5641B"/>
    <w:rsid w:val="00B57C7E"/>
    <w:rsid w:val="00B57FAA"/>
    <w:rsid w:val="00B60D7C"/>
    <w:rsid w:val="00B615C7"/>
    <w:rsid w:val="00B64052"/>
    <w:rsid w:val="00B646F8"/>
    <w:rsid w:val="00B74912"/>
    <w:rsid w:val="00B74C1C"/>
    <w:rsid w:val="00B82986"/>
    <w:rsid w:val="00B8406B"/>
    <w:rsid w:val="00B860ED"/>
    <w:rsid w:val="00B866F1"/>
    <w:rsid w:val="00B90DD5"/>
    <w:rsid w:val="00B92443"/>
    <w:rsid w:val="00BA4549"/>
    <w:rsid w:val="00BA5E7B"/>
    <w:rsid w:val="00BA6423"/>
    <w:rsid w:val="00BA6F39"/>
    <w:rsid w:val="00BB0643"/>
    <w:rsid w:val="00BB127A"/>
    <w:rsid w:val="00BB1FEB"/>
    <w:rsid w:val="00BB30C3"/>
    <w:rsid w:val="00BB5A5D"/>
    <w:rsid w:val="00BC36A5"/>
    <w:rsid w:val="00BC444F"/>
    <w:rsid w:val="00BD03AF"/>
    <w:rsid w:val="00BD0BC1"/>
    <w:rsid w:val="00BD195B"/>
    <w:rsid w:val="00BD2545"/>
    <w:rsid w:val="00BD3A4E"/>
    <w:rsid w:val="00BD6941"/>
    <w:rsid w:val="00BE2118"/>
    <w:rsid w:val="00BE552D"/>
    <w:rsid w:val="00BF3569"/>
    <w:rsid w:val="00BF3BD3"/>
    <w:rsid w:val="00BF575A"/>
    <w:rsid w:val="00BF738D"/>
    <w:rsid w:val="00C070A8"/>
    <w:rsid w:val="00C137BF"/>
    <w:rsid w:val="00C142F1"/>
    <w:rsid w:val="00C14851"/>
    <w:rsid w:val="00C23C46"/>
    <w:rsid w:val="00C24642"/>
    <w:rsid w:val="00C26D8D"/>
    <w:rsid w:val="00C31FF1"/>
    <w:rsid w:val="00C35046"/>
    <w:rsid w:val="00C40611"/>
    <w:rsid w:val="00C41A65"/>
    <w:rsid w:val="00C41DCD"/>
    <w:rsid w:val="00C44B58"/>
    <w:rsid w:val="00C451E1"/>
    <w:rsid w:val="00C514A6"/>
    <w:rsid w:val="00C516F9"/>
    <w:rsid w:val="00C52094"/>
    <w:rsid w:val="00C52AFF"/>
    <w:rsid w:val="00C53278"/>
    <w:rsid w:val="00C54A34"/>
    <w:rsid w:val="00C55C91"/>
    <w:rsid w:val="00C55F72"/>
    <w:rsid w:val="00C62917"/>
    <w:rsid w:val="00C645ED"/>
    <w:rsid w:val="00C64855"/>
    <w:rsid w:val="00C65BCD"/>
    <w:rsid w:val="00C67492"/>
    <w:rsid w:val="00C7234B"/>
    <w:rsid w:val="00C723B3"/>
    <w:rsid w:val="00C74F11"/>
    <w:rsid w:val="00C7718B"/>
    <w:rsid w:val="00C82A72"/>
    <w:rsid w:val="00C861A3"/>
    <w:rsid w:val="00C91AEA"/>
    <w:rsid w:val="00C927C1"/>
    <w:rsid w:val="00CA33E5"/>
    <w:rsid w:val="00CA7E5A"/>
    <w:rsid w:val="00CB070F"/>
    <w:rsid w:val="00CB683D"/>
    <w:rsid w:val="00CC1565"/>
    <w:rsid w:val="00CC2CC0"/>
    <w:rsid w:val="00CC67AC"/>
    <w:rsid w:val="00CD116C"/>
    <w:rsid w:val="00CD372E"/>
    <w:rsid w:val="00CD75E1"/>
    <w:rsid w:val="00CE4406"/>
    <w:rsid w:val="00CE5CE9"/>
    <w:rsid w:val="00CF10CC"/>
    <w:rsid w:val="00CF1A6F"/>
    <w:rsid w:val="00D03D80"/>
    <w:rsid w:val="00D0401A"/>
    <w:rsid w:val="00D12327"/>
    <w:rsid w:val="00D1256D"/>
    <w:rsid w:val="00D13A66"/>
    <w:rsid w:val="00D14B63"/>
    <w:rsid w:val="00D150AE"/>
    <w:rsid w:val="00D227DD"/>
    <w:rsid w:val="00D25C9E"/>
    <w:rsid w:val="00D27EF8"/>
    <w:rsid w:val="00D317AC"/>
    <w:rsid w:val="00D321C1"/>
    <w:rsid w:val="00D32FFE"/>
    <w:rsid w:val="00D37824"/>
    <w:rsid w:val="00D42D41"/>
    <w:rsid w:val="00D479A1"/>
    <w:rsid w:val="00D50D3E"/>
    <w:rsid w:val="00D51DFF"/>
    <w:rsid w:val="00D533CB"/>
    <w:rsid w:val="00D5488D"/>
    <w:rsid w:val="00D640FC"/>
    <w:rsid w:val="00D64171"/>
    <w:rsid w:val="00D649A7"/>
    <w:rsid w:val="00D65059"/>
    <w:rsid w:val="00D7121A"/>
    <w:rsid w:val="00D7310B"/>
    <w:rsid w:val="00D80BBC"/>
    <w:rsid w:val="00D80E75"/>
    <w:rsid w:val="00D81F59"/>
    <w:rsid w:val="00D8541A"/>
    <w:rsid w:val="00D91B48"/>
    <w:rsid w:val="00D91D72"/>
    <w:rsid w:val="00D9422E"/>
    <w:rsid w:val="00D94670"/>
    <w:rsid w:val="00D94855"/>
    <w:rsid w:val="00D97ABD"/>
    <w:rsid w:val="00DA003C"/>
    <w:rsid w:val="00DA3766"/>
    <w:rsid w:val="00DA580C"/>
    <w:rsid w:val="00DB67CB"/>
    <w:rsid w:val="00DC00EE"/>
    <w:rsid w:val="00DC2A21"/>
    <w:rsid w:val="00DC64BD"/>
    <w:rsid w:val="00DD057E"/>
    <w:rsid w:val="00DD1FB0"/>
    <w:rsid w:val="00DE3953"/>
    <w:rsid w:val="00DE4C0A"/>
    <w:rsid w:val="00DE68AA"/>
    <w:rsid w:val="00DF580D"/>
    <w:rsid w:val="00DF7F5A"/>
    <w:rsid w:val="00E004CE"/>
    <w:rsid w:val="00E07E76"/>
    <w:rsid w:val="00E2275C"/>
    <w:rsid w:val="00E2335F"/>
    <w:rsid w:val="00E27C07"/>
    <w:rsid w:val="00E32137"/>
    <w:rsid w:val="00E327DB"/>
    <w:rsid w:val="00E331E9"/>
    <w:rsid w:val="00E33240"/>
    <w:rsid w:val="00E33626"/>
    <w:rsid w:val="00E33D93"/>
    <w:rsid w:val="00E44608"/>
    <w:rsid w:val="00E44ABC"/>
    <w:rsid w:val="00E45F20"/>
    <w:rsid w:val="00E47EB4"/>
    <w:rsid w:val="00E50F65"/>
    <w:rsid w:val="00E51AFE"/>
    <w:rsid w:val="00E51BFC"/>
    <w:rsid w:val="00E52105"/>
    <w:rsid w:val="00E52AB1"/>
    <w:rsid w:val="00E53983"/>
    <w:rsid w:val="00E56AC7"/>
    <w:rsid w:val="00E57469"/>
    <w:rsid w:val="00E617FC"/>
    <w:rsid w:val="00E658E0"/>
    <w:rsid w:val="00E66B34"/>
    <w:rsid w:val="00E75276"/>
    <w:rsid w:val="00E80043"/>
    <w:rsid w:val="00E80747"/>
    <w:rsid w:val="00E84344"/>
    <w:rsid w:val="00E8451D"/>
    <w:rsid w:val="00E84772"/>
    <w:rsid w:val="00E919DA"/>
    <w:rsid w:val="00E91AEF"/>
    <w:rsid w:val="00E92D38"/>
    <w:rsid w:val="00E938F5"/>
    <w:rsid w:val="00E9478E"/>
    <w:rsid w:val="00E975FA"/>
    <w:rsid w:val="00E97D98"/>
    <w:rsid w:val="00EA02AD"/>
    <w:rsid w:val="00EA0B3F"/>
    <w:rsid w:val="00EA12C4"/>
    <w:rsid w:val="00EA1EA1"/>
    <w:rsid w:val="00EA72FB"/>
    <w:rsid w:val="00EA735D"/>
    <w:rsid w:val="00EB7BD6"/>
    <w:rsid w:val="00EC0C40"/>
    <w:rsid w:val="00EC6CF8"/>
    <w:rsid w:val="00EC7126"/>
    <w:rsid w:val="00EC7A81"/>
    <w:rsid w:val="00ED0671"/>
    <w:rsid w:val="00ED098F"/>
    <w:rsid w:val="00ED165A"/>
    <w:rsid w:val="00EE0BC2"/>
    <w:rsid w:val="00EE0DB6"/>
    <w:rsid w:val="00EE125C"/>
    <w:rsid w:val="00EE2F5F"/>
    <w:rsid w:val="00EE3132"/>
    <w:rsid w:val="00EF0CD7"/>
    <w:rsid w:val="00EF7252"/>
    <w:rsid w:val="00F113CA"/>
    <w:rsid w:val="00F11820"/>
    <w:rsid w:val="00F16A49"/>
    <w:rsid w:val="00F219DB"/>
    <w:rsid w:val="00F21E7C"/>
    <w:rsid w:val="00F24BFD"/>
    <w:rsid w:val="00F2653F"/>
    <w:rsid w:val="00F32A90"/>
    <w:rsid w:val="00F32B01"/>
    <w:rsid w:val="00F3622B"/>
    <w:rsid w:val="00F40CF7"/>
    <w:rsid w:val="00F42A77"/>
    <w:rsid w:val="00F44A5B"/>
    <w:rsid w:val="00F472DE"/>
    <w:rsid w:val="00F567C7"/>
    <w:rsid w:val="00F6019C"/>
    <w:rsid w:val="00F60DEB"/>
    <w:rsid w:val="00F63CAB"/>
    <w:rsid w:val="00F66E7B"/>
    <w:rsid w:val="00F73404"/>
    <w:rsid w:val="00F75905"/>
    <w:rsid w:val="00F76E82"/>
    <w:rsid w:val="00F77CB8"/>
    <w:rsid w:val="00F77E4F"/>
    <w:rsid w:val="00F80E21"/>
    <w:rsid w:val="00F82D15"/>
    <w:rsid w:val="00F91A91"/>
    <w:rsid w:val="00F9658C"/>
    <w:rsid w:val="00F9662B"/>
    <w:rsid w:val="00F97F13"/>
    <w:rsid w:val="00FA1046"/>
    <w:rsid w:val="00FA7BF2"/>
    <w:rsid w:val="00FB1B31"/>
    <w:rsid w:val="00FB2178"/>
    <w:rsid w:val="00FB280A"/>
    <w:rsid w:val="00FB3040"/>
    <w:rsid w:val="00FB34B8"/>
    <w:rsid w:val="00FB5FBF"/>
    <w:rsid w:val="00FD1BB4"/>
    <w:rsid w:val="00FD5750"/>
    <w:rsid w:val="00FD576A"/>
    <w:rsid w:val="00FD66A8"/>
    <w:rsid w:val="00FE1073"/>
    <w:rsid w:val="00FE1659"/>
    <w:rsid w:val="00FE1E26"/>
    <w:rsid w:val="00FE675A"/>
    <w:rsid w:val="00FE7FF5"/>
    <w:rsid w:val="00FF264F"/>
    <w:rsid w:val="00FF6FC0"/>
    <w:rsid w:val="00FF73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7641"/>
  <w15:docId w15:val="{1ED4128F-6346-44A4-966F-B4F6BBE5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11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ly">
    <w:name w:val="Rely"/>
    <w:basedOn w:val="Normal"/>
    <w:link w:val="RelyCar"/>
    <w:autoRedefine/>
    <w:qFormat/>
    <w:rsid w:val="009F7B81"/>
    <w:pPr>
      <w:spacing w:after="0"/>
      <w:jc w:val="both"/>
    </w:pPr>
    <w:rPr>
      <w:rFonts w:ascii="Verdana" w:hAnsi="Verdana" w:cs="Courier New"/>
      <w:sz w:val="20"/>
    </w:rPr>
  </w:style>
  <w:style w:type="character" w:customStyle="1" w:styleId="RelyCar">
    <w:name w:val="Rely Car"/>
    <w:basedOn w:val="Fuentedeprrafopredeter"/>
    <w:link w:val="Rely"/>
    <w:rsid w:val="009F7B81"/>
    <w:rPr>
      <w:rFonts w:ascii="Verdana" w:hAnsi="Verdana" w:cs="Courier New"/>
      <w:sz w:val="20"/>
    </w:rPr>
  </w:style>
  <w:style w:type="paragraph" w:styleId="Ttulo">
    <w:name w:val="Title"/>
    <w:basedOn w:val="Normal"/>
    <w:link w:val="TtuloCar2"/>
    <w:qFormat/>
    <w:rsid w:val="00B646F8"/>
    <w:pPr>
      <w:spacing w:after="0" w:line="240" w:lineRule="auto"/>
      <w:jc w:val="center"/>
    </w:pPr>
    <w:rPr>
      <w:rFonts w:ascii="Times" w:eastAsia="Times" w:hAnsi="Times" w:cs="Times New Roman"/>
      <w:b/>
      <w:sz w:val="24"/>
      <w:szCs w:val="20"/>
      <w:lang w:val="es-ES_tradnl" w:eastAsia="es-ES"/>
    </w:rPr>
  </w:style>
  <w:style w:type="character" w:customStyle="1" w:styleId="TtuloCar2">
    <w:name w:val="Título Car2"/>
    <w:basedOn w:val="Fuentedeprrafopredeter"/>
    <w:link w:val="Ttulo"/>
    <w:rsid w:val="00B646F8"/>
    <w:rPr>
      <w:rFonts w:ascii="Times" w:eastAsia="Times" w:hAnsi="Times" w:cs="Times New Roman"/>
      <w:b/>
      <w:sz w:val="24"/>
      <w:szCs w:val="20"/>
      <w:lang w:val="es-ES_tradnl" w:eastAsia="es-ES"/>
    </w:rPr>
  </w:style>
  <w:style w:type="character" w:styleId="Textodelmarcadordeposicin">
    <w:name w:val="Placeholder Text"/>
    <w:basedOn w:val="Fuentedeprrafopredeter"/>
    <w:uiPriority w:val="99"/>
    <w:semiHidden/>
    <w:rsid w:val="00C645ED"/>
    <w:rPr>
      <w:color w:val="808080"/>
    </w:rPr>
  </w:style>
  <w:style w:type="paragraph" w:styleId="Textodeglobo">
    <w:name w:val="Balloon Text"/>
    <w:basedOn w:val="Normal"/>
    <w:link w:val="TextodegloboCar"/>
    <w:uiPriority w:val="99"/>
    <w:semiHidden/>
    <w:unhideWhenUsed/>
    <w:rsid w:val="00C645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5ED"/>
    <w:rPr>
      <w:rFonts w:ascii="Tahoma" w:hAnsi="Tahoma" w:cs="Tahoma"/>
      <w:sz w:val="16"/>
      <w:szCs w:val="16"/>
      <w:lang w:val="es-CL"/>
    </w:rPr>
  </w:style>
  <w:style w:type="paragraph" w:styleId="Prrafodelista">
    <w:name w:val="List Paragraph"/>
    <w:basedOn w:val="Normal"/>
    <w:uiPriority w:val="34"/>
    <w:qFormat/>
    <w:rsid w:val="00164DFD"/>
    <w:pPr>
      <w:ind w:left="720"/>
      <w:contextualSpacing/>
    </w:pPr>
  </w:style>
  <w:style w:type="paragraph" w:styleId="Sangra3detindependiente">
    <w:name w:val="Body Text Indent 3"/>
    <w:basedOn w:val="Normal"/>
    <w:link w:val="Sangra3detindependienteCar"/>
    <w:rsid w:val="00A10CA7"/>
    <w:pPr>
      <w:spacing w:before="100" w:beforeAutospacing="1" w:after="100" w:afterAutospacing="1" w:line="240" w:lineRule="auto"/>
      <w:ind w:left="851"/>
      <w:jc w:val="both"/>
    </w:pPr>
    <w:rPr>
      <w:rFonts w:ascii="Comic Sans MS" w:eastAsia="Times New Roman" w:hAnsi="Comic Sans MS" w:cs="Times New Roman"/>
      <w:szCs w:val="20"/>
      <w:lang w:val="es-ES" w:eastAsia="es-ES"/>
    </w:rPr>
  </w:style>
  <w:style w:type="character" w:customStyle="1" w:styleId="Sangra3detindependienteCar">
    <w:name w:val="Sangría 3 de t. independiente Car"/>
    <w:basedOn w:val="Fuentedeprrafopredeter"/>
    <w:link w:val="Sangra3detindependiente"/>
    <w:rsid w:val="00A10CA7"/>
    <w:rPr>
      <w:rFonts w:ascii="Comic Sans MS" w:eastAsia="Times New Roman" w:hAnsi="Comic Sans MS" w:cs="Times New Roman"/>
      <w:szCs w:val="20"/>
      <w:lang w:eastAsia="es-ES"/>
    </w:rPr>
  </w:style>
  <w:style w:type="paragraph" w:styleId="Sinespaciado">
    <w:name w:val="No Spacing"/>
    <w:qFormat/>
    <w:rsid w:val="00DD1FB0"/>
    <w:pPr>
      <w:spacing w:after="0" w:line="240" w:lineRule="auto"/>
    </w:pPr>
    <w:rPr>
      <w:rFonts w:ascii="Calibri" w:eastAsia="Calibri" w:hAnsi="Calibri" w:cs="Times New Roman"/>
    </w:rPr>
  </w:style>
  <w:style w:type="paragraph" w:styleId="Textoindependiente">
    <w:name w:val="Body Text"/>
    <w:basedOn w:val="Normal"/>
    <w:link w:val="TextoindependienteCar"/>
    <w:uiPriority w:val="99"/>
    <w:semiHidden/>
    <w:unhideWhenUsed/>
    <w:rsid w:val="00C7234B"/>
    <w:pPr>
      <w:spacing w:after="120"/>
    </w:pPr>
  </w:style>
  <w:style w:type="character" w:customStyle="1" w:styleId="TextoindependienteCar">
    <w:name w:val="Texto independiente Car"/>
    <w:basedOn w:val="Fuentedeprrafopredeter"/>
    <w:link w:val="Textoindependiente"/>
    <w:uiPriority w:val="99"/>
    <w:semiHidden/>
    <w:rsid w:val="00C7234B"/>
    <w:rPr>
      <w:lang w:val="es-CL"/>
    </w:rPr>
  </w:style>
  <w:style w:type="paragraph" w:styleId="Sangra2detindependiente">
    <w:name w:val="Body Text Indent 2"/>
    <w:basedOn w:val="Normal"/>
    <w:link w:val="Sangra2detindependienteCar"/>
    <w:rsid w:val="00C7234B"/>
    <w:pPr>
      <w:spacing w:after="120" w:line="480" w:lineRule="auto"/>
      <w:ind w:left="283"/>
    </w:pPr>
    <w:rPr>
      <w:rFonts w:ascii="Times New Roman" w:eastAsia="Times New Roman" w:hAnsi="Times New Roman"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C7234B"/>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3B5E53"/>
    <w:rPr>
      <w:strike w:val="0"/>
      <w:dstrike w:val="0"/>
      <w:color w:val="0000FF"/>
      <w:u w:val="none"/>
      <w:effect w:val="none"/>
    </w:rPr>
  </w:style>
  <w:style w:type="paragraph" w:styleId="NormalWeb">
    <w:name w:val="Normal (Web)"/>
    <w:basedOn w:val="Normal"/>
    <w:uiPriority w:val="99"/>
    <w:semiHidden/>
    <w:unhideWhenUsed/>
    <w:rsid w:val="003B5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611676"/>
    <w:rPr>
      <w:rFonts w:ascii="Times New Roman" w:eastAsia="Times New Roman" w:hAnsi="Times New Roman" w:cs="Times New Roman"/>
      <w:b/>
      <w:bCs/>
      <w:sz w:val="36"/>
      <w:szCs w:val="36"/>
    </w:rPr>
  </w:style>
  <w:style w:type="paragraph" w:customStyle="1" w:styleId="xmsonormal">
    <w:name w:val="x_msonormal"/>
    <w:basedOn w:val="Normal"/>
    <w:rsid w:val="008D357D"/>
    <w:pPr>
      <w:spacing w:after="150" w:line="240" w:lineRule="auto"/>
    </w:pPr>
    <w:rPr>
      <w:rFonts w:ascii="Times New Roman" w:eastAsia="Times New Roman" w:hAnsi="Times New Roman" w:cs="Times New Roman"/>
      <w:sz w:val="24"/>
      <w:szCs w:val="24"/>
    </w:rPr>
  </w:style>
  <w:style w:type="character" w:customStyle="1" w:styleId="currenthithighlight">
    <w:name w:val="currenthithighlight"/>
    <w:basedOn w:val="Fuentedeprrafopredeter"/>
    <w:rsid w:val="008D357D"/>
  </w:style>
  <w:style w:type="paragraph" w:customStyle="1" w:styleId="Ttulo1">
    <w:name w:val="Título1"/>
    <w:basedOn w:val="Normal"/>
    <w:link w:val="TtuloCar"/>
    <w:qFormat/>
    <w:rsid w:val="009C2856"/>
    <w:pPr>
      <w:spacing w:after="0" w:line="240" w:lineRule="auto"/>
      <w:jc w:val="center"/>
    </w:pPr>
    <w:rPr>
      <w:rFonts w:ascii="Times" w:eastAsia="Times" w:hAnsi="Times" w:cs="Times New Roman"/>
      <w:b/>
      <w:sz w:val="24"/>
      <w:szCs w:val="20"/>
      <w:lang w:val="es-ES_tradnl" w:eastAsia="es-ES"/>
    </w:rPr>
  </w:style>
  <w:style w:type="character" w:customStyle="1" w:styleId="TtuloCar">
    <w:name w:val="Título Car"/>
    <w:link w:val="Ttulo1"/>
    <w:rsid w:val="009C2856"/>
    <w:rPr>
      <w:rFonts w:ascii="Times" w:eastAsia="Times" w:hAnsi="Times" w:cs="Times New Roman"/>
      <w:b/>
      <w:sz w:val="24"/>
      <w:szCs w:val="20"/>
      <w:lang w:val="es-ES_tradnl" w:eastAsia="es-ES"/>
    </w:rPr>
  </w:style>
  <w:style w:type="paragraph" w:customStyle="1" w:styleId="Ttulo20">
    <w:name w:val="Título2"/>
    <w:basedOn w:val="Normal"/>
    <w:link w:val="TtuloCar1"/>
    <w:qFormat/>
    <w:rsid w:val="00B043C7"/>
    <w:pPr>
      <w:spacing w:after="0" w:line="240" w:lineRule="auto"/>
      <w:jc w:val="center"/>
    </w:pPr>
    <w:rPr>
      <w:rFonts w:ascii="Times" w:eastAsia="Times" w:hAnsi="Times" w:cs="Times New Roman"/>
      <w:b/>
      <w:sz w:val="24"/>
      <w:szCs w:val="20"/>
      <w:lang w:val="es-ES_tradnl" w:eastAsia="es-ES"/>
    </w:rPr>
  </w:style>
  <w:style w:type="character" w:customStyle="1" w:styleId="TtuloCar1">
    <w:name w:val="Título Car1"/>
    <w:basedOn w:val="Fuentedeprrafopredeter"/>
    <w:link w:val="Ttulo20"/>
    <w:rsid w:val="00B043C7"/>
    <w:rPr>
      <w:rFonts w:ascii="Times" w:eastAsia="Times" w:hAnsi="Times" w:cs="Times New Roman"/>
      <w:b/>
      <w:sz w:val="24"/>
      <w:szCs w:val="20"/>
      <w:lang w:val="es-ES_tradnl" w:eastAsia="es-ES"/>
    </w:rPr>
  </w:style>
  <w:style w:type="table" w:styleId="Tablaconcuadrcula">
    <w:name w:val="Table Grid"/>
    <w:basedOn w:val="Tablanormal"/>
    <w:uiPriority w:val="39"/>
    <w:rsid w:val="00DA0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5029">
      <w:bodyDiv w:val="1"/>
      <w:marLeft w:val="0"/>
      <w:marRight w:val="0"/>
      <w:marTop w:val="0"/>
      <w:marBottom w:val="0"/>
      <w:divBdr>
        <w:top w:val="none" w:sz="0" w:space="0" w:color="auto"/>
        <w:left w:val="none" w:sz="0" w:space="0" w:color="auto"/>
        <w:bottom w:val="none" w:sz="0" w:space="0" w:color="auto"/>
        <w:right w:val="none" w:sz="0" w:space="0" w:color="auto"/>
      </w:divBdr>
      <w:divsChild>
        <w:div w:id="1501192385">
          <w:marLeft w:val="0"/>
          <w:marRight w:val="0"/>
          <w:marTop w:val="0"/>
          <w:marBottom w:val="0"/>
          <w:divBdr>
            <w:top w:val="none" w:sz="0" w:space="0" w:color="auto"/>
            <w:left w:val="none" w:sz="0" w:space="0" w:color="auto"/>
            <w:bottom w:val="none" w:sz="0" w:space="0" w:color="auto"/>
            <w:right w:val="none" w:sz="0" w:space="0" w:color="auto"/>
          </w:divBdr>
        </w:div>
        <w:div w:id="1584605576">
          <w:marLeft w:val="0"/>
          <w:marRight w:val="0"/>
          <w:marTop w:val="0"/>
          <w:marBottom w:val="0"/>
          <w:divBdr>
            <w:top w:val="none" w:sz="0" w:space="0" w:color="auto"/>
            <w:left w:val="none" w:sz="0" w:space="0" w:color="auto"/>
            <w:bottom w:val="none" w:sz="0" w:space="0" w:color="auto"/>
            <w:right w:val="none" w:sz="0" w:space="0" w:color="auto"/>
          </w:divBdr>
        </w:div>
        <w:div w:id="1263152422">
          <w:marLeft w:val="0"/>
          <w:marRight w:val="0"/>
          <w:marTop w:val="200"/>
          <w:marBottom w:val="0"/>
          <w:divBdr>
            <w:top w:val="none" w:sz="0" w:space="0" w:color="auto"/>
            <w:left w:val="none" w:sz="0" w:space="0" w:color="auto"/>
            <w:bottom w:val="none" w:sz="0" w:space="0" w:color="auto"/>
            <w:right w:val="none" w:sz="0" w:space="0" w:color="auto"/>
          </w:divBdr>
        </w:div>
        <w:div w:id="507792897">
          <w:marLeft w:val="0"/>
          <w:marRight w:val="0"/>
          <w:marTop w:val="0"/>
          <w:marBottom w:val="0"/>
          <w:divBdr>
            <w:top w:val="none" w:sz="0" w:space="0" w:color="auto"/>
            <w:left w:val="none" w:sz="0" w:space="0" w:color="auto"/>
            <w:bottom w:val="none" w:sz="0" w:space="0" w:color="auto"/>
            <w:right w:val="none" w:sz="0" w:space="0" w:color="auto"/>
          </w:divBdr>
        </w:div>
        <w:div w:id="763306353">
          <w:marLeft w:val="0"/>
          <w:marRight w:val="0"/>
          <w:marTop w:val="200"/>
          <w:marBottom w:val="0"/>
          <w:divBdr>
            <w:top w:val="none" w:sz="0" w:space="0" w:color="auto"/>
            <w:left w:val="none" w:sz="0" w:space="0" w:color="auto"/>
            <w:bottom w:val="none" w:sz="0" w:space="0" w:color="auto"/>
            <w:right w:val="none" w:sz="0" w:space="0" w:color="auto"/>
          </w:divBdr>
        </w:div>
        <w:div w:id="286592551">
          <w:marLeft w:val="0"/>
          <w:marRight w:val="0"/>
          <w:marTop w:val="0"/>
          <w:marBottom w:val="0"/>
          <w:divBdr>
            <w:top w:val="none" w:sz="0" w:space="0" w:color="auto"/>
            <w:left w:val="none" w:sz="0" w:space="0" w:color="auto"/>
            <w:bottom w:val="none" w:sz="0" w:space="0" w:color="auto"/>
            <w:right w:val="none" w:sz="0" w:space="0" w:color="auto"/>
          </w:divBdr>
        </w:div>
        <w:div w:id="1889493689">
          <w:marLeft w:val="0"/>
          <w:marRight w:val="0"/>
          <w:marTop w:val="0"/>
          <w:marBottom w:val="0"/>
          <w:divBdr>
            <w:top w:val="none" w:sz="0" w:space="0" w:color="auto"/>
            <w:left w:val="none" w:sz="0" w:space="0" w:color="auto"/>
            <w:bottom w:val="none" w:sz="0" w:space="0" w:color="auto"/>
            <w:right w:val="none" w:sz="0" w:space="0" w:color="auto"/>
          </w:divBdr>
        </w:div>
        <w:div w:id="1865897937">
          <w:marLeft w:val="0"/>
          <w:marRight w:val="0"/>
          <w:marTop w:val="0"/>
          <w:marBottom w:val="0"/>
          <w:divBdr>
            <w:top w:val="none" w:sz="0" w:space="0" w:color="auto"/>
            <w:left w:val="none" w:sz="0" w:space="0" w:color="auto"/>
            <w:bottom w:val="none" w:sz="0" w:space="0" w:color="auto"/>
            <w:right w:val="none" w:sz="0" w:space="0" w:color="auto"/>
          </w:divBdr>
        </w:div>
        <w:div w:id="310212317">
          <w:marLeft w:val="0"/>
          <w:marRight w:val="0"/>
          <w:marTop w:val="0"/>
          <w:marBottom w:val="0"/>
          <w:divBdr>
            <w:top w:val="none" w:sz="0" w:space="0" w:color="auto"/>
            <w:left w:val="none" w:sz="0" w:space="0" w:color="auto"/>
            <w:bottom w:val="none" w:sz="0" w:space="0" w:color="auto"/>
            <w:right w:val="none" w:sz="0" w:space="0" w:color="auto"/>
          </w:divBdr>
        </w:div>
        <w:div w:id="360325298">
          <w:marLeft w:val="0"/>
          <w:marRight w:val="0"/>
          <w:marTop w:val="0"/>
          <w:marBottom w:val="0"/>
          <w:divBdr>
            <w:top w:val="none" w:sz="0" w:space="0" w:color="auto"/>
            <w:left w:val="none" w:sz="0" w:space="0" w:color="auto"/>
            <w:bottom w:val="none" w:sz="0" w:space="0" w:color="auto"/>
            <w:right w:val="none" w:sz="0" w:space="0" w:color="auto"/>
          </w:divBdr>
        </w:div>
        <w:div w:id="1522860721">
          <w:marLeft w:val="0"/>
          <w:marRight w:val="0"/>
          <w:marTop w:val="200"/>
          <w:marBottom w:val="0"/>
          <w:divBdr>
            <w:top w:val="none" w:sz="0" w:space="0" w:color="auto"/>
            <w:left w:val="none" w:sz="0" w:space="0" w:color="auto"/>
            <w:bottom w:val="none" w:sz="0" w:space="0" w:color="auto"/>
            <w:right w:val="none" w:sz="0" w:space="0" w:color="auto"/>
          </w:divBdr>
        </w:div>
        <w:div w:id="1065030841">
          <w:marLeft w:val="0"/>
          <w:marRight w:val="0"/>
          <w:marTop w:val="0"/>
          <w:marBottom w:val="0"/>
          <w:divBdr>
            <w:top w:val="none" w:sz="0" w:space="0" w:color="auto"/>
            <w:left w:val="none" w:sz="0" w:space="0" w:color="auto"/>
            <w:bottom w:val="none" w:sz="0" w:space="0" w:color="auto"/>
            <w:right w:val="none" w:sz="0" w:space="0" w:color="auto"/>
          </w:divBdr>
        </w:div>
        <w:div w:id="30766233">
          <w:marLeft w:val="0"/>
          <w:marRight w:val="0"/>
          <w:marTop w:val="0"/>
          <w:marBottom w:val="0"/>
          <w:divBdr>
            <w:top w:val="none" w:sz="0" w:space="0" w:color="auto"/>
            <w:left w:val="none" w:sz="0" w:space="0" w:color="auto"/>
            <w:bottom w:val="none" w:sz="0" w:space="0" w:color="auto"/>
            <w:right w:val="none" w:sz="0" w:space="0" w:color="auto"/>
          </w:divBdr>
        </w:div>
        <w:div w:id="1250429520">
          <w:marLeft w:val="0"/>
          <w:marRight w:val="0"/>
          <w:marTop w:val="0"/>
          <w:marBottom w:val="0"/>
          <w:divBdr>
            <w:top w:val="none" w:sz="0" w:space="0" w:color="auto"/>
            <w:left w:val="none" w:sz="0" w:space="0" w:color="auto"/>
            <w:bottom w:val="none" w:sz="0" w:space="0" w:color="auto"/>
            <w:right w:val="none" w:sz="0" w:space="0" w:color="auto"/>
          </w:divBdr>
        </w:div>
        <w:div w:id="789252166">
          <w:marLeft w:val="0"/>
          <w:marRight w:val="0"/>
          <w:marTop w:val="0"/>
          <w:marBottom w:val="0"/>
          <w:divBdr>
            <w:top w:val="none" w:sz="0" w:space="0" w:color="auto"/>
            <w:left w:val="none" w:sz="0" w:space="0" w:color="auto"/>
            <w:bottom w:val="none" w:sz="0" w:space="0" w:color="auto"/>
            <w:right w:val="none" w:sz="0" w:space="0" w:color="auto"/>
          </w:divBdr>
        </w:div>
        <w:div w:id="1742941567">
          <w:marLeft w:val="0"/>
          <w:marRight w:val="0"/>
          <w:marTop w:val="0"/>
          <w:marBottom w:val="0"/>
          <w:divBdr>
            <w:top w:val="none" w:sz="0" w:space="0" w:color="auto"/>
            <w:left w:val="none" w:sz="0" w:space="0" w:color="auto"/>
            <w:bottom w:val="none" w:sz="0" w:space="0" w:color="auto"/>
            <w:right w:val="none" w:sz="0" w:space="0" w:color="auto"/>
          </w:divBdr>
        </w:div>
      </w:divsChild>
    </w:div>
    <w:div w:id="991178776">
      <w:bodyDiv w:val="1"/>
      <w:marLeft w:val="0"/>
      <w:marRight w:val="0"/>
      <w:marTop w:val="0"/>
      <w:marBottom w:val="0"/>
      <w:divBdr>
        <w:top w:val="none" w:sz="0" w:space="0" w:color="auto"/>
        <w:left w:val="none" w:sz="0" w:space="0" w:color="auto"/>
        <w:bottom w:val="none" w:sz="0" w:space="0" w:color="auto"/>
        <w:right w:val="none" w:sz="0" w:space="0" w:color="auto"/>
      </w:divBdr>
    </w:div>
    <w:div w:id="1189877768">
      <w:bodyDiv w:val="1"/>
      <w:marLeft w:val="0"/>
      <w:marRight w:val="0"/>
      <w:marTop w:val="0"/>
      <w:marBottom w:val="0"/>
      <w:divBdr>
        <w:top w:val="none" w:sz="0" w:space="0" w:color="auto"/>
        <w:left w:val="none" w:sz="0" w:space="0" w:color="auto"/>
        <w:bottom w:val="none" w:sz="0" w:space="0" w:color="auto"/>
        <w:right w:val="none" w:sz="0" w:space="0" w:color="auto"/>
      </w:divBdr>
      <w:divsChild>
        <w:div w:id="692733121">
          <w:marLeft w:val="0"/>
          <w:marRight w:val="0"/>
          <w:marTop w:val="0"/>
          <w:marBottom w:val="0"/>
          <w:divBdr>
            <w:top w:val="none" w:sz="0" w:space="0" w:color="auto"/>
            <w:left w:val="none" w:sz="0" w:space="0" w:color="auto"/>
            <w:bottom w:val="none" w:sz="0" w:space="0" w:color="auto"/>
            <w:right w:val="none" w:sz="0" w:space="0" w:color="auto"/>
          </w:divBdr>
          <w:divsChild>
            <w:div w:id="848256551">
              <w:marLeft w:val="0"/>
              <w:marRight w:val="0"/>
              <w:marTop w:val="150"/>
              <w:marBottom w:val="0"/>
              <w:divBdr>
                <w:top w:val="none" w:sz="0" w:space="0" w:color="auto"/>
                <w:left w:val="none" w:sz="0" w:space="0" w:color="auto"/>
                <w:bottom w:val="none" w:sz="0" w:space="0" w:color="auto"/>
                <w:right w:val="none" w:sz="0" w:space="0" w:color="auto"/>
              </w:divBdr>
              <w:divsChild>
                <w:div w:id="1368605055">
                  <w:marLeft w:val="0"/>
                  <w:marRight w:val="0"/>
                  <w:marTop w:val="0"/>
                  <w:marBottom w:val="0"/>
                  <w:divBdr>
                    <w:top w:val="none" w:sz="0" w:space="0" w:color="auto"/>
                    <w:left w:val="none" w:sz="0" w:space="0" w:color="auto"/>
                    <w:bottom w:val="none" w:sz="0" w:space="0" w:color="auto"/>
                    <w:right w:val="none" w:sz="0" w:space="0" w:color="auto"/>
                  </w:divBdr>
                  <w:divsChild>
                    <w:div w:id="466355436">
                      <w:marLeft w:val="0"/>
                      <w:marRight w:val="0"/>
                      <w:marTop w:val="0"/>
                      <w:marBottom w:val="0"/>
                      <w:divBdr>
                        <w:top w:val="none" w:sz="0" w:space="0" w:color="auto"/>
                        <w:left w:val="none" w:sz="0" w:space="0" w:color="auto"/>
                        <w:bottom w:val="none" w:sz="0" w:space="0" w:color="auto"/>
                        <w:right w:val="none" w:sz="0" w:space="0" w:color="auto"/>
                      </w:divBdr>
                      <w:divsChild>
                        <w:div w:id="1562133172">
                          <w:marLeft w:val="0"/>
                          <w:marRight w:val="0"/>
                          <w:marTop w:val="0"/>
                          <w:marBottom w:val="0"/>
                          <w:divBdr>
                            <w:top w:val="none" w:sz="0" w:space="0" w:color="auto"/>
                            <w:left w:val="none" w:sz="0" w:space="0" w:color="auto"/>
                            <w:bottom w:val="none" w:sz="0" w:space="0" w:color="auto"/>
                            <w:right w:val="none" w:sz="0" w:space="0" w:color="auto"/>
                          </w:divBdr>
                          <w:divsChild>
                            <w:div w:id="26566882">
                              <w:marLeft w:val="0"/>
                              <w:marRight w:val="0"/>
                              <w:marTop w:val="0"/>
                              <w:marBottom w:val="0"/>
                              <w:divBdr>
                                <w:top w:val="none" w:sz="0" w:space="0" w:color="auto"/>
                                <w:left w:val="none" w:sz="0" w:space="0" w:color="auto"/>
                                <w:bottom w:val="none" w:sz="0" w:space="0" w:color="auto"/>
                                <w:right w:val="none" w:sz="0" w:space="0" w:color="auto"/>
                              </w:divBdr>
                              <w:divsChild>
                                <w:div w:id="1404837426">
                                  <w:marLeft w:val="0"/>
                                  <w:marRight w:val="0"/>
                                  <w:marTop w:val="0"/>
                                  <w:marBottom w:val="150"/>
                                  <w:divBdr>
                                    <w:top w:val="none" w:sz="0" w:space="0" w:color="auto"/>
                                    <w:left w:val="none" w:sz="0" w:space="0" w:color="auto"/>
                                    <w:bottom w:val="none" w:sz="0" w:space="0" w:color="auto"/>
                                    <w:right w:val="none" w:sz="0" w:space="0" w:color="auto"/>
                                  </w:divBdr>
                                  <w:divsChild>
                                    <w:div w:id="945888697">
                                      <w:marLeft w:val="0"/>
                                      <w:marRight w:val="0"/>
                                      <w:marTop w:val="0"/>
                                      <w:marBottom w:val="0"/>
                                      <w:divBdr>
                                        <w:top w:val="none" w:sz="0" w:space="0" w:color="auto"/>
                                        <w:left w:val="none" w:sz="0" w:space="0" w:color="auto"/>
                                        <w:bottom w:val="none" w:sz="0" w:space="0" w:color="auto"/>
                                        <w:right w:val="none" w:sz="0" w:space="0" w:color="auto"/>
                                      </w:divBdr>
                                      <w:divsChild>
                                        <w:div w:id="1198423480">
                                          <w:marLeft w:val="0"/>
                                          <w:marRight w:val="0"/>
                                          <w:marTop w:val="0"/>
                                          <w:marBottom w:val="0"/>
                                          <w:divBdr>
                                            <w:top w:val="none" w:sz="0" w:space="0" w:color="auto"/>
                                            <w:left w:val="none" w:sz="0" w:space="0" w:color="auto"/>
                                            <w:bottom w:val="none" w:sz="0" w:space="0" w:color="auto"/>
                                            <w:right w:val="none" w:sz="0" w:space="0" w:color="auto"/>
                                          </w:divBdr>
                                          <w:divsChild>
                                            <w:div w:id="569081400">
                                              <w:marLeft w:val="0"/>
                                              <w:marRight w:val="0"/>
                                              <w:marTop w:val="0"/>
                                              <w:marBottom w:val="0"/>
                                              <w:divBdr>
                                                <w:top w:val="none" w:sz="0" w:space="0" w:color="auto"/>
                                                <w:left w:val="none" w:sz="0" w:space="0" w:color="auto"/>
                                                <w:bottom w:val="none" w:sz="0" w:space="0" w:color="auto"/>
                                                <w:right w:val="none" w:sz="0" w:space="0" w:color="auto"/>
                                              </w:divBdr>
                                              <w:divsChild>
                                                <w:div w:id="829246714">
                                                  <w:marLeft w:val="0"/>
                                                  <w:marRight w:val="0"/>
                                                  <w:marTop w:val="0"/>
                                                  <w:marBottom w:val="0"/>
                                                  <w:divBdr>
                                                    <w:top w:val="none" w:sz="0" w:space="0" w:color="auto"/>
                                                    <w:left w:val="none" w:sz="0" w:space="0" w:color="auto"/>
                                                    <w:bottom w:val="none" w:sz="0" w:space="0" w:color="auto"/>
                                                    <w:right w:val="none" w:sz="0" w:space="0" w:color="auto"/>
                                                  </w:divBdr>
                                                  <w:divsChild>
                                                    <w:div w:id="865019404">
                                                      <w:marLeft w:val="0"/>
                                                      <w:marRight w:val="0"/>
                                                      <w:marTop w:val="0"/>
                                                      <w:marBottom w:val="0"/>
                                                      <w:divBdr>
                                                        <w:top w:val="none" w:sz="0" w:space="0" w:color="auto"/>
                                                        <w:left w:val="none" w:sz="0" w:space="0" w:color="auto"/>
                                                        <w:bottom w:val="none" w:sz="0" w:space="0" w:color="auto"/>
                                                        <w:right w:val="none" w:sz="0" w:space="0" w:color="auto"/>
                                                      </w:divBdr>
                                                      <w:divsChild>
                                                        <w:div w:id="9953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1369584">
      <w:bodyDiv w:val="1"/>
      <w:marLeft w:val="0"/>
      <w:marRight w:val="0"/>
      <w:marTop w:val="0"/>
      <w:marBottom w:val="0"/>
      <w:divBdr>
        <w:top w:val="none" w:sz="0" w:space="0" w:color="auto"/>
        <w:left w:val="none" w:sz="0" w:space="0" w:color="auto"/>
        <w:bottom w:val="none" w:sz="0" w:space="0" w:color="auto"/>
        <w:right w:val="none" w:sz="0" w:space="0" w:color="auto"/>
      </w:divBdr>
      <w:divsChild>
        <w:div w:id="1486823949">
          <w:marLeft w:val="0"/>
          <w:marRight w:val="0"/>
          <w:marTop w:val="0"/>
          <w:marBottom w:val="0"/>
          <w:divBdr>
            <w:top w:val="none" w:sz="0" w:space="0" w:color="auto"/>
            <w:left w:val="none" w:sz="0" w:space="0" w:color="auto"/>
            <w:bottom w:val="none" w:sz="0" w:space="0" w:color="auto"/>
            <w:right w:val="none" w:sz="0" w:space="0" w:color="auto"/>
          </w:divBdr>
          <w:divsChild>
            <w:div w:id="1990790047">
              <w:marLeft w:val="0"/>
              <w:marRight w:val="0"/>
              <w:marTop w:val="0"/>
              <w:marBottom w:val="0"/>
              <w:divBdr>
                <w:top w:val="none" w:sz="0" w:space="0" w:color="auto"/>
                <w:left w:val="none" w:sz="0" w:space="0" w:color="auto"/>
                <w:bottom w:val="none" w:sz="0" w:space="0" w:color="auto"/>
                <w:right w:val="none" w:sz="0" w:space="0" w:color="auto"/>
              </w:divBdr>
              <w:divsChild>
                <w:div w:id="1060445936">
                  <w:marLeft w:val="0"/>
                  <w:marRight w:val="0"/>
                  <w:marTop w:val="0"/>
                  <w:marBottom w:val="0"/>
                  <w:divBdr>
                    <w:top w:val="none" w:sz="0" w:space="0" w:color="auto"/>
                    <w:left w:val="none" w:sz="0" w:space="0" w:color="auto"/>
                    <w:bottom w:val="none" w:sz="0" w:space="0" w:color="auto"/>
                    <w:right w:val="none" w:sz="0" w:space="0" w:color="auto"/>
                  </w:divBdr>
                  <w:divsChild>
                    <w:div w:id="14256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30624">
      <w:bodyDiv w:val="1"/>
      <w:marLeft w:val="0"/>
      <w:marRight w:val="0"/>
      <w:marTop w:val="0"/>
      <w:marBottom w:val="0"/>
      <w:divBdr>
        <w:top w:val="none" w:sz="0" w:space="0" w:color="auto"/>
        <w:left w:val="none" w:sz="0" w:space="0" w:color="auto"/>
        <w:bottom w:val="none" w:sz="0" w:space="0" w:color="auto"/>
        <w:right w:val="none" w:sz="0" w:space="0" w:color="auto"/>
      </w:divBdr>
    </w:div>
    <w:div w:id="1755470474">
      <w:bodyDiv w:val="1"/>
      <w:marLeft w:val="0"/>
      <w:marRight w:val="0"/>
      <w:marTop w:val="0"/>
      <w:marBottom w:val="0"/>
      <w:divBdr>
        <w:top w:val="none" w:sz="0" w:space="0" w:color="auto"/>
        <w:left w:val="none" w:sz="0" w:space="0" w:color="auto"/>
        <w:bottom w:val="none" w:sz="0" w:space="0" w:color="auto"/>
        <w:right w:val="none" w:sz="0" w:space="0" w:color="auto"/>
      </w:divBdr>
      <w:divsChild>
        <w:div w:id="66770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09DD5-5049-46B7-B0D3-ACFC934B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2668</Words>
  <Characters>14680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rely.pellicer</dc:creator>
  <cp:lastModifiedBy>Perla Maria Celis Gonzalez</cp:lastModifiedBy>
  <cp:revision>3</cp:revision>
  <cp:lastPrinted>2020-07-24T22:43:00Z</cp:lastPrinted>
  <dcterms:created xsi:type="dcterms:W3CDTF">2023-07-13T15:17:00Z</dcterms:created>
  <dcterms:modified xsi:type="dcterms:W3CDTF">2023-07-19T06:53:00Z</dcterms:modified>
</cp:coreProperties>
</file>