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Hollowtide Ecosystem and Dimensional Modeling: A Comprehensive Dex and Scaling Architecture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intersection of biological scaling logic and two-dimensional game rendering represents one of the most persistent and complex challenges in monster-collection game design. The </w:t>
      </w:r>
      <w:r w:rsidDel="00000000" w:rsidR="00000000" w:rsidRPr="00000000">
        <w:rPr>
          <w:rFonts w:ascii="Google Sans" w:cs="Google Sans" w:eastAsia="Google Sans" w:hAnsi="Google Sans"/>
          <w:i w:val="1"/>
          <w:iCs w:val="1"/>
          <w:color w:val="1f1f1f"/>
          <w:rtl w:val="0"/>
        </w:rPr>
        <w:t xml:space="preserve">Hollowtide</w:t>
      </w:r>
      <w:r w:rsidDel="00000000" w:rsidR="00000000" w:rsidRPr="00000000">
        <w:rPr>
          <w:rFonts w:ascii="Google Sans" w:cs="Google Sans" w:eastAsia="Google Sans" w:hAnsi="Google Sans"/>
          <w:color w:val="1f1f1f"/>
          <w:rtl w:val="0"/>
        </w:rPr>
        <w:t xml:space="preserve"> development pipeline mandates an exceptionally rigorous approach to its creature compendium, tracking 20 distinct evolutionary lines that comprise 60 unique forms spanning six elemental essences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Translating these diverse biological concepts—which range from diminutive insects to massive, fortress-like behemoths—into a unified 100x100 logical pixel grid requires meticulous mathematical and architectural intervention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Historically, representing massive creatures within a constrained battle screen has resulted in severe cognitive dissonance for players. To ensure that </w:t>
      </w:r>
      <w:r w:rsidDel="00000000" w:rsidR="00000000" w:rsidRPr="00000000">
        <w:rPr>
          <w:rFonts w:ascii="Google Sans" w:cs="Google Sans" w:eastAsia="Google Sans" w:hAnsi="Google Sans"/>
          <w:i w:val="1"/>
          <w:iCs w:val="1"/>
          <w:color w:val="1f1f1f"/>
          <w:rtl w:val="0"/>
        </w:rPr>
        <w:t xml:space="preserve">Hollowtide</w:t>
      </w:r>
      <w:r w:rsidDel="00000000" w:rsidR="00000000" w:rsidRPr="00000000">
        <w:rPr>
          <w:rFonts w:ascii="Google Sans" w:cs="Google Sans" w:eastAsia="Google Sans" w:hAnsi="Google Sans"/>
          <w:color w:val="1f1f1f"/>
          <w:rtl w:val="0"/>
        </w:rPr>
        <w:t xml:space="preserve"> avoids these pitfalls, this report establishes the complete structural, biological, and technical definitions for the entire creature roster. It explicitly reconciles lore-accurate biological gigantism with the strict rendering constraints of the Godot 4 engine, ensuring that massive creatures, such as the kiln arthropod Vitrecrag, convey immense scale without breaking the established battle screen architecture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Biomechanics of Game Scaling: Resolving the "Wailord Paradox"</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Legacy monster collection titles, particularly those operating on the Game Boy Advance (GBA) architecture, suffered from severe technical and mathematical oversights regarding creature gigantism. The most infamous mechanical failure is the "Float Whale" Pokémon, Wailord, introduced in </w:t>
      </w:r>
      <w:r w:rsidDel="00000000" w:rsidR="00000000" w:rsidRPr="00000000">
        <w:rPr>
          <w:rFonts w:ascii="Google Sans" w:cs="Google Sans" w:eastAsia="Google Sans" w:hAnsi="Google Sans"/>
          <w:i w:val="1"/>
          <w:iCs w:val="1"/>
          <w:color w:val="1f1f1f"/>
          <w:rtl w:val="0"/>
        </w:rPr>
        <w:t xml:space="preserve">Pokémon Ruby and Sapphire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An analysis of this paradox provides the foundational mathematics upon which the </w:t>
      </w:r>
      <w:r w:rsidDel="00000000" w:rsidR="00000000" w:rsidRPr="00000000">
        <w:rPr>
          <w:rFonts w:ascii="Google Sans" w:cs="Google Sans" w:eastAsia="Google Sans" w:hAnsi="Google Sans"/>
          <w:i w:val="1"/>
          <w:iCs w:val="1"/>
          <w:color w:val="1f1f1f"/>
          <w:rtl w:val="0"/>
        </w:rPr>
        <w:t xml:space="preserve">Hollowtide</w:t>
      </w:r>
      <w:r w:rsidDel="00000000" w:rsidR="00000000" w:rsidRPr="00000000">
        <w:rPr>
          <w:rFonts w:ascii="Google Sans" w:cs="Google Sans" w:eastAsia="Google Sans" w:hAnsi="Google Sans"/>
          <w:color w:val="1f1f1f"/>
          <w:rtl w:val="0"/>
        </w:rPr>
        <w:t xml:space="preserve"> compendium is built.</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Density and Buoyancy Failure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According to canonical data, Wailord possesses a length of 14.5 meters (47'07") and a mass of 398.0 kg (877.4 lbs)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By approximating the creature's volume using a cylinder with hemispherical ends, biomechanical analysis yields a volume of approximately 200 to 383 cubic meters (</w:t>
      </w:r>
      <w:r w:rsidDel="00000000" w:rsidR="00000000" w:rsidRPr="00000000">
        <w:rPr>
          <w:rFonts w:ascii="Google Sans" w:cs="Google Sans" w:eastAsia="Google Sans" w:hAnsi="Google Sans"/>
          <w:color w:val="1f1f1f"/>
        </w:rPr>
        <w:drawing>
          <wp:inline distB="19050" distT="19050" distL="19050" distR="19050">
            <wp:extent cx="250328" cy="250328"/>
            <wp:effectExtent b="0" l="0" r="0" t="0"/>
            <wp:docPr id="1"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250328" cy="2503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depending on proportional radius assumptions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Density (</w:t>
      </w:r>
      <w:r w:rsidDel="00000000" w:rsidR="00000000" w:rsidRPr="00000000">
        <w:rPr>
          <w:rFonts w:ascii="Google Sans" w:cs="Google Sans" w:eastAsia="Google Sans" w:hAnsi="Google Sans"/>
          <w:color w:val="1f1f1f"/>
        </w:rPr>
        <w:drawing>
          <wp:inline distB="19050" distT="19050" distL="19050" distR="19050">
            <wp:extent cx="101352" cy="239559"/>
            <wp:effectExtent b="0" l="0" r="0" t="0"/>
            <wp:docPr id="3"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101352" cy="2395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defined as mass (</w:t>
      </w:r>
      <w:r w:rsidDel="00000000" w:rsidR="00000000" w:rsidRPr="00000000">
        <w:rPr>
          <w:rFonts w:ascii="Google Sans" w:cs="Google Sans" w:eastAsia="Google Sans" w:hAnsi="Google Sans"/>
          <w:color w:val="1f1f1f"/>
        </w:rPr>
        <w:drawing>
          <wp:inline distB="19050" distT="19050" distL="19050" distR="19050">
            <wp:extent cx="172045" cy="24851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72045" cy="248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divided by volume (</w:t>
      </w:r>
      <w:r w:rsidDel="00000000" w:rsidR="00000000" w:rsidRPr="00000000">
        <w:rPr>
          <w:rFonts w:ascii="Google Sans" w:cs="Google Sans" w:eastAsia="Google Sans" w:hAnsi="Google Sans"/>
          <w:color w:val="1f1f1f"/>
        </w:rPr>
        <w:drawing>
          <wp:inline distB="19050" distT="19050" distL="19050" distR="19050">
            <wp:extent cx="157758" cy="241277"/>
            <wp:effectExtent b="0" l="0" r="0" t="0"/>
            <wp:docPr id="5"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157758" cy="2412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40644"/>
            <wp:effectExtent b="0" l="0" r="0" t="0"/>
            <wp:docPr id="4"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905500" cy="540644"/>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Dividing a mass of 398.0 kg by an average volume of </w:t>
      </w:r>
      <w:r w:rsidDel="00000000" w:rsidR="00000000" w:rsidRPr="00000000">
        <w:rPr>
          <w:rFonts w:ascii="Google Sans" w:cs="Google Sans" w:eastAsia="Google Sans" w:hAnsi="Google Sans"/>
          <w:color w:val="1f1f1f"/>
        </w:rPr>
        <w:drawing>
          <wp:inline distB="19050" distT="19050" distL="19050" distR="19050">
            <wp:extent cx="544264" cy="248261"/>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44264" cy="2482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results in a density of approximately </w:t>
      </w:r>
      <w:r w:rsidDel="00000000" w:rsidR="00000000" w:rsidRPr="00000000">
        <w:rPr>
          <w:rFonts w:ascii="Google Sans" w:cs="Google Sans" w:eastAsia="Google Sans" w:hAnsi="Google Sans"/>
          <w:color w:val="1f1f1f"/>
        </w:rPr>
        <w:drawing>
          <wp:inline distB="19050" distT="19050" distL="19050" distR="19050">
            <wp:extent cx="938361" cy="246438"/>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938361" cy="246438"/>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Standard atmospheric air at sea level has a density of roughly </w:t>
      </w:r>
      <w:r w:rsidDel="00000000" w:rsidR="00000000" w:rsidRPr="00000000">
        <w:rPr>
          <w:rFonts w:ascii="Google Sans" w:cs="Google Sans" w:eastAsia="Google Sans" w:hAnsi="Google Sans"/>
          <w:color w:val="1f1f1f"/>
        </w:rPr>
        <w:drawing>
          <wp:inline distB="19050" distT="19050" distL="19050" distR="19050">
            <wp:extent cx="1036291" cy="247189"/>
            <wp:effectExtent b="0" l="0" r="0" t="0"/>
            <wp:docPr id="9"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1036291" cy="2471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while seawater is approximately </w:t>
      </w:r>
      <w:r w:rsidDel="00000000" w:rsidR="00000000" w:rsidRPr="00000000">
        <w:rPr>
          <w:rFonts w:ascii="Google Sans" w:cs="Google Sans" w:eastAsia="Google Sans" w:hAnsi="Google Sans"/>
          <w:color w:val="1f1f1f"/>
        </w:rPr>
        <w:drawing>
          <wp:inline distB="19050" distT="19050" distL="19050" distR="19050">
            <wp:extent cx="1069029" cy="248167"/>
            <wp:effectExtent b="0" l="0" r="0" t="0"/>
            <wp:docPr id="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1069029" cy="248167"/>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Consequently, Wailord is significantly less dense than the ambient air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Rather than displacing water to swim, a creature with these physical properties would be aggressively buoyant. The net upward force would cause it to float uncontrollably into the atmosphere, behaving mechanically like a helium balloon rather than a marine predator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Square-Cube Law and Allometric Scaling</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mathematical failure stems from an ignorance of the Square-Cube Law, first articulated by Galileo Galilei</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law states that as an organism scales linearly by a factor of </w:t>
      </w:r>
      <w:r w:rsidDel="00000000" w:rsidR="00000000" w:rsidRPr="00000000">
        <w:rPr>
          <w:rFonts w:ascii="Google Sans" w:cs="Google Sans" w:eastAsia="Google Sans" w:hAnsi="Google Sans"/>
          <w:color w:val="1f1f1f"/>
        </w:rPr>
        <w:drawing>
          <wp:inline distB="19050" distT="19050" distL="19050" distR="19050">
            <wp:extent cx="117575" cy="254745"/>
            <wp:effectExtent b="0" l="0" r="0" t="0"/>
            <wp:docPr id="12"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117575" cy="2547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its surface area scales by </w:t>
      </w:r>
      <w:r w:rsidDel="00000000" w:rsidR="00000000" w:rsidRPr="00000000">
        <w:rPr>
          <w:rFonts w:ascii="Google Sans" w:cs="Google Sans" w:eastAsia="Google Sans" w:hAnsi="Google Sans"/>
          <w:color w:val="1f1f1f"/>
        </w:rPr>
        <w:drawing>
          <wp:inline distB="19050" distT="19050" distL="19050" distR="19050">
            <wp:extent cx="195858" cy="242491"/>
            <wp:effectExtent b="0" l="0" r="0" t="0"/>
            <wp:docPr id="10"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195858" cy="2424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its volume (and consequently, its mass, assuming constant density) scales by </w:t>
      </w:r>
      <w:r w:rsidDel="00000000" w:rsidR="00000000" w:rsidRPr="00000000">
        <w:rPr>
          <w:rFonts w:ascii="Google Sans" w:cs="Google Sans" w:eastAsia="Google Sans" w:hAnsi="Google Sans"/>
          <w:color w:val="1f1f1f"/>
        </w:rPr>
        <w:drawing>
          <wp:inline distB="19050" distT="19050" distL="19050" distR="19050">
            <wp:extent cx="195858" cy="242491"/>
            <wp:effectExtent b="0" l="0" r="0" t="0"/>
            <wp:docPr id="11"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95858" cy="242491"/>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terrestrial organisms and giant arthropod forms in </w:t>
      </w:r>
      <w:r w:rsidDel="00000000" w:rsidR="00000000" w:rsidRPr="00000000">
        <w:rPr>
          <w:rFonts w:ascii="Google Sans" w:cs="Google Sans" w:eastAsia="Google Sans" w:hAnsi="Google Sans"/>
          <w:i w:val="1"/>
          <w:iCs w:val="1"/>
          <w:color w:val="1f1f1f"/>
          <w:rtl w:val="0"/>
        </w:rPr>
        <w:t xml:space="preserve">Hollowtide</w:t>
      </w:r>
      <w:r w:rsidDel="00000000" w:rsidR="00000000" w:rsidRPr="00000000">
        <w:rPr>
          <w:rFonts w:ascii="Google Sans" w:cs="Google Sans" w:eastAsia="Google Sans" w:hAnsi="Google Sans"/>
          <w:color w:val="1f1f1f"/>
          <w:rtl w:val="0"/>
        </w:rPr>
        <w:t xml:space="preserve">, this principle is critical. Arthropod cuticles are composed of chitin embedded in a protein matrix, possessing a real-world density ranging from </w:t>
      </w:r>
      <w:r w:rsidDel="00000000" w:rsidR="00000000" w:rsidRPr="00000000">
        <w:rPr>
          <w:rFonts w:ascii="Google Sans" w:cs="Google Sans" w:eastAsia="Google Sans" w:hAnsi="Google Sans"/>
          <w:color w:val="1f1f1f"/>
        </w:rPr>
        <w:drawing>
          <wp:inline distB="19050" distT="19050" distL="19050" distR="19050">
            <wp:extent cx="1346597" cy="248309"/>
            <wp:effectExtent b="0" l="0" r="0" t="0"/>
            <wp:docPr id="13"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1346597" cy="2483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color w:val="1f1f1f"/>
        </w:rPr>
        <w:drawing>
          <wp:inline distB="19050" distT="19050" distL="19050" distR="19050">
            <wp:extent cx="1820313" cy="247791"/>
            <wp:effectExtent b="0" l="0" r="0" t="0"/>
            <wp:docPr id="14"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1820313" cy="2477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To prevent a massive creature from collapsing under its own weight, its structural support must scale allometrically. This means proportions cannot simply be scaled up isometrically; they must change dynamically, resulting in disproportionately thicker limbs and denser skeletal mass at larger sizes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In the </w:t>
      </w:r>
      <w:r w:rsidDel="00000000" w:rsidR="00000000" w:rsidRPr="00000000">
        <w:rPr>
          <w:rFonts w:ascii="Google Sans" w:cs="Google Sans" w:eastAsia="Google Sans" w:hAnsi="Google Sans"/>
          <w:i w:val="1"/>
          <w:iCs w:val="1"/>
          <w:color w:val="1f1f1f"/>
          <w:rtl w:val="0"/>
        </w:rPr>
        <w:t xml:space="preserve">Hollowtide</w:t>
      </w:r>
      <w:r w:rsidDel="00000000" w:rsidR="00000000" w:rsidRPr="00000000">
        <w:rPr>
          <w:rFonts w:ascii="Google Sans" w:cs="Google Sans" w:eastAsia="Google Sans" w:hAnsi="Google Sans"/>
          <w:color w:val="1f1f1f"/>
          <w:rtl w:val="0"/>
        </w:rPr>
        <w:t xml:space="preserve"> roster, gigantism is calculated dynamically: masses are strictly tethered to cubed volume estimates multiplied by biological density coefficients to prevent physics-breaking anomalies.</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 Rendering Constraints and Perspective Scaling</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visual dissonance of the GBA era was exacerbated by hardware constraints. The GBA featured a 240x160 pixel LCD screen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Object Attribute Memory (OAM) restricted hardware sprites to a maximum dimension of 64x64 pixels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While the GBA CPU (ARM7TDMI) supported affine transformation matrices for sprite scaling and rotation</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dynamically scaling massive sprites upward caused severe clipping and discretization artifacts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This forced developers to draw gigantic creatures at the same 64x64 pixel resolution as tiny creatures, stripping them of their imposing scale on the battle screen</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Hollowtide</w:t>
      </w:r>
      <w:r w:rsidDel="00000000" w:rsidR="00000000" w:rsidRPr="00000000">
        <w:rPr>
          <w:rFonts w:ascii="Google Sans" w:cs="Google Sans" w:eastAsia="Google Sans" w:hAnsi="Google Sans"/>
          <w:color w:val="1f1f1f"/>
          <w:rtl w:val="0"/>
        </w:rPr>
        <w:t xml:space="preserve"> resolves this in Godot 4 by decoupling physical biological data from logical rendering parameters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project's generative pixel art is standardized to a 100x100 logical pixel grid, preserving exact 1:1 nearest-neighbor downscaling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To convey true gigantism on the 1152x648 battle screen, the engine utilizes a suite of dynamic scaling variables embedded within each creature's CustomResource file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critical variables include battle_size, which adjusts the native scale of the Sprite2D matrix by multiplying the base texture by </w:t>
      </w:r>
      <w:r w:rsidDel="00000000" w:rsidR="00000000" w:rsidRPr="00000000">
        <w:rPr>
          <w:rFonts w:ascii="Google Sans" w:cs="Google Sans" w:eastAsia="Google Sans" w:hAnsi="Google Sans"/>
          <w:color w:val="1f1f1f"/>
        </w:rPr>
        <w:drawing>
          <wp:inline distB="19050" distT="19050" distL="19050" distR="19050">
            <wp:extent cx="250478" cy="240844"/>
            <wp:effectExtent b="0" l="0" r="0" t="0"/>
            <wp:docPr id="15"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250478" cy="2408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403027" cy="239897"/>
            <wp:effectExtent b="0" l="0" r="0" t="0"/>
            <wp:docPr id="16"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403027" cy="239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expanding the silhouette far beyond the base grid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 foe_perspective_scale applies a fixed </w:t>
      </w:r>
      <w:r w:rsidDel="00000000" w:rsidR="00000000" w:rsidRPr="00000000">
        <w:rPr>
          <w:rFonts w:ascii="Google Sans" w:cs="Google Sans" w:eastAsia="Google Sans" w:hAnsi="Google Sans"/>
          <w:color w:val="1f1f1f"/>
        </w:rPr>
        <w:drawing>
          <wp:inline distB="19050" distT="19050" distL="19050" distR="19050">
            <wp:extent cx="348406" cy="235410"/>
            <wp:effectExtent b="0" l="0" r="0" t="0"/>
            <wp:docPr id="17"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348406" cy="235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multiplier to the opponent's spatial positioning to simulate depth of field, preventing large sprites from completely occluding the UI</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Finally, an idle_breath variable defines vertical squash-and-stretch amplitude. This scales non-linearly with mass to simulate the heavy, labored breathing required for massive entities to oxygenate their enormous bodies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Comprehensive Hollowtide Creature Compendium</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compendium specifies the complete anatomical, mathematical, and engine-rendering profiles for the 60-creature roster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All masses have been rigorously calculated using expected volumetric densities (</w:t>
      </w:r>
      <w:r w:rsidDel="00000000" w:rsidR="00000000" w:rsidRPr="00000000">
        <w:rPr>
          <w:rFonts w:ascii="Google Sans" w:cs="Google Sans" w:eastAsia="Google Sans" w:hAnsi="Google Sans"/>
          <w:color w:val="1f1f1f"/>
        </w:rPr>
        <w:drawing>
          <wp:inline distB="19050" distT="19050" distL="19050" distR="19050">
            <wp:extent cx="1994449" cy="248113"/>
            <wp:effectExtent b="0" l="0" r="0" t="0"/>
            <wp:docPr id="18"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1994449" cy="2481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flesh/chitin, </w:t>
      </w:r>
      <w:r w:rsidDel="00000000" w:rsidR="00000000" w:rsidRPr="00000000">
        <w:rPr>
          <w:rFonts w:ascii="Google Sans" w:cs="Google Sans" w:eastAsia="Google Sans" w:hAnsi="Google Sans"/>
          <w:color w:val="1f1f1f"/>
        </w:rPr>
        <w:drawing>
          <wp:inline distB="19050" distT="19050" distL="19050" distR="19050">
            <wp:extent cx="1275902" cy="247563"/>
            <wp:effectExtent b="0" l="0" r="0" t="0"/>
            <wp:docPr id="19"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1275902" cy="2475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stone/slag)</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Every entry integrates exact physical parameters to dictate how the entity is scaled within the Godot 4 renderer.</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Ember Essence Lines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Ember essence represents heat, force, and aggression, often characterized by thermoregulatory anatomies and dense, heat-resistant materials such as slag, iron, and charcoal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bl>
      <w:tblPr>
        <w:tblStyle w:val="Table1"/>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Height (m)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Length (m)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Mass (kg)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Engine battle_size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idle_breath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Cinderhide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0.030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Clinkerhide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0.025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Ironvent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1,850.0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Kithflare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0.035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Wayburn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0.032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Coalcrest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0.028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Fusern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0.025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Slagglass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840.0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Vitrecrag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2,450,000.0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0.012</w:t>
            </w:r>
          </w:p>
        </w:tc>
      </w:tr>
    </w:tbl>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Line 1: The Cinderhide Starter Line</w:t>
      </w:r>
      <w:r w:rsidDel="00000000" w:rsidR="00000000" w:rsidRPr="00000000">
        <w:rPr>
          <w:rFonts w:ascii="Google Sans" w:cs="Google Sans" w:eastAsia="Google Sans" w:hAnsi="Google Sans"/>
          <w:color w:val="1f1f1f"/>
          <w:rtl w:val="0"/>
        </w:rPr>
        <w:t xml:space="preserve"> The Cinderhide line introduces the baseline scaling metrics for the Ember essence. The Stage I form, Cinderhide, is a compact charcoal reptile featuring a blunt wedge snout and active ember vents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Weighing 42.0 kg at a length of 1.1 meters, it represents a highly dense, muscular baseline. As it evolves into Clinkerhide, the creature undergoes allometric scaling to support the compounding weight of its slag-crust shoulder plates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By Stage III, Ironvent becomes a massive, low reptile featuring a fused ram crest and a stepped ridge of organic vent stacks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Its mass of 1,850.0 kg is immense for its 5.8-meter length, largely due to the dense iron-scale bracers on its forelimbs. In the engine, Ironvent utilizes a battle_size of 1.35 to expand its horizontal footprint across the battle stage, while its idle_breath is drastically reduced to 0.018, conveying the rigidity of its heavy, armor-plated anatomy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Line 2: The Wayline Runner Line</w:t>
      </w:r>
      <w:r w:rsidDel="00000000" w:rsidR="00000000" w:rsidRPr="00000000">
        <w:rPr>
          <w:rFonts w:ascii="Google Sans" w:cs="Google Sans" w:eastAsia="Google Sans" w:hAnsi="Google Sans"/>
          <w:color w:val="1f1f1f"/>
          <w:rtl w:val="0"/>
        </w:rPr>
        <w:t xml:space="preserve"> In stark contrast to the heavy Cinderhide family, the Kithflare line is optimized for speed and thermodynamics. Kithflare operates as a lean, four-limbed runner with paired shoulder heat sacs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Weighing only 18.5 kg, its skeletal structure exhibits extremely low density to maximize acceleration. Wayburn, the Stage II evolution, features elongated forelimbs and layered shoulder chambers that regulate internal combustion during extensive sprints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final form, Coalcrest, is a long-distance endurance runner possessing a shielded chest furnace and a split signal crest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Weighing just 145.0 kg despite standing 1.8 meters tall, its engine battle_size of 1.2 represents a tall, slender silhouette that bobs quickly on the screen, emphasizing its lightweight, high-efficiency metabolic rate.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Line 3: The Vitrecrag Gigantism Line</w:t>
      </w:r>
      <w:r w:rsidDel="00000000" w:rsidR="00000000" w:rsidRPr="00000000">
        <w:rPr>
          <w:rFonts w:ascii="Google Sans" w:cs="Google Sans" w:eastAsia="Google Sans" w:hAnsi="Google Sans"/>
          <w:color w:val="1f1f1f"/>
          <w:rtl w:val="0"/>
        </w:rPr>
        <w:t xml:space="preserve"> This line exists specifically to resolve the Wailord scaling paradox within </w:t>
      </w:r>
      <w:r w:rsidDel="00000000" w:rsidR="00000000" w:rsidRPr="00000000">
        <w:rPr>
          <w:rFonts w:ascii="Google Sans" w:cs="Google Sans" w:eastAsia="Google Sans" w:hAnsi="Google Sans"/>
          <w:i w:val="1"/>
          <w:iCs w:val="1"/>
          <w:color w:val="1f1f1f"/>
          <w:rtl w:val="0"/>
        </w:rPr>
        <w:t xml:space="preserve">Hollowtide</w:t>
      </w:r>
      <w:r w:rsidDel="00000000" w:rsidR="00000000" w:rsidRPr="00000000">
        <w:rPr>
          <w:rFonts w:ascii="Google Sans" w:cs="Google Sans" w:eastAsia="Google Sans" w:hAnsi="Google Sans"/>
          <w:color w:val="1f1f1f"/>
          <w:rtl w:val="0"/>
        </w:rPr>
        <w:t xml:space="preserve">. It begins with Fusern, a squat, hexagonal arthropod whose chitin is laced with oxidized copper and brick-dense minerals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Slagglass, the intermediate form, opens its shell into angular glassy plates protecting an internal heat chamber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To prevent structural collapse, its legs allometrically scale into massive load-bearing pillars.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form, Vitrecrag, is an unparalleled behemoth. Standing exactly 14.5 meters tall—deliberately mirroring Wailord's canonical dimensions—it is a fortress arthropod whose shell plates have thickened into layered dark glass shelves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However, unlike the buoyant Pokémon, Vitrecrag's mass is calculated accurately according to the density of volcanic slag and obsidian</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At 2,450,000 kg (2,450 metric tons), its weight dictates a completely grounded, immovable ecology. To render this on the battle screen, the engine assigns Vitrecrag a battle_size of 1.75</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Rather than shrinking the sprite to fit within a 64x64 grid, the engine allows the massive texture to dominate the viewport. The camera pans dynamically, and the idle_breath is set to an imperceptible 0.012, visually compressing the behemoth into the battle frame while perfectly communicating its terrifying, multi-ton mass.</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Tide Essence Lines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Tide essence encompasses flow, adaptation, and erosion</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These creatures feature hydrodynamic profiles, varying densities for buoyancy control, and anatomical adaptations that reflect the shifting currents of the region's rivers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bl>
      <w:tblPr>
        <w:tblStyle w:val="Table2"/>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Height (m)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Length (m)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Mass (kg)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Engine battle_size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idle_breath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Rimefin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0.035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Riftfin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0.028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Scourmaw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8,900.0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Cutbank Listener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0.040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Bend Caller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0.032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Quietwater Warden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0.022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Siltcrank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0.030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Millcurrent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380.0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Braidwake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7,400.0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0.018</w:t>
            </w:r>
          </w:p>
        </w:tc>
      </w:tr>
    </w:tbl>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Line 4: The Rimefin Starter Line</w:t>
      </w:r>
      <w:r w:rsidDel="00000000" w:rsidR="00000000" w:rsidRPr="00000000">
        <w:rPr>
          <w:rFonts w:ascii="Google Sans" w:cs="Google Sans" w:eastAsia="Google Sans" w:hAnsi="Google Sans"/>
          <w:color w:val="1f1f1f"/>
          <w:rtl w:val="0"/>
        </w:rPr>
        <w:t xml:space="preserve"> The Tide starter line is defined by rapid hydrodynamic scaling. Rimefin is a sharp-bodied river shark possessing swept pectoral fins and a cold cyan wedge head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Its evolution into Riftfin introduces significant morphological shifts; the pectoral fins lengthen into angular blades capable of bracing against the riverbed, and the jaw widens into a heavy, tooth-lined scoop</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final evolution, Scourmaw, represents a colossal river predator shaped directly by erosion. Measuring 11.5 meters in length and massing nearly 9 metric tons, its body is ridged with stepped plates resembling scoured bank stone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Its battle_size of 1.45 ensures the creature stretches horizontally across the entire battle stage, visually intimidating opponents with its massive, grounded glide-brace stance.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Line 5: The Echolocation Line</w:t>
      </w:r>
      <w:r w:rsidDel="00000000" w:rsidR="00000000" w:rsidRPr="00000000">
        <w:rPr>
          <w:rFonts w:ascii="Google Sans" w:cs="Google Sans" w:eastAsia="Google Sans" w:hAnsi="Google Sans"/>
          <w:color w:val="1f1f1f"/>
          <w:rtl w:val="0"/>
        </w:rPr>
        <w:t xml:space="preserve"> The River Listener prototype line focuses on acoustic biology rather than sheer physical trauma. The Stage I Cutbank Listener is a low amphibian utilizing a split shovel-brow and narrow gill fans to map space via echolocation tapping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As it evolves into Bend Caller, it develops a secondary brow ridge that acts as an acoustic resonance chamber, allowing it to send calls around river bends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apex form, Quietwater Warden, is a 7.4-meter-long river guardian featuring layered dorsal ridges and dark glass gill chambers. Broad, asymmetric sensory vanes drop from the head, granting it unparalleled echolocation capabilities to identify lifeless echoes within the Hollowtide phenomenon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Its mass is kept relatively low (2,100.0 kg) due to its cavernous sensory chambers, giving it a lighter, more ethereal idle_breath animation in the engine.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Line 6: The Channel Manipulator Line</w:t>
      </w:r>
      <w:r w:rsidDel="00000000" w:rsidR="00000000" w:rsidRPr="00000000">
        <w:rPr>
          <w:rFonts w:ascii="Google Sans" w:cs="Google Sans" w:eastAsia="Google Sans" w:hAnsi="Google Sans"/>
          <w:color w:val="1f1f1f"/>
          <w:rtl w:val="0"/>
        </w:rPr>
        <w:t xml:space="preserve"> Focusing on environmental manipulation, Siltcrank begins as a narrow bottom-feeder with paddle feet and a short circular dorsal fin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Evolving into Millcurrent, it gains current-cutting fins and a broad living tail fan, allowing it to dynamically reshape water flows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ultimate form, Braidwake, is a massive serpentine entity whose body splits into three overlapping fin-lobes resembling a braided river channel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dorsal fin connects to form a complete ring over open space, generating immense hydrodynamic thrust. Its 13.8-meter length necessitates a battle_size of 1.5, allowing the undulating, looping anatomy to wrap visually around the battle stage backdrop.</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Stone Essence Lines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Stone essence embodies mass, endurance, and structure</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These evolutionary lines push the absolute limits of biological density, frequently incorporating geological materials directly into their anatomies and requiring severe allometric modifications to support their own weight.</w:t>
      </w:r>
    </w:p>
    <w:tbl>
      <w:tblPr>
        <w:tblStyle w:val="Table3"/>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Height (m)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Length (m)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Mass (kg)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Engine battle_size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idle_breath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Marlward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0.022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Terraceward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Bluffmantle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135,000.0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Flintram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0.030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Mortarback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680.0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Cutbank Bastion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Ballastak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0.028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Switchhold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890.0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Deepcut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Troughspine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0.032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Archroot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Springvault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0.018</w:t>
            </w:r>
          </w:p>
        </w:tc>
      </w:tr>
    </w:tbl>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Line 7: The Bluffmantle Starter Line</w:t>
      </w:r>
      <w:r w:rsidDel="00000000" w:rsidR="00000000" w:rsidRPr="00000000">
        <w:rPr>
          <w:rFonts w:ascii="Google Sans" w:cs="Google Sans" w:eastAsia="Google Sans" w:hAnsi="Google Sans"/>
          <w:color w:val="1f1f1f"/>
          <w:rtl w:val="0"/>
        </w:rPr>
        <w:t xml:space="preserve"> Marlward is a compact quadruped featuring a sloping limestone brow and split stone toes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Even at its small scale, it weighs 210.0 kg due to its dense, mineralized tissue. Terraceward sees its shoulder plates stack into stepped terraces resembling exposed bluff strata, providing anchorage for living moss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final form, Bluffmantle, is an apex behemoth. Standing 12.0 meters tall, its terraces expand into an overhanging layered stone mantle striped with loess-colored banding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At 135 metric tons, its legs are mathematically required to be massive, compressed pillars. To render this, the engine applies a battle_size of 1.6, and the idle_breath drops to a near-static 0.008, communicating that the creature is functionally a living mountain range.</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Line 8: The Bank Guardian Line</w:t>
      </w:r>
      <w:r w:rsidDel="00000000" w:rsidR="00000000" w:rsidRPr="00000000">
        <w:rPr>
          <w:rFonts w:ascii="Google Sans" w:cs="Google Sans" w:eastAsia="Google Sans" w:hAnsi="Google Sans"/>
          <w:color w:val="1f1f1f"/>
          <w:rtl w:val="0"/>
        </w:rPr>
        <w:t xml:space="preserve"> Flintram is a nimble cliff-dweller with a flint wedge brow and narrow, agile limbs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Mortarback trades this agility for defense; its interlocking shoulder plates form an earth-holding central groove designed to protect narrow pathways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Cutbank Bastion, the Stage III form, is a low-profile powerhouse featuring root-like stone braces that shed debris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Its 6,100.0 kg mass acts as a living retaining wall. Its engine rendering emphasizes a wide, unyielding shield stance that anchors firmly to the bottom of the battle screen.</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Line 9: The Rail-Bed Burrower Line</w:t>
      </w:r>
      <w:r w:rsidDel="00000000" w:rsidR="00000000" w:rsidRPr="00000000">
        <w:rPr>
          <w:rFonts w:ascii="Google Sans" w:cs="Google Sans" w:eastAsia="Google Sans" w:hAnsi="Google Sans"/>
          <w:color w:val="1f1f1f"/>
          <w:rtl w:val="0"/>
        </w:rPr>
        <w:t xml:space="preserve"> Designed around subterranean excavation, Ballastak features a shovel snout, heavy digging claws, and loose pebble plates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Evolving into Switchhold, its digging shoulders broaden into interlocking flanges, while its tail reinforces to brace tunnels from collapsing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Deepcut is a massive, front-heavy subterranean engine. Its snout widens into a wedged digging prow, and its shoulder flanges lock into a continuous arch over its back</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Weighing 9,500.0 kg, its high-density anatomy is required to withstand extreme subterranean pressures.</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Line 10: The Spring Crawler Line</w:t>
      </w:r>
      <w:r w:rsidDel="00000000" w:rsidR="00000000" w:rsidRPr="00000000">
        <w:rPr>
          <w:rFonts w:ascii="Google Sans" w:cs="Google Sans" w:eastAsia="Google Sans" w:hAnsi="Google Sans"/>
          <w:color w:val="1f1f1f"/>
          <w:rtl w:val="0"/>
        </w:rPr>
        <w:t xml:space="preserve"> Troughspine is a crawler found near seep-water, possessing a flat stone muzzle and three arched back ribs that expose internal cavities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Archroot expands these ribs vertically, supported by root-like mineral braces while keeping the cavities open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apex form, Springvault, represents a unique solution to the Square-Cube law. By expanding its rib arches into a row of open vaults streaked with pale minerals, the creature incorporates vast amounts of negative space into its silhouette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allows it to stand an imposing 4.5 meters tall while weighing only 3,200.0 kg, mitigating the risk of structural collapse and allowing for a higher idle_breath amplitude in the engine.</w:t>
      </w:r>
    </w:p>
    <w:p w:rsidR="00000000" w:rsidDel="00000000" w:rsidP="00000000" w:rsidRDefault="00000000" w:rsidRPr="00000000" w14:paraId="0000010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Gale Essence Lines</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Gale essence emphasizes speed, dispersal, and evasion</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From an allometric perspective, these creatures require extremely low biological density and massive wingspans to maintain aerodynamic lift, representing the inverse of the Stone essence's design philosophy.</w:t>
      </w:r>
    </w:p>
    <w:tbl>
      <w:tblPr>
        <w:tblStyle w:val="Table4"/>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Height (m)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Wingspan (m)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Mass (kg)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Engine battle_size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idle_breath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Skirr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0.040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Scudder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0.035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Stormveer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0.030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Dustkite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0.045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Waywhistle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0.038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Highsignal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0.032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Canvaswing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0.042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Windcut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0.035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Galeshear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0.028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(Note: Length used for Skirr/Scudder instead of wingspan prior to full flight capability).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i w:val="1"/>
                <w:i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i w:val="1"/>
                <w:i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i w:val="1"/>
                <w:i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i w:val="1"/>
                <w:i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i w:val="1"/>
                <w:i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i w:val="1"/>
                <w:iCs w:val="1"/>
                <w:color w:val="1f1f1f"/>
              </w:rPr>
            </w:pPr>
            <w:r w:rsidDel="00000000" w:rsidR="00000000" w:rsidRPr="00000000">
              <w:rPr>
                <w:rtl w:val="0"/>
              </w:rPr>
            </w:r>
          </w:p>
        </w:tc>
      </w:tr>
    </w:tbl>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Line 11: The Storm-Runner Starter Line</w:t>
      </w:r>
      <w:r w:rsidDel="00000000" w:rsidR="00000000" w:rsidRPr="00000000">
        <w:rPr>
          <w:rFonts w:ascii="Google Sans" w:cs="Google Sans" w:eastAsia="Google Sans" w:hAnsi="Google Sans"/>
          <w:color w:val="1f1f1f"/>
          <w:rtl w:val="0"/>
        </w:rPr>
        <w:t xml:space="preserve"> Skirr is a skittish, bluff-running reptile featuring folded rib membranes and long hind legs optimized for leaping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Scudder extends these rib membranes into snapping angular side sails, while its hooked forelimbs allow it to grip vertical bluff faces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final evolution, Stormveer, takes to the air completely. It possesses a massive 12.5-meter wingspan consisting of ribbed membranes with notched trailing edges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To maintain lift across this span, its total mass is restricted to a mere 115.0 kg, representing an ultra-low density physiological structure. The engine translates this sweeping wingspan with a battle_size of 1.4, heavily utilizing the upper portions of the transparent rendering frame.</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Line 12: The Signal Glider Line</w:t>
      </w:r>
      <w:r w:rsidDel="00000000" w:rsidR="00000000" w:rsidRPr="00000000">
        <w:rPr>
          <w:rFonts w:ascii="Google Sans" w:cs="Google Sans" w:eastAsia="Google Sans" w:hAnsi="Google Sans"/>
          <w:color w:val="1f1f1f"/>
          <w:rtl w:val="0"/>
        </w:rPr>
        <w:t xml:space="preserve"> Optimized for acoustic relay, Dustkite is a light, diamond-torso glider with a narrow ivory whistle-throat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Waywhistle elongates this throat chamber and develops ribbed membranes with split trailing edges for highly directional flight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Highsignal acts as a bluff sentinel. Its resonant throat and forked tail vane allow it to project signals across vast distances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Weighing only 52.0 kg despite an 8.5-meter wingspan, it features an exaggerated idle_breath to reflect the constant expansion and contraction of its immense pneumatic vocal chambers.</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Line 13: The Floodplain Glider Line</w:t>
      </w:r>
      <w:r w:rsidDel="00000000" w:rsidR="00000000" w:rsidRPr="00000000">
        <w:rPr>
          <w:rFonts w:ascii="Google Sans" w:cs="Google Sans" w:eastAsia="Google Sans" w:hAnsi="Google Sans"/>
          <w:color w:val="1f1f1f"/>
          <w:rtl w:val="0"/>
        </w:rPr>
        <w:t xml:space="preserve"> Canvaswing relies on broad membrane gliding, utilizing branching wing veins and hooked toes for high-perch clinging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Windcut reinforces its shoulder spars, developing notched membranes capable of physically splitting heavy wind gusts during inclement weather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apex form, Galeshear, is an immense floodplain glider. Its membranes resemble torn, stepped storm fronts, supported by long forked shoulder spars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With a sprawling 14.8-meter wingspan, the engine renders Galeshear using a battle_size of 1.5. Its massive V-shaped profile fills the upper atmosphere of the battle screen, dwarfing terrestrial opponents.</w:t>
      </w:r>
    </w:p>
    <w:p w:rsidR="00000000" w:rsidDel="00000000" w:rsidP="00000000" w:rsidRDefault="00000000" w:rsidRPr="00000000" w14:paraId="0000015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Bloom Essence Lines</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Bloom essence is characterized by growth, recovery, and ecological spread</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These evolutionary lines frequently incorporate plant-based physiologies, resulting in dense, woody structures and complex root systems that drastically alter their localized environments.</w:t>
      </w:r>
    </w:p>
    <w:tbl>
      <w:tblPr>
        <w:tblStyle w:val="Table5"/>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Height (m)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Length (m)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Mass (kg)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Engine battle_size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idle_breath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Tallowroot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0.028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Husksow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Mastholm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38,000.0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043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Cotterseed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0.040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044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Canopyvein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0.030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Floodcrown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Milletusk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0.025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047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Threshback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0.022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Gleanhorn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049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Masonsward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0.035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Thimblecomb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0.028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Combwright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0.020</w:t>
            </w:r>
          </w:p>
        </w:tc>
      </w:tr>
    </w:tbl>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Line 14: The Mastholm Starter Line</w:t>
      </w:r>
      <w:r w:rsidDel="00000000" w:rsidR="00000000" w:rsidRPr="00000000">
        <w:rPr>
          <w:rFonts w:ascii="Google Sans" w:cs="Google Sans" w:eastAsia="Google Sans" w:hAnsi="Google Sans"/>
          <w:color w:val="1f1f1f"/>
          <w:rtl w:val="0"/>
        </w:rPr>
        <w:t xml:space="preserve"> Tallowroot is a sturdy seed-burrower featuring root-like foreclaws and an angular husked shoulder pod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Husksow splits this shoulder pod into a series of angular husk pods that distribute seeds organically as the creature excavates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Mastholm is a colossal grove guardian. Its back supports a literal stand of woody shoots and seed husks, while its root foreclaws anchor its 38,000.0 kg mass directly into the bedrock</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Its engine battle_size is pushed to 1.6 to accommodate its sprawling crown, and its idle_breath is minimized to simulate the rigid, unyielding nature of its bark-plated anatomy.</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Line 15: The Floodplain Shade Line</w:t>
      </w:r>
      <w:r w:rsidDel="00000000" w:rsidR="00000000" w:rsidRPr="00000000">
        <w:rPr>
          <w:rFonts w:ascii="Google Sans" w:cs="Google Sans" w:eastAsia="Google Sans" w:hAnsi="Google Sans"/>
          <w:color w:val="1f1f1f"/>
          <w:rtl w:val="0"/>
        </w:rPr>
        <w:t xml:space="preserve"> Cotterseed begins as a diminutive, floating kernel framed by stiff, asymmetrical cottonwood-like vanes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Evolving into Canopyvein, the kernel lengthens and deploys broad veined leaf membranes, utilizing robust rooting tendrils to temporarily anchor itself during high winds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Floodcrown, the final form, is a massive floodplain guardian. Its layered leaf plates create a high asymmetric canopy hovering over a deep root cradle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Weighing 16,500.0 kg, it acts as a static shelter capable of withstanding extreme hydrostatic pressures during seasonal floods. The engine renders its extensive canopy high on the screen, creating a looming, protective silhouette.</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Line 16: The Grainfield Grazer Line</w:t>
      </w:r>
      <w:r w:rsidDel="00000000" w:rsidR="00000000" w:rsidRPr="00000000">
        <w:rPr>
          <w:rFonts w:ascii="Google Sans" w:cs="Google Sans" w:eastAsia="Google Sans" w:hAnsi="Google Sans"/>
          <w:color w:val="1f1f1f"/>
          <w:rtl w:val="0"/>
        </w:rPr>
        <w:t xml:space="preserve"> Milletusk is a compact grazer featuring a shovel muzzle, a dry-husk back, and prominent seed-sheath tusks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Threshback evolves a deep chest and layered seed pods that shatter defensively when the creature is threatened, exhibiting a heavy, bristled shoulder hump</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apex form, Gleanhorn, is a towering herd leader. Its sheath tusks branch out like ripe seed heads, and heavy husk plates armor its back</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Weighing 2,600.0 kg, it requires thick, load-bearing legs. The engine represents its intimidating, front-heavy charge stance with a battle_size of 1.35.</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Line 17: The Pollinator-Builder Line</w:t>
      </w:r>
      <w:r w:rsidDel="00000000" w:rsidR="00000000" w:rsidRPr="00000000">
        <w:rPr>
          <w:rFonts w:ascii="Google Sans" w:cs="Google Sans" w:eastAsia="Google Sans" w:hAnsi="Google Sans"/>
          <w:color w:val="1f1f1f"/>
          <w:rtl w:val="0"/>
        </w:rPr>
        <w:t xml:space="preserve"> Masonsward is a highly angular, solitary pollinator equipped with a narrow mask, pollen brushes, and a distinctive mud-plug abdomen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Thimblecomb widens this abdomen into functional hexagonal mud chambers, reinforcing its legs to carry heavy payloads of wet clay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Combwright is a giant builder insect. Stacked hexagonal mud-cell plates form a stepped carapace, and its front legs act as broad clay-shaping paddles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By utilizing a hollow, honeycomb geometry within its abdomen, Combwright mitigates the Square-Cube law, keeping its mass to a manageable 720.0 kg despite its 2.6-meter height.</w:t>
      </w:r>
    </w:p>
    <w:p w:rsidR="00000000" w:rsidDel="00000000" w:rsidP="00000000" w:rsidRDefault="00000000" w:rsidRPr="00000000" w14:paraId="000001B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Hollow Essence Lines</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Hollow essence represents absence, decay, and entropy</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Organisms of this essence frequently utilize negative space in their morphology, relying on extremely low-density, hollowed-out anatomies that allow them to achieve towering heights with minimal mass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bl>
      <w:tblPr>
        <w:tblStyle w:val="Table6"/>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Height (m)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Length/Width (m)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Mass (kg)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Engine battle_size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idle_breath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Hushmire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0.035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Lullfen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0.030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Tarnreach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Echolarva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0.75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0.040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Stillshade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0.035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Nullchorus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0.028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Mutecho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0.032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Unanswered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Unspoken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380.0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0.020</w:t>
            </w:r>
          </w:p>
        </w:tc>
      </w:tr>
    </w:tbl>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Line 18: The Tarnreach Starter Line</w:t>
      </w:r>
      <w:r w:rsidDel="00000000" w:rsidR="00000000" w:rsidRPr="00000000">
        <w:rPr>
          <w:rFonts w:ascii="Google Sans" w:cs="Google Sans" w:eastAsia="Google Sans" w:hAnsi="Google Sans"/>
          <w:color w:val="1f1f1f"/>
          <w:rtl w:val="0"/>
        </w:rPr>
        <w:t xml:space="preserve"> Hushmire is a marsh lurker possessing long jointed legs, a narrow skull, and hollow flank cavities that encompass deliberate empty space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Lullfen evolves into an exceedingly tall, stilted marsh stalker, its flank cavities widening into paired open hollows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final evolution, Tarnreach, is a looming, impossible sentinel comprised almost entirely of negative space. Its physical body forms a mere narrow frame around a massive central hollow</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Because it is mostly empty space, it weighs only 210.0 kg despite towering at 6.8 meters. This extreme height-to-weight ratio allows it to step silently across deep marshlands without sinking. The engine stretches its thin, terrifying silhouette across the vertical axis with a battle_size of 1.5.</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Line 19: The Silence Line</w:t>
      </w:r>
      <w:r w:rsidDel="00000000" w:rsidR="00000000" w:rsidRPr="00000000">
        <w:rPr>
          <w:rFonts w:ascii="Google Sans" w:cs="Google Sans" w:eastAsia="Google Sans" w:hAnsi="Google Sans"/>
          <w:color w:val="1f1f1f"/>
          <w:rtl w:val="0"/>
        </w:rPr>
        <w:t xml:space="preserve"> Echolarva is a curled, comma-shaped segmented creature featuring empty shell cups and narrow feelers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Stillshade fuses these shell cups into a split acoustic resonator, forming a low arch with an open, sound-absorbing center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Nullchorus, the apex form, is a serpentine sentinel defined by a stepped resonator spine and deep acoustic chambers. Balanced on exceptionally narrow legs, it is designed to absorb and nullify soundwaves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Its low-density structure (140.0 kg) allows for high agility, while its battle_size of 1.35 ensures its long, arched body encompasses the opponent visually.</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Line 20: The Message Mimic Line</w:t>
      </w:r>
      <w:r w:rsidDel="00000000" w:rsidR="00000000" w:rsidRPr="00000000">
        <w:rPr>
          <w:rFonts w:ascii="Google Sans" w:cs="Google Sans" w:eastAsia="Google Sans" w:hAnsi="Google Sans"/>
          <w:color w:val="1f1f1f"/>
          <w:rtl w:val="0"/>
        </w:rPr>
        <w:t xml:space="preserve"> Mutecho is a vertically flattened wall-clinger with a deep throat aperture and stone-gripping hooks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Unanswered elongates this body, developing a ribbed throat chamber, offset gripping arms, and a split back plate designed to camouflage against flat vertical planes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final form, Unspoken, is a towering wall sentinel. The throat aperture expands into a continuous vertical void passing directly through the center of its body. It supports itself using four offset gripping arms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At 4.5 meters tall, its 380.0 kg mass is highly localized to its limbs. The engine renders this imposing verticality with a battle_size of 1.4, causing it to loom precipitously over smaller entities.</w:t>
      </w:r>
    </w:p>
    <w:p w:rsidR="00000000" w:rsidDel="00000000" w:rsidP="00000000" w:rsidRDefault="00000000" w:rsidRPr="00000000" w14:paraId="0000020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Engine Integration: The Persistence Data Layer</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Storing the mathematical, physical, and visual parameters of 60 unique forms requires a highly optimized, data-driven architecture. Instantiating monolithic Node trees purely for data retention causes extreme processing overhead and risks massive heap memory leakage during repeated battle instancing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Hollowtide</w:t>
      </w:r>
      <w:r w:rsidDel="00000000" w:rsidR="00000000" w:rsidRPr="00000000">
        <w:rPr>
          <w:rFonts w:ascii="Google Sans" w:cs="Google Sans" w:eastAsia="Google Sans" w:hAnsi="Google Sans"/>
          <w:color w:val="1f1f1f"/>
          <w:rtl w:val="0"/>
        </w:rPr>
        <w:t xml:space="preserve"> mitigates this by isolating all statistical data into Godot CustomResources. These are serialized as either text-based .tres files for version-control tracking during development or binary .res files for optimized runtime loading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0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Serialization and Memory Management</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Resources utilize a reference-counted memory model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multiple instances of an Ironvent appear on screen, the engine loads the 103_ironvent.tres file into memory exactly once, sharing the single memory pointer across all visual node instances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drastically reduces the memory footprint compared to duplicating independent nodes.</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guarantee type-safety and maximize execution speed, arrays defining move sets or evolutionary chains must utilize strict static typing (e.g., @export var moves: Array[MoveData]) rather than untyped, dynamic arrays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Godot 4 GDScript virtual machine is optimized to bypass expensive runtime type-checking for statically typed variables. Independent benchmarks demonstrate that this triggers optimized native opcodes, resulting in a 30% to 59% increase in mathematical execution speed during damage calculations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to allow battle logic to execute without permanently corrupting the serialized on-disk .tres file, the architecture mandates the use of the .duplicate() method for all runtime instances, easily achieved by setting resource_local_to_scene = true in the editor</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This guarantees that while base anatomical data—such as Vitrecrag's multi-ton mass and </w:t>
      </w:r>
      <w:r w:rsidDel="00000000" w:rsidR="00000000" w:rsidRPr="00000000">
        <w:rPr>
          <w:rFonts w:ascii="Google Sans" w:cs="Google Sans" w:eastAsia="Google Sans" w:hAnsi="Google Sans"/>
          <w:color w:val="1f1f1f"/>
        </w:rPr>
        <w:drawing>
          <wp:inline distB="19050" distT="19050" distL="19050" distR="19050">
            <wp:extent cx="348406" cy="235410"/>
            <wp:effectExtent b="0" l="0" r="0" t="0"/>
            <wp:docPr id="20"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348406" cy="235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battle_size—remain immutable, run-local variables like current_health can fluctuate and scale independently per combatant.</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wedding rigorous biological scaling mathematics with Godot's powerful rendering overrides and robust Resource serialization, </w:t>
      </w:r>
      <w:r w:rsidDel="00000000" w:rsidR="00000000" w:rsidRPr="00000000">
        <w:rPr>
          <w:rFonts w:ascii="Google Sans" w:cs="Google Sans" w:eastAsia="Google Sans" w:hAnsi="Google Sans"/>
          <w:i w:val="1"/>
          <w:iCs w:val="1"/>
          <w:color w:val="1f1f1f"/>
          <w:rtl w:val="0"/>
        </w:rPr>
        <w:t xml:space="preserve">Hollowtide</w:t>
      </w:r>
      <w:r w:rsidDel="00000000" w:rsidR="00000000" w:rsidRPr="00000000">
        <w:rPr>
          <w:rFonts w:ascii="Google Sans" w:cs="Google Sans" w:eastAsia="Google Sans" w:hAnsi="Google Sans"/>
          <w:color w:val="1f1f1f"/>
          <w:rtl w:val="0"/>
        </w:rPr>
        <w:t xml:space="preserve"> achieves a structurally flawless roster. It successfully represents awe-inspiring gigantism on the screen without succumbing to the historical rendering artifacts or the density paradoxes that plagued the genre's predecessors.</w:t>
      </w:r>
    </w:p>
    <w:p w:rsidR="00000000" w:rsidDel="00000000" w:rsidP="00000000" w:rsidRDefault="00000000" w:rsidRPr="00000000" w14:paraId="0000021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2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Three-Agent Godot Game Pipeline.docx</w:t>
      </w:r>
    </w:p>
    <w:p w:rsidR="00000000" w:rsidDel="00000000" w:rsidP="00000000" w:rsidRDefault="00000000" w:rsidRPr="00000000" w14:paraId="000002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creature-roster-draft.md</w:t>
      </w:r>
    </w:p>
    <w:p w:rsidR="00000000" w:rsidDel="00000000" w:rsidP="00000000" w:rsidRDefault="00000000" w:rsidRPr="00000000" w14:paraId="000002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AI_COLLABORATION.md</w:t>
      </w:r>
    </w:p>
    <w:p w:rsidR="00000000" w:rsidDel="00000000" w:rsidP="00000000" w:rsidRDefault="00000000" w:rsidRPr="00000000" w14:paraId="000002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art-direction.md</w:t>
      </w:r>
    </w:p>
    <w:p w:rsidR="00000000" w:rsidDel="00000000" w:rsidP="00000000" w:rsidRDefault="00000000" w:rsidRPr="00000000" w14:paraId="000002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Wailord (Pokémon) - Bulbapedia, </w:t>
      </w:r>
      <w:hyperlink r:id="rId26">
        <w:r w:rsidDel="00000000" w:rsidR="00000000" w:rsidRPr="00000000">
          <w:rPr>
            <w:rFonts w:ascii="Google Sans" w:cs="Google Sans" w:eastAsia="Google Sans" w:hAnsi="Google Sans"/>
            <w:color w:val="0000ee"/>
            <w:sz w:val="24"/>
            <w:szCs w:val="24"/>
            <w:u w:val="single"/>
            <w:rtl w:val="0"/>
          </w:rPr>
          <w:t xml:space="preserve">https://bulbapedia.bulbagarden.net/wiki/Wailord_(Pok%C3%A9mon)</w:t>
        </w:r>
      </w:hyperlink>
      <w:r w:rsidDel="00000000" w:rsidR="00000000" w:rsidRPr="00000000">
        <w:rPr>
          <w:rtl w:val="0"/>
        </w:rPr>
      </w:r>
    </w:p>
    <w:p w:rsidR="00000000" w:rsidDel="00000000" w:rsidP="00000000" w:rsidRDefault="00000000" w:rsidRPr="00000000" w14:paraId="000002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But what if... Wailord *wasn't* impossible? - Bulbagarden, </w:t>
      </w:r>
      <w:hyperlink r:id="rId27">
        <w:r w:rsidDel="00000000" w:rsidR="00000000" w:rsidRPr="00000000">
          <w:rPr>
            <w:rFonts w:ascii="Google Sans" w:cs="Google Sans" w:eastAsia="Google Sans" w:hAnsi="Google Sans"/>
            <w:color w:val="0000ee"/>
            <w:sz w:val="24"/>
            <w:szCs w:val="24"/>
            <w:u w:val="single"/>
            <w:rtl w:val="0"/>
          </w:rPr>
          <w:t xml:space="preserve">https://bulbagarden.net/threads/but-what-if-wailord-wasnt-impossible.293815/</w:t>
        </w:r>
      </w:hyperlink>
      <w:r w:rsidDel="00000000" w:rsidR="00000000" w:rsidRPr="00000000">
        <w:rPr>
          <w:rtl w:val="0"/>
        </w:rPr>
      </w:r>
    </w:p>
    <w:p w:rsidR="00000000" w:rsidDel="00000000" w:rsidP="00000000" w:rsidRDefault="00000000" w:rsidRPr="00000000" w14:paraId="000002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Wailord Pokédex: stats, moves, evolution &amp; locations, </w:t>
      </w:r>
      <w:hyperlink r:id="rId28">
        <w:r w:rsidDel="00000000" w:rsidR="00000000" w:rsidRPr="00000000">
          <w:rPr>
            <w:rFonts w:ascii="Google Sans" w:cs="Google Sans" w:eastAsia="Google Sans" w:hAnsi="Google Sans"/>
            <w:color w:val="0000ee"/>
            <w:sz w:val="24"/>
            <w:szCs w:val="24"/>
            <w:u w:val="single"/>
            <w:rtl w:val="0"/>
          </w:rPr>
          <w:t xml:space="preserve">https://pokemondb.net/pokedex/wailord</w:t>
        </w:r>
      </w:hyperlink>
      <w:r w:rsidDel="00000000" w:rsidR="00000000" w:rsidRPr="00000000">
        <w:rPr>
          <w:rtl w:val="0"/>
        </w:rPr>
      </w:r>
    </w:p>
    <w:p w:rsidR="00000000" w:rsidDel="00000000" w:rsidP="00000000" w:rsidRDefault="00000000" w:rsidRPr="00000000" w14:paraId="000002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Maths of the Pokédex, </w:t>
      </w:r>
      <w:hyperlink r:id="rId29">
        <w:r w:rsidDel="00000000" w:rsidR="00000000" w:rsidRPr="00000000">
          <w:rPr>
            <w:rFonts w:ascii="Google Sans" w:cs="Google Sans" w:eastAsia="Google Sans" w:hAnsi="Google Sans"/>
            <w:color w:val="0000ee"/>
            <w:sz w:val="24"/>
            <w:szCs w:val="24"/>
            <w:u w:val="single"/>
            <w:rtl w:val="0"/>
          </w:rPr>
          <w:t xml:space="preserve">https://tomrocksmaths.com/2021/12/10/maths-of-the-pokedex/</w:t>
        </w:r>
      </w:hyperlink>
      <w:r w:rsidDel="00000000" w:rsidR="00000000" w:rsidRPr="00000000">
        <w:rPr>
          <w:rtl w:val="0"/>
        </w:rPr>
      </w:r>
    </w:p>
    <w:p w:rsidR="00000000" w:rsidDel="00000000" w:rsidP="00000000" w:rsidRDefault="00000000" w:rsidRPr="00000000" w14:paraId="000002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extensive writeup: is Wailord actually lighter than air? : r/pokemon, </w:t>
      </w:r>
      <w:hyperlink r:id="rId30">
        <w:r w:rsidDel="00000000" w:rsidR="00000000" w:rsidRPr="00000000">
          <w:rPr>
            <w:rFonts w:ascii="Google Sans" w:cs="Google Sans" w:eastAsia="Google Sans" w:hAnsi="Google Sans"/>
            <w:color w:val="0000ee"/>
            <w:sz w:val="24"/>
            <w:szCs w:val="24"/>
            <w:u w:val="single"/>
            <w:rtl w:val="0"/>
          </w:rPr>
          <w:t xml:space="preserve">https://www.reddit.com/r/pokemon/comments/c9wpmc/an_extensive_writeup_is_wailord_actually_lighter/</w:t>
        </w:r>
      </w:hyperlink>
      <w:r w:rsidDel="00000000" w:rsidR="00000000" w:rsidRPr="00000000">
        <w:rPr>
          <w:rtl w:val="0"/>
        </w:rPr>
      </w:r>
    </w:p>
    <w:p w:rsidR="00000000" w:rsidDel="00000000" w:rsidP="00000000" w:rsidRDefault="00000000" w:rsidRPr="00000000" w14:paraId="000002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2014 - Blue Ditto, </w:t>
      </w:r>
      <w:hyperlink r:id="rId31">
        <w:r w:rsidDel="00000000" w:rsidR="00000000" w:rsidRPr="00000000">
          <w:rPr>
            <w:rFonts w:ascii="Google Sans" w:cs="Google Sans" w:eastAsia="Google Sans" w:hAnsi="Google Sans"/>
            <w:color w:val="0000ee"/>
            <w:sz w:val="24"/>
            <w:szCs w:val="24"/>
            <w:u w:val="single"/>
            <w:rtl w:val="0"/>
          </w:rPr>
          <w:t xml:space="preserve">http://blueditto.blogspot.com/2014/</w:t>
        </w:r>
      </w:hyperlink>
      <w:r w:rsidDel="00000000" w:rsidR="00000000" w:rsidRPr="00000000">
        <w:rPr>
          <w:rtl w:val="0"/>
        </w:rPr>
      </w:r>
    </w:p>
    <w:p w:rsidR="00000000" w:rsidDel="00000000" w:rsidP="00000000" w:rsidRDefault="00000000" w:rsidRPr="00000000" w14:paraId="000002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Pokémon: Height and weight characteristics [OC] : r/dataisbeautiful, </w:t>
      </w:r>
      <w:hyperlink r:id="rId32">
        <w:r w:rsidDel="00000000" w:rsidR="00000000" w:rsidRPr="00000000">
          <w:rPr>
            <w:rFonts w:ascii="Google Sans" w:cs="Google Sans" w:eastAsia="Google Sans" w:hAnsi="Google Sans"/>
            <w:color w:val="0000ee"/>
            <w:sz w:val="24"/>
            <w:szCs w:val="24"/>
            <w:u w:val="single"/>
            <w:rtl w:val="0"/>
          </w:rPr>
          <w:t xml:space="preserve">https://www.reddit.com/r/dataisbeautiful/comments/9ghorw/pok%C3%A9mon_height_and_weight_characteristics_oc/</w:t>
        </w:r>
      </w:hyperlink>
      <w:r w:rsidDel="00000000" w:rsidR="00000000" w:rsidRPr="00000000">
        <w:rPr>
          <w:rtl w:val="0"/>
        </w:rPr>
      </w:r>
    </w:p>
    <w:p w:rsidR="00000000" w:rsidDel="00000000" w:rsidP="00000000" w:rsidRDefault="00000000" w:rsidRPr="00000000" w14:paraId="000002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This is actually frightening when you think about it : r/pokemon - Reddit, </w:t>
      </w:r>
      <w:hyperlink r:id="rId33">
        <w:r w:rsidDel="00000000" w:rsidR="00000000" w:rsidRPr="00000000">
          <w:rPr>
            <w:rFonts w:ascii="Google Sans" w:cs="Google Sans" w:eastAsia="Google Sans" w:hAnsi="Google Sans"/>
            <w:color w:val="0000ee"/>
            <w:sz w:val="24"/>
            <w:szCs w:val="24"/>
            <w:u w:val="single"/>
            <w:rtl w:val="0"/>
          </w:rPr>
          <w:t xml:space="preserve">https://www.reddit.com/r/pokemon/comments/q71ius/this_is_actually_frightening_when_you_think_about/</w:t>
        </w:r>
      </w:hyperlink>
      <w:r w:rsidDel="00000000" w:rsidR="00000000" w:rsidRPr="00000000">
        <w:rPr>
          <w:rtl w:val="0"/>
        </w:rPr>
      </w:r>
    </w:p>
    <w:p w:rsidR="00000000" w:rsidDel="00000000" w:rsidP="00000000" w:rsidRDefault="00000000" w:rsidRPr="00000000" w14:paraId="000002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[Request] Would this Pokémon float away from earth due to its, </w:t>
      </w:r>
      <w:hyperlink r:id="rId34">
        <w:r w:rsidDel="00000000" w:rsidR="00000000" w:rsidRPr="00000000">
          <w:rPr>
            <w:rFonts w:ascii="Google Sans" w:cs="Google Sans" w:eastAsia="Google Sans" w:hAnsi="Google Sans"/>
            <w:color w:val="0000ee"/>
            <w:sz w:val="24"/>
            <w:szCs w:val="24"/>
            <w:u w:val="single"/>
            <w:rtl w:val="0"/>
          </w:rPr>
          <w:t xml:space="preserve">https://www.reddit.com/r/theydidthemath/comments/wgj7jp/request_would_this_pok%C3%A9mon_float_away_from_earth/</w:t>
        </w:r>
      </w:hyperlink>
      <w:r w:rsidDel="00000000" w:rsidR="00000000" w:rsidRPr="00000000">
        <w:rPr>
          <w:rtl w:val="0"/>
        </w:rPr>
      </w:r>
    </w:p>
    <w:p w:rsidR="00000000" w:rsidDel="00000000" w:rsidP="00000000" w:rsidRDefault="00000000" w:rsidRPr="00000000" w14:paraId="000002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 is apt to remind people of this, considering Sentret evolves into, </w:t>
      </w:r>
      <w:hyperlink r:id="rId35">
        <w:r w:rsidDel="00000000" w:rsidR="00000000" w:rsidRPr="00000000">
          <w:rPr>
            <w:rFonts w:ascii="Google Sans" w:cs="Google Sans" w:eastAsia="Google Sans" w:hAnsi="Google Sans"/>
            <w:color w:val="0000ee"/>
            <w:sz w:val="24"/>
            <w:szCs w:val="24"/>
            <w:u w:val="single"/>
            <w:rtl w:val="0"/>
          </w:rPr>
          <w:t xml:space="preserve">https://www.reddit.com/r/twitchplayspokemon/comments/1zejg8/it_is_apt_to_remind_people_of_this_considering/</w:t>
        </w:r>
      </w:hyperlink>
      <w:r w:rsidDel="00000000" w:rsidR="00000000" w:rsidRPr="00000000">
        <w:rPr>
          <w:rtl w:val="0"/>
        </w:rPr>
      </w:r>
    </w:p>
    <w:p w:rsidR="00000000" w:rsidDel="00000000" w:rsidP="00000000" w:rsidRDefault="00000000" w:rsidRPr="00000000" w14:paraId="000002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 Mathematical evidence that suggests the Pokemon 'Wailord' is, </w:t>
      </w:r>
      <w:hyperlink r:id="rId36">
        <w:r w:rsidDel="00000000" w:rsidR="00000000" w:rsidRPr="00000000">
          <w:rPr>
            <w:rFonts w:ascii="Google Sans" w:cs="Google Sans" w:eastAsia="Google Sans" w:hAnsi="Google Sans"/>
            <w:color w:val="0000ee"/>
            <w:sz w:val="24"/>
            <w:szCs w:val="24"/>
            <w:u w:val="single"/>
            <w:rtl w:val="0"/>
          </w:rPr>
          <w:t xml:space="preserve">https://www.reddit.com/r/theydidthemath/comments/2spyk1/self_mathematical_evidence_that_suggests_the/</w:t>
        </w:r>
      </w:hyperlink>
      <w:r w:rsidDel="00000000" w:rsidR="00000000" w:rsidRPr="00000000">
        <w:rPr>
          <w:rtl w:val="0"/>
        </w:rPr>
      </w:r>
    </w:p>
    <w:p w:rsidR="00000000" w:rsidDel="00000000" w:rsidP="00000000" w:rsidRDefault="00000000" w:rsidRPr="00000000" w14:paraId="000002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Too Small for Big Muscles, Tiny Animals Use Springs, </w:t>
      </w:r>
      <w:hyperlink r:id="rId37">
        <w:r w:rsidDel="00000000" w:rsidR="00000000" w:rsidRPr="00000000">
          <w:rPr>
            <w:rFonts w:ascii="Google Sans" w:cs="Google Sans" w:eastAsia="Google Sans" w:hAnsi="Google Sans"/>
            <w:color w:val="0000ee"/>
            <w:sz w:val="24"/>
            <w:szCs w:val="24"/>
            <w:u w:val="single"/>
            <w:rtl w:val="0"/>
          </w:rPr>
          <w:t xml:space="preserve">https://www.quantamagazine.org/too-small-for-big-muscles-tiny-animals-use-springs-20180613/</w:t>
        </w:r>
      </w:hyperlink>
      <w:r w:rsidDel="00000000" w:rsidR="00000000" w:rsidRPr="00000000">
        <w:rPr>
          <w:rtl w:val="0"/>
        </w:rPr>
      </w:r>
    </w:p>
    <w:p w:rsidR="00000000" w:rsidDel="00000000" w:rsidP="00000000" w:rsidRDefault="00000000" w:rsidRPr="00000000" w14:paraId="000002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Square-Cube Law - TV Tropes, </w:t>
      </w:r>
      <w:hyperlink r:id="rId38">
        <w:r w:rsidDel="00000000" w:rsidR="00000000" w:rsidRPr="00000000">
          <w:rPr>
            <w:rFonts w:ascii="Google Sans" w:cs="Google Sans" w:eastAsia="Google Sans" w:hAnsi="Google Sans"/>
            <w:color w:val="0000ee"/>
            <w:sz w:val="24"/>
            <w:szCs w:val="24"/>
            <w:u w:val="single"/>
            <w:rtl w:val="0"/>
          </w:rPr>
          <w:t xml:space="preserve">https://tvtropes.org/pmwiki/pmwiki.php/Main/SquareCubeLaw</w:t>
        </w:r>
      </w:hyperlink>
      <w:r w:rsidDel="00000000" w:rsidR="00000000" w:rsidRPr="00000000">
        <w:rPr>
          <w:rtl w:val="0"/>
        </w:rPr>
      </w:r>
    </w:p>
    <w:p w:rsidR="00000000" w:rsidDel="00000000" w:rsidP="00000000" w:rsidRDefault="00000000" w:rsidRPr="00000000" w14:paraId="000002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Square–cube law - Wikipedia, </w:t>
      </w:r>
      <w:hyperlink r:id="rId39">
        <w:r w:rsidDel="00000000" w:rsidR="00000000" w:rsidRPr="00000000">
          <w:rPr>
            <w:rFonts w:ascii="Google Sans" w:cs="Google Sans" w:eastAsia="Google Sans" w:hAnsi="Google Sans"/>
            <w:color w:val="0000ee"/>
            <w:sz w:val="24"/>
            <w:szCs w:val="24"/>
            <w:u w:val="single"/>
            <w:rtl w:val="0"/>
          </w:rPr>
          <w:t xml:space="preserve">https://en.wikipedia.org/wiki/Square%E2%80%93cube_law</w:t>
        </w:r>
      </w:hyperlink>
      <w:r w:rsidDel="00000000" w:rsidR="00000000" w:rsidRPr="00000000">
        <w:rPr>
          <w:rtl w:val="0"/>
        </w:rPr>
      </w:r>
    </w:p>
    <w:p w:rsidR="00000000" w:rsidDel="00000000" w:rsidP="00000000" w:rsidRDefault="00000000" w:rsidRPr="00000000" w14:paraId="0000022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Scaling Effects on Area &amp; Volume — I can explain scaling, </w:t>
      </w:r>
      <w:hyperlink r:id="rId40">
        <w:r w:rsidDel="00000000" w:rsidR="00000000" w:rsidRPr="00000000">
          <w:rPr>
            <w:rFonts w:ascii="Google Sans" w:cs="Google Sans" w:eastAsia="Google Sans" w:hAnsi="Google Sans"/>
            <w:color w:val="0000ee"/>
            <w:sz w:val="24"/>
            <w:szCs w:val="24"/>
            <w:u w:val="single"/>
            <w:rtl w:val="0"/>
          </w:rPr>
          <w:t xml:space="preserve">https://www.varsitytutors.com/practice/subjects/math-3/lessons/scaling-effects-on-area-and-volume</w:t>
        </w:r>
      </w:hyperlink>
      <w:r w:rsidDel="00000000" w:rsidR="00000000" w:rsidRPr="00000000">
        <w:rPr>
          <w:rtl w:val="0"/>
        </w:rPr>
      </w:r>
    </w:p>
    <w:p w:rsidR="00000000" w:rsidDel="00000000" w:rsidP="00000000" w:rsidRDefault="00000000" w:rsidRPr="00000000" w14:paraId="000002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If an ant were human sized, how much weight could it lift? - Quora, </w:t>
      </w:r>
      <w:hyperlink r:id="rId41">
        <w:r w:rsidDel="00000000" w:rsidR="00000000" w:rsidRPr="00000000">
          <w:rPr>
            <w:rFonts w:ascii="Google Sans" w:cs="Google Sans" w:eastAsia="Google Sans" w:hAnsi="Google Sans"/>
            <w:color w:val="0000ee"/>
            <w:sz w:val="24"/>
            <w:szCs w:val="24"/>
            <w:u w:val="single"/>
            <w:rtl w:val="0"/>
          </w:rPr>
          <w:t xml:space="preserve">https://www.quora.com/If-an-ant-were-human-sized-how-much-weight-could-it-lift</w:t>
        </w:r>
      </w:hyperlink>
      <w:r w:rsidDel="00000000" w:rsidR="00000000" w:rsidRPr="00000000">
        <w:rPr>
          <w:rtl w:val="0"/>
        </w:rPr>
      </w:r>
    </w:p>
    <w:p w:rsidR="00000000" w:rsidDel="00000000" w:rsidP="00000000" w:rsidRDefault="00000000" w:rsidRPr="00000000" w14:paraId="000002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Structural and compositional analysis of the ovipositor of the sawfly, </w:t>
      </w:r>
      <w:hyperlink r:id="rId42">
        <w:r w:rsidDel="00000000" w:rsidR="00000000" w:rsidRPr="00000000">
          <w:rPr>
            <w:rFonts w:ascii="Google Sans" w:cs="Google Sans" w:eastAsia="Google Sans" w:hAnsi="Google Sans"/>
            <w:color w:val="0000ee"/>
            <w:sz w:val="24"/>
            <w:szCs w:val="24"/>
            <w:u w:val="single"/>
            <w:rtl w:val="0"/>
          </w:rPr>
          <w:t xml:space="preserve">https://researchportal.hw.ac.uk/files/173794679/1-s2.0-S0022191026001162-main.pdf</w:t>
        </w:r>
      </w:hyperlink>
      <w:r w:rsidDel="00000000" w:rsidR="00000000" w:rsidRPr="00000000">
        <w:rPr>
          <w:rtl w:val="0"/>
        </w:rPr>
      </w:r>
    </w:p>
    <w:p w:rsidR="00000000" w:rsidDel="00000000" w:rsidP="00000000" w:rsidRDefault="00000000" w:rsidRPr="00000000" w14:paraId="0000022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Adaptation of the spiders to the environment - PMC, </w:t>
      </w:r>
      <w:hyperlink r:id="rId43">
        <w:r w:rsidDel="00000000" w:rsidR="00000000" w:rsidRPr="00000000">
          <w:rPr>
            <w:rFonts w:ascii="Google Sans" w:cs="Google Sans" w:eastAsia="Google Sans" w:hAnsi="Google Sans"/>
            <w:color w:val="0000ee"/>
            <w:sz w:val="24"/>
            <w:szCs w:val="24"/>
            <w:u w:val="single"/>
            <w:rtl w:val="0"/>
          </w:rPr>
          <w:t xml:space="preserve">https://pmc.ncbi.nlm.nih.gov/articles/PMC4531227/</w:t>
        </w:r>
      </w:hyperlink>
      <w:r w:rsidDel="00000000" w:rsidR="00000000" w:rsidRPr="00000000">
        <w:rPr>
          <w:rtl w:val="0"/>
        </w:rPr>
      </w:r>
    </w:p>
    <w:p w:rsidR="00000000" w:rsidDel="00000000" w:rsidP="00000000" w:rsidRDefault="00000000" w:rsidRPr="00000000" w14:paraId="0000022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Biological Scaling Laws | Bohrium, </w:t>
      </w:r>
      <w:hyperlink r:id="rId44">
        <w:r w:rsidDel="00000000" w:rsidR="00000000" w:rsidRPr="00000000">
          <w:rPr>
            <w:rFonts w:ascii="Google Sans" w:cs="Google Sans" w:eastAsia="Google Sans" w:hAnsi="Google Sans"/>
            <w:color w:val="0000ee"/>
            <w:sz w:val="24"/>
            <w:szCs w:val="24"/>
            <w:u w:val="single"/>
            <w:rtl w:val="0"/>
          </w:rPr>
          <w:t xml:space="preserve">https://www.bohrium.com/en/sciencepedia/feynman/keyword/biological_scaling</w:t>
        </w:r>
      </w:hyperlink>
      <w:r w:rsidDel="00000000" w:rsidR="00000000" w:rsidRPr="00000000">
        <w:rPr>
          <w:rtl w:val="0"/>
        </w:rPr>
      </w:r>
    </w:p>
    <w:p w:rsidR="00000000" w:rsidDel="00000000" w:rsidP="00000000" w:rsidRDefault="00000000" w:rsidRPr="00000000" w14:paraId="0000022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Elastic Scaling of Small Structures - USU Digital Commons, </w:t>
      </w:r>
      <w:hyperlink r:id="rId45">
        <w:r w:rsidDel="00000000" w:rsidR="00000000" w:rsidRPr="00000000">
          <w:rPr>
            <w:rFonts w:ascii="Google Sans" w:cs="Google Sans" w:eastAsia="Google Sans" w:hAnsi="Google Sans"/>
            <w:color w:val="0000ee"/>
            <w:sz w:val="24"/>
            <w:szCs w:val="24"/>
            <w:u w:val="single"/>
            <w:rtl w:val="0"/>
          </w:rPr>
          <w:t xml:space="preserve">https://digitalcommons.usu.edu/cgi/viewcontent.cgi?article=2696&amp;context=smallsat</w:t>
        </w:r>
      </w:hyperlink>
      <w:r w:rsidDel="00000000" w:rsidR="00000000" w:rsidRPr="00000000">
        <w:rPr>
          <w:rtl w:val="0"/>
        </w:rPr>
      </w:r>
    </w:p>
    <w:p w:rsidR="00000000" w:rsidDel="00000000" w:rsidP="00000000" w:rsidRDefault="00000000" w:rsidRPr="00000000" w14:paraId="0000022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than interspecific variation of animal stoichiometry across realms, </w:t>
      </w:r>
      <w:hyperlink r:id="rId46">
        <w:r w:rsidDel="00000000" w:rsidR="00000000" w:rsidRPr="00000000">
          <w:rPr>
            <w:rFonts w:ascii="Google Sans" w:cs="Google Sans" w:eastAsia="Google Sans" w:hAnsi="Google Sans"/>
            <w:color w:val="0000ee"/>
            <w:sz w:val="24"/>
            <w:szCs w:val="24"/>
            <w:u w:val="single"/>
            <w:rtl w:val="0"/>
          </w:rPr>
          <w:t xml:space="preserve">https://www.biorxiv.org/content/10.1101/2024.01.22.576743v1.full.pdf</w:t>
        </w:r>
      </w:hyperlink>
      <w:r w:rsidDel="00000000" w:rsidR="00000000" w:rsidRPr="00000000">
        <w:rPr>
          <w:rtl w:val="0"/>
        </w:rPr>
      </w:r>
    </w:p>
    <w:p w:rsidR="00000000" w:rsidDel="00000000" w:rsidP="00000000" w:rsidRDefault="00000000" w:rsidRPr="00000000" w14:paraId="0000022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does the square cube law explain why small creatures couldn't, </w:t>
      </w:r>
      <w:hyperlink r:id="rId47">
        <w:r w:rsidDel="00000000" w:rsidR="00000000" w:rsidRPr="00000000">
          <w:rPr>
            <w:rFonts w:ascii="Google Sans" w:cs="Google Sans" w:eastAsia="Google Sans" w:hAnsi="Google Sans"/>
            <w:color w:val="0000ee"/>
            <w:sz w:val="24"/>
            <w:szCs w:val="24"/>
            <w:u w:val="single"/>
            <w:rtl w:val="0"/>
          </w:rPr>
          <w:t xml:space="preserve">https://www.reddit.com/r/explainlikeimfive/comments/1efv7iz/eli5_why_does_the_square_cube_law_explain_why/</w:t>
        </w:r>
      </w:hyperlink>
      <w:r w:rsidDel="00000000" w:rsidR="00000000" w:rsidRPr="00000000">
        <w:rPr>
          <w:rtl w:val="0"/>
        </w:rPr>
      </w:r>
    </w:p>
    <w:p w:rsidR="00000000" w:rsidDel="00000000" w:rsidP="00000000" w:rsidRDefault="00000000" w:rsidRPr="00000000" w14:paraId="0000022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GBATEK - GBA/NDS Technical Info - Nocash, </w:t>
      </w:r>
      <w:hyperlink r:id="rId48">
        <w:r w:rsidDel="00000000" w:rsidR="00000000" w:rsidRPr="00000000">
          <w:rPr>
            <w:rFonts w:ascii="Google Sans" w:cs="Google Sans" w:eastAsia="Google Sans" w:hAnsi="Google Sans"/>
            <w:color w:val="0000ee"/>
            <w:sz w:val="24"/>
            <w:szCs w:val="24"/>
            <w:u w:val="single"/>
            <w:rtl w:val="0"/>
          </w:rPr>
          <w:t xml:space="preserve">https://problemkaputt.de/gbatek.htm</w:t>
        </w:r>
      </w:hyperlink>
      <w:r w:rsidDel="00000000" w:rsidR="00000000" w:rsidRPr="00000000">
        <w:rPr>
          <w:rtl w:val="0"/>
        </w:rPr>
      </w:r>
    </w:p>
    <w:p w:rsidR="00000000" w:rsidDel="00000000" w:rsidP="00000000" w:rsidRDefault="00000000" w:rsidRPr="00000000" w14:paraId="0000022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Nintendo Game Boy Advance GBA Console AGB-001 - Indigo Purple, </w:t>
      </w:r>
      <w:hyperlink r:id="rId49">
        <w:r w:rsidDel="00000000" w:rsidR="00000000" w:rsidRPr="00000000">
          <w:rPr>
            <w:rFonts w:ascii="Google Sans" w:cs="Google Sans" w:eastAsia="Google Sans" w:hAnsi="Google Sans"/>
            <w:color w:val="0000ee"/>
            <w:sz w:val="24"/>
            <w:szCs w:val="24"/>
            <w:u w:val="single"/>
            <w:rtl w:val="0"/>
          </w:rPr>
          <w:t xml:space="preserve">https://www.ebay.com/itm/265729534921</w:t>
        </w:r>
      </w:hyperlink>
      <w:r w:rsidDel="00000000" w:rsidR="00000000" w:rsidRPr="00000000">
        <w:rPr>
          <w:rtl w:val="0"/>
        </w:rPr>
      </w:r>
    </w:p>
    <w:p w:rsidR="00000000" w:rsidDel="00000000" w:rsidP="00000000" w:rsidRDefault="00000000" w:rsidRPr="00000000" w14:paraId="0000022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gbatek-gbaonly | GBATEK Markdown Fork, GBA only - GitHub Pages, </w:t>
      </w:r>
      <w:hyperlink r:id="rId50">
        <w:r w:rsidDel="00000000" w:rsidR="00000000" w:rsidRPr="00000000">
          <w:rPr>
            <w:rFonts w:ascii="Google Sans" w:cs="Google Sans" w:eastAsia="Google Sans" w:hAnsi="Google Sans"/>
            <w:color w:val="0000ee"/>
            <w:sz w:val="24"/>
            <w:szCs w:val="24"/>
            <w:u w:val="single"/>
            <w:rtl w:val="0"/>
          </w:rPr>
          <w:t xml:space="preserve">https://rust-console.github.io/gbatek-gbaonly/</w:t>
        </w:r>
      </w:hyperlink>
      <w:r w:rsidDel="00000000" w:rsidR="00000000" w:rsidRPr="00000000">
        <w:rPr>
          <w:rtl w:val="0"/>
        </w:rPr>
      </w:r>
    </w:p>
    <w:p w:rsidR="00000000" w:rsidDel="00000000" w:rsidP="00000000" w:rsidRDefault="00000000" w:rsidRPr="00000000" w14:paraId="0000022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Specifications - akkit.org, </w:t>
      </w:r>
      <w:hyperlink r:id="rId51">
        <w:r w:rsidDel="00000000" w:rsidR="00000000" w:rsidRPr="00000000">
          <w:rPr>
            <w:rFonts w:ascii="Google Sans" w:cs="Google Sans" w:eastAsia="Google Sans" w:hAnsi="Google Sans"/>
            <w:color w:val="0000ee"/>
            <w:sz w:val="24"/>
            <w:szCs w:val="24"/>
            <w:u w:val="single"/>
            <w:rtl w:val="0"/>
          </w:rPr>
          <w:t xml:space="preserve">https://www.akkit.org/info/gbatek.htm</w:t>
        </w:r>
      </w:hyperlink>
      <w:r w:rsidDel="00000000" w:rsidR="00000000" w:rsidRPr="00000000">
        <w:rPr>
          <w:rtl w:val="0"/>
        </w:rPr>
      </w:r>
    </w:p>
    <w:p w:rsidR="00000000" w:rsidDel="00000000" w:rsidP="00000000" w:rsidRDefault="00000000" w:rsidRPr="00000000" w14:paraId="0000023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Virtual Boy Architecture | A Practical Analysis - Rodrigo Copetti, </w:t>
      </w:r>
      <w:hyperlink r:id="rId52">
        <w:r w:rsidDel="00000000" w:rsidR="00000000" w:rsidRPr="00000000">
          <w:rPr>
            <w:rFonts w:ascii="Google Sans" w:cs="Google Sans" w:eastAsia="Google Sans" w:hAnsi="Google Sans"/>
            <w:color w:val="0000ee"/>
            <w:sz w:val="24"/>
            <w:szCs w:val="24"/>
            <w:u w:val="single"/>
            <w:rtl w:val="0"/>
          </w:rPr>
          <w:t xml:space="preserve">https://www.copetti.org/writings/consoles/virtual-boy/</w:t>
        </w:r>
      </w:hyperlink>
      <w:r w:rsidDel="00000000" w:rsidR="00000000" w:rsidRPr="00000000">
        <w:rPr>
          <w:rtl w:val="0"/>
        </w:rPr>
      </w:r>
    </w:p>
    <w:p w:rsidR="00000000" w:rsidDel="00000000" w:rsidP="00000000" w:rsidRDefault="00000000" w:rsidRPr="00000000" w14:paraId="0000023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sprite? How do I use them? - Introduction to Nintendo DS, </w:t>
      </w:r>
      <w:hyperlink r:id="rId53">
        <w:r w:rsidDel="00000000" w:rsidR="00000000" w:rsidRPr="00000000">
          <w:rPr>
            <w:rFonts w:ascii="Google Sans" w:cs="Google Sans" w:eastAsia="Google Sans" w:hAnsi="Google Sans"/>
            <w:color w:val="0000ee"/>
            <w:sz w:val="24"/>
            <w:szCs w:val="24"/>
            <w:u w:val="single"/>
            <w:rtl w:val="0"/>
          </w:rPr>
          <w:t xml:space="preserve">https://www.patater.com/manual-git/sprites.html</w:t>
        </w:r>
      </w:hyperlink>
      <w:r w:rsidDel="00000000" w:rsidR="00000000" w:rsidRPr="00000000">
        <w:rPr>
          <w:rtl w:val="0"/>
        </w:rPr>
      </w:r>
    </w:p>
    <w:p w:rsidR="00000000" w:rsidDel="00000000" w:rsidP="00000000" w:rsidRDefault="00000000" w:rsidRPr="00000000" w14:paraId="0000023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Platform / Game Boy Advance - TV Tropes, </w:t>
      </w:r>
      <w:hyperlink r:id="rId54">
        <w:r w:rsidDel="00000000" w:rsidR="00000000" w:rsidRPr="00000000">
          <w:rPr>
            <w:rFonts w:ascii="Google Sans" w:cs="Google Sans" w:eastAsia="Google Sans" w:hAnsi="Google Sans"/>
            <w:color w:val="0000ee"/>
            <w:sz w:val="24"/>
            <w:szCs w:val="24"/>
            <w:u w:val="single"/>
            <w:rtl w:val="0"/>
          </w:rPr>
          <w:t xml:space="preserve">https://tvtropes.org/pmwiki/pmwiki.php/Platform/GameBoyAdvance</w:t>
        </w:r>
      </w:hyperlink>
      <w:r w:rsidDel="00000000" w:rsidR="00000000" w:rsidRPr="00000000">
        <w:rPr>
          <w:rtl w:val="0"/>
        </w:rPr>
      </w:r>
    </w:p>
    <w:p w:rsidR="00000000" w:rsidDel="00000000" w:rsidP="00000000" w:rsidRDefault="00000000" w:rsidRPr="00000000" w14:paraId="0000023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Tonc: Affine Sprites - Coranac, </w:t>
      </w:r>
      <w:hyperlink r:id="rId55">
        <w:r w:rsidDel="00000000" w:rsidR="00000000" w:rsidRPr="00000000">
          <w:rPr>
            <w:rFonts w:ascii="Google Sans" w:cs="Google Sans" w:eastAsia="Google Sans" w:hAnsi="Google Sans"/>
            <w:color w:val="0000ee"/>
            <w:sz w:val="24"/>
            <w:szCs w:val="24"/>
            <w:u w:val="single"/>
            <w:rtl w:val="0"/>
          </w:rPr>
          <w:t xml:space="preserve">https://www.coranac.com/tonc/text/affobj.htm</w:t>
        </w:r>
      </w:hyperlink>
      <w:r w:rsidDel="00000000" w:rsidR="00000000" w:rsidRPr="00000000">
        <w:rPr>
          <w:rtl w:val="0"/>
        </w:rPr>
      </w:r>
    </w:p>
    <w:p w:rsidR="00000000" w:rsidDel="00000000" w:rsidP="00000000" w:rsidRDefault="00000000" w:rsidRPr="00000000" w14:paraId="0000023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 took for a rerelase in modern console with other retro games for, </w:t>
      </w:r>
      <w:hyperlink r:id="rId56">
        <w:r w:rsidDel="00000000" w:rsidR="00000000" w:rsidRPr="00000000">
          <w:rPr>
            <w:rFonts w:ascii="Google Sans" w:cs="Google Sans" w:eastAsia="Google Sans" w:hAnsi="Google Sans"/>
            <w:color w:val="0000ee"/>
            <w:sz w:val="24"/>
            <w:szCs w:val="24"/>
            <w:u w:val="single"/>
            <w:rtl w:val="0"/>
          </w:rPr>
          <w:t xml:space="preserve">https://www.reddit.com/r/casualnintendo/comments/1rcieoh/it_took_for_a_rerelase_in_modern_console_with/</w:t>
        </w:r>
      </w:hyperlink>
      <w:r w:rsidDel="00000000" w:rsidR="00000000" w:rsidRPr="00000000">
        <w:rPr>
          <w:rtl w:val="0"/>
        </w:rPr>
      </w:r>
    </w:p>
    <w:p w:rsidR="00000000" w:rsidDel="00000000" w:rsidP="00000000" w:rsidRDefault="00000000" w:rsidRPr="00000000" w14:paraId="0000023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Essentials Sprite Sizes and Resolution - The PokéCommunity Forums, </w:t>
      </w:r>
      <w:hyperlink r:id="rId57">
        <w:r w:rsidDel="00000000" w:rsidR="00000000" w:rsidRPr="00000000">
          <w:rPr>
            <w:rFonts w:ascii="Google Sans" w:cs="Google Sans" w:eastAsia="Google Sans" w:hAnsi="Google Sans"/>
            <w:color w:val="0000ee"/>
            <w:sz w:val="24"/>
            <w:szCs w:val="24"/>
            <w:u w:val="single"/>
            <w:rtl w:val="0"/>
          </w:rPr>
          <w:t xml:space="preserve">https://www.pokecommunity.com/threads/essentials-sprite-sizes-and-resolution.419264/</w:t>
        </w:r>
      </w:hyperlink>
      <w:r w:rsidDel="00000000" w:rsidR="00000000" w:rsidRPr="00000000">
        <w:rPr>
          <w:rtl w:val="0"/>
        </w:rPr>
      </w:r>
    </w:p>
    <w:p w:rsidR="00000000" w:rsidDel="00000000" w:rsidP="00000000" w:rsidRDefault="00000000" w:rsidRPr="00000000" w14:paraId="0000023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 Godot Engine (4.4) documentation in English, </w:t>
      </w:r>
      <w:hyperlink r:id="rId58">
        <w:r w:rsidDel="00000000" w:rsidR="00000000" w:rsidRPr="00000000">
          <w:rPr>
            <w:rFonts w:ascii="Google Sans" w:cs="Google Sans" w:eastAsia="Google Sans" w:hAnsi="Google Sans"/>
            <w:color w:val="0000ee"/>
            <w:sz w:val="24"/>
            <w:szCs w:val="24"/>
            <w:u w:val="single"/>
            <w:rtl w:val="0"/>
          </w:rPr>
          <w:t xml:space="preserve">https://docs.godotengine.org/en/4.4/classes/class_performance.html</w:t>
        </w:r>
      </w:hyperlink>
      <w:r w:rsidDel="00000000" w:rsidR="00000000" w:rsidRPr="00000000">
        <w:rPr>
          <w:rtl w:val="0"/>
        </w:rPr>
      </w:r>
    </w:p>
    <w:p w:rsidR="00000000" w:rsidDel="00000000" w:rsidP="00000000" w:rsidRDefault="00000000" w:rsidRPr="00000000" w14:paraId="0000023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save things with Godot, for real, </w:t>
      </w:r>
      <w:hyperlink r:id="rId59">
        <w:r w:rsidDel="00000000" w:rsidR="00000000" w:rsidRPr="00000000">
          <w:rPr>
            <w:rFonts w:ascii="Google Sans" w:cs="Google Sans" w:eastAsia="Google Sans" w:hAnsi="Google Sans"/>
            <w:color w:val="0000ee"/>
            <w:sz w:val="24"/>
            <w:szCs w:val="24"/>
            <w:u w:val="single"/>
            <w:rtl w:val="0"/>
          </w:rPr>
          <w:t xml:space="preserve">https://godotforums.org/d/37829-how-to-save-things-with-godot-for-real</w:t>
        </w:r>
      </w:hyperlink>
      <w:r w:rsidDel="00000000" w:rsidR="00000000" w:rsidRPr="00000000">
        <w:rPr>
          <w:rtl w:val="0"/>
        </w:rPr>
      </w:r>
    </w:p>
    <w:p w:rsidR="00000000" w:rsidDel="00000000" w:rsidP="00000000" w:rsidRDefault="00000000" w:rsidRPr="00000000" w14:paraId="0000023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godot-resource-data-patterns | Skill... - LobeHub, </w:t>
      </w:r>
      <w:hyperlink r:id="rId60">
        <w:r w:rsidDel="00000000" w:rsidR="00000000" w:rsidRPr="00000000">
          <w:rPr>
            <w:rFonts w:ascii="Google Sans" w:cs="Google Sans" w:eastAsia="Google Sans" w:hAnsi="Google Sans"/>
            <w:color w:val="0000ee"/>
            <w:sz w:val="24"/>
            <w:szCs w:val="24"/>
            <w:u w:val="single"/>
            <w:rtl w:val="0"/>
          </w:rPr>
          <w:t xml:space="preserve">https://lobehub.com/skills/thedivergentai-gd-agentic-skills-godot-resource-data-patterns</w:t>
        </w:r>
      </w:hyperlink>
      <w:r w:rsidDel="00000000" w:rsidR="00000000" w:rsidRPr="00000000">
        <w:rPr>
          <w:rtl w:val="0"/>
        </w:rPr>
      </w:r>
    </w:p>
    <w:p w:rsidR="00000000" w:rsidDel="00000000" w:rsidP="00000000" w:rsidRDefault="00000000" w:rsidRPr="00000000" w14:paraId="0000023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THE_CONCEPT.md</w:t>
      </w:r>
    </w:p>
    <w:p w:rsidR="00000000" w:rsidDel="00000000" w:rsidP="00000000" w:rsidRDefault="00000000" w:rsidRPr="00000000" w14:paraId="0000023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Untitled - Nevşehir Hacı Bektaş Veli Üniversitesi İç Ağı, </w:t>
      </w:r>
      <w:hyperlink r:id="rId61">
        <w:r w:rsidDel="00000000" w:rsidR="00000000" w:rsidRPr="00000000">
          <w:rPr>
            <w:rFonts w:ascii="Google Sans" w:cs="Google Sans" w:eastAsia="Google Sans" w:hAnsi="Google Sans"/>
            <w:color w:val="0000ee"/>
            <w:sz w:val="24"/>
            <w:szCs w:val="24"/>
            <w:u w:val="single"/>
            <w:rtl w:val="0"/>
          </w:rPr>
          <w:t xml:space="preserve">https://dosyalar.nevsehir.edu.tr/000f0355c4b571527f3160818d3898a9/pupes2023-proceedings-taslak.pdf</w:t>
        </w:r>
      </w:hyperlink>
      <w:r w:rsidDel="00000000" w:rsidR="00000000" w:rsidRPr="00000000">
        <w:rPr>
          <w:rtl w:val="0"/>
        </w:rPr>
      </w:r>
    </w:p>
    <w:p w:rsidR="00000000" w:rsidDel="00000000" w:rsidP="00000000" w:rsidRDefault="00000000" w:rsidRPr="00000000" w14:paraId="0000023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prepared for - NASA Technical Reports Server, </w:t>
      </w:r>
      <w:hyperlink r:id="rId62">
        <w:r w:rsidDel="00000000" w:rsidR="00000000" w:rsidRPr="00000000">
          <w:rPr>
            <w:rFonts w:ascii="Google Sans" w:cs="Google Sans" w:eastAsia="Google Sans" w:hAnsi="Google Sans"/>
            <w:color w:val="0000ee"/>
            <w:sz w:val="24"/>
            <w:szCs w:val="24"/>
            <w:u w:val="single"/>
            <w:rtl w:val="0"/>
          </w:rPr>
          <w:t xml:space="preserve">https://ntrs.nasa.gov/api/citations/19680006380/downloads/19680006380.pdf</w:t>
        </w:r>
      </w:hyperlink>
      <w:r w:rsidDel="00000000" w:rsidR="00000000" w:rsidRPr="00000000">
        <w:rPr>
          <w:rtl w:val="0"/>
        </w:rPr>
      </w:r>
    </w:p>
    <w:p w:rsidR="00000000" w:rsidDel="00000000" w:rsidP="00000000" w:rsidRDefault="00000000" w:rsidRPr="00000000" w14:paraId="0000023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region-atlas-draft.md</w:t>
      </w:r>
    </w:p>
    <w:p w:rsidR="00000000" w:rsidDel="00000000" w:rsidP="00000000" w:rsidRDefault="00000000" w:rsidRPr="00000000" w14:paraId="0000023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Prevent Save Corruption: Build a Godot 4 Save System - maia studios, </w:t>
      </w:r>
      <w:hyperlink r:id="rId63">
        <w:r w:rsidDel="00000000" w:rsidR="00000000" w:rsidRPr="00000000">
          <w:rPr>
            <w:rFonts w:ascii="Google Sans" w:cs="Google Sans" w:eastAsia="Google Sans" w:hAnsi="Google Sans"/>
            <w:color w:val="0000ee"/>
            <w:sz w:val="24"/>
            <w:szCs w:val="24"/>
            <w:u w:val="single"/>
            <w:rtl w:val="0"/>
          </w:rPr>
          <w:t xml:space="preserve">https://maiastudios.com.br/en/blog/godot-4-save-system</w:t>
        </w:r>
      </w:hyperlink>
      <w:r w:rsidDel="00000000" w:rsidR="00000000" w:rsidRPr="00000000">
        <w:rPr>
          <w:rtl w:val="0"/>
        </w:rPr>
      </w:r>
    </w:p>
    <w:p w:rsidR="00000000" w:rsidDel="00000000" w:rsidP="00000000" w:rsidRDefault="00000000" w:rsidRPr="00000000" w14:paraId="0000023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Resources — Godot Engine (stable) documentation in English, </w:t>
      </w:r>
      <w:hyperlink r:id="rId64">
        <w:r w:rsidDel="00000000" w:rsidR="00000000" w:rsidRPr="00000000">
          <w:rPr>
            <w:rFonts w:ascii="Google Sans" w:cs="Google Sans" w:eastAsia="Google Sans" w:hAnsi="Google Sans"/>
            <w:color w:val="0000ee"/>
            <w:sz w:val="24"/>
            <w:szCs w:val="24"/>
            <w:u w:val="single"/>
            <w:rtl w:val="0"/>
          </w:rPr>
          <w:t xml:space="preserve">https://docs.godotengine.org/en/stable/tutorials/scripting/resources.html</w:t>
        </w:r>
      </w:hyperlink>
      <w:r w:rsidDel="00000000" w:rsidR="00000000" w:rsidRPr="00000000">
        <w:rPr>
          <w:rtl w:val="0"/>
        </w:rPr>
      </w:r>
    </w:p>
    <w:p w:rsidR="00000000" w:rsidDel="00000000" w:rsidP="00000000" w:rsidRDefault="00000000" w:rsidRPr="00000000" w14:paraId="0000023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Ruby/Sapphire/Emerald are the best Pokémon games - Reddit, </w:t>
      </w:r>
      <w:hyperlink r:id="rId65">
        <w:r w:rsidDel="00000000" w:rsidR="00000000" w:rsidRPr="00000000">
          <w:rPr>
            <w:rFonts w:ascii="Google Sans" w:cs="Google Sans" w:eastAsia="Google Sans" w:hAnsi="Google Sans"/>
            <w:color w:val="0000ee"/>
            <w:sz w:val="24"/>
            <w:szCs w:val="24"/>
            <w:u w:val="single"/>
            <w:rtl w:val="0"/>
          </w:rPr>
          <w:t xml:space="preserve">https://www.reddit.com/r/pokemon/comments/8myrx4/rubysapphireemerald_are_the_best_pok%C3%A9mon_games/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varsitytutors.com/practice/subjects/math-3/lessons/scaling-effects-on-area-and-volume" TargetMode="External"/><Relationship Id="rId42" Type="http://schemas.openxmlformats.org/officeDocument/2006/relationships/hyperlink" Target="https://researchportal.hw.ac.uk/files/173794679/1-s2.0-S0022191026001162-main.pdf" TargetMode="External"/><Relationship Id="rId41" Type="http://schemas.openxmlformats.org/officeDocument/2006/relationships/hyperlink" Target="https://www.quora.com/If-an-ant-were-human-sized-how-much-weight-could-it-lift" TargetMode="External"/><Relationship Id="rId44" Type="http://schemas.openxmlformats.org/officeDocument/2006/relationships/hyperlink" Target="https://www.bohrium.com/en/sciencepedia/feynman/keyword/biological_scaling" TargetMode="External"/><Relationship Id="rId43" Type="http://schemas.openxmlformats.org/officeDocument/2006/relationships/hyperlink" Target="https://pmc.ncbi.nlm.nih.gov/articles/PMC4531227/" TargetMode="External"/><Relationship Id="rId46" Type="http://schemas.openxmlformats.org/officeDocument/2006/relationships/hyperlink" Target="https://www.biorxiv.org/content/10.1101/2024.01.22.576743v1.full.pdf" TargetMode="External"/><Relationship Id="rId45" Type="http://schemas.openxmlformats.org/officeDocument/2006/relationships/hyperlink" Target="https://digitalcommons.usu.edu/cgi/viewcontent.cgi?article=2696&amp;context=smallsa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48" Type="http://schemas.openxmlformats.org/officeDocument/2006/relationships/hyperlink" Target="https://problemkaputt.de/gbatek.htm" TargetMode="External"/><Relationship Id="rId47" Type="http://schemas.openxmlformats.org/officeDocument/2006/relationships/hyperlink" Target="https://www.reddit.com/r/explainlikeimfive/comments/1efv7iz/eli5_why_does_the_square_cube_law_explain_why/" TargetMode="External"/><Relationship Id="rId49" Type="http://schemas.openxmlformats.org/officeDocument/2006/relationships/hyperlink" Target="https://www.ebay.com/itm/265729534921" TargetMode="External"/><Relationship Id="rId5" Type="http://schemas.openxmlformats.org/officeDocument/2006/relationships/styles" Target="styles.xml"/><Relationship Id="rId6" Type="http://schemas.openxmlformats.org/officeDocument/2006/relationships/image" Target="media/image19.png"/><Relationship Id="rId7" Type="http://schemas.openxmlformats.org/officeDocument/2006/relationships/image" Target="media/image11.png"/><Relationship Id="rId8" Type="http://schemas.openxmlformats.org/officeDocument/2006/relationships/image" Target="media/image1.png"/><Relationship Id="rId31" Type="http://schemas.openxmlformats.org/officeDocument/2006/relationships/hyperlink" Target="http://blueditto.blogspot.com/2014/" TargetMode="External"/><Relationship Id="rId30" Type="http://schemas.openxmlformats.org/officeDocument/2006/relationships/hyperlink" Target="https://www.reddit.com/r/pokemon/comments/c9wpmc/an_extensive_writeup_is_wailord_actually_lighter/" TargetMode="External"/><Relationship Id="rId33" Type="http://schemas.openxmlformats.org/officeDocument/2006/relationships/hyperlink" Target="https://www.reddit.com/r/pokemon/comments/q71ius/this_is_actually_frightening_when_you_think_about/" TargetMode="External"/><Relationship Id="rId32" Type="http://schemas.openxmlformats.org/officeDocument/2006/relationships/hyperlink" Target="https://www.reddit.com/r/dataisbeautiful/comments/9ghorw/pok%C3%A9mon_height_and_weight_characteristics_oc/" TargetMode="External"/><Relationship Id="rId35" Type="http://schemas.openxmlformats.org/officeDocument/2006/relationships/hyperlink" Target="https://www.reddit.com/r/twitchplayspokemon/comments/1zejg8/it_is_apt_to_remind_people_of_this_considering/" TargetMode="External"/><Relationship Id="rId34" Type="http://schemas.openxmlformats.org/officeDocument/2006/relationships/hyperlink" Target="https://www.reddit.com/r/theydidthemath/comments/wgj7jp/request_would_this_pok%C3%A9mon_float_away_from_earth/" TargetMode="External"/><Relationship Id="rId37" Type="http://schemas.openxmlformats.org/officeDocument/2006/relationships/hyperlink" Target="https://www.quantamagazine.org/too-small-for-big-muscles-tiny-animals-use-springs-20180613/" TargetMode="External"/><Relationship Id="rId36" Type="http://schemas.openxmlformats.org/officeDocument/2006/relationships/hyperlink" Target="https://www.reddit.com/r/theydidthemath/comments/2spyk1/self_mathematical_evidence_that_suggests_the/" TargetMode="External"/><Relationship Id="rId39" Type="http://schemas.openxmlformats.org/officeDocument/2006/relationships/hyperlink" Target="https://en.wikipedia.org/wiki/Square%E2%80%93cube_law" TargetMode="External"/><Relationship Id="rId38" Type="http://schemas.openxmlformats.org/officeDocument/2006/relationships/hyperlink" Target="https://tvtropes.org/pmwiki/pmwiki.php/Main/SquareCubeLaw" TargetMode="External"/><Relationship Id="rId62" Type="http://schemas.openxmlformats.org/officeDocument/2006/relationships/hyperlink" Target="https://ntrs.nasa.gov/api/citations/19680006380/downloads/19680006380.pdf" TargetMode="External"/><Relationship Id="rId61" Type="http://schemas.openxmlformats.org/officeDocument/2006/relationships/hyperlink" Target="https://dosyalar.nevsehir.edu.tr/000f0355c4b571527f3160818d3898a9/pupes2023-proceedings-taslak.pdf" TargetMode="External"/><Relationship Id="rId20" Type="http://schemas.openxmlformats.org/officeDocument/2006/relationships/image" Target="media/image10.png"/><Relationship Id="rId64" Type="http://schemas.openxmlformats.org/officeDocument/2006/relationships/hyperlink" Target="https://docs.godotengine.org/en/stable/tutorials/scripting/resources.html" TargetMode="External"/><Relationship Id="rId63" Type="http://schemas.openxmlformats.org/officeDocument/2006/relationships/hyperlink" Target="https://maiastudios.com.br/en/blog/godot-4-save-system" TargetMode="External"/><Relationship Id="rId22" Type="http://schemas.openxmlformats.org/officeDocument/2006/relationships/image" Target="media/image16.png"/><Relationship Id="rId21" Type="http://schemas.openxmlformats.org/officeDocument/2006/relationships/image" Target="media/image3.png"/><Relationship Id="rId65" Type="http://schemas.openxmlformats.org/officeDocument/2006/relationships/hyperlink" Target="https://www.reddit.com/r/pokemon/comments/8myrx4/rubysapphireemerald_are_the_best_pok%C3%A9mon_games/" TargetMode="External"/><Relationship Id="rId24" Type="http://schemas.openxmlformats.org/officeDocument/2006/relationships/image" Target="media/image6.png"/><Relationship Id="rId23" Type="http://schemas.openxmlformats.org/officeDocument/2006/relationships/image" Target="media/image12.png"/><Relationship Id="rId60" Type="http://schemas.openxmlformats.org/officeDocument/2006/relationships/hyperlink" Target="https://lobehub.com/skills/thedivergentai-gd-agentic-skills-godot-resource-data-patterns" TargetMode="External"/><Relationship Id="rId26" Type="http://schemas.openxmlformats.org/officeDocument/2006/relationships/hyperlink" Target="https://bulbapedia.bulbagarden.net/wiki/Wailord_(Pok%C3%A9mon)" TargetMode="External"/><Relationship Id="rId25" Type="http://schemas.openxmlformats.org/officeDocument/2006/relationships/image" Target="media/image5.png"/><Relationship Id="rId28" Type="http://schemas.openxmlformats.org/officeDocument/2006/relationships/hyperlink" Target="https://pokemondb.net/pokedex/wailord" TargetMode="External"/><Relationship Id="rId27" Type="http://schemas.openxmlformats.org/officeDocument/2006/relationships/hyperlink" Target="https://bulbagarden.net/threads/but-what-if-wailord-wasnt-impossible.293815/" TargetMode="External"/><Relationship Id="rId29" Type="http://schemas.openxmlformats.org/officeDocument/2006/relationships/hyperlink" Target="https://tomrocksmaths.com/2021/12/10/maths-of-the-pokedex/" TargetMode="External"/><Relationship Id="rId51" Type="http://schemas.openxmlformats.org/officeDocument/2006/relationships/hyperlink" Target="https://www.akkit.org/info/gbatek.htm" TargetMode="External"/><Relationship Id="rId50" Type="http://schemas.openxmlformats.org/officeDocument/2006/relationships/hyperlink" Target="https://rust-console.github.io/gbatek-gbaonly/" TargetMode="External"/><Relationship Id="rId53" Type="http://schemas.openxmlformats.org/officeDocument/2006/relationships/hyperlink" Target="https://www.patater.com/manual-git/sprites.html" TargetMode="External"/><Relationship Id="rId52" Type="http://schemas.openxmlformats.org/officeDocument/2006/relationships/hyperlink" Target="https://www.copetti.org/writings/consoles/virtual-boy/" TargetMode="External"/><Relationship Id="rId11" Type="http://schemas.openxmlformats.org/officeDocument/2006/relationships/image" Target="media/image4.png"/><Relationship Id="rId55" Type="http://schemas.openxmlformats.org/officeDocument/2006/relationships/hyperlink" Target="https://www.coranac.com/tonc/text/affobj.htm" TargetMode="External"/><Relationship Id="rId10" Type="http://schemas.openxmlformats.org/officeDocument/2006/relationships/image" Target="media/image20.png"/><Relationship Id="rId54" Type="http://schemas.openxmlformats.org/officeDocument/2006/relationships/hyperlink" Target="https://tvtropes.org/pmwiki/pmwiki.php/Platform/GameBoyAdvance" TargetMode="External"/><Relationship Id="rId13" Type="http://schemas.openxmlformats.org/officeDocument/2006/relationships/image" Target="media/image13.png"/><Relationship Id="rId57" Type="http://schemas.openxmlformats.org/officeDocument/2006/relationships/hyperlink" Target="https://www.pokecommunity.com/threads/essentials-sprite-sizes-and-resolution.419264/" TargetMode="External"/><Relationship Id="rId12" Type="http://schemas.openxmlformats.org/officeDocument/2006/relationships/image" Target="media/image2.png"/><Relationship Id="rId56" Type="http://schemas.openxmlformats.org/officeDocument/2006/relationships/hyperlink" Target="https://www.reddit.com/r/casualnintendo/comments/1rcieoh/it_took_for_a_rerelase_in_modern_console_with/" TargetMode="External"/><Relationship Id="rId15" Type="http://schemas.openxmlformats.org/officeDocument/2006/relationships/image" Target="media/image14.png"/><Relationship Id="rId59" Type="http://schemas.openxmlformats.org/officeDocument/2006/relationships/hyperlink" Target="https://godotforums.org/d/37829-how-to-save-things-with-godot-for-real" TargetMode="External"/><Relationship Id="rId14" Type="http://schemas.openxmlformats.org/officeDocument/2006/relationships/image" Target="media/image9.png"/><Relationship Id="rId58" Type="http://schemas.openxmlformats.org/officeDocument/2006/relationships/hyperlink" Target="https://docs.godotengine.org/en/4.4/classes/class_performance.html" TargetMode="External"/><Relationship Id="rId17" Type="http://schemas.openxmlformats.org/officeDocument/2006/relationships/image" Target="media/image7.png"/><Relationship Id="rId16" Type="http://schemas.openxmlformats.org/officeDocument/2006/relationships/image" Target="media/image17.png"/><Relationship Id="rId19" Type="http://schemas.openxmlformats.org/officeDocument/2006/relationships/image" Target="media/image15.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