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Architectural Blueprint and Multi-Agent Orchestration Strategy for Hollowtide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development of the monster collection game </w:t>
      </w:r>
      <w:r w:rsidDel="00000000" w:rsidR="00000000" w:rsidRPr="00000000">
        <w:rPr>
          <w:rFonts w:ascii="Google Sans" w:cs="Google Sans" w:eastAsia="Google Sans" w:hAnsi="Google Sans"/>
          <w:i w:val="1"/>
          <w:iCs w:val="1"/>
          <w:color w:val="1f1f1f"/>
          <w:rtl w:val="0"/>
        </w:rPr>
        <w:t xml:space="preserve">Hollowtide</w:t>
      </w:r>
      <w:r w:rsidDel="00000000" w:rsidR="00000000" w:rsidRPr="00000000">
        <w:rPr>
          <w:rFonts w:ascii="Google Sans" w:cs="Google Sans" w:eastAsia="Google Sans" w:hAnsi="Google Sans"/>
          <w:color w:val="1f1f1f"/>
          <w:rtl w:val="0"/>
        </w:rPr>
        <w:t xml:space="preserve"> represents a highly sophisticated convergence of traditional game design, generative asset production, and autonomous multi-agent programming. Built upon the Godot 4.x engine utilizing GDScript, the project is structured around a rigorous data-driven architecture to manage a roster of 20 evolutionary lines, comprising 60 distinct creature forms across six elemental essences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execute a project of this scale without the overhead of a traditional studio headcount, the production pipeline integrates three specialized artificial intelligence agents—Claude, Codex, and Grok—alongside the Opal generative AI system for pixel art asset creation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adversarial analysis of the current infrastructure reveals critical friction points. The deployment of multiple autonomous agents within a single software repository frequently results in context window collisions, conflicting logic implementations, and repository corruption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Furthermore, the integration of generative AI models into a rigid pixel art aesthetic introduces severe challenges regarding color drift, spatial resolution, and intellectual property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report synthesizes a comprehensive operational framework to optimize the tripartite agent architecture, stabilize the generative art workflow through advanced post-processing, and ensure the underlying engine architecture remains performant, mathematically balanced, and free of version control conflicts.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Multi-Agent Orchestration and the Model Context Protocol</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AI workflows demand specialized agents working in parallel to surpass the token limitations and logic constraints of a single context window</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As workflows expand past a single subsystem, single agents spend an increasingly high fraction of their computational budget simply loading relevant files, which inevitably increases semantic drift and decreases output correctness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To mitigate these risks, the roles of the three agents must be strictly delineated based on their inherent strengths, establishing clear task boundaries that prevent overlapping logic and conflicting architectural decisions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Claude: Systems Architecture and Active Engine Manipulation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Claude is designated as the principal Systems Architect, responsible for high-level architectural design, .tscn scene tree composition, and complex GDScript logic reasoning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critical enabler for Claude’s role is the integration of the Model Context Protocol (MCP)</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running a FastMCP server directly within the Godot editor, Claude gains real-time, deterministic access to the project’s internal state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integration resolves the primary hallucination risks associated with static code generation. Instead of guessing node paths or making assumptions about the scene hierarchy, Claude utilizes standardized MCP tools to actively read the scene tree, instantiate nodes, modify properties, and connect signals natively via a WebSocket connection to the running engine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MCP server captures exact debugger outputs, script parsing errors, and engine warnings, relaying them directly back to Claude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capability transforms the agent from a passive code generator into an active participant in the fix-run-verify loop. The agent can modify a shader material, launch the game in debug mode, and evaluate the runtime logs for errors without human intervention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To maintain structural integrity, Claude must operate exclusively through the MCP interface when manipulating the scene hierarchy or testing runtime behaviors, ensuring that its architectural decisions are grounded in the live engine state rather than stale contextual assumptions.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Codex: Syntax Execution and Local Repository Governance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Claude dictates the overarching architecture through the MCP interface, Codex serves as the low-level implementation engine and repository guardian. Codex is responsible for precise syntax execution, local file edits, API lookups, and the strict enforcement of codebase consistency</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Codex’s primary utility lies in its ability to navigate the local filesystem without the overhead of the MCP socket. When Claude designs a complex Custom Resource schema for the creature data layer, Codex is tasked with the mass production of the individual .tres files for the 60 creature forms, ensuring that each file adheres strictly to the defined data structure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Furthermore, Codex acts as the arbiter of Git operations, tasked with isolating concurrent agent workflows and resolving the inevitable merge conflicts that arise in Godot’s text-serialized files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Codex is also the designated agent for automated testing, writing and maintaining the test suite to ensure that the logic generated by Claude remains functionally sound across iterative engine changes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Grok: Analytical Modeling and Domain Research</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Grok operates outside the direct codebase manipulation loop, serving as the lead for systems research, mathematical modeling, and game balancing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 monster taming game relies heavily on finely tuned mathematical curves to govern capture rates, damage outputs, and experience point progression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Grok is tasked with analyzing and refining the underlying arithmetic of </w:t>
      </w:r>
      <w:r w:rsidDel="00000000" w:rsidR="00000000" w:rsidRPr="00000000">
        <w:rPr>
          <w:rFonts w:ascii="Google Sans" w:cs="Google Sans" w:eastAsia="Google Sans" w:hAnsi="Google Sans"/>
          <w:i w:val="1"/>
          <w:iCs w:val="1"/>
          <w:color w:val="1f1f1f"/>
          <w:rtl w:val="0"/>
        </w:rPr>
        <w:t xml:space="preserve">Hollowtide</w:t>
      </w:r>
      <w:r w:rsidDel="00000000" w:rsidR="00000000" w:rsidRPr="00000000">
        <w:rPr>
          <w:rFonts w:ascii="Google Sans" w:cs="Google Sans" w:eastAsia="Google Sans" w:hAnsi="Google Sans"/>
          <w:color w:val="1f1f1f"/>
          <w:rtl w:val="0"/>
        </w:rPr>
        <w:t xml:space="preserve">. In addition to systems balancing, Grok handles real-world domain research, synthesizing historical and geographic context into fictionalized, non-intrusive environmental storytelling elements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For example, Grok translates research regarding historical river mechanics and architectural structures into the environmental lore of the Siltward Reach and Old Ferry Ward, ensuring the narrative maintains a grounded, mature folklore tone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Agent Designation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Responsibility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Tooling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Operational Domain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Claude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Systems Architecture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 Context Protocol (MCP)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Scene tree manipulation, complex GDScript logic, live runtime debugging.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Codex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Syntax &amp; Repository Governance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Git Worktrees, CLI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Mass data entry, merge conflict resolution, automated testing, syntax linting.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Grok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Analytical Modeling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Simulation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Damage scaling, capture probability formulas, environmental lore synthesis.</w:t>
            </w:r>
          </w:p>
        </w:tc>
      </w:tr>
    </w:tbl>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Version Control Friction and Worktree Isolation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intersection of multi-agent development and Godot 4's internal architecture introduces severe vulnerabilities regarding file serialization and version control. An adversarial check of the current workflow reveals that relying on default engine behavior and standard Git branching will result in cascading failures when agents attempt to merge their logic</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Implementing Git Worktree Isolation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the three agents from corrupting shared metadata during parallel execution, the repository must utilize Git worktrees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Worktrees isolate parallel agents at the filesystem level, providing each agent with an isolated working directory and staging area while sharing the single underlying .git object database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isolation defers conflicts to intentional merge points, allowing Codex to execute headless automated tests in one directory while Claude manipulating the active scene tree in another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worktrees share the lock file system and any tracked files modified in parallel</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Git creates an index.lock file before any write operation; if an agent process is terminated abruptly (e.g., via kill -9), the lock file is left behind, paralyzing that specific worktree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Codex must monitor the .git/worktrees/&lt;name&gt;/index.lock paths and programmatically clear orphaned locks to maintain agent momentum</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Resolving Unique Identifier (UID) Conflicts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Godot 4 utilizes a Unique Identifier (UID) system to track resources independently of their file paths, assigning a stable integer to every scene, script, and audio file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These identifiers are stored in a .uid sidecar file and maintained in a binary cache located at .godot/uid_cache.bin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UID generation is driven by the local machine's random number generator at the exact moment of file creation, concurrent agents working in isolated branches will inevitably generate completely different UIDs for the same logical resource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When these branches merge, Git will flag massive conflicts across all .uid files and internal scene references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standard resolution protocol must be hardcoded into Codex's workflow: during a merge, one branch's UIDs must be accepted uniformly (e.g., via git checkout --ours -- '*.uid')</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Following the resolution, the .godot/uid_cache.bin file must be purged, forcing the Godot engine to rebuild the correct lookup tables upon the next initialization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Enforcing Deterministic .tscn Serialization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Godot’s scene files (.tscn) are text-based and inherently susceptible to significant diff churn. Minor modifications to a scene within the editor can result in the arbitrary reordering of internal resource declarations, node paths, and load step counts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When Claude modifies a scene via MCP and Codex modifies a script attached to the same scene, the resulting merge conflict is often unresolvable via standard Git text algorithms because the underlying array ordering has shifted unpredictably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stability, the project must enforce deterministic serialization constraints on all .tscn files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requires external tooling integrated by Codex to guarantee that repeated serializations of unchanged scene data produce identical textual output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architectural design must aggressively favor scene composition over monolithic structures to minimize the surface area for these conflicts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Instead of building the entire region atlas into a single main.tscn file, the environment must be decomposed into granular, instanced sub-scenes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This ensures that agents can work on the UI, the battle system, and the overworld concurrently without triggering unresolvable file locks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Generative Art Pipeline and Post-Processing</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visual identity of </w:t>
      </w:r>
      <w:r w:rsidDel="00000000" w:rsidR="00000000" w:rsidRPr="00000000">
        <w:rPr>
          <w:rFonts w:ascii="Google Sans" w:cs="Google Sans" w:eastAsia="Google Sans" w:hAnsi="Google Sans"/>
          <w:i w:val="1"/>
          <w:iCs w:val="1"/>
          <w:color w:val="1f1f1f"/>
          <w:rtl w:val="0"/>
        </w:rPr>
        <w:t xml:space="preserve">Hollowtide</w:t>
      </w:r>
      <w:r w:rsidDel="00000000" w:rsidR="00000000" w:rsidRPr="00000000">
        <w:rPr>
          <w:rFonts w:ascii="Google Sans" w:cs="Google Sans" w:eastAsia="Google Sans" w:hAnsi="Google Sans"/>
          <w:color w:val="1f1f1f"/>
          <w:rtl w:val="0"/>
        </w:rPr>
        <w:t xml:space="preserve"> relies on the Opal generative AI system, specifically utilizing the Nano Banana Pro model, to produce the game's pixel art sprites. The current parameters dictate a 100x100 logical pixel grid rendered over a flat magenta (#FF00FF) background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An adversarial analysis of this pipeline exposes significant flaws in how generative models handle hard-edged pixel art and color consistency, demanding a rigorous automated post-processing sequence.</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Canvas Resolution and Downscaling Degradation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historical error in the project's documentation attempted to force a 64x64 canvas size for generative outputs, which contradicted the natural 72-to-98 block density produced by the Opal model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Shrinking a generated image from a 100x100 logical grid down to 64x64 via arbitrary interpolation fundamentally destroys pixel art, causing asymmetrical distortions, blurring hard edges, and ruining the creature's silhouette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decision to maintain the 100x100 native grid is mathematically correct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All conversion scripts managed by Codex must utilize nearest-neighbor sampling exclusively, mapping the detected logical blocks 1:1 to physical pixels to preserve the crisp, non-anti-aliased edges mandated by the art direction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Magenta Keying and Morphological Artifact Removal</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Generative models, despite strict prompting, inherently struggle with pure aliased boundaries. When generating a sprite against a magenta background, the model will inevitably produce a sub-pixel fringe—a microscopic gradient blending the creature's outline into the magenta field</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 simple chroma-key removal of #FF00FF leaves a highly visible, jagged pink halo around the imported Godot sprite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resolve this, the conversion script must implement an aggressive morphological operation using Python, OpenCV, and the Python Imaging Library (PIL)</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 script must erode the magenta boundary by a defined pixel depth, treating any pixel with a high magenta channel value as part of the background, rather than relying on an exact hex code match</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tolerance-based masking ensures that the final transparent PNG features clean, deliberate boundaries suitable for nearest-neighbor rendering.</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K-Means Color Quantization for Aesthetic Consistency</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Generative AI is highly prone to color drift. While a prompt may specify a "charcoal and ember red" palette, the resulting image will often contain hundreds of minute shade variations, violating the constraints of traditional pixel art discipline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To enforce visual cohesion across the 60 evolutionary forms, the pipeline must utilize K-Means clustering for algorithmic color quantization</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K-Means clustering is an unsupervised machine learning algorithm that groups pixels into distinct clusters based on their proximity in a three-dimensional RGB color space</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By running the generated sprite through a K-Means algorithm set to a predefined parameter (e.g., </w:t>
      </w:r>
      <w:r w:rsidDel="00000000" w:rsidR="00000000" w:rsidRPr="00000000">
        <w:rPr>
          <w:rFonts w:ascii="Google Sans" w:cs="Google Sans" w:eastAsia="Google Sans" w:hAnsi="Google Sans"/>
          <w:color w:val="1f1f1f"/>
        </w:rPr>
        <w:drawing>
          <wp:inline distB="19050" distT="19050" distL="19050" distR="19050">
            <wp:extent cx="637580" cy="24741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7580" cy="2474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conversion script forces every pixel to snap to the nearest calculated centroid</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This reduces an AI-generated image containing thousands of distinct colors into a strict, mathematically rigid palette</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quantization must be calculated globally across an entire evolutionary line. By extracting the centroid palette from the Stage I form, the conversion script can force the Stage II and Stage III generated outputs to map to those exact color values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This eliminates generative color drift and ensures that evolutionary chains—such as Cinderhide, Clinkerhide, and Ironvent—appear as a unified biological family sharing an identical material language, rather than a collection of disjointed assets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Normal Mapping and 2D Spatial Lighting</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elevate the visual fidelity of the generative sprites and mask their static nature, the project employs Godot's 2D lighting engine</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The environment relies on a dark CanvasModulate node to establish ambient shadows, illuminated dynamically by PointLight2D nodes attached to abilities and environmental features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this to function optimally, the generative pipeline must produce Normal Maps alongside the diffuse sprites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A normal map uses RGB channels to encode the X, Y, and Z directional vectors of the sprite's surface topography, allowing the engine to calculate how light should reflect off individual pixels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Because generative models struggle to output mathematically accurate normal vectors, the pipeline must generate these procedurally. Utilizing a Sobel filter algorithm on the quantized diffuse sprite, Codex can generate a usable normal map that infers depth from the sprite's luminosity and edge data</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combined with the 2D lighting system, this creates the illusion of 3D volume, allowing the creatures to dynamically react to light sources moving across the screen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To prevent the lighting from appearing completely flat, the spatial Z-height of the PointLight2D nodes must be elevated above the 2D plane, ensuring that the directional vectors encoded in the normal map catch the light correctly rather than remaining parallel to the illumination source</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Furthermore, precise Light Masks and Occlusion Layers must be implemented to dictate exactly which environmental tiles cast shadows and which sprites receive illumination</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Image Processing Phase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Algorithmic Mechanism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Pipeline Objective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Grid Detection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Nearest-Neighbor Sampling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Downscale 100x100 blocks to 1:1 physical pixels without interpolation blur.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Artifact Removal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Morphological Erosion (OpenCV)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Eliminate sub-pixel magenta fringing through tolerance-based masking.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Palette Quantization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K-Means Clustering (</w:t>
            </w:r>
            <w:r w:rsidDel="00000000" w:rsidR="00000000" w:rsidRPr="00000000">
              <w:rPr>
                <w:rFonts w:ascii="Google Sans" w:cs="Google Sans" w:eastAsia="Google Sans" w:hAnsi="Google Sans"/>
                <w:color w:val="1f1f1f"/>
              </w:rPr>
              <w:drawing>
                <wp:inline distB="19050" distT="19050" distL="19050" distR="19050">
                  <wp:extent cx="637580" cy="247419"/>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37580" cy="2474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Snap disparate pixel colors to shared RGB centroids, enforcing line-wide cohesion.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Topography Generation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Sobel Edge Detection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Procedurally generate XYZ directional vectors for 2D dynamic lighting integration.</w:t>
            </w:r>
          </w:p>
        </w:tc>
      </w:tr>
    </w:tbl>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Ethical, Legal, and Audience Considerations of Generative Art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utilization of generative AI for game assets introduces substantial legal and cultural friction that the development pipeline must proactively address. The "creative" capabilities of models like Opal rely on vast neural networks trained on scraped datasets, making the legality of their training data a focal point of intense controversy within the artistic community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current copyright law generally treats an artist's distinctive style as an unprotectable idea rather than an eligible expression, the ease with which AI can mimic human-authored content has sparked widespread dissatisfaction and ethical debates regarding artistic authenticity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Consequently, there is a growing audience sensitivity to artificially generated "slop" images, leading to intense scrutiny and backlash against video game developers—even instances of false accusations against human artists whose work features specific lighting or symmetry characteristics commonly associated with AI</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mitigate this risk, </w:t>
      </w:r>
      <w:r w:rsidDel="00000000" w:rsidR="00000000" w:rsidRPr="00000000">
        <w:rPr>
          <w:rFonts w:ascii="Google Sans" w:cs="Google Sans" w:eastAsia="Google Sans" w:hAnsi="Google Sans"/>
          <w:i w:val="1"/>
          <w:iCs w:val="1"/>
          <w:color w:val="1f1f1f"/>
          <w:rtl w:val="0"/>
        </w:rPr>
        <w:t xml:space="preserve">Hollowtide</w:t>
      </w:r>
      <w:r w:rsidDel="00000000" w:rsidR="00000000" w:rsidRPr="00000000">
        <w:rPr>
          <w:rFonts w:ascii="Google Sans" w:cs="Google Sans" w:eastAsia="Google Sans" w:hAnsi="Google Sans"/>
          <w:color w:val="1f1f1f"/>
          <w:rtl w:val="0"/>
        </w:rPr>
        <w:t xml:space="preserve"> must not present raw generative outputs as final assets. The stringent post-processing pipeline—encompassing the 1:1 nearest-neighbor downscaling, K-Means color quantization, and procedural normal mapping—serves as a transformative mechanical process. By heavily modifying the raw generation into a highly constrained, technically precise asset that interacts organically with the engine's 2D lighting, the project elevates the sprites beyond raw generative output, grounding them in the intentional, handcrafted aesthetic expected of the monster collection genre</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 Architecture: Data Layers and Scripting Performance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underlying code structure of </w:t>
      </w:r>
      <w:r w:rsidDel="00000000" w:rsidR="00000000" w:rsidRPr="00000000">
        <w:rPr>
          <w:rFonts w:ascii="Google Sans" w:cs="Google Sans" w:eastAsia="Google Sans" w:hAnsi="Google Sans"/>
          <w:i w:val="1"/>
          <w:iCs w:val="1"/>
          <w:color w:val="1f1f1f"/>
          <w:rtl w:val="0"/>
        </w:rPr>
        <w:t xml:space="preserve">Hollowtide</w:t>
      </w:r>
      <w:r w:rsidDel="00000000" w:rsidR="00000000" w:rsidRPr="00000000">
        <w:rPr>
          <w:rFonts w:ascii="Google Sans" w:cs="Google Sans" w:eastAsia="Google Sans" w:hAnsi="Google Sans"/>
          <w:color w:val="1f1f1f"/>
          <w:rtl w:val="0"/>
        </w:rPr>
        <w:t xml:space="preserve"> must be meticulously optimized to ensure scalability. An adversarial review of the GDScript implementation highlights critical decisions regarding data management, static typing, and memory handling.</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 Resources over Node-Based Storage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currently mandates the use of Godot Custom Resources (.tres files) to store creature data, move sets, and elemental affinities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data-driven approach is objectively superior to storing data inside instanced Nodes or relying on external SQLite databases</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Custom Resources are native to the Godot engine, serialize efficiently to disk as binary files upon export, and integrate seamlessly with the editor Inspector</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primary advantage of Custom Resources is their reference-counted memory model</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If multiple instances of a specific creature form appear on screen, Godot loads the underlying Custom Resource into memory exactly once, sharing the pointer across all instances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This drastically reduces memory overhead compared to duplicating Node data. Furthermore, Custom Resources support native signal emission</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This allows the battle UI to reactively update health bars without requiring tightly coupled references to the player or enemy nodes, preventing cascading dependency failures</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Claude must enforce the architectural rule that no persistent game state is ever stored directly in the SceneTree; the SceneTree exists solely for rendering and input handling, while the underlying logic lives entirely within memory-resident Custom Resources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Static Typing in GDScript vs. Native Compilation</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 is often a temptation in complex projects to migrate to C# or C++ via GDExtension for perceived performance gains. The research clearly indicates this is a premature optimization trap for a 2D turn-based RPG</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GDExtension introduces significant friction, requiring external compilers, breaking the seamless editor integration, and introducing measurable latency when communicating across the API boundary back to the high-level engine nodes</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While C++ code executes computationally heavy tasks rapidly, referencing nodes in the scene tree or calling engine methods in a tight loop via GDExtension can actually result in slower execution times than GDScript due to string construction and interface conversion overhead</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performance optimization must rely on GDScript's static typing capabilities</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Godot 4 introduced optimized opcodes for statically typed variables, allowing the GDScript virtual machine to bypass expensive runtime type-checking</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By explicitly declaring types (e.g., var position: Vector2 instead of var position), the engine can utilize pre-validated native function calls</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Independent benchmarks demonstrate that typed instructions in Godot 4 improve mathematical execution speeds by 30% to 59%, particularly for Vector2 and distance calculations</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Codex must implement a strict linting standard requiring full static typing across the entire codebase, achieving the necessary performance threshold without incurring the compilation complexity of C# or C++</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Language Choice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Execution Context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Performance Characteristics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Implementation Friction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Untyped GDScript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Native Editor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runtime interpretation overhead.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Minimal; rapid prototyping.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Typed GDScript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Native Editor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Optimized opcodes; 30%–59% faster math execution.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requires strict variable declaration.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 / .NET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External Compiler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Fast computation, but slow cross-language boundaries.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breaks seamless editor workflow.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 (GDExtension)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Native Binary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Zero interpreter overhead; slowest API boundary crossings.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Extreme; reserved for custom physics/pathfinding.</w:t>
            </w:r>
          </w:p>
        </w:tc>
      </w:tr>
    </w:tbl>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Mathematical Modeling and Game Feel</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success of a monster collection game hinges heavily on the invisible mathematical models governing its mechanics, as well as the visceral responsiveness of its user interface. Grok is designated to lead the analytical modeling of these systems, ensuring that </w:t>
      </w:r>
      <w:r w:rsidDel="00000000" w:rsidR="00000000" w:rsidRPr="00000000">
        <w:rPr>
          <w:rFonts w:ascii="Google Sans" w:cs="Google Sans" w:eastAsia="Google Sans" w:hAnsi="Google Sans"/>
          <w:i w:val="1"/>
          <w:iCs w:val="1"/>
          <w:color w:val="1f1f1f"/>
          <w:rtl w:val="0"/>
        </w:rPr>
        <w:t xml:space="preserve">Hollowtide</w:t>
      </w:r>
      <w:r w:rsidDel="00000000" w:rsidR="00000000" w:rsidRPr="00000000">
        <w:rPr>
          <w:rFonts w:ascii="Google Sans" w:cs="Google Sans" w:eastAsia="Google Sans" w:hAnsi="Google Sans"/>
          <w:color w:val="1f1f1f"/>
          <w:rtl w:val="0"/>
        </w:rPr>
        <w:t xml:space="preserve"> avoids the numerical pitfalls common to the genre.</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Linear vs. Exponential Stat Scaling</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fundamental design decision involves the mathematical curve governing stat increases upon leveling up. Exponential scaling—where stat growth compounds dramatically at higher levels—creates distinct power fantasies, allowing a high-level player to trivially defeat early-game enemies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However, exponential scaling inherently restricts world exploration, as players are mathematically gated from entering areas even a few levels above their current standing, forcing tedious grinding</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linear scaling applies a flat statistical increase per level</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approach ensures that early-game strategies remain viable in the late game and drastically reduces the penalty for exploring high-level zones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Given </w:t>
      </w:r>
      <w:r w:rsidDel="00000000" w:rsidR="00000000" w:rsidRPr="00000000">
        <w:rPr>
          <w:rFonts w:ascii="Google Sans" w:cs="Google Sans" w:eastAsia="Google Sans" w:hAnsi="Google Sans"/>
          <w:i w:val="1"/>
          <w:iCs w:val="1"/>
          <w:color w:val="1f1f1f"/>
          <w:rtl w:val="0"/>
        </w:rPr>
        <w:t xml:space="preserve">Hollowtide</w:t>
      </w:r>
      <w:r w:rsidDel="00000000" w:rsidR="00000000" w:rsidRPr="00000000">
        <w:rPr>
          <w:rFonts w:ascii="Google Sans" w:cs="Google Sans" w:eastAsia="Google Sans" w:hAnsi="Google Sans"/>
          <w:color w:val="1f1f1f"/>
          <w:rtl w:val="0"/>
        </w:rPr>
        <w:t xml:space="preserve">’s emphasis on a connected, narrative-driven region mapped across the Highbank and Old Channel areas, Grok's mathematical models must enforce linear scaling</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allows players to navigate the varied elevations and encounter diverse habitats without being artificially restricted by insurmountable numerical barriers, preserving player agency and encouraging exploration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Capture Rate Probabilities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creature capture mechanic requires a carefully balanced probability formula that accounts for multiple independent variables. Grok must model formulas that dynamically calculate a modified catch value based on maximum health, current health, inherent species capture rates, and status condition modifiers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standard formulation evaluates the ratio of current health to maximum health, multiplying the result by the inherent catch rate of the specific Stage I, II, or III form</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This mathematical structure ensures that weakening an opponent organically increases the probability of success, providing tactical depth to the turn-based encounters without relying on purely randomized chance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 Interface and "Juice" Mechanics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analysis notes that early iterations of </w:t>
      </w:r>
      <w:r w:rsidDel="00000000" w:rsidR="00000000" w:rsidRPr="00000000">
        <w:rPr>
          <w:rFonts w:ascii="Google Sans" w:cs="Google Sans" w:eastAsia="Google Sans" w:hAnsi="Google Sans"/>
          <w:i w:val="1"/>
          <w:iCs w:val="1"/>
          <w:color w:val="1f1f1f"/>
          <w:rtl w:val="0"/>
        </w:rPr>
        <w:t xml:space="preserve">Hollowtide</w:t>
      </w:r>
      <w:r w:rsidDel="00000000" w:rsidR="00000000" w:rsidRPr="00000000">
        <w:rPr>
          <w:rFonts w:ascii="Google Sans" w:cs="Google Sans" w:eastAsia="Google Sans" w:hAnsi="Google Sans"/>
          <w:color w:val="1f1f1f"/>
          <w:rtl w:val="0"/>
        </w:rPr>
        <w:t xml:space="preserve"> suffered from a "programmer art" aesthetic, characterized by instantaneous transitions, flat colors, and a lack of responsive feedback</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A game generated rapidly through AI assistance must implement aggressive "juice" mechanics to prevent the final product from feeling sterile and lifeless</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must decouple the underlying turn logic from the visual presentation. Damage application should occur at the precise moment of visual impact within an animation tween, accompanied by a 40 to 80-millisecond "hit stop" freeze to convey weight</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Furthermore, screen shake algorithms must scale non-linearly; trauma should be squared before being applied to the camera offset, ensuring that minor attacks cause a subtle vibration while critical hits generate a violent screen displacement</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UI elements, such as health bars, must utilize continuous easing curves rather than snapping instantly to new values, visually communicating the exact magnitude of the damage inflicted</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Testing and Memory Management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scale of a 60-creature roster demands rigorous automated testing to prevent regression bugs in the evolution and battle logic</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Godot Unit Test (GUT) framework provides the necessary infrastructure to run headless Continuous Integration (CI) pipelines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Headless CI Pipelines and False-Positive Leaks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Executing tests via a headless Godot runtime allows the repository to automatically validate pull requests without manual intervention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However, this introduces a specific Godot 4 anomaly: the engine frequently reports spurious memory leaks upon shutdown</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Because the headless test runner exits rapidly, resources that are legitimately awaiting cleanup by the operating system are flagged as "orphaned," causing Godot to throw severe error logs and return a non-zero exit code</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not handled, these logs will cause the CI pipeline to return false-negative failures, blocking valid merges</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To resolve this, Codex must configure the CI environment with the GODOT_DISABLE_LEAK_CHECKS=1 variable</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This silences the engine's internal exit checks, ensuring the pipeline's pass/fail state is dictated solely by the actual GUT assertions and not by the timing of the OS garbage collector</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True Runtime Memory Allocation</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CI pipeline leaks are often false positives, true runtime memory leaks must be actively managed by Claude during the architectural design of the battle loops. In Godot, any object inheriting from Object or Node must be manually freed</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Relying solely on remove_child() to clear an opponent from the screen creates orphaned nodes that indefinitely consume heap memory until the entire process terminates</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combining the reference-counted nature of Custom Resources for persistent data with strict queue_free() lifecycle management for all visual nodes, the engine's memory footprint will remain stable</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This ensures that the game can handle prolonged play sessions as the player seamlessly navigates between the dense environments of the Region Atlas without suffering from frame degradation or unexpected crashes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realization of the </w:t>
      </w:r>
      <w:r w:rsidDel="00000000" w:rsidR="00000000" w:rsidRPr="00000000">
        <w:rPr>
          <w:rFonts w:ascii="Google Sans" w:cs="Google Sans" w:eastAsia="Google Sans" w:hAnsi="Google Sans"/>
          <w:i w:val="1"/>
          <w:iCs w:val="1"/>
          <w:color w:val="1f1f1f"/>
          <w:rtl w:val="0"/>
        </w:rPr>
        <w:t xml:space="preserve">Hollowtide</w:t>
      </w:r>
      <w:r w:rsidDel="00000000" w:rsidR="00000000" w:rsidRPr="00000000">
        <w:rPr>
          <w:rFonts w:ascii="Google Sans" w:cs="Google Sans" w:eastAsia="Google Sans" w:hAnsi="Google Sans"/>
          <w:color w:val="1f1f1f"/>
          <w:rtl w:val="0"/>
        </w:rPr>
        <w:t xml:space="preserve"> project requires bridging the gap between raw generative AI capabilities and strict software engineering principles. By clearly delegating responsibilities—utilizing Claude for high-level MCP-driven architecture, Codex for localized Git governance and syntax enforcement, and Grok for mathematical modeling—the multi-agent workflow transforms from a chaotic vulnerability into a highly stable production pipeline.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aesthetic constraints imposed by the Opal engine demand heavy algorithmic intervention; applying OpenCV morphological masking and K-Means clustering ensures that the resulting 100x100 pixel art remains crisp, cohesive, and visually distinct from raw AI outputs. By procedurally generating normal maps, these sprites integrate flawlessly with Godot's 2D lighting systems, providing dynamic volume and depth. Underpinning this entire visual layer is a heavily optimized Godot 4 architecture, reliant on statically typed GDScript and modular Custom Resources to maximize computational performance while minimizing memory overhead and version control conflicts. Adherence to this comprehensive blueprint will ensure the scalable, reliable delivery of the 60-creature roster and the complex regional mechanics required to bring the world of </w:t>
      </w:r>
      <w:r w:rsidDel="00000000" w:rsidR="00000000" w:rsidRPr="00000000">
        <w:rPr>
          <w:rFonts w:ascii="Google Sans" w:cs="Google Sans" w:eastAsia="Google Sans" w:hAnsi="Google Sans"/>
          <w:i w:val="1"/>
          <w:iCs w:val="1"/>
          <w:color w:val="1f1f1f"/>
          <w:rtl w:val="0"/>
        </w:rPr>
        <w:t xml:space="preserve">Hollowtide</w:t>
      </w:r>
      <w:r w:rsidDel="00000000" w:rsidR="00000000" w:rsidRPr="00000000">
        <w:rPr>
          <w:rFonts w:ascii="Google Sans" w:cs="Google Sans" w:eastAsia="Google Sans" w:hAnsi="Google Sans"/>
          <w:color w:val="1f1f1f"/>
          <w:rtl w:val="0"/>
        </w:rPr>
        <w:t xml:space="preserve"> to fruition.</w:t>
      </w:r>
    </w:p>
    <w:p w:rsidR="00000000" w:rsidDel="00000000" w:rsidP="00000000" w:rsidRDefault="00000000" w:rsidRPr="00000000" w14:paraId="0000008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THE_CONCEPT.md</w:t>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creature-roster-draft.md</w:t>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AI_COLLABORATION.md</w:t>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opal-sprite-forge-prompt-v4.md</w:t>
      </w:r>
    </w:p>
    <w:p w:rsidR="00000000" w:rsidDel="00000000" w:rsidP="00000000" w:rsidRDefault="00000000" w:rsidRPr="00000000" w14:paraId="0000008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Run a Multi-Agent Coding Workspace (2026), </w:t>
      </w:r>
      <w:hyperlink r:id="rId8">
        <w:r w:rsidDel="00000000" w:rsidR="00000000" w:rsidRPr="00000000">
          <w:rPr>
            <w:rFonts w:ascii="Google Sans" w:cs="Google Sans" w:eastAsia="Google Sans" w:hAnsi="Google Sans"/>
            <w:color w:val="0000ee"/>
            <w:sz w:val="24"/>
            <w:szCs w:val="24"/>
            <w:u w:val="single"/>
            <w:rtl w:val="0"/>
          </w:rPr>
          <w:t xml:space="preserve">https://www.augmentcode.com/guides/how-to-run-a-multi-agent-coding-workspace</w:t>
        </w:r>
      </w:hyperlink>
      <w:r w:rsidDel="00000000" w:rsidR="00000000" w:rsidRPr="00000000">
        <w:rPr>
          <w:rtl w:val="0"/>
        </w:rPr>
      </w:r>
    </w:p>
    <w:p w:rsidR="00000000" w:rsidDel="00000000" w:rsidP="00000000" w:rsidRDefault="00000000" w:rsidRPr="00000000" w14:paraId="0000008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Coordinator Pattern, Task Tool &amp; Context Injection - DEV Community, </w:t>
      </w:r>
      <w:hyperlink r:id="rId9">
        <w:r w:rsidDel="00000000" w:rsidR="00000000" w:rsidRPr="00000000">
          <w:rPr>
            <w:rFonts w:ascii="Google Sans" w:cs="Google Sans" w:eastAsia="Google Sans" w:hAnsi="Google Sans"/>
            <w:color w:val="0000ee"/>
            <w:sz w:val="24"/>
            <w:szCs w:val="24"/>
            <w:u w:val="single"/>
            <w:rtl w:val="0"/>
          </w:rPr>
          <w:t xml:space="preserve">https://dev.to/digital_subham/multi-agent-systems-explained-coordinator-pattern-task-tool-context-injection-4b8c</w:t>
        </w:r>
      </w:hyperlink>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The Controversy of AI-Generated Technology in Artistic Creation, </w:t>
      </w:r>
      <w:hyperlink r:id="rId10">
        <w:r w:rsidDel="00000000" w:rsidR="00000000" w:rsidRPr="00000000">
          <w:rPr>
            <w:rFonts w:ascii="Google Sans" w:cs="Google Sans" w:eastAsia="Google Sans" w:hAnsi="Google Sans"/>
            <w:color w:val="0000ee"/>
            <w:sz w:val="24"/>
            <w:szCs w:val="24"/>
            <w:u w:val="single"/>
            <w:rtl w:val="0"/>
          </w:rPr>
          <w:t xml:space="preserve">https://www.researchgate.net/publication/392877938_The_Controversy_of_AI-Generated_Technology_in_Artistic_Creation</w:t>
        </w:r>
      </w:hyperlink>
      <w:r w:rsidDel="00000000" w:rsidR="00000000" w:rsidRPr="00000000">
        <w:rPr>
          <w:rtl w:val="0"/>
        </w:rPr>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Multi-Agent Collaboration: How AI Agents Work Together - Kimi, </w:t>
      </w:r>
      <w:hyperlink r:id="rId11">
        <w:r w:rsidDel="00000000" w:rsidR="00000000" w:rsidRPr="00000000">
          <w:rPr>
            <w:rFonts w:ascii="Google Sans" w:cs="Google Sans" w:eastAsia="Google Sans" w:hAnsi="Google Sans"/>
            <w:color w:val="0000ee"/>
            <w:sz w:val="24"/>
            <w:szCs w:val="24"/>
            <w:u w:val="single"/>
            <w:rtl w:val="0"/>
          </w:rPr>
          <w:t xml:space="preserve">https://www.kimi.ai/resources/multi-agent-collaboration</w:t>
        </w:r>
      </w:hyperlink>
      <w:r w:rsidDel="00000000" w:rsidR="00000000" w:rsidRPr="00000000">
        <w:rPr>
          <w:rtl w:val="0"/>
        </w:rPr>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and when to build multi-agent systems - LangChain, </w:t>
      </w:r>
      <w:hyperlink r:id="rId12">
        <w:r w:rsidDel="00000000" w:rsidR="00000000" w:rsidRPr="00000000">
          <w:rPr>
            <w:rFonts w:ascii="Google Sans" w:cs="Google Sans" w:eastAsia="Google Sans" w:hAnsi="Google Sans"/>
            <w:color w:val="0000ee"/>
            <w:sz w:val="24"/>
            <w:szCs w:val="24"/>
            <w:u w:val="single"/>
            <w:rtl w:val="0"/>
          </w:rPr>
          <w:t xml:space="preserve">https://www.langchain.com/blog/how-and-when-to-build-multi-agent-systems</w:t>
        </w:r>
      </w:hyperlink>
      <w:r w:rsidDel="00000000" w:rsidR="00000000" w:rsidRPr="00000000">
        <w:rPr>
          <w:rtl w:val="0"/>
        </w:rPr>
      </w:r>
    </w:p>
    <w:p w:rsidR="00000000" w:rsidDel="00000000" w:rsidP="00000000" w:rsidRDefault="00000000" w:rsidRPr="00000000" w14:paraId="0000008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Advancing Multi-Agent Systems Through Model Context Protocol, </w:t>
      </w:r>
      <w:hyperlink r:id="rId13">
        <w:r w:rsidDel="00000000" w:rsidR="00000000" w:rsidRPr="00000000">
          <w:rPr>
            <w:rFonts w:ascii="Google Sans" w:cs="Google Sans" w:eastAsia="Google Sans" w:hAnsi="Google Sans"/>
            <w:color w:val="0000ee"/>
            <w:sz w:val="24"/>
            <w:szCs w:val="24"/>
            <w:u w:val="single"/>
            <w:rtl w:val="0"/>
          </w:rPr>
          <w:t xml:space="preserve">https://arxiv.org/html/2504.21030v1</w:t>
        </w:r>
      </w:hyperlink>
      <w:r w:rsidDel="00000000" w:rsidR="00000000" w:rsidRPr="00000000">
        <w:rPr>
          <w:rtl w:val="0"/>
        </w:rPr>
      </w:r>
    </w:p>
    <w:p w:rsidR="00000000" w:rsidDel="00000000" w:rsidP="00000000" w:rsidRDefault="00000000" w:rsidRPr="00000000" w14:paraId="0000008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Godot MCP: Complete Setup Guide &amp; Server Comparison (2025), </w:t>
      </w:r>
      <w:hyperlink r:id="rId14">
        <w:r w:rsidDel="00000000" w:rsidR="00000000" w:rsidRPr="00000000">
          <w:rPr>
            <w:rFonts w:ascii="Google Sans" w:cs="Google Sans" w:eastAsia="Google Sans" w:hAnsi="Google Sans"/>
            <w:color w:val="0000ee"/>
            <w:sz w:val="24"/>
            <w:szCs w:val="24"/>
            <w:u w:val="single"/>
            <w:rtl w:val="0"/>
          </w:rPr>
          <w:t xml:space="preserve">https://trellis2.app/blog/godot-mcp</w:t>
        </w:r>
      </w:hyperlink>
      <w:r w:rsidDel="00000000" w:rsidR="00000000" w:rsidRPr="00000000">
        <w:rPr>
          <w:rtl w:val="0"/>
        </w:rPr>
      </w:r>
    </w:p>
    <w:p w:rsidR="00000000" w:rsidDel="00000000" w:rsidP="00000000" w:rsidRDefault="00000000" w:rsidRPr="00000000" w14:paraId="0000008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Godot MCP | MCP Servers - LobeHub, </w:t>
      </w:r>
      <w:hyperlink r:id="rId15">
        <w:r w:rsidDel="00000000" w:rsidR="00000000" w:rsidRPr="00000000">
          <w:rPr>
            <w:rFonts w:ascii="Google Sans" w:cs="Google Sans" w:eastAsia="Google Sans" w:hAnsi="Google Sans"/>
            <w:color w:val="0000ee"/>
            <w:sz w:val="24"/>
            <w:szCs w:val="24"/>
            <w:u w:val="single"/>
            <w:rtl w:val="0"/>
          </w:rPr>
          <w:t xml:space="preserve">https://lobehub.com/mcp/sk-dev-ai-godot-mcp-actually-works</w:t>
        </w:r>
      </w:hyperlink>
      <w:r w:rsidDel="00000000" w:rsidR="00000000" w:rsidRPr="00000000">
        <w:rPr>
          <w:rtl w:val="0"/>
        </w:rPr>
      </w:r>
    </w:p>
    <w:p w:rsidR="00000000" w:rsidDel="00000000" w:rsidP="00000000" w:rsidRDefault="00000000" w:rsidRPr="00000000" w14:paraId="0000008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Godot MCP | AI Agent Server Built Into the Engine, </w:t>
      </w:r>
      <w:hyperlink r:id="rId16">
        <w:r w:rsidDel="00000000" w:rsidR="00000000" w:rsidRPr="00000000">
          <w:rPr>
            <w:rFonts w:ascii="Google Sans" w:cs="Google Sans" w:eastAsia="Google Sans" w:hAnsi="Google Sans"/>
            <w:color w:val="0000ee"/>
            <w:sz w:val="24"/>
            <w:szCs w:val="24"/>
            <w:u w:val="single"/>
            <w:rtl w:val="0"/>
          </w:rPr>
          <w:t xml:space="preserve">https://www.summerengine.com/godot-ai-mcp</w:t>
        </w:r>
      </w:hyperlink>
      <w:r w:rsidDel="00000000" w:rsidR="00000000" w:rsidRPr="00000000">
        <w:rPr>
          <w:rtl w:val="0"/>
        </w:rPr>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Godot MCP Setup: Claude, Cursor &amp; Cline Config, </w:t>
      </w:r>
      <w:hyperlink r:id="rId17">
        <w:r w:rsidDel="00000000" w:rsidR="00000000" w:rsidRPr="00000000">
          <w:rPr>
            <w:rFonts w:ascii="Google Sans" w:cs="Google Sans" w:eastAsia="Google Sans" w:hAnsi="Google Sans"/>
            <w:color w:val="0000ee"/>
            <w:sz w:val="24"/>
            <w:szCs w:val="24"/>
            <w:u w:val="single"/>
            <w:rtl w:val="0"/>
          </w:rPr>
          <w:t xml:space="preserve">https://godotlearning.com/godot-mcp</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tscn-deterministic-serialization-constraints - Agent Skills Library, </w:t>
      </w:r>
      <w:hyperlink r:id="rId18">
        <w:r w:rsidDel="00000000" w:rsidR="00000000" w:rsidRPr="00000000">
          <w:rPr>
            <w:rFonts w:ascii="Google Sans" w:cs="Google Sans" w:eastAsia="Google Sans" w:hAnsi="Google Sans"/>
            <w:color w:val="0000ee"/>
            <w:sz w:val="24"/>
            <w:szCs w:val="24"/>
            <w:u w:val="single"/>
            <w:rtl w:val="0"/>
          </w:rPr>
          <w:t xml:space="preserve">https://skills.rest/skill/tscn-deterministic-serialization-constraints</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GUT - Godot Asset Store, </w:t>
      </w:r>
      <w:hyperlink r:id="rId19">
        <w:r w:rsidDel="00000000" w:rsidR="00000000" w:rsidRPr="00000000">
          <w:rPr>
            <w:rFonts w:ascii="Google Sans" w:cs="Google Sans" w:eastAsia="Google Sans" w:hAnsi="Google Sans"/>
            <w:color w:val="0000ee"/>
            <w:sz w:val="24"/>
            <w:szCs w:val="24"/>
            <w:u w:val="single"/>
            <w:rtl w:val="0"/>
          </w:rPr>
          <w:t xml:space="preserve">https://store.godotengine.org/asset/bitwes/gut/</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Run automated tests for your Godot game on CI - David Saltares, </w:t>
      </w:r>
      <w:hyperlink r:id="rId20">
        <w:r w:rsidDel="00000000" w:rsidR="00000000" w:rsidRPr="00000000">
          <w:rPr>
            <w:rFonts w:ascii="Google Sans" w:cs="Google Sans" w:eastAsia="Google Sans" w:hAnsi="Google Sans"/>
            <w:color w:val="0000ee"/>
            <w:sz w:val="24"/>
            <w:szCs w:val="24"/>
            <w:u w:val="single"/>
            <w:rtl w:val="0"/>
          </w:rPr>
          <w:t xml:space="preserve">https://saltares.com/run-automated-tests-for-your-godot-game-on-ci/</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you prefer linear or exponential increase in stats in a RPG?, </w:t>
      </w:r>
      <w:hyperlink r:id="rId21">
        <w:r w:rsidDel="00000000" w:rsidR="00000000" w:rsidRPr="00000000">
          <w:rPr>
            <w:rFonts w:ascii="Google Sans" w:cs="Google Sans" w:eastAsia="Google Sans" w:hAnsi="Google Sans"/>
            <w:color w:val="0000ee"/>
            <w:sz w:val="24"/>
            <w:szCs w:val="24"/>
            <w:u w:val="single"/>
            <w:rtl w:val="0"/>
          </w:rPr>
          <w:t xml:space="preserve">https://www.reddit.com/r/truegaming/comments/b8nlwx/do_you_prefer_linear_or_exponential_increase_in/</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Guide] Mastering catching rate, </w:t>
      </w:r>
      <w:hyperlink r:id="rId22">
        <w:r w:rsidDel="00000000" w:rsidR="00000000" w:rsidRPr="00000000">
          <w:rPr>
            <w:rFonts w:ascii="Google Sans" w:cs="Google Sans" w:eastAsia="Google Sans" w:hAnsi="Google Sans"/>
            <w:color w:val="0000ee"/>
            <w:sz w:val="24"/>
            <w:szCs w:val="24"/>
            <w:u w:val="single"/>
            <w:rtl w:val="0"/>
          </w:rPr>
          <w:t xml:space="preserve">https://forum.pokemonpets.com/Thread-Advanced-Guide-Mastering-catching-rate</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region-atlas-draft.md</w:t>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 Worktree Conflicts with Multiple AI Agents: Diagnosis and Fixes, </w:t>
      </w:r>
      <w:hyperlink r:id="rId23">
        <w:r w:rsidDel="00000000" w:rsidR="00000000" w:rsidRPr="00000000">
          <w:rPr>
            <w:rFonts w:ascii="Google Sans" w:cs="Google Sans" w:eastAsia="Google Sans" w:hAnsi="Google Sans"/>
            <w:color w:val="0000ee"/>
            <w:sz w:val="24"/>
            <w:szCs w:val="24"/>
            <w:u w:val="single"/>
            <w:rtl w:val="0"/>
          </w:rPr>
          <w:t xml:space="preserve">https://www.termdock.com/en/blog/git-worktree-conflicts-ai-agents</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Parallel AI Agents with Git Worktrees for Collaborative Development, </w:t>
      </w:r>
      <w:hyperlink r:id="rId24">
        <w:r w:rsidDel="00000000" w:rsidR="00000000" w:rsidRPr="00000000">
          <w:rPr>
            <w:rFonts w:ascii="Google Sans" w:cs="Google Sans" w:eastAsia="Google Sans" w:hAnsi="Google Sans"/>
            <w:color w:val="0000ee"/>
            <w:sz w:val="24"/>
            <w:szCs w:val="24"/>
            <w:u w:val="single"/>
            <w:rtl w:val="0"/>
          </w:rPr>
          <w:t xml:space="preserve">https://www.reddit.com/r/ClaudeWorkflows/comments/1whdde1/workflow_parallel_ai_agents_with_git_worktrees/</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Fix: Resource UID Conflict After Git Merge in Godot | Bugnet Blog, </w:t>
      </w:r>
      <w:hyperlink r:id="rId25">
        <w:r w:rsidDel="00000000" w:rsidR="00000000" w:rsidRPr="00000000">
          <w:rPr>
            <w:rFonts w:ascii="Google Sans" w:cs="Google Sans" w:eastAsia="Google Sans" w:hAnsi="Google Sans"/>
            <w:color w:val="0000ee"/>
            <w:sz w:val="24"/>
            <w:szCs w:val="24"/>
            <w:u w:val="single"/>
            <w:rtl w:val="0"/>
          </w:rPr>
          <w:t xml:space="preserve">https://bugnet.io/blog/fix-godot-resource-uid-conflict-after-merge</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Resolving Git Conflicts - Daniel / Caaz, </w:t>
      </w:r>
      <w:hyperlink r:id="rId26">
        <w:r w:rsidDel="00000000" w:rsidR="00000000" w:rsidRPr="00000000">
          <w:rPr>
            <w:rFonts w:ascii="Google Sans" w:cs="Google Sans" w:eastAsia="Google Sans" w:hAnsi="Google Sans"/>
            <w:color w:val="0000ee"/>
            <w:sz w:val="24"/>
            <w:szCs w:val="24"/>
            <w:u w:val="single"/>
            <w:rtl w:val="0"/>
          </w:rPr>
          <w:t xml:space="preserve">https://caaz.me/godot/resolving-git-conflicts/</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Constant merge conflictions in .tscn files - Help - Godot Forum, </w:t>
      </w:r>
      <w:hyperlink r:id="rId27">
        <w:r w:rsidDel="00000000" w:rsidR="00000000" w:rsidRPr="00000000">
          <w:rPr>
            <w:rFonts w:ascii="Google Sans" w:cs="Google Sans" w:eastAsia="Google Sans" w:hAnsi="Google Sans"/>
            <w:color w:val="0000ee"/>
            <w:sz w:val="24"/>
            <w:szCs w:val="24"/>
            <w:u w:val="single"/>
            <w:rtl w:val="0"/>
          </w:rPr>
          <w:t xml:space="preserve">https://forum.godotengine.org/t/constant-merge-conflictions-in-tscn-files/116509</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there any Scene Merge Tool? : r/godot - Reddit, </w:t>
      </w:r>
      <w:hyperlink r:id="rId28">
        <w:r w:rsidDel="00000000" w:rsidR="00000000" w:rsidRPr="00000000">
          <w:rPr>
            <w:rFonts w:ascii="Google Sans" w:cs="Google Sans" w:eastAsia="Google Sans" w:hAnsi="Google Sans"/>
            <w:color w:val="0000ee"/>
            <w:sz w:val="24"/>
            <w:szCs w:val="24"/>
            <w:u w:val="single"/>
            <w:rtl w:val="0"/>
          </w:rPr>
          <w:t xml:space="preserve">https://www.reddit.com/r/godot/comments/rvu4rc/is_there_any_scene_merge_tool/</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solve conflicts in a .tscn file using git (gitlab) - Godot Forum, </w:t>
      </w:r>
      <w:hyperlink r:id="rId29">
        <w:r w:rsidDel="00000000" w:rsidR="00000000" w:rsidRPr="00000000">
          <w:rPr>
            <w:rFonts w:ascii="Google Sans" w:cs="Google Sans" w:eastAsia="Google Sans" w:hAnsi="Google Sans"/>
            <w:color w:val="0000ee"/>
            <w:sz w:val="24"/>
            <w:szCs w:val="24"/>
            <w:u w:val="single"/>
            <w:rtl w:val="0"/>
          </w:rPr>
          <w:t xml:space="preserve">https://forum.godotengine.org/t/how-to-solve-conflicts-in-a-tscn-file-using-git-gitlab/12416</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production-reality-and-the-64px-decision.md</w:t>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art-direction.md</w:t>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Image Processing using OpenCV — Python - Medium, </w:t>
      </w:r>
      <w:hyperlink r:id="rId30">
        <w:r w:rsidDel="00000000" w:rsidR="00000000" w:rsidRPr="00000000">
          <w:rPr>
            <w:rFonts w:ascii="Google Sans" w:cs="Google Sans" w:eastAsia="Google Sans" w:hAnsi="Google Sans"/>
            <w:color w:val="0000ee"/>
            <w:sz w:val="24"/>
            <w:szCs w:val="24"/>
            <w:u w:val="single"/>
            <w:rtl w:val="0"/>
          </w:rPr>
          <w:t xml:space="preserve">https://medium.com/@nimritakoul01/image-processing-using-opencv-python-9c9b83f4b1ca</w:t>
        </w:r>
      </w:hyperlink>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Image Processing With the Python Pillow Library, </w:t>
      </w:r>
      <w:hyperlink r:id="rId31">
        <w:r w:rsidDel="00000000" w:rsidR="00000000" w:rsidRPr="00000000">
          <w:rPr>
            <w:rFonts w:ascii="Google Sans" w:cs="Google Sans" w:eastAsia="Google Sans" w:hAnsi="Google Sans"/>
            <w:color w:val="0000ee"/>
            <w:sz w:val="24"/>
            <w:szCs w:val="24"/>
            <w:u w:val="single"/>
            <w:rtl w:val="0"/>
          </w:rPr>
          <w:t xml:space="preserve">https://realpython.com/image-processing-with-the-python-pillow-library/</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Removal of magenta highlight artefacts - Page 2 - darktable, </w:t>
      </w:r>
      <w:hyperlink r:id="rId32">
        <w:r w:rsidDel="00000000" w:rsidR="00000000" w:rsidRPr="00000000">
          <w:rPr>
            <w:rFonts w:ascii="Google Sans" w:cs="Google Sans" w:eastAsia="Google Sans" w:hAnsi="Google Sans"/>
            <w:color w:val="0000ee"/>
            <w:sz w:val="24"/>
            <w:szCs w:val="24"/>
            <w:u w:val="single"/>
            <w:rtl w:val="0"/>
          </w:rPr>
          <w:t xml:space="preserve">https://discuss.pixls.us/t/removal-of-magenta-highlight-artefacts/32629?page=2</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Remove Part of an Image - Python - GeeksforGeeks, </w:t>
      </w:r>
      <w:hyperlink r:id="rId33">
        <w:r w:rsidDel="00000000" w:rsidR="00000000" w:rsidRPr="00000000">
          <w:rPr>
            <w:rFonts w:ascii="Google Sans" w:cs="Google Sans" w:eastAsia="Google Sans" w:hAnsi="Google Sans"/>
            <w:color w:val="0000ee"/>
            <w:sz w:val="24"/>
            <w:szCs w:val="24"/>
            <w:u w:val="single"/>
            <w:rtl w:val="0"/>
          </w:rPr>
          <w:t xml:space="preserve">https://www.geeksforgeeks.org/python/python-remove-part-of-an-image/</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Color Quantization using K-Means - Scikit-learn, </w:t>
      </w:r>
      <w:hyperlink r:id="rId34">
        <w:r w:rsidDel="00000000" w:rsidR="00000000" w:rsidRPr="00000000">
          <w:rPr>
            <w:rFonts w:ascii="Google Sans" w:cs="Google Sans" w:eastAsia="Google Sans" w:hAnsi="Google Sans"/>
            <w:color w:val="0000ee"/>
            <w:sz w:val="24"/>
            <w:szCs w:val="24"/>
            <w:u w:val="single"/>
            <w:rtl w:val="0"/>
          </w:rPr>
          <w:t xml:space="preserve">https://scikit-learn.org/0.22/auto_examples/cluster/plot_color_quantization.html</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Color Quantization for Image Reduction using K-Means Clustering, </w:t>
      </w:r>
      <w:hyperlink r:id="rId35">
        <w:r w:rsidDel="00000000" w:rsidR="00000000" w:rsidRPr="00000000">
          <w:rPr>
            <w:rFonts w:ascii="Google Sans" w:cs="Google Sans" w:eastAsia="Google Sans" w:hAnsi="Google Sans"/>
            <w:color w:val="0000ee"/>
            <w:sz w:val="24"/>
            <w:szCs w:val="24"/>
            <w:u w:val="single"/>
            <w:rtl w:val="0"/>
          </w:rPr>
          <w:t xml:space="preserve">https://medium.com/analytics-vidhya/color-quantization-for-image-reduction-using-k-means-clustering-algorithm-321b33f4d5e8</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K-Means Clustering in OpenCV and Application for Color Quantization, </w:t>
      </w:r>
      <w:hyperlink r:id="rId36">
        <w:r w:rsidDel="00000000" w:rsidR="00000000" w:rsidRPr="00000000">
          <w:rPr>
            <w:rFonts w:ascii="Google Sans" w:cs="Google Sans" w:eastAsia="Google Sans" w:hAnsi="Google Sans"/>
            <w:color w:val="0000ee"/>
            <w:sz w:val="24"/>
            <w:szCs w:val="24"/>
            <w:u w:val="single"/>
            <w:rtl w:val="0"/>
          </w:rPr>
          <w:t xml:space="preserve">https://machinelearningmastery.com/k-means-clustering-in-opencv-and-application-for-color-quantization/</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Making Images Palette-able in Python | Movies, Metrics, Musings, </w:t>
      </w:r>
      <w:hyperlink r:id="rId37">
        <w:r w:rsidDel="00000000" w:rsidR="00000000" w:rsidRPr="00000000">
          <w:rPr>
            <w:rFonts w:ascii="Google Sans" w:cs="Google Sans" w:eastAsia="Google Sans" w:hAnsi="Google Sans"/>
            <w:color w:val="0000ee"/>
            <w:sz w:val="24"/>
            <w:szCs w:val="24"/>
            <w:u w:val="single"/>
            <w:rtl w:val="0"/>
          </w:rPr>
          <w:t xml:space="preserve">https://napsterinblue.github.io/blog/2019/07/22/making-images-paletteable/</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[Godot] Mastering 2D Lighting - Medium, </w:t>
      </w:r>
      <w:hyperlink r:id="rId38">
        <w:r w:rsidDel="00000000" w:rsidR="00000000" w:rsidRPr="00000000">
          <w:rPr>
            <w:rFonts w:ascii="Google Sans" w:cs="Google Sans" w:eastAsia="Google Sans" w:hAnsi="Google Sans"/>
            <w:color w:val="0000ee"/>
            <w:sz w:val="24"/>
            <w:szCs w:val="24"/>
            <w:u w:val="single"/>
            <w:rtl w:val="0"/>
          </w:rPr>
          <w:t xml:space="preserve">https://medium.com/@merxon22/godot-mastering-2d-lighting-a949320e1f68</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2D Lighting with Shadows on Isometric Tiles in Godot 4.4, </w:t>
      </w:r>
      <w:hyperlink r:id="rId39">
        <w:r w:rsidDel="00000000" w:rsidR="00000000" w:rsidRPr="00000000">
          <w:rPr>
            <w:rFonts w:ascii="Google Sans" w:cs="Google Sans" w:eastAsia="Google Sans" w:hAnsi="Google Sans"/>
            <w:color w:val="0000ee"/>
            <w:sz w:val="24"/>
            <w:szCs w:val="24"/>
            <w:u w:val="single"/>
            <w:rtl w:val="0"/>
          </w:rPr>
          <w:t xml:space="preserve">https://www.connorwolf.com/post/realtime-2d-lighting-with-shadows-on-isometric-tiles-in-godot-4-4</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Lighting with 2D normal maps - Godot 4 Courses - GDQuest, </w:t>
      </w:r>
      <w:hyperlink r:id="rId40">
        <w:r w:rsidDel="00000000" w:rsidR="00000000" w:rsidRPr="00000000">
          <w:rPr>
            <w:rFonts w:ascii="Google Sans" w:cs="Google Sans" w:eastAsia="Google Sans" w:hAnsi="Google Sans"/>
            <w:color w:val="0000ee"/>
            <w:sz w:val="24"/>
            <w:szCs w:val="24"/>
            <w:u w:val="single"/>
            <w:rtl w:val="0"/>
          </w:rPr>
          <w:t xml:space="preserve">https://school.gdquest.com/courses/godot_2d_secrets_godot_3/mini_tutorials/lighting_with_normal_maps</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Godot 4 2D Normal Map tutorial., </w:t>
      </w:r>
      <w:hyperlink r:id="rId41">
        <w:r w:rsidDel="00000000" w:rsidR="00000000" w:rsidRPr="00000000">
          <w:rPr>
            <w:rFonts w:ascii="Google Sans" w:cs="Google Sans" w:eastAsia="Google Sans" w:hAnsi="Google Sans"/>
            <w:color w:val="0000ee"/>
            <w:sz w:val="24"/>
            <w:szCs w:val="24"/>
            <w:u w:val="single"/>
            <w:rtl w:val="0"/>
          </w:rPr>
          <w:t xml:space="preserve">https://www.reddit.com/r/godot/comments/1ead8ub/godot_4_2d_normal_map_tutorial/</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2D lights and shadows — Godot Engine (4.6) documentation in, </w:t>
      </w:r>
      <w:hyperlink r:id="rId42">
        <w:r w:rsidDel="00000000" w:rsidR="00000000" w:rsidRPr="00000000">
          <w:rPr>
            <w:rFonts w:ascii="Google Sans" w:cs="Google Sans" w:eastAsia="Google Sans" w:hAnsi="Google Sans"/>
            <w:color w:val="0000ee"/>
            <w:sz w:val="24"/>
            <w:szCs w:val="24"/>
            <w:u w:val="single"/>
            <w:rtl w:val="0"/>
          </w:rPr>
          <w:t xml:space="preserve">https://docs.godotengine.org/en/4.6/tutorials/2d/2d_lights_and_shadows.html</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Are there any scholarly articles against ai art? : r/ArtistLounge - Reddit, </w:t>
      </w:r>
      <w:hyperlink r:id="rId43">
        <w:r w:rsidDel="00000000" w:rsidR="00000000" w:rsidRPr="00000000">
          <w:rPr>
            <w:rFonts w:ascii="Google Sans" w:cs="Google Sans" w:eastAsia="Google Sans" w:hAnsi="Google Sans"/>
            <w:color w:val="0000ee"/>
            <w:sz w:val="24"/>
            <w:szCs w:val="24"/>
            <w:u w:val="single"/>
            <w:rtl w:val="0"/>
          </w:rPr>
          <w:t xml:space="preserve">https://www.reddit.com/r/ArtistLounge/comments/11xp2fh/are_there_any_scholarly_articles_against_ai_art/</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AI in Game Design: Enhancing Creativity or Constraining, </w:t>
      </w:r>
      <w:hyperlink r:id="rId44">
        <w:r w:rsidDel="00000000" w:rsidR="00000000" w:rsidRPr="00000000">
          <w:rPr>
            <w:rFonts w:ascii="Google Sans" w:cs="Google Sans" w:eastAsia="Google Sans" w:hAnsi="Google Sans"/>
            <w:color w:val="0000ee"/>
            <w:sz w:val="24"/>
            <w:szCs w:val="24"/>
            <w:u w:val="single"/>
            <w:rtl w:val="0"/>
          </w:rPr>
          <w:t xml:space="preserve">https://pmc.ncbi.nlm.nih.gov/articles/PMC12193870/</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Vulnerability of Artistic Style in the Age of Generative AI, </w:t>
      </w:r>
      <w:hyperlink r:id="rId45">
        <w:r w:rsidDel="00000000" w:rsidR="00000000" w:rsidRPr="00000000">
          <w:rPr>
            <w:rFonts w:ascii="Google Sans" w:cs="Google Sans" w:eastAsia="Google Sans" w:hAnsi="Google Sans"/>
            <w:color w:val="0000ee"/>
            <w:sz w:val="24"/>
            <w:szCs w:val="24"/>
            <w:u w:val="single"/>
            <w:rtl w:val="0"/>
          </w:rPr>
          <w:t xml:space="preserve">https://journals.library.columbia.edu/index.php/lawandarts/announcement/view/699</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real issue: video game developers are being accused of using AI, </w:t>
      </w:r>
      <w:hyperlink r:id="rId46">
        <w:r w:rsidDel="00000000" w:rsidR="00000000" w:rsidRPr="00000000">
          <w:rPr>
            <w:rFonts w:ascii="Google Sans" w:cs="Google Sans" w:eastAsia="Google Sans" w:hAnsi="Google Sans"/>
            <w:color w:val="0000ee"/>
            <w:sz w:val="24"/>
            <w:szCs w:val="24"/>
            <w:u w:val="single"/>
            <w:rtl w:val="0"/>
          </w:rPr>
          <w:t xml:space="preserve">https://www.theguardian.com/games/2025/jun/26/video-game-developers-using-ai-even-when-they-arent-stamina-zero</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 Systematic Review of Generative AI on Game Character, </w:t>
      </w:r>
      <w:hyperlink r:id="rId47">
        <w:r w:rsidDel="00000000" w:rsidR="00000000" w:rsidRPr="00000000">
          <w:rPr>
            <w:rFonts w:ascii="Google Sans" w:cs="Google Sans" w:eastAsia="Google Sans" w:hAnsi="Google Sans"/>
            <w:color w:val="0000ee"/>
            <w:sz w:val="24"/>
            <w:szCs w:val="24"/>
            <w:u w:val="single"/>
            <w:rtl w:val="0"/>
          </w:rPr>
          <w:t xml:space="preserve">https://www.researchgate.net/publication/391262988_A_Systematic_Review_of_Generative_AI_on_Game_Character_Creation_Applications_Challenges_and_Future_Trends</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Custom Resources :: Godot 3 Recipes - KidsCanCode, </w:t>
      </w:r>
      <w:hyperlink r:id="rId48">
        <w:r w:rsidDel="00000000" w:rsidR="00000000" w:rsidRPr="00000000">
          <w:rPr>
            <w:rFonts w:ascii="Google Sans" w:cs="Google Sans" w:eastAsia="Google Sans" w:hAnsi="Google Sans"/>
            <w:color w:val="0000ee"/>
            <w:sz w:val="24"/>
            <w:szCs w:val="24"/>
            <w:u w:val="single"/>
            <w:rtl w:val="0"/>
          </w:rPr>
          <w:t xml:space="preserve">https://kidscancode.org/godot_recipes/3.x/basics/custom_resources/index.html</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Resource-based architecture for Godot 4 - Medium, </w:t>
      </w:r>
      <w:hyperlink r:id="rId49">
        <w:r w:rsidDel="00000000" w:rsidR="00000000" w:rsidRPr="00000000">
          <w:rPr>
            <w:rFonts w:ascii="Google Sans" w:cs="Google Sans" w:eastAsia="Google Sans" w:hAnsi="Google Sans"/>
            <w:color w:val="0000ee"/>
            <w:sz w:val="24"/>
            <w:szCs w:val="24"/>
            <w:u w:val="single"/>
            <w:rtl w:val="0"/>
          </w:rPr>
          <w:t xml:space="preserve">https://medium.com/@sfmayke/resource-based-architecture-for-godot-4-25bd4b2d9018</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brief look at custom resources in Godot 4 - The Shaggy Dev, </w:t>
      </w:r>
      <w:hyperlink r:id="rId50">
        <w:r w:rsidDel="00000000" w:rsidR="00000000" w:rsidRPr="00000000">
          <w:rPr>
            <w:rFonts w:ascii="Google Sans" w:cs="Google Sans" w:eastAsia="Google Sans" w:hAnsi="Google Sans"/>
            <w:color w:val="0000ee"/>
            <w:sz w:val="24"/>
            <w:szCs w:val="24"/>
            <w:u w:val="single"/>
            <w:rtl w:val="0"/>
          </w:rPr>
          <w:t xml:space="preserve">https://shaggydev.com/2026/04/08/godot-custom-resources/</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Resources — Godot Engine (4.4) documentation in English, </w:t>
      </w:r>
      <w:hyperlink r:id="rId51">
        <w:r w:rsidDel="00000000" w:rsidR="00000000" w:rsidRPr="00000000">
          <w:rPr>
            <w:rFonts w:ascii="Google Sans" w:cs="Google Sans" w:eastAsia="Google Sans" w:hAnsi="Google Sans"/>
            <w:color w:val="0000ee"/>
            <w:sz w:val="24"/>
            <w:szCs w:val="24"/>
            <w:u w:val="single"/>
            <w:rtl w:val="0"/>
          </w:rPr>
          <w:t xml:space="preserve">https://docs.godotengine.org/en/4.4/tutorials/scripting/resources.html</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c++/GDExtention inherently more performant than GDScript in, </w:t>
      </w:r>
      <w:hyperlink r:id="rId52">
        <w:r w:rsidDel="00000000" w:rsidR="00000000" w:rsidRPr="00000000">
          <w:rPr>
            <w:rFonts w:ascii="Google Sans" w:cs="Google Sans" w:eastAsia="Google Sans" w:hAnsi="Google Sans"/>
            <w:color w:val="0000ee"/>
            <w:sz w:val="24"/>
            <w:szCs w:val="24"/>
            <w:u w:val="single"/>
            <w:rtl w:val="0"/>
          </w:rPr>
          <w:t xml:space="preserve">https://www.reddit.com/r/godot/comments/109hcxi/is_cgdextention_inherently_more_performant_than/</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GDScript vs C# in Godot: Which Should You Pick? - Ziva, </w:t>
      </w:r>
      <w:hyperlink r:id="rId53">
        <w:r w:rsidDel="00000000" w:rsidR="00000000" w:rsidRPr="00000000">
          <w:rPr>
            <w:rFonts w:ascii="Google Sans" w:cs="Google Sans" w:eastAsia="Google Sans" w:hAnsi="Google Sans"/>
            <w:color w:val="0000ee"/>
            <w:sz w:val="24"/>
            <w:szCs w:val="24"/>
            <w:u w:val="single"/>
            <w:rtl w:val="0"/>
          </w:rPr>
          <w:t xml:space="preserve">https://ziva.sh/blogs/gdscript-vs-csharp</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godotengine/godot-cpp - GDExtension slower than GDscript - GitHub, </w:t>
      </w:r>
      <w:hyperlink r:id="rId54">
        <w:r w:rsidDel="00000000" w:rsidR="00000000" w:rsidRPr="00000000">
          <w:rPr>
            <w:rFonts w:ascii="Google Sans" w:cs="Google Sans" w:eastAsia="Google Sans" w:hAnsi="Google Sans"/>
            <w:color w:val="0000ee"/>
            <w:sz w:val="24"/>
            <w:szCs w:val="24"/>
            <w:u w:val="single"/>
            <w:rtl w:val="0"/>
          </w:rPr>
          <w:t xml:space="preserve">https://github.com/godotengine/godot-cpp/issues/1063</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Static typing in GDScript - Godot Docs, </w:t>
      </w:r>
      <w:hyperlink r:id="rId55">
        <w:r w:rsidDel="00000000" w:rsidR="00000000" w:rsidRPr="00000000">
          <w:rPr>
            <w:rFonts w:ascii="Google Sans" w:cs="Google Sans" w:eastAsia="Google Sans" w:hAnsi="Google Sans"/>
            <w:color w:val="0000ee"/>
            <w:sz w:val="24"/>
            <w:szCs w:val="24"/>
            <w:u w:val="single"/>
            <w:rtl w:val="0"/>
          </w:rPr>
          <w:t xml:space="preserve">https://docs.godotengine.org/en/4.4/tutorials/scripting/gdscript/static_typing.html</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Better, faster GDScript through Static Typing - Godot Forum, </w:t>
      </w:r>
      <w:hyperlink r:id="rId56">
        <w:r w:rsidDel="00000000" w:rsidR="00000000" w:rsidRPr="00000000">
          <w:rPr>
            <w:rFonts w:ascii="Google Sans" w:cs="Google Sans" w:eastAsia="Google Sans" w:hAnsi="Google Sans"/>
            <w:color w:val="0000ee"/>
            <w:sz w:val="24"/>
            <w:szCs w:val="24"/>
            <w:u w:val="single"/>
            <w:rtl w:val="0"/>
          </w:rPr>
          <w:t xml:space="preserve">https://forum.godotengine.org/t/better-faster-gdscript-through-static-typing/134532</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Dynamic vs Static Typing Performance for Built-In Types in GDScript, </w:t>
      </w:r>
      <w:hyperlink r:id="rId57">
        <w:r w:rsidDel="00000000" w:rsidR="00000000" w:rsidRPr="00000000">
          <w:rPr>
            <w:rFonts w:ascii="Google Sans" w:cs="Google Sans" w:eastAsia="Google Sans" w:hAnsi="Google Sans"/>
            <w:color w:val="0000ee"/>
            <w:sz w:val="24"/>
            <w:szCs w:val="24"/>
            <w:u w:val="single"/>
            <w:rtl w:val="0"/>
          </w:rPr>
          <w:t xml:space="preserve">https://essay.utwente.nl/107857/1/Goryachkin_BA_EEMCS.pdf</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Pokémon catch rate calculator: every ball, status and gen - PokeTools, </w:t>
      </w:r>
      <w:hyperlink r:id="rId58">
        <w:r w:rsidDel="00000000" w:rsidR="00000000" w:rsidRPr="00000000">
          <w:rPr>
            <w:rFonts w:ascii="Google Sans" w:cs="Google Sans" w:eastAsia="Google Sans" w:hAnsi="Google Sans"/>
            <w:color w:val="0000ee"/>
            <w:sz w:val="24"/>
            <w:szCs w:val="24"/>
            <w:u w:val="single"/>
            <w:rtl w:val="0"/>
          </w:rPr>
          <w:t xml:space="preserve">https://www.poketools.com/catch-rate</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game-feel.md</w:t>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Godot Automated Unit Tests For Your Game Development Journey, </w:t>
      </w:r>
      <w:hyperlink r:id="rId59">
        <w:r w:rsidDel="00000000" w:rsidR="00000000" w:rsidRPr="00000000">
          <w:rPr>
            <w:rFonts w:ascii="Google Sans" w:cs="Google Sans" w:eastAsia="Google Sans" w:hAnsi="Google Sans"/>
            <w:color w:val="0000ee"/>
            <w:sz w:val="24"/>
            <w:szCs w:val="24"/>
            <w:u w:val="single"/>
            <w:rtl w:val="0"/>
          </w:rPr>
          <w:t xml:space="preserve">https://blog.stackademic.com/godot-automated-unit-tests-for-your-game-development-journey-3e204612fb26</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CI-tested GUT for Godot 4: fast, green, and reliable - Medium, </w:t>
      </w:r>
      <w:hyperlink r:id="rId60">
        <w:r w:rsidDel="00000000" w:rsidR="00000000" w:rsidRPr="00000000">
          <w:rPr>
            <w:rFonts w:ascii="Google Sans" w:cs="Google Sans" w:eastAsia="Google Sans" w:hAnsi="Google Sans"/>
            <w:color w:val="0000ee"/>
            <w:sz w:val="24"/>
            <w:szCs w:val="24"/>
            <w:u w:val="single"/>
            <w:rtl w:val="0"/>
          </w:rPr>
          <w:t xml:space="preserve">https://medium.com/@kpicaza/ci-tested-gut-for-godot-4-fast-green-and-reliable-c56f16cde73d</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[GDScript] How to resolve a memory leak in Godot 4 - Reddit, </w:t>
      </w:r>
      <w:hyperlink r:id="rId61">
        <w:r w:rsidDel="00000000" w:rsidR="00000000" w:rsidRPr="00000000">
          <w:rPr>
            <w:rFonts w:ascii="Google Sans" w:cs="Google Sans" w:eastAsia="Google Sans" w:hAnsi="Google Sans"/>
            <w:color w:val="0000ee"/>
            <w:sz w:val="24"/>
            <w:szCs w:val="24"/>
            <w:u w:val="single"/>
            <w:rtl w:val="0"/>
          </w:rPr>
          <w:t xml:space="preserve">https://www.reddit.com/r/godot/comments/1diuqzr/gdscript_how_to_resolve_a_memory_leak_in_godot_4/</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debug a memory leak (caused by dynamically resizing font, </w:t>
      </w:r>
      <w:hyperlink r:id="rId62">
        <w:r w:rsidDel="00000000" w:rsidR="00000000" w:rsidRPr="00000000">
          <w:rPr>
            <w:rFonts w:ascii="Google Sans" w:cs="Google Sans" w:eastAsia="Google Sans" w:hAnsi="Google Sans"/>
            <w:color w:val="0000ee"/>
            <w:sz w:val="24"/>
            <w:szCs w:val="24"/>
            <w:u w:val="single"/>
            <w:rtl w:val="0"/>
          </w:rPr>
          <w:t xml:space="preserve">https://forum.godotengine.org/t/how-to-debug-a-memory-leak-caused-by-dynamically-resizing-font-in-richtextlabel/84562</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chool.gdquest.com/courses/godot_2d_secrets_godot_3/mini_tutorials/lighting_with_normal_maps" TargetMode="External"/><Relationship Id="rId42" Type="http://schemas.openxmlformats.org/officeDocument/2006/relationships/hyperlink" Target="https://docs.godotengine.org/en/4.6/tutorials/2d/2d_lights_and_shadows.html" TargetMode="External"/><Relationship Id="rId41" Type="http://schemas.openxmlformats.org/officeDocument/2006/relationships/hyperlink" Target="https://www.reddit.com/r/godot/comments/1ead8ub/godot_4_2d_normal_map_tutorial/" TargetMode="External"/><Relationship Id="rId44" Type="http://schemas.openxmlformats.org/officeDocument/2006/relationships/hyperlink" Target="https://pmc.ncbi.nlm.nih.gov/articles/PMC12193870/" TargetMode="External"/><Relationship Id="rId43" Type="http://schemas.openxmlformats.org/officeDocument/2006/relationships/hyperlink" Target="https://www.reddit.com/r/ArtistLounge/comments/11xp2fh/are_there_any_scholarly_articles_against_ai_art/" TargetMode="External"/><Relationship Id="rId46" Type="http://schemas.openxmlformats.org/officeDocument/2006/relationships/hyperlink" Target="https://www.theguardian.com/games/2025/jun/26/video-game-developers-using-ai-even-when-they-arent-stamina-zero" TargetMode="External"/><Relationship Id="rId45" Type="http://schemas.openxmlformats.org/officeDocument/2006/relationships/hyperlink" Target="https://journals.library.columbia.edu/index.php/lawandarts/announcement/view/69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v.to/digital_subham/multi-agent-systems-explained-coordinator-pattern-task-tool-context-injection-4b8c" TargetMode="External"/><Relationship Id="rId48" Type="http://schemas.openxmlformats.org/officeDocument/2006/relationships/hyperlink" Target="https://kidscancode.org/godot_recipes/3.x/basics/custom_resources/index.html" TargetMode="External"/><Relationship Id="rId47" Type="http://schemas.openxmlformats.org/officeDocument/2006/relationships/hyperlink" Target="https://www.researchgate.net/publication/391262988_A_Systematic_Review_of_Generative_AI_on_Game_Character_Creation_Applications_Challenges_and_Future_Trends" TargetMode="External"/><Relationship Id="rId49" Type="http://schemas.openxmlformats.org/officeDocument/2006/relationships/hyperlink" Target="https://medium.com/@sfmayke/resource-based-architecture-for-godot-4-25bd4b2d9018"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www.augmentcode.com/guides/how-to-run-a-multi-agent-coding-workspace" TargetMode="External"/><Relationship Id="rId31" Type="http://schemas.openxmlformats.org/officeDocument/2006/relationships/hyperlink" Target="https://realpython.com/image-processing-with-the-python-pillow-library/" TargetMode="External"/><Relationship Id="rId30" Type="http://schemas.openxmlformats.org/officeDocument/2006/relationships/hyperlink" Target="https://medium.com/@nimritakoul01/image-processing-using-opencv-python-9c9b83f4b1ca" TargetMode="External"/><Relationship Id="rId33" Type="http://schemas.openxmlformats.org/officeDocument/2006/relationships/hyperlink" Target="https://www.geeksforgeeks.org/python/python-remove-part-of-an-image/" TargetMode="External"/><Relationship Id="rId32" Type="http://schemas.openxmlformats.org/officeDocument/2006/relationships/hyperlink" Target="https://discuss.pixls.us/t/removal-of-magenta-highlight-artefacts/32629?page=2" TargetMode="External"/><Relationship Id="rId35" Type="http://schemas.openxmlformats.org/officeDocument/2006/relationships/hyperlink" Target="https://medium.com/analytics-vidhya/color-quantization-for-image-reduction-using-k-means-clustering-algorithm-321b33f4d5e8" TargetMode="External"/><Relationship Id="rId34" Type="http://schemas.openxmlformats.org/officeDocument/2006/relationships/hyperlink" Target="https://scikit-learn.org/0.22/auto_examples/cluster/plot_color_quantization.html" TargetMode="External"/><Relationship Id="rId37" Type="http://schemas.openxmlformats.org/officeDocument/2006/relationships/hyperlink" Target="https://napsterinblue.github.io/blog/2019/07/22/making-images-paletteable/" TargetMode="External"/><Relationship Id="rId36" Type="http://schemas.openxmlformats.org/officeDocument/2006/relationships/hyperlink" Target="https://machinelearningmastery.com/k-means-clustering-in-opencv-and-application-for-color-quantization/" TargetMode="External"/><Relationship Id="rId39" Type="http://schemas.openxmlformats.org/officeDocument/2006/relationships/hyperlink" Target="https://www.connorwolf.com/post/realtime-2d-lighting-with-shadows-on-isometric-tiles-in-godot-4-4" TargetMode="External"/><Relationship Id="rId38" Type="http://schemas.openxmlformats.org/officeDocument/2006/relationships/hyperlink" Target="https://medium.com/@merxon22/godot-mastering-2d-lighting-a949320e1f68" TargetMode="External"/><Relationship Id="rId62" Type="http://schemas.openxmlformats.org/officeDocument/2006/relationships/hyperlink" Target="https://forum.godotengine.org/t/how-to-debug-a-memory-leak-caused-by-dynamically-resizing-font-in-richtextlabel/84562" TargetMode="External"/><Relationship Id="rId61" Type="http://schemas.openxmlformats.org/officeDocument/2006/relationships/hyperlink" Target="https://www.reddit.com/r/godot/comments/1diuqzr/gdscript_how_to_resolve_a_memory_leak_in_godot_4/" TargetMode="External"/><Relationship Id="rId20" Type="http://schemas.openxmlformats.org/officeDocument/2006/relationships/hyperlink" Target="https://saltares.com/run-automated-tests-for-your-godot-game-on-ci/" TargetMode="External"/><Relationship Id="rId22" Type="http://schemas.openxmlformats.org/officeDocument/2006/relationships/hyperlink" Target="https://forum.pokemonpets.com/Thread-Advanced-Guide-Mastering-catching-rate" TargetMode="External"/><Relationship Id="rId21" Type="http://schemas.openxmlformats.org/officeDocument/2006/relationships/hyperlink" Target="https://www.reddit.com/r/truegaming/comments/b8nlwx/do_you_prefer_linear_or_exponential_increase_in/" TargetMode="External"/><Relationship Id="rId24" Type="http://schemas.openxmlformats.org/officeDocument/2006/relationships/hyperlink" Target="https://www.reddit.com/r/ClaudeWorkflows/comments/1whdde1/workflow_parallel_ai_agents_with_git_worktrees/" TargetMode="External"/><Relationship Id="rId23" Type="http://schemas.openxmlformats.org/officeDocument/2006/relationships/hyperlink" Target="https://www.termdock.com/en/blog/git-worktree-conflicts-ai-agents" TargetMode="External"/><Relationship Id="rId60" Type="http://schemas.openxmlformats.org/officeDocument/2006/relationships/hyperlink" Target="https://medium.com/@kpicaza/ci-tested-gut-for-godot-4-fast-green-and-reliable-c56f16cde73d" TargetMode="External"/><Relationship Id="rId26" Type="http://schemas.openxmlformats.org/officeDocument/2006/relationships/hyperlink" Target="https://caaz.me/godot/resolving-git-conflicts/" TargetMode="External"/><Relationship Id="rId25" Type="http://schemas.openxmlformats.org/officeDocument/2006/relationships/hyperlink" Target="https://bugnet.io/blog/fix-godot-resource-uid-conflict-after-merge" TargetMode="External"/><Relationship Id="rId28" Type="http://schemas.openxmlformats.org/officeDocument/2006/relationships/hyperlink" Target="https://www.reddit.com/r/godot/comments/rvu4rc/is_there_any_scene_merge_tool/" TargetMode="External"/><Relationship Id="rId27" Type="http://schemas.openxmlformats.org/officeDocument/2006/relationships/hyperlink" Target="https://forum.godotengine.org/t/constant-merge-conflictions-in-tscn-files/116509" TargetMode="External"/><Relationship Id="rId29" Type="http://schemas.openxmlformats.org/officeDocument/2006/relationships/hyperlink" Target="https://forum.godotengine.org/t/how-to-solve-conflicts-in-a-tscn-file-using-git-gitlab/12416" TargetMode="External"/><Relationship Id="rId51" Type="http://schemas.openxmlformats.org/officeDocument/2006/relationships/hyperlink" Target="https://docs.godotengine.org/en/4.4/tutorials/scripting/resources.html" TargetMode="External"/><Relationship Id="rId50" Type="http://schemas.openxmlformats.org/officeDocument/2006/relationships/hyperlink" Target="https://shaggydev.com/2026/04/08/godot-custom-resources/" TargetMode="External"/><Relationship Id="rId53" Type="http://schemas.openxmlformats.org/officeDocument/2006/relationships/hyperlink" Target="https://ziva.sh/blogs/gdscript-vs-csharp" TargetMode="External"/><Relationship Id="rId52" Type="http://schemas.openxmlformats.org/officeDocument/2006/relationships/hyperlink" Target="https://www.reddit.com/r/godot/comments/109hcxi/is_cgdextention_inherently_more_performant_than/" TargetMode="External"/><Relationship Id="rId11" Type="http://schemas.openxmlformats.org/officeDocument/2006/relationships/hyperlink" Target="https://www.kimi.ai/resources/multi-agent-collaboration" TargetMode="External"/><Relationship Id="rId55" Type="http://schemas.openxmlformats.org/officeDocument/2006/relationships/hyperlink" Target="https://docs.godotengine.org/en/4.4/tutorials/scripting/gdscript/static_typing.html" TargetMode="External"/><Relationship Id="rId10" Type="http://schemas.openxmlformats.org/officeDocument/2006/relationships/hyperlink" Target="https://www.researchgate.net/publication/392877938_The_Controversy_of_AI-Generated_Technology_in_Artistic_Creation" TargetMode="External"/><Relationship Id="rId54" Type="http://schemas.openxmlformats.org/officeDocument/2006/relationships/hyperlink" Target="https://github.com/godotengine/godot-cpp/issues/1063" TargetMode="External"/><Relationship Id="rId13" Type="http://schemas.openxmlformats.org/officeDocument/2006/relationships/hyperlink" Target="https://arxiv.org/html/2504.21030v1" TargetMode="External"/><Relationship Id="rId57" Type="http://schemas.openxmlformats.org/officeDocument/2006/relationships/hyperlink" Target="https://essay.utwente.nl/107857/1/Goryachkin_BA_EEMCS.pdf" TargetMode="External"/><Relationship Id="rId12" Type="http://schemas.openxmlformats.org/officeDocument/2006/relationships/hyperlink" Target="https://www.langchain.com/blog/how-and-when-to-build-multi-agent-systems" TargetMode="External"/><Relationship Id="rId56" Type="http://schemas.openxmlformats.org/officeDocument/2006/relationships/hyperlink" Target="https://forum.godotengine.org/t/better-faster-gdscript-through-static-typing/134532" TargetMode="External"/><Relationship Id="rId15" Type="http://schemas.openxmlformats.org/officeDocument/2006/relationships/hyperlink" Target="https://lobehub.com/mcp/sk-dev-ai-godot-mcp-actually-works" TargetMode="External"/><Relationship Id="rId59" Type="http://schemas.openxmlformats.org/officeDocument/2006/relationships/hyperlink" Target="https://blog.stackademic.com/godot-automated-unit-tests-for-your-game-development-journey-3e204612fb26" TargetMode="External"/><Relationship Id="rId14" Type="http://schemas.openxmlformats.org/officeDocument/2006/relationships/hyperlink" Target="https://trellis2.app/blog/godot-mcp" TargetMode="External"/><Relationship Id="rId58" Type="http://schemas.openxmlformats.org/officeDocument/2006/relationships/hyperlink" Target="https://www.poketools.com/catch-rate" TargetMode="External"/><Relationship Id="rId17" Type="http://schemas.openxmlformats.org/officeDocument/2006/relationships/hyperlink" Target="https://godotlearning.com/godot-mcp" TargetMode="External"/><Relationship Id="rId16" Type="http://schemas.openxmlformats.org/officeDocument/2006/relationships/hyperlink" Target="https://www.summerengine.com/godot-ai-mcp" TargetMode="External"/><Relationship Id="rId19" Type="http://schemas.openxmlformats.org/officeDocument/2006/relationships/hyperlink" Target="https://store.godotengine.org/asset/bitwes/gut/" TargetMode="External"/><Relationship Id="rId18" Type="http://schemas.openxmlformats.org/officeDocument/2006/relationships/hyperlink" Target="https://skills.rest/skill/tscn-deterministic-serialization-constrain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