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EB868" w14:textId="7D871E33" w:rsidR="00C317F4" w:rsidRDefault="00DF5354" w:rsidP="00DF5354">
      <w:pPr>
        <w:pStyle w:val="NoSpacing"/>
      </w:pPr>
      <w:r>
        <w:t>More thoughts on exploratory data reduction</w:t>
      </w:r>
    </w:p>
    <w:p w14:paraId="439E8AA8" w14:textId="343A19E3" w:rsidR="00DF5354" w:rsidRDefault="00DF5354" w:rsidP="00DF5354">
      <w:pPr>
        <w:pStyle w:val="NoSpacing"/>
      </w:pPr>
    </w:p>
    <w:p w14:paraId="33FFDE8D" w14:textId="39522DAC" w:rsidR="00DF5354" w:rsidRDefault="00DF5354" w:rsidP="00DF5354">
      <w:pPr>
        <w:pStyle w:val="NoSpacing"/>
      </w:pPr>
      <w:r>
        <w:t>We want to question the assumption that all the indicators can be combined with a simple equally weighted average, as each criterion could suggest a different spatial pattern of democracy. Therefore, we performed an exploratory factor analysis using the incomplete set of variables we have so far.</w:t>
      </w:r>
    </w:p>
    <w:p w14:paraId="2E7854C0" w14:textId="5958088A" w:rsidR="00DF5354" w:rsidRDefault="00DF5354" w:rsidP="00DF5354">
      <w:pPr>
        <w:pStyle w:val="NoSpacing"/>
      </w:pPr>
    </w:p>
    <w:p w14:paraId="214C7837" w14:textId="34184B74" w:rsidR="00DF5354" w:rsidRDefault="00DF5354" w:rsidP="00DF5354">
      <w:pPr>
        <w:pStyle w:val="NoSpacing"/>
      </w:pPr>
      <w:r>
        <w:t>A three-factor model accounts for 74% of the variance.</w:t>
      </w:r>
    </w:p>
    <w:p w14:paraId="6F0CDDC6" w14:textId="7659AACA" w:rsidR="00A51F7F" w:rsidRPr="00DF5354" w:rsidRDefault="00DF5354" w:rsidP="00A51F7F">
      <w:pPr>
        <w:pStyle w:val="NoSpacing"/>
        <w:rPr>
          <w:rFonts w:ascii="Courier New" w:hAnsi="Courier New" w:cs="Courier New"/>
        </w:rPr>
      </w:pPr>
      <w:r w:rsidRPr="00DF5354">
        <w:br/>
      </w:r>
      <w:r w:rsidR="00A51F7F" w:rsidRPr="00DF5354">
        <w:rPr>
          <w:rFonts w:ascii="Courier New" w:hAnsi="Courier New" w:cs="Courier New"/>
        </w:rPr>
        <w:t xml:space="preserve">              </w:t>
      </w:r>
      <w:r w:rsidR="00A51F7F">
        <w:rPr>
          <w:rFonts w:ascii="Courier New" w:hAnsi="Courier New" w:cs="Courier New"/>
        </w:rPr>
        <w:tab/>
      </w:r>
      <w:r w:rsidR="00A51F7F" w:rsidRPr="00DF5354">
        <w:rPr>
          <w:rFonts w:ascii="Courier New" w:hAnsi="Courier New" w:cs="Courier New"/>
        </w:rPr>
        <w:t xml:space="preserve">  MR1   MR3   MR2</w:t>
      </w:r>
    </w:p>
    <w:p w14:paraId="5BA4E851" w14:textId="3BE80C6D" w:rsidR="00A51F7F" w:rsidRPr="00DF5354" w:rsidRDefault="00A51F7F" w:rsidP="00A51F7F">
      <w:pPr>
        <w:pStyle w:val="NoSpacing"/>
        <w:rPr>
          <w:rFonts w:ascii="Courier New" w:hAnsi="Courier New" w:cs="Courier New"/>
        </w:rPr>
      </w:pPr>
      <w:r w:rsidRPr="00DF5354">
        <w:rPr>
          <w:rFonts w:ascii="Courier New" w:hAnsi="Courier New" w:cs="Courier New"/>
        </w:rPr>
        <w:t xml:space="preserve">SS loadings    </w:t>
      </w:r>
      <w:r>
        <w:rPr>
          <w:rFonts w:ascii="Courier New" w:hAnsi="Courier New" w:cs="Courier New"/>
        </w:rPr>
        <w:tab/>
      </w:r>
      <w:r w:rsidRPr="00DF5354">
        <w:rPr>
          <w:rFonts w:ascii="Courier New" w:hAnsi="Courier New" w:cs="Courier New"/>
        </w:rPr>
        <w:t>2.372 1.437 1.336</w:t>
      </w:r>
    </w:p>
    <w:p w14:paraId="60716123" w14:textId="2E61BB42" w:rsidR="00A51F7F" w:rsidRPr="00DF5354" w:rsidRDefault="00A51F7F" w:rsidP="00A51F7F">
      <w:pPr>
        <w:pStyle w:val="NoSpacing"/>
        <w:rPr>
          <w:rFonts w:ascii="Courier New" w:hAnsi="Courier New" w:cs="Courier New"/>
        </w:rPr>
      </w:pPr>
      <w:r w:rsidRPr="00DF5354">
        <w:rPr>
          <w:rFonts w:ascii="Courier New" w:hAnsi="Courier New" w:cs="Courier New"/>
        </w:rPr>
        <w:t xml:space="preserve">Proportion Var </w:t>
      </w:r>
      <w:r>
        <w:rPr>
          <w:rFonts w:ascii="Courier New" w:hAnsi="Courier New" w:cs="Courier New"/>
        </w:rPr>
        <w:tab/>
      </w:r>
      <w:r w:rsidRPr="00DF5354">
        <w:rPr>
          <w:rFonts w:ascii="Courier New" w:hAnsi="Courier New" w:cs="Courier New"/>
        </w:rPr>
        <w:t>0.339 0.205 0.191</w:t>
      </w:r>
    </w:p>
    <w:p w14:paraId="78A86343" w14:textId="5A4F46F3" w:rsidR="00A51F7F" w:rsidRPr="00DF5354" w:rsidRDefault="00A51F7F" w:rsidP="00A51F7F">
      <w:pPr>
        <w:pStyle w:val="NoSpacing"/>
        <w:rPr>
          <w:rFonts w:ascii="Courier New" w:hAnsi="Courier New" w:cs="Courier New"/>
        </w:rPr>
      </w:pPr>
      <w:r w:rsidRPr="00DF5354">
        <w:rPr>
          <w:rFonts w:ascii="Courier New" w:hAnsi="Courier New" w:cs="Courier New"/>
        </w:rPr>
        <w:t xml:space="preserve">Cumulative Var </w:t>
      </w:r>
      <w:r>
        <w:rPr>
          <w:rFonts w:ascii="Courier New" w:hAnsi="Courier New" w:cs="Courier New"/>
        </w:rPr>
        <w:tab/>
      </w:r>
      <w:r w:rsidRPr="00DF5354">
        <w:rPr>
          <w:rFonts w:ascii="Courier New" w:hAnsi="Courier New" w:cs="Courier New"/>
        </w:rPr>
        <w:t>0.339 0.544 0.735</w:t>
      </w:r>
    </w:p>
    <w:p w14:paraId="65FA241E" w14:textId="6EF50297" w:rsidR="00DF5354" w:rsidRPr="00DF5354" w:rsidRDefault="00DF5354" w:rsidP="00A51F7F">
      <w:pPr>
        <w:pStyle w:val="NoSpacing"/>
        <w:rPr>
          <w:rFonts w:ascii="Courier New" w:hAnsi="Courier New" w:cs="Courier New"/>
        </w:rPr>
      </w:pPr>
    </w:p>
    <w:p w14:paraId="4848737B"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 xml:space="preserve"> With factor correlations of </w:t>
      </w:r>
    </w:p>
    <w:p w14:paraId="1E8314B2"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 xml:space="preserve">      MR1   MR3   MR2</w:t>
      </w:r>
    </w:p>
    <w:p w14:paraId="25BDB06E"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MR</w:t>
      </w:r>
      <w:proofErr w:type="gramStart"/>
      <w:r w:rsidRPr="00DF5354">
        <w:rPr>
          <w:rFonts w:ascii="Courier New" w:hAnsi="Courier New" w:cs="Courier New"/>
        </w:rPr>
        <w:t>1  1.00</w:t>
      </w:r>
      <w:proofErr w:type="gramEnd"/>
      <w:r w:rsidRPr="00DF5354">
        <w:rPr>
          <w:rFonts w:ascii="Courier New" w:hAnsi="Courier New" w:cs="Courier New"/>
        </w:rPr>
        <w:t xml:space="preserve"> -0.32 -0.24</w:t>
      </w:r>
    </w:p>
    <w:p w14:paraId="7926358A"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MR3 -0.</w:t>
      </w:r>
      <w:proofErr w:type="gramStart"/>
      <w:r w:rsidRPr="00DF5354">
        <w:rPr>
          <w:rFonts w:ascii="Courier New" w:hAnsi="Courier New" w:cs="Courier New"/>
        </w:rPr>
        <w:t>32  1.00</w:t>
      </w:r>
      <w:proofErr w:type="gramEnd"/>
      <w:r w:rsidRPr="00DF5354">
        <w:rPr>
          <w:rFonts w:ascii="Courier New" w:hAnsi="Courier New" w:cs="Courier New"/>
        </w:rPr>
        <w:t xml:space="preserve">  0.02</w:t>
      </w:r>
    </w:p>
    <w:p w14:paraId="49E0D735"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MR2 -0.</w:t>
      </w:r>
      <w:proofErr w:type="gramStart"/>
      <w:r w:rsidRPr="00DF5354">
        <w:rPr>
          <w:rFonts w:ascii="Courier New" w:hAnsi="Courier New" w:cs="Courier New"/>
        </w:rPr>
        <w:t>24  0.02</w:t>
      </w:r>
      <w:proofErr w:type="gramEnd"/>
      <w:r w:rsidRPr="00DF5354">
        <w:rPr>
          <w:rFonts w:ascii="Courier New" w:hAnsi="Courier New" w:cs="Courier New"/>
        </w:rPr>
        <w:t xml:space="preserve">  1.00</w:t>
      </w:r>
    </w:p>
    <w:p w14:paraId="23136F5E" w14:textId="3BA434E7" w:rsidR="00DF5354" w:rsidRPr="00DF5354" w:rsidRDefault="00DF5354" w:rsidP="00DF5354">
      <w:pPr>
        <w:pStyle w:val="NoSpacing"/>
        <w:rPr>
          <w:rFonts w:ascii="Courier New" w:hAnsi="Courier New" w:cs="Courier New"/>
        </w:rPr>
      </w:pPr>
    </w:p>
    <w:p w14:paraId="1BBF4719" w14:textId="77777777" w:rsidR="00DF5354" w:rsidRPr="00DF5354" w:rsidRDefault="00DF5354" w:rsidP="00DF5354">
      <w:pPr>
        <w:pStyle w:val="NoSpacing"/>
        <w:rPr>
          <w:rFonts w:ascii="Courier New" w:hAnsi="Courier New" w:cs="Courier New"/>
        </w:rPr>
      </w:pPr>
      <w:r w:rsidRPr="00DF5354">
        <w:rPr>
          <w:rFonts w:ascii="Courier New" w:hAnsi="Courier New" w:cs="Courier New"/>
        </w:rPr>
        <w:t>Loadings:</w:t>
      </w:r>
    </w:p>
    <w:p w14:paraId="14175BFB" w14:textId="5EFE7F0F" w:rsidR="00DF5354" w:rsidRPr="00DF5354" w:rsidRDefault="00DF5354" w:rsidP="00DF5354">
      <w:pPr>
        <w:pStyle w:val="NoSpacing"/>
        <w:rPr>
          <w:rFonts w:ascii="Courier New" w:hAnsi="Courier New" w:cs="Courier New"/>
        </w:rPr>
      </w:pPr>
      <w:r w:rsidRPr="00DF5354">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sidR="00A51F7F">
        <w:rPr>
          <w:rFonts w:ascii="Courier New" w:hAnsi="Courier New" w:cs="Courier New"/>
        </w:rPr>
        <w:t xml:space="preserve">  </w:t>
      </w:r>
      <w:r w:rsidRPr="00DF5354">
        <w:rPr>
          <w:rFonts w:ascii="Courier New" w:hAnsi="Courier New" w:cs="Courier New"/>
        </w:rPr>
        <w:t xml:space="preserve">MR1    </w:t>
      </w:r>
      <w:proofErr w:type="gramStart"/>
      <w:r w:rsidR="00A51F7F">
        <w:rPr>
          <w:rFonts w:ascii="Courier New" w:hAnsi="Courier New" w:cs="Courier New"/>
        </w:rPr>
        <w:tab/>
        <w:t xml:space="preserve">  </w:t>
      </w:r>
      <w:r w:rsidRPr="00DF5354">
        <w:rPr>
          <w:rFonts w:ascii="Courier New" w:hAnsi="Courier New" w:cs="Courier New"/>
        </w:rPr>
        <w:t>MR</w:t>
      </w:r>
      <w:proofErr w:type="gramEnd"/>
      <w:r w:rsidRPr="00DF5354">
        <w:rPr>
          <w:rFonts w:ascii="Courier New" w:hAnsi="Courier New" w:cs="Courier New"/>
        </w:rPr>
        <w:t xml:space="preserve">3    </w:t>
      </w:r>
      <w:r w:rsidR="00A51F7F">
        <w:rPr>
          <w:rFonts w:ascii="Courier New" w:hAnsi="Courier New" w:cs="Courier New"/>
        </w:rPr>
        <w:tab/>
        <w:t xml:space="preserve">  </w:t>
      </w:r>
      <w:r w:rsidRPr="00DF5354">
        <w:rPr>
          <w:rFonts w:ascii="Courier New" w:hAnsi="Courier New" w:cs="Courier New"/>
        </w:rPr>
        <w:t xml:space="preserve">MR2   </w:t>
      </w:r>
    </w:p>
    <w:p w14:paraId="1E3B4CAF" w14:textId="7F59D815" w:rsidR="00A51F7F" w:rsidRPr="00A51F7F" w:rsidRDefault="00A51F7F" w:rsidP="00A51F7F">
      <w:pPr>
        <w:pStyle w:val="NoSpacing"/>
        <w:ind w:firstLine="720"/>
        <w:rPr>
          <w:rFonts w:ascii="Courier New" w:hAnsi="Courier New" w:cs="Courier New"/>
          <w:u w:val="single"/>
        </w:rPr>
      </w:pPr>
      <w:r w:rsidRPr="00A51F7F">
        <w:rPr>
          <w:rFonts w:ascii="Courier New" w:hAnsi="Courier New" w:cs="Courier New"/>
          <w:u w:val="single"/>
        </w:rPr>
        <w:t>Development</w:t>
      </w:r>
    </w:p>
    <w:p w14:paraId="5F30741D" w14:textId="56A8A128" w:rsidR="00DF5354" w:rsidRPr="00DF5354" w:rsidRDefault="00DF5354" w:rsidP="00DF5354">
      <w:pPr>
        <w:pStyle w:val="NoSpacing"/>
        <w:rPr>
          <w:rFonts w:ascii="Courier New" w:hAnsi="Courier New" w:cs="Courier New"/>
        </w:rPr>
      </w:pPr>
      <w:r>
        <w:rPr>
          <w:rFonts w:ascii="Courier New" w:hAnsi="Courier New" w:cs="Courier New"/>
        </w:rPr>
        <w:t>Rural-urban</w:t>
      </w:r>
      <w:r w:rsidRPr="00DF5354">
        <w:rPr>
          <w:rFonts w:ascii="Courier New" w:hAnsi="Courier New" w:cs="Courier New"/>
        </w:rPr>
        <w:t xml:space="preserve">          </w:t>
      </w:r>
      <w:r>
        <w:rPr>
          <w:rFonts w:ascii="Courier New" w:hAnsi="Courier New" w:cs="Courier New"/>
        </w:rPr>
        <w:tab/>
      </w:r>
      <w:r>
        <w:rPr>
          <w:rFonts w:ascii="Courier New" w:hAnsi="Courier New" w:cs="Courier New"/>
        </w:rPr>
        <w:tab/>
      </w:r>
      <w:r w:rsidRPr="00DF5354">
        <w:rPr>
          <w:rFonts w:ascii="Courier New" w:hAnsi="Courier New" w:cs="Courier New"/>
        </w:rPr>
        <w:t xml:space="preserve">-0.248    </w:t>
      </w:r>
      <w:r w:rsidR="00A51F7F">
        <w:rPr>
          <w:rFonts w:ascii="Courier New" w:hAnsi="Courier New" w:cs="Courier New"/>
        </w:rPr>
        <w:tab/>
      </w:r>
      <w:r w:rsidR="00A51F7F">
        <w:rPr>
          <w:rFonts w:ascii="Courier New" w:hAnsi="Courier New" w:cs="Courier New"/>
        </w:rPr>
        <w:tab/>
      </w:r>
      <w:r w:rsidRPr="00DF5354">
        <w:rPr>
          <w:rFonts w:ascii="Courier New" w:hAnsi="Courier New" w:cs="Courier New"/>
        </w:rPr>
        <w:t xml:space="preserve"> </w:t>
      </w:r>
      <w:r w:rsidR="00A51F7F">
        <w:rPr>
          <w:rFonts w:ascii="Courier New" w:hAnsi="Courier New" w:cs="Courier New"/>
        </w:rPr>
        <w:tab/>
        <w:t xml:space="preserve"> </w:t>
      </w:r>
      <w:r w:rsidRPr="00DF5354">
        <w:rPr>
          <w:rFonts w:ascii="Courier New" w:hAnsi="Courier New" w:cs="Courier New"/>
          <w:b/>
          <w:bCs/>
        </w:rPr>
        <w:t>0.592</w:t>
      </w:r>
    </w:p>
    <w:p w14:paraId="60E364C2" w14:textId="010F0025" w:rsidR="00DF5354" w:rsidRPr="00DF5354" w:rsidRDefault="00DF5354" w:rsidP="00DF5354">
      <w:pPr>
        <w:pStyle w:val="NoSpacing"/>
        <w:rPr>
          <w:rFonts w:ascii="Courier New" w:hAnsi="Courier New" w:cs="Courier New"/>
        </w:rPr>
      </w:pPr>
      <w:r w:rsidRPr="00DF5354">
        <w:rPr>
          <w:rFonts w:ascii="Courier New" w:hAnsi="Courier New" w:cs="Courier New"/>
        </w:rPr>
        <w:t>Low-high income</w:t>
      </w:r>
      <w:r w:rsidRPr="00DF5354">
        <w:rPr>
          <w:rFonts w:ascii="Courier New" w:hAnsi="Courier New" w:cs="Courier New"/>
        </w:rPr>
        <w:t xml:space="preserve">         </w:t>
      </w:r>
      <w:r>
        <w:rPr>
          <w:rFonts w:ascii="Courier New" w:hAnsi="Courier New" w:cs="Courier New"/>
        </w:rPr>
        <w:tab/>
      </w:r>
      <w:r w:rsidRPr="00DF5354">
        <w:rPr>
          <w:rFonts w:ascii="Courier New" w:hAnsi="Courier New" w:cs="Courier New"/>
        </w:rPr>
        <w:t xml:space="preserve">-0.204    </w:t>
      </w:r>
      <w:r w:rsidR="00A51F7F">
        <w:rPr>
          <w:rFonts w:ascii="Courier New" w:hAnsi="Courier New" w:cs="Courier New"/>
        </w:rPr>
        <w:tab/>
      </w:r>
      <w:r w:rsidR="00A51F7F">
        <w:rPr>
          <w:rFonts w:ascii="Courier New" w:hAnsi="Courier New" w:cs="Courier New"/>
        </w:rPr>
        <w:tab/>
      </w:r>
      <w:r w:rsidRPr="00DF5354">
        <w:rPr>
          <w:rFonts w:ascii="Courier New" w:hAnsi="Courier New" w:cs="Courier New"/>
        </w:rPr>
        <w:t xml:space="preserve"> </w:t>
      </w:r>
      <w:r w:rsidR="00A51F7F">
        <w:rPr>
          <w:rFonts w:ascii="Courier New" w:hAnsi="Courier New" w:cs="Courier New"/>
        </w:rPr>
        <w:tab/>
        <w:t xml:space="preserve"> </w:t>
      </w:r>
      <w:r w:rsidRPr="00DF5354">
        <w:rPr>
          <w:rFonts w:ascii="Courier New" w:hAnsi="Courier New" w:cs="Courier New"/>
          <w:b/>
          <w:bCs/>
        </w:rPr>
        <w:t>0.884</w:t>
      </w:r>
    </w:p>
    <w:p w14:paraId="18984A63" w14:textId="77777777" w:rsidR="00A51F7F" w:rsidRDefault="00A51F7F" w:rsidP="00DF5354">
      <w:pPr>
        <w:pStyle w:val="NoSpacing"/>
        <w:rPr>
          <w:rFonts w:ascii="Courier New" w:hAnsi="Courier New" w:cs="Courier New"/>
        </w:rPr>
      </w:pPr>
    </w:p>
    <w:p w14:paraId="1C2C6490" w14:textId="3F3CBFD6" w:rsidR="00DF5354" w:rsidRPr="00A51F7F" w:rsidRDefault="00DF5354" w:rsidP="00DF5354">
      <w:pPr>
        <w:pStyle w:val="NoSpacing"/>
        <w:rPr>
          <w:rFonts w:ascii="Courier New" w:hAnsi="Courier New" w:cs="Courier New"/>
        </w:rPr>
      </w:pPr>
      <w:r w:rsidRPr="00A51F7F">
        <w:rPr>
          <w:rFonts w:ascii="Courier New" w:hAnsi="Courier New" w:cs="Courier New"/>
        </w:rPr>
        <w:t>Proximity to Bogota</w:t>
      </w:r>
      <w:r w:rsidRPr="00DF5354">
        <w:rPr>
          <w:rFonts w:ascii="Courier New" w:hAnsi="Courier New" w:cs="Courier New"/>
        </w:rPr>
        <w:t xml:space="preserve">    </w:t>
      </w:r>
      <w:r w:rsidRPr="00A51F7F">
        <w:rPr>
          <w:rFonts w:ascii="Courier New" w:hAnsi="Courier New" w:cs="Courier New"/>
        </w:rPr>
        <w:tab/>
      </w:r>
      <w:r w:rsidRPr="00DF5354">
        <w:rPr>
          <w:rFonts w:ascii="Courier New" w:hAnsi="Courier New" w:cs="Courier New"/>
        </w:rPr>
        <w:t>-0.</w:t>
      </w:r>
      <w:proofErr w:type="gramStart"/>
      <w:r w:rsidRPr="00DF5354">
        <w:rPr>
          <w:rFonts w:ascii="Courier New" w:hAnsi="Courier New" w:cs="Courier New"/>
        </w:rPr>
        <w:t xml:space="preserve">351  </w:t>
      </w:r>
      <w:r w:rsidR="00A51F7F" w:rsidRPr="00A51F7F">
        <w:rPr>
          <w:rFonts w:ascii="Courier New" w:hAnsi="Courier New" w:cs="Courier New"/>
        </w:rPr>
        <w:tab/>
      </w:r>
      <w:proofErr w:type="gramEnd"/>
      <w:r w:rsidR="00A51F7F">
        <w:rPr>
          <w:rFonts w:ascii="Courier New" w:hAnsi="Courier New" w:cs="Courier New"/>
        </w:rPr>
        <w:t xml:space="preserve"> </w:t>
      </w:r>
      <w:r w:rsidRPr="00DF5354">
        <w:rPr>
          <w:rFonts w:ascii="Courier New" w:hAnsi="Courier New" w:cs="Courier New"/>
          <w:b/>
          <w:bCs/>
        </w:rPr>
        <w:t>1.003</w:t>
      </w:r>
      <w:r w:rsidRPr="00DF5354">
        <w:rPr>
          <w:rFonts w:ascii="Courier New" w:hAnsi="Courier New" w:cs="Courier New"/>
        </w:rPr>
        <w:t xml:space="preserve">  </w:t>
      </w:r>
    </w:p>
    <w:p w14:paraId="0E9D59B8" w14:textId="5E6A822D" w:rsidR="00DF5354" w:rsidRPr="00DF5354" w:rsidRDefault="00A51F7F" w:rsidP="00DF5354">
      <w:pPr>
        <w:pStyle w:val="NoSpacing"/>
        <w:rPr>
          <w:rFonts w:ascii="Courier New" w:hAnsi="Courier New" w:cs="Courier New"/>
          <w:u w:val="single"/>
        </w:rPr>
      </w:pPr>
      <w:r>
        <w:rPr>
          <w:rFonts w:ascii="Courier New" w:hAnsi="Courier New" w:cs="Courier New"/>
        </w:rPr>
        <w:t xml:space="preserve">       </w:t>
      </w:r>
      <w:r w:rsidR="00DF5354" w:rsidRPr="00A51F7F">
        <w:rPr>
          <w:rFonts w:ascii="Courier New" w:hAnsi="Courier New" w:cs="Courier New"/>
          <w:u w:val="single"/>
        </w:rPr>
        <w:t>NSEW</w:t>
      </w:r>
      <w:r w:rsidR="00DF5354" w:rsidRPr="00DF5354">
        <w:rPr>
          <w:rFonts w:ascii="Courier New" w:hAnsi="Courier New" w:cs="Courier New"/>
          <w:u w:val="single"/>
        </w:rPr>
        <w:t xml:space="preserve">     </w:t>
      </w:r>
    </w:p>
    <w:p w14:paraId="4587A942" w14:textId="2565DDEA" w:rsidR="00DF5354" w:rsidRPr="00DF5354" w:rsidRDefault="00DF5354" w:rsidP="00DF5354">
      <w:pPr>
        <w:pStyle w:val="NoSpacing"/>
        <w:rPr>
          <w:rFonts w:ascii="Courier New" w:hAnsi="Courier New" w:cs="Courier New"/>
        </w:rPr>
      </w:pPr>
      <w:r w:rsidRPr="00DF5354">
        <w:rPr>
          <w:rFonts w:ascii="Courier New" w:hAnsi="Courier New" w:cs="Courier New"/>
        </w:rPr>
        <w:t>Less free &amp; fair</w:t>
      </w:r>
      <w:r w:rsidRPr="00DF5354">
        <w:rPr>
          <w:rFonts w:ascii="Courier New" w:hAnsi="Courier New" w:cs="Courier New"/>
        </w:rPr>
        <w:t xml:space="preserve">      </w:t>
      </w:r>
      <w:r w:rsidR="00A51F7F">
        <w:rPr>
          <w:rFonts w:ascii="Courier New" w:hAnsi="Courier New" w:cs="Courier New"/>
        </w:rPr>
        <w:tab/>
      </w:r>
      <w:r w:rsidRPr="00DF5354">
        <w:rPr>
          <w:rFonts w:ascii="Courier New" w:hAnsi="Courier New" w:cs="Courier New"/>
          <w:b/>
          <w:bCs/>
        </w:rPr>
        <w:t>-0.</w:t>
      </w:r>
      <w:proofErr w:type="gramStart"/>
      <w:r w:rsidRPr="00DF5354">
        <w:rPr>
          <w:rFonts w:ascii="Courier New" w:hAnsi="Courier New" w:cs="Courier New"/>
          <w:b/>
          <w:bCs/>
        </w:rPr>
        <w:t>511</w:t>
      </w:r>
      <w:r w:rsidRPr="00DF5354">
        <w:rPr>
          <w:rFonts w:ascii="Courier New" w:hAnsi="Courier New" w:cs="Courier New"/>
        </w:rPr>
        <w:t xml:space="preserve">  </w:t>
      </w:r>
      <w:r w:rsidR="00A51F7F">
        <w:rPr>
          <w:rFonts w:ascii="Courier New" w:hAnsi="Courier New" w:cs="Courier New"/>
        </w:rPr>
        <w:tab/>
      </w:r>
      <w:proofErr w:type="gramEnd"/>
      <w:r w:rsidR="00A51F7F">
        <w:rPr>
          <w:rFonts w:ascii="Courier New" w:hAnsi="Courier New" w:cs="Courier New"/>
        </w:rPr>
        <w:t xml:space="preserve"> </w:t>
      </w:r>
      <w:r w:rsidRPr="00DF5354">
        <w:rPr>
          <w:rFonts w:ascii="Courier New" w:hAnsi="Courier New" w:cs="Courier New"/>
        </w:rPr>
        <w:t xml:space="preserve">0.292  </w:t>
      </w:r>
      <w:r w:rsidR="00A51F7F">
        <w:rPr>
          <w:rFonts w:ascii="Courier New" w:hAnsi="Courier New" w:cs="Courier New"/>
        </w:rPr>
        <w:tab/>
        <w:t xml:space="preserve"> </w:t>
      </w:r>
      <w:r w:rsidRPr="00DF5354">
        <w:rPr>
          <w:rFonts w:ascii="Courier New" w:hAnsi="Courier New" w:cs="Courier New"/>
        </w:rPr>
        <w:t>0.252</w:t>
      </w:r>
    </w:p>
    <w:p w14:paraId="00751269" w14:textId="08810B08" w:rsidR="00DF5354" w:rsidRPr="00DF5354" w:rsidRDefault="00DF5354" w:rsidP="00DF5354">
      <w:pPr>
        <w:pStyle w:val="NoSpacing"/>
        <w:rPr>
          <w:rFonts w:ascii="Courier New" w:hAnsi="Courier New" w:cs="Courier New"/>
        </w:rPr>
      </w:pPr>
      <w:r>
        <w:rPr>
          <w:rFonts w:ascii="Courier New" w:hAnsi="Courier New" w:cs="Courier New"/>
        </w:rPr>
        <w:t>Stronger civ libs</w:t>
      </w:r>
      <w:r w:rsidRPr="00DF5354">
        <w:rPr>
          <w:rFonts w:ascii="Courier New" w:hAnsi="Courier New" w:cs="Courier New"/>
        </w:rPr>
        <w:t xml:space="preserve">       </w:t>
      </w:r>
      <w:r w:rsidR="00A51F7F">
        <w:rPr>
          <w:rFonts w:ascii="Courier New" w:hAnsi="Courier New" w:cs="Courier New"/>
        </w:rPr>
        <w:tab/>
        <w:t xml:space="preserve"> </w:t>
      </w:r>
      <w:r w:rsidRPr="00DF5354">
        <w:rPr>
          <w:rFonts w:ascii="Courier New" w:hAnsi="Courier New" w:cs="Courier New"/>
          <w:b/>
          <w:bCs/>
        </w:rPr>
        <w:t>1.023</w:t>
      </w:r>
      <w:r w:rsidRPr="00DF5354">
        <w:rPr>
          <w:rFonts w:ascii="Courier New" w:hAnsi="Courier New" w:cs="Courier New"/>
        </w:rPr>
        <w:t xml:space="preserve"> </w:t>
      </w:r>
      <w:r w:rsidR="00A51F7F">
        <w:rPr>
          <w:rFonts w:ascii="Courier New" w:hAnsi="Courier New" w:cs="Courier New"/>
        </w:rPr>
        <w:tab/>
      </w:r>
      <w:r w:rsidRPr="00DF5354">
        <w:rPr>
          <w:rFonts w:ascii="Courier New" w:hAnsi="Courier New" w:cs="Courier New"/>
        </w:rPr>
        <w:t xml:space="preserve">-0.342 </w:t>
      </w:r>
      <w:r w:rsidR="00A51F7F">
        <w:rPr>
          <w:rFonts w:ascii="Courier New" w:hAnsi="Courier New" w:cs="Courier New"/>
        </w:rPr>
        <w:tab/>
      </w:r>
      <w:r w:rsidRPr="00DF5354">
        <w:rPr>
          <w:rFonts w:ascii="Courier New" w:hAnsi="Courier New" w:cs="Courier New"/>
        </w:rPr>
        <w:t>-0.261</w:t>
      </w:r>
    </w:p>
    <w:p w14:paraId="264FF9EC" w14:textId="3710ED29" w:rsidR="00DF5354" w:rsidRDefault="00DF5354" w:rsidP="00DF5354">
      <w:pPr>
        <w:pStyle w:val="NoSpacing"/>
        <w:rPr>
          <w:rFonts w:ascii="Courier New" w:hAnsi="Courier New" w:cs="Courier New"/>
        </w:rPr>
      </w:pPr>
      <w:r>
        <w:rPr>
          <w:rFonts w:ascii="Courier New" w:hAnsi="Courier New" w:cs="Courier New"/>
        </w:rPr>
        <w:t>Weaker civ libs</w:t>
      </w:r>
      <w:r w:rsidRPr="00DF5354">
        <w:rPr>
          <w:rFonts w:ascii="Courier New" w:hAnsi="Courier New" w:cs="Courier New"/>
        </w:rPr>
        <w:t xml:space="preserve">       </w:t>
      </w:r>
      <w:r w:rsidR="00A51F7F">
        <w:rPr>
          <w:rFonts w:ascii="Courier New" w:hAnsi="Courier New" w:cs="Courier New"/>
        </w:rPr>
        <w:tab/>
        <w:t xml:space="preserve"> </w:t>
      </w:r>
      <w:r w:rsidRPr="00DF5354">
        <w:rPr>
          <w:rFonts w:ascii="Courier New" w:hAnsi="Courier New" w:cs="Courier New"/>
          <w:b/>
          <w:bCs/>
        </w:rPr>
        <w:t>0.912</w:t>
      </w:r>
      <w:r w:rsidRPr="00DF5354">
        <w:rPr>
          <w:rFonts w:ascii="Courier New" w:hAnsi="Courier New" w:cs="Courier New"/>
        </w:rPr>
        <w:t xml:space="preserve"> </w:t>
      </w:r>
      <w:r w:rsidR="00A51F7F">
        <w:rPr>
          <w:rFonts w:ascii="Courier New" w:hAnsi="Courier New" w:cs="Courier New"/>
        </w:rPr>
        <w:tab/>
      </w:r>
      <w:r w:rsidRPr="00DF5354">
        <w:rPr>
          <w:rFonts w:ascii="Courier New" w:hAnsi="Courier New" w:cs="Courier New"/>
        </w:rPr>
        <w:t xml:space="preserve">-0.287 </w:t>
      </w:r>
      <w:r w:rsidR="00A51F7F">
        <w:rPr>
          <w:rFonts w:ascii="Courier New" w:hAnsi="Courier New" w:cs="Courier New"/>
        </w:rPr>
        <w:tab/>
      </w:r>
      <w:r w:rsidRPr="00DF5354">
        <w:rPr>
          <w:rFonts w:ascii="Courier New" w:hAnsi="Courier New" w:cs="Courier New"/>
        </w:rPr>
        <w:t>-0.214</w:t>
      </w:r>
    </w:p>
    <w:p w14:paraId="023216FD" w14:textId="77777777" w:rsidR="00A51F7F" w:rsidRDefault="00A51F7F" w:rsidP="00A51F7F">
      <w:pPr>
        <w:pStyle w:val="NoSpacing"/>
        <w:rPr>
          <w:rFonts w:ascii="Courier New" w:hAnsi="Courier New" w:cs="Courier New"/>
          <w:u w:val="single"/>
        </w:rPr>
      </w:pPr>
    </w:p>
    <w:p w14:paraId="1F671E8E" w14:textId="0214005E" w:rsidR="00A51F7F" w:rsidRPr="00DF5354" w:rsidRDefault="00A51F7F" w:rsidP="00A51F7F">
      <w:pPr>
        <w:pStyle w:val="NoSpacing"/>
        <w:rPr>
          <w:rFonts w:ascii="Courier New" w:hAnsi="Courier New" w:cs="Courier New"/>
          <w:u w:val="single"/>
        </w:rPr>
      </w:pPr>
      <w:r>
        <w:rPr>
          <w:rFonts w:ascii="Courier New" w:hAnsi="Courier New" w:cs="Courier New"/>
          <w:u w:val="single"/>
        </w:rPr>
        <w:t xml:space="preserve">   </w:t>
      </w:r>
      <w:r w:rsidRPr="00A51F7F">
        <w:rPr>
          <w:rFonts w:ascii="Courier New" w:hAnsi="Courier New" w:cs="Courier New"/>
          <w:u w:val="single"/>
        </w:rPr>
        <w:t>Ruling party strength</w:t>
      </w:r>
    </w:p>
    <w:p w14:paraId="55487038" w14:textId="77777777" w:rsidR="00DF5354" w:rsidRDefault="00DF5354" w:rsidP="00DF5354">
      <w:pPr>
        <w:pStyle w:val="NoSpacing"/>
        <w:rPr>
          <w:rFonts w:ascii="Courier New" w:hAnsi="Courier New" w:cs="Courier New"/>
        </w:rPr>
      </w:pPr>
      <w:proofErr w:type="gramStart"/>
      <w:r>
        <w:rPr>
          <w:rFonts w:ascii="Courier New" w:hAnsi="Courier New" w:cs="Courier New"/>
        </w:rPr>
        <w:t>More free</w:t>
      </w:r>
      <w:proofErr w:type="gramEnd"/>
      <w:r>
        <w:rPr>
          <w:rFonts w:ascii="Courier New" w:hAnsi="Courier New" w:cs="Courier New"/>
        </w:rPr>
        <w:t xml:space="preserve"> &amp; fair/</w:t>
      </w:r>
    </w:p>
    <w:p w14:paraId="653399EA" w14:textId="4FFF1979" w:rsidR="00DF5354" w:rsidRPr="00DF5354" w:rsidRDefault="00DF5354" w:rsidP="00DF5354">
      <w:pPr>
        <w:pStyle w:val="NoSpacing"/>
        <w:rPr>
          <w:rFonts w:ascii="Courier New" w:hAnsi="Courier New" w:cs="Courier New"/>
        </w:rPr>
      </w:pPr>
      <w:r>
        <w:rPr>
          <w:rFonts w:ascii="Courier New" w:hAnsi="Courier New" w:cs="Courier New"/>
        </w:rPr>
        <w:t>Stronger/weaker civ libs</w:t>
      </w:r>
      <w:r w:rsidRPr="00DF5354">
        <w:rPr>
          <w:rFonts w:ascii="Courier New" w:hAnsi="Courier New" w:cs="Courier New"/>
        </w:rPr>
        <w:t xml:space="preserve">         </w:t>
      </w:r>
      <w:r w:rsidR="00A51F7F">
        <w:rPr>
          <w:rFonts w:ascii="Courier New" w:hAnsi="Courier New" w:cs="Courier New"/>
        </w:rPr>
        <w:tab/>
        <w:t xml:space="preserve"> </w:t>
      </w:r>
      <w:proofErr w:type="gramStart"/>
      <w:r w:rsidRPr="00DF5354">
        <w:rPr>
          <w:rFonts w:ascii="Courier New" w:hAnsi="Courier New" w:cs="Courier New"/>
        </w:rPr>
        <w:t xml:space="preserve">0.377  </w:t>
      </w:r>
      <w:r w:rsidR="00A51F7F">
        <w:rPr>
          <w:rFonts w:ascii="Courier New" w:hAnsi="Courier New" w:cs="Courier New"/>
        </w:rPr>
        <w:tab/>
      </w:r>
      <w:proofErr w:type="gramEnd"/>
      <w:r w:rsidR="00A51F7F">
        <w:rPr>
          <w:rFonts w:ascii="Courier New" w:hAnsi="Courier New" w:cs="Courier New"/>
        </w:rPr>
        <w:t xml:space="preserve"> </w:t>
      </w:r>
      <w:r w:rsidRPr="00DF5354">
        <w:rPr>
          <w:rFonts w:ascii="Courier New" w:hAnsi="Courier New" w:cs="Courier New"/>
        </w:rPr>
        <w:t>0.158</w:t>
      </w:r>
    </w:p>
    <w:p w14:paraId="07A4A0C8" w14:textId="77777777" w:rsidR="00DF5354" w:rsidRPr="00DF5354" w:rsidRDefault="00DF5354" w:rsidP="00DF5354">
      <w:pPr>
        <w:pStyle w:val="NoSpacing"/>
        <w:rPr>
          <w:rFonts w:ascii="Courier New" w:hAnsi="Courier New" w:cs="Courier New"/>
        </w:rPr>
      </w:pPr>
    </w:p>
    <w:p w14:paraId="258E4DE6" w14:textId="1A1A08B4" w:rsidR="00A51F7F" w:rsidRDefault="00A51F7F" w:rsidP="00DF5354">
      <w:pPr>
        <w:pStyle w:val="NoSpacing"/>
        <w:rPr>
          <w:rFonts w:cstheme="minorHAnsi"/>
        </w:rPr>
      </w:pPr>
      <w:r>
        <w:rPr>
          <w:rFonts w:cstheme="minorHAnsi"/>
        </w:rPr>
        <w:t xml:space="preserve">Because there are multiple dimensions, it probably creates noisy measurement to combine variables with a simple average. The maps below show the varied spatial patterns captured by each of the factor scores. </w:t>
      </w:r>
    </w:p>
    <w:p w14:paraId="73CC98C3" w14:textId="77777777" w:rsidR="00A51F7F" w:rsidRDefault="00A51F7F">
      <w:pPr>
        <w:rPr>
          <w:rFonts w:cstheme="minorHAnsi"/>
        </w:rPr>
      </w:pPr>
      <w:r>
        <w:rPr>
          <w:rFonts w:cstheme="minorHAnsi"/>
        </w:rPr>
        <w:br w:type="page"/>
      </w:r>
    </w:p>
    <w:p w14:paraId="19CE4AD8" w14:textId="194CD7A5" w:rsidR="00DF5354" w:rsidRDefault="00A51F7F" w:rsidP="00DF5354">
      <w:pPr>
        <w:pStyle w:val="NoSpacing"/>
        <w:rPr>
          <w:rFonts w:cstheme="minorHAnsi"/>
        </w:rPr>
      </w:pPr>
      <w:r>
        <w:rPr>
          <w:rFonts w:cstheme="minorHAnsi"/>
          <w:noProof/>
        </w:rPr>
        <w:lastRenderedPageBreak/>
        <w:drawing>
          <wp:anchor distT="0" distB="0" distL="114300" distR="114300" simplePos="0" relativeHeight="251659264" behindDoc="0" locked="0" layoutInCell="1" allowOverlap="1" wp14:anchorId="33F99E39" wp14:editId="13B046A0">
            <wp:simplePos x="0" y="0"/>
            <wp:positionH relativeFrom="margin">
              <wp:align>left</wp:align>
            </wp:positionH>
            <wp:positionV relativeFrom="paragraph">
              <wp:posOffset>0</wp:posOffset>
            </wp:positionV>
            <wp:extent cx="2868930" cy="28689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75326" cy="2875326"/>
                    </a:xfrm>
                    <a:prstGeom prst="rect">
                      <a:avLst/>
                    </a:prstGeom>
                  </pic:spPr>
                </pic:pic>
              </a:graphicData>
            </a:graphic>
            <wp14:sizeRelH relativeFrom="margin">
              <wp14:pctWidth>0</wp14:pctWidth>
            </wp14:sizeRelH>
            <wp14:sizeRelV relativeFrom="margin">
              <wp14:pctHeight>0</wp14:pctHeight>
            </wp14:sizeRelV>
          </wp:anchor>
        </w:drawing>
      </w:r>
    </w:p>
    <w:p w14:paraId="732D558B" w14:textId="5AB8931F" w:rsidR="00A51F7F" w:rsidRDefault="00A51F7F" w:rsidP="00DF5354">
      <w:pPr>
        <w:pStyle w:val="NoSpacing"/>
        <w:rPr>
          <w:rFonts w:cstheme="minorHAnsi"/>
        </w:rPr>
      </w:pPr>
    </w:p>
    <w:p w14:paraId="4DD7DF0C" w14:textId="0B0D339A" w:rsidR="00A51F7F" w:rsidRDefault="00A51F7F" w:rsidP="00DF5354">
      <w:pPr>
        <w:pStyle w:val="NoSpacing"/>
        <w:rPr>
          <w:rFonts w:cstheme="minorHAnsi"/>
        </w:rPr>
      </w:pPr>
      <w:r>
        <w:rPr>
          <w:rFonts w:cstheme="minorHAnsi"/>
        </w:rPr>
        <w:t>The first factor represents mainly the NSEW regions of the country.</w:t>
      </w:r>
    </w:p>
    <w:p w14:paraId="266FE003" w14:textId="09B5022E" w:rsidR="00A51F7F" w:rsidRDefault="00A51F7F" w:rsidP="00DF5354">
      <w:pPr>
        <w:pStyle w:val="NoSpacing"/>
        <w:rPr>
          <w:rFonts w:cstheme="minorHAnsi"/>
        </w:rPr>
      </w:pPr>
    </w:p>
    <w:p w14:paraId="1D5A7C1A" w14:textId="283E0C6D" w:rsidR="00F9747D" w:rsidRDefault="00F9747D" w:rsidP="00DF5354">
      <w:pPr>
        <w:pStyle w:val="NoSpacing"/>
        <w:rPr>
          <w:rFonts w:cstheme="minorHAnsi"/>
        </w:rPr>
      </w:pPr>
    </w:p>
    <w:p w14:paraId="486C74B8" w14:textId="03C698B4" w:rsidR="00F9747D" w:rsidRDefault="00F9747D" w:rsidP="00DF5354">
      <w:pPr>
        <w:pStyle w:val="NoSpacing"/>
        <w:rPr>
          <w:rFonts w:cstheme="minorHAnsi"/>
        </w:rPr>
      </w:pPr>
    </w:p>
    <w:p w14:paraId="74DCED68" w14:textId="2C303451" w:rsidR="00F9747D" w:rsidRDefault="00F9747D" w:rsidP="00DF5354">
      <w:pPr>
        <w:pStyle w:val="NoSpacing"/>
        <w:rPr>
          <w:rFonts w:cstheme="minorHAnsi"/>
        </w:rPr>
      </w:pPr>
    </w:p>
    <w:p w14:paraId="5F394CB6" w14:textId="2704ED98" w:rsidR="00F9747D" w:rsidRDefault="00F9747D" w:rsidP="00DF5354">
      <w:pPr>
        <w:pStyle w:val="NoSpacing"/>
        <w:rPr>
          <w:rFonts w:cstheme="minorHAnsi"/>
        </w:rPr>
      </w:pPr>
    </w:p>
    <w:p w14:paraId="37206202" w14:textId="2C595D06" w:rsidR="00F9747D" w:rsidRDefault="00F9747D" w:rsidP="00DF5354">
      <w:pPr>
        <w:pStyle w:val="NoSpacing"/>
        <w:rPr>
          <w:rFonts w:cstheme="minorHAnsi"/>
        </w:rPr>
      </w:pPr>
    </w:p>
    <w:p w14:paraId="2DED5389" w14:textId="6572E7D8" w:rsidR="00F9747D" w:rsidRDefault="00F9747D" w:rsidP="00DF5354">
      <w:pPr>
        <w:pStyle w:val="NoSpacing"/>
        <w:rPr>
          <w:rFonts w:cstheme="minorHAnsi"/>
        </w:rPr>
      </w:pPr>
    </w:p>
    <w:p w14:paraId="1AA138DE" w14:textId="04352556" w:rsidR="00F9747D" w:rsidRDefault="00F9747D" w:rsidP="00DF5354">
      <w:pPr>
        <w:pStyle w:val="NoSpacing"/>
        <w:rPr>
          <w:rFonts w:cstheme="minorHAnsi"/>
        </w:rPr>
      </w:pPr>
      <w:r>
        <w:rPr>
          <w:rFonts w:cstheme="minorHAnsi"/>
          <w:noProof/>
        </w:rPr>
        <w:drawing>
          <wp:anchor distT="0" distB="0" distL="114300" distR="114300" simplePos="0" relativeHeight="251660288" behindDoc="0" locked="0" layoutInCell="1" allowOverlap="1" wp14:anchorId="4B837170" wp14:editId="05E5FBE2">
            <wp:simplePos x="0" y="0"/>
            <wp:positionH relativeFrom="margin">
              <wp:align>right</wp:align>
            </wp:positionH>
            <wp:positionV relativeFrom="paragraph">
              <wp:posOffset>127000</wp:posOffset>
            </wp:positionV>
            <wp:extent cx="2584450" cy="25844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4450" cy="2584450"/>
                    </a:xfrm>
                    <a:prstGeom prst="rect">
                      <a:avLst/>
                    </a:prstGeom>
                  </pic:spPr>
                </pic:pic>
              </a:graphicData>
            </a:graphic>
            <wp14:sizeRelH relativeFrom="margin">
              <wp14:pctWidth>0</wp14:pctWidth>
            </wp14:sizeRelH>
            <wp14:sizeRelV relativeFrom="margin">
              <wp14:pctHeight>0</wp14:pctHeight>
            </wp14:sizeRelV>
          </wp:anchor>
        </w:drawing>
      </w:r>
    </w:p>
    <w:p w14:paraId="0675D6CC" w14:textId="65CBB722" w:rsidR="00F9747D" w:rsidRDefault="00F9747D" w:rsidP="00DF5354">
      <w:pPr>
        <w:pStyle w:val="NoSpacing"/>
        <w:rPr>
          <w:rFonts w:cstheme="minorHAnsi"/>
        </w:rPr>
      </w:pPr>
    </w:p>
    <w:p w14:paraId="23514F82" w14:textId="469A7AD4" w:rsidR="00F9747D" w:rsidRDefault="00F9747D" w:rsidP="00DF5354">
      <w:pPr>
        <w:pStyle w:val="NoSpacing"/>
        <w:rPr>
          <w:rFonts w:cstheme="minorHAnsi"/>
        </w:rPr>
      </w:pPr>
    </w:p>
    <w:p w14:paraId="7756CC85" w14:textId="77777777" w:rsidR="00F9747D" w:rsidRDefault="00F9747D" w:rsidP="00DF5354">
      <w:pPr>
        <w:pStyle w:val="NoSpacing"/>
        <w:rPr>
          <w:rFonts w:cstheme="minorHAnsi"/>
        </w:rPr>
      </w:pPr>
    </w:p>
    <w:p w14:paraId="5666B3E4" w14:textId="77777777" w:rsidR="00F9747D" w:rsidRDefault="00F9747D" w:rsidP="00DF5354">
      <w:pPr>
        <w:pStyle w:val="NoSpacing"/>
        <w:rPr>
          <w:rFonts w:cstheme="minorHAnsi"/>
        </w:rPr>
      </w:pPr>
    </w:p>
    <w:p w14:paraId="2D377E4D" w14:textId="77777777" w:rsidR="00F9747D" w:rsidRDefault="00F9747D" w:rsidP="00DF5354">
      <w:pPr>
        <w:pStyle w:val="NoSpacing"/>
        <w:rPr>
          <w:rFonts w:cstheme="minorHAnsi"/>
        </w:rPr>
      </w:pPr>
    </w:p>
    <w:p w14:paraId="0A2CDAF0" w14:textId="77777777" w:rsidR="00F9747D" w:rsidRDefault="00F9747D" w:rsidP="00DF5354">
      <w:pPr>
        <w:pStyle w:val="NoSpacing"/>
        <w:rPr>
          <w:rFonts w:cstheme="minorHAnsi"/>
        </w:rPr>
      </w:pPr>
    </w:p>
    <w:p w14:paraId="7821B5EE" w14:textId="77777777" w:rsidR="00F9747D" w:rsidRDefault="00F9747D" w:rsidP="00DF5354">
      <w:pPr>
        <w:pStyle w:val="NoSpacing"/>
        <w:rPr>
          <w:rFonts w:cstheme="minorHAnsi"/>
        </w:rPr>
      </w:pPr>
    </w:p>
    <w:p w14:paraId="761F5F61" w14:textId="77777777" w:rsidR="00F9747D" w:rsidRDefault="00F9747D" w:rsidP="00DF5354">
      <w:pPr>
        <w:pStyle w:val="NoSpacing"/>
        <w:rPr>
          <w:rFonts w:cstheme="minorHAnsi"/>
        </w:rPr>
      </w:pPr>
    </w:p>
    <w:p w14:paraId="73A7DC17" w14:textId="404D721B" w:rsidR="00F9747D" w:rsidRDefault="00F9747D" w:rsidP="00DF5354">
      <w:pPr>
        <w:pStyle w:val="NoSpacing"/>
        <w:rPr>
          <w:rFonts w:cstheme="minorHAnsi"/>
        </w:rPr>
      </w:pPr>
      <w:r>
        <w:rPr>
          <w:rFonts w:cstheme="minorHAnsi"/>
        </w:rPr>
        <w:t>The third factor represents primarily proximity to Bogotá.</w:t>
      </w:r>
    </w:p>
    <w:p w14:paraId="62885709" w14:textId="52D48140" w:rsidR="00F9747D" w:rsidRDefault="00F9747D" w:rsidP="00DF5354">
      <w:pPr>
        <w:pStyle w:val="NoSpacing"/>
        <w:rPr>
          <w:rFonts w:cstheme="minorHAnsi"/>
        </w:rPr>
      </w:pPr>
      <w:r>
        <w:rPr>
          <w:rFonts w:cstheme="minorHAnsi"/>
          <w:noProof/>
        </w:rPr>
        <w:drawing>
          <wp:anchor distT="0" distB="0" distL="114300" distR="114300" simplePos="0" relativeHeight="251661312" behindDoc="0" locked="0" layoutInCell="1" allowOverlap="1" wp14:anchorId="61A6501C" wp14:editId="10C2FF65">
            <wp:simplePos x="0" y="0"/>
            <wp:positionH relativeFrom="margin">
              <wp:align>left</wp:align>
            </wp:positionH>
            <wp:positionV relativeFrom="paragraph">
              <wp:posOffset>229235</wp:posOffset>
            </wp:positionV>
            <wp:extent cx="3676650" cy="36766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6650" cy="3676650"/>
                    </a:xfrm>
                    <a:prstGeom prst="rect">
                      <a:avLst/>
                    </a:prstGeom>
                  </pic:spPr>
                </pic:pic>
              </a:graphicData>
            </a:graphic>
            <wp14:sizeRelH relativeFrom="margin">
              <wp14:pctWidth>0</wp14:pctWidth>
            </wp14:sizeRelH>
            <wp14:sizeRelV relativeFrom="margin">
              <wp14:pctHeight>0</wp14:pctHeight>
            </wp14:sizeRelV>
          </wp:anchor>
        </w:drawing>
      </w:r>
    </w:p>
    <w:p w14:paraId="7C0F7771" w14:textId="52E3626F" w:rsidR="00F9747D" w:rsidRDefault="00F9747D" w:rsidP="00DF5354">
      <w:pPr>
        <w:pStyle w:val="NoSpacing"/>
        <w:rPr>
          <w:rFonts w:cstheme="minorHAnsi"/>
        </w:rPr>
      </w:pPr>
    </w:p>
    <w:p w14:paraId="7F117827" w14:textId="032172AD" w:rsidR="00F9747D" w:rsidRDefault="00F9747D" w:rsidP="00DF5354">
      <w:pPr>
        <w:pStyle w:val="NoSpacing"/>
        <w:rPr>
          <w:rFonts w:cstheme="minorHAnsi"/>
        </w:rPr>
      </w:pPr>
    </w:p>
    <w:p w14:paraId="3E2BD4AC" w14:textId="53FC5612" w:rsidR="00F9747D" w:rsidRDefault="00F9747D" w:rsidP="00DF5354">
      <w:pPr>
        <w:pStyle w:val="NoSpacing"/>
        <w:rPr>
          <w:rFonts w:cstheme="minorHAnsi"/>
        </w:rPr>
      </w:pPr>
    </w:p>
    <w:p w14:paraId="095F11E4" w14:textId="05A75C21" w:rsidR="00F9747D" w:rsidRDefault="00F9747D" w:rsidP="00DF5354">
      <w:pPr>
        <w:pStyle w:val="NoSpacing"/>
        <w:rPr>
          <w:rFonts w:cstheme="minorHAnsi"/>
        </w:rPr>
      </w:pPr>
    </w:p>
    <w:p w14:paraId="2BFC4D39" w14:textId="570AA031" w:rsidR="00F9747D" w:rsidRDefault="00F9747D" w:rsidP="00DF5354">
      <w:pPr>
        <w:pStyle w:val="NoSpacing"/>
        <w:rPr>
          <w:rFonts w:cstheme="minorHAnsi"/>
        </w:rPr>
      </w:pPr>
    </w:p>
    <w:p w14:paraId="5D1E5325" w14:textId="0F40CCEE" w:rsidR="00F9747D" w:rsidRDefault="00F9747D" w:rsidP="00DF5354">
      <w:pPr>
        <w:pStyle w:val="NoSpacing"/>
        <w:rPr>
          <w:rFonts w:cstheme="minorHAnsi"/>
        </w:rPr>
      </w:pPr>
      <w:r>
        <w:rPr>
          <w:rFonts w:cstheme="minorHAnsi"/>
        </w:rPr>
        <w:t>The second factor represents a combination of the rural-urban continuum and the low-high income continuum (color scheme reversed here: yellow is more democratic, dark blue less democratic).</w:t>
      </w:r>
    </w:p>
    <w:p w14:paraId="440277FD" w14:textId="2DC20139" w:rsidR="00F9747D" w:rsidRDefault="00F9747D" w:rsidP="00DF5354">
      <w:pPr>
        <w:pStyle w:val="NoSpacing"/>
        <w:rPr>
          <w:rFonts w:cstheme="minorHAnsi"/>
        </w:rPr>
      </w:pPr>
    </w:p>
    <w:p w14:paraId="06B5B928" w14:textId="048CF805" w:rsidR="00F9747D" w:rsidRDefault="00F9747D" w:rsidP="00DF5354">
      <w:pPr>
        <w:pStyle w:val="NoSpacing"/>
        <w:rPr>
          <w:rFonts w:cstheme="minorHAnsi"/>
        </w:rPr>
      </w:pPr>
    </w:p>
    <w:p w14:paraId="2F138C0B" w14:textId="1BF04CA1" w:rsidR="00F9747D" w:rsidRDefault="00F9747D" w:rsidP="00DF5354">
      <w:pPr>
        <w:pStyle w:val="NoSpacing"/>
        <w:rPr>
          <w:rFonts w:cstheme="minorHAnsi"/>
        </w:rPr>
      </w:pPr>
    </w:p>
    <w:p w14:paraId="6CB86CAA" w14:textId="7A2DAE17" w:rsidR="00F9747D" w:rsidRDefault="00F9747D" w:rsidP="00DF5354">
      <w:pPr>
        <w:pStyle w:val="NoSpacing"/>
        <w:rPr>
          <w:rFonts w:cstheme="minorHAnsi"/>
        </w:rPr>
      </w:pPr>
    </w:p>
    <w:p w14:paraId="457C9DC5" w14:textId="58BD5A51" w:rsidR="00F9747D" w:rsidRDefault="00F9747D" w:rsidP="00DF5354">
      <w:pPr>
        <w:pStyle w:val="NoSpacing"/>
        <w:rPr>
          <w:rFonts w:cstheme="minorHAnsi"/>
        </w:rPr>
      </w:pPr>
    </w:p>
    <w:p w14:paraId="733EC7C3" w14:textId="4A828B16" w:rsidR="00F9747D" w:rsidRDefault="00F9747D" w:rsidP="00DF5354">
      <w:pPr>
        <w:pStyle w:val="NoSpacing"/>
        <w:rPr>
          <w:rFonts w:cstheme="minorHAnsi"/>
        </w:rPr>
      </w:pPr>
    </w:p>
    <w:p w14:paraId="0D1E9F97" w14:textId="6ADD1A1A" w:rsidR="00F9747D" w:rsidRDefault="00F9747D" w:rsidP="00DF5354">
      <w:pPr>
        <w:pStyle w:val="NoSpacing"/>
        <w:rPr>
          <w:rFonts w:cstheme="minorHAnsi"/>
        </w:rPr>
      </w:pPr>
    </w:p>
    <w:p w14:paraId="3F3F44C4" w14:textId="793DEDA3" w:rsidR="00F9747D" w:rsidRDefault="00F9747D" w:rsidP="00DF5354">
      <w:pPr>
        <w:pStyle w:val="NoSpacing"/>
        <w:rPr>
          <w:rFonts w:cstheme="minorHAnsi"/>
        </w:rPr>
      </w:pPr>
    </w:p>
    <w:p w14:paraId="57D28FA2" w14:textId="43DD18C9" w:rsidR="00F9747D" w:rsidRDefault="00F9747D" w:rsidP="00DF5354">
      <w:pPr>
        <w:pStyle w:val="NoSpacing"/>
        <w:rPr>
          <w:rFonts w:cstheme="minorHAnsi"/>
        </w:rPr>
      </w:pPr>
    </w:p>
    <w:p w14:paraId="140CB62E" w14:textId="77777777" w:rsidR="00F9747D" w:rsidRDefault="00F9747D" w:rsidP="00DF5354">
      <w:pPr>
        <w:pStyle w:val="NoSpacing"/>
        <w:rPr>
          <w:rFonts w:cstheme="minorHAnsi"/>
        </w:rPr>
      </w:pPr>
    </w:p>
    <w:p w14:paraId="1C3BB0E7" w14:textId="4D5EFC9F" w:rsidR="00F9747D" w:rsidRDefault="00F9747D" w:rsidP="00DF5354">
      <w:pPr>
        <w:pStyle w:val="NoSpacing"/>
        <w:rPr>
          <w:rFonts w:cstheme="minorHAnsi"/>
        </w:rPr>
      </w:pPr>
      <w:r>
        <w:rPr>
          <w:rFonts w:cstheme="minorHAnsi"/>
        </w:rPr>
        <w:lastRenderedPageBreak/>
        <w:t>Our next task is to explore ways to combine these factor scores (and future scores based on additional criteria such as civil disturbances, illicit activities, remote areas, and indigenous population) into a summary measure of a concept closer to “democracy.” Just as an example of the kind of end-product we have in mind, here is a how one weighted average of these three factors would look. It is based on 60% rural-urban and income levels</w:t>
      </w:r>
      <w:r w:rsidR="00E265F2">
        <w:rPr>
          <w:rFonts w:cstheme="minorHAnsi"/>
        </w:rPr>
        <w:t xml:space="preserve"> (with a correct negative sign)</w:t>
      </w:r>
      <w:r>
        <w:rPr>
          <w:rFonts w:cstheme="minorHAnsi"/>
        </w:rPr>
        <w:t xml:space="preserve">, 30% NSEW regions, and 10% proximity to Bogotá. These weights are not based on anything other than sheer intuition; </w:t>
      </w:r>
      <w:proofErr w:type="gramStart"/>
      <w:r>
        <w:rPr>
          <w:rFonts w:cstheme="minorHAnsi"/>
        </w:rPr>
        <w:t>clearly</w:t>
      </w:r>
      <w:proofErr w:type="gramEnd"/>
      <w:r>
        <w:rPr>
          <w:rFonts w:cstheme="minorHAnsi"/>
        </w:rPr>
        <w:t xml:space="preserve"> we would need to </w:t>
      </w:r>
      <w:r w:rsidR="00E265F2">
        <w:rPr>
          <w:rFonts w:cstheme="minorHAnsi"/>
        </w:rPr>
        <w:t>come up with</w:t>
      </w:r>
      <w:r w:rsidR="004F1CFA">
        <w:rPr>
          <w:rFonts w:cstheme="minorHAnsi"/>
        </w:rPr>
        <w:t xml:space="preserve"> weights that would have</w:t>
      </w:r>
      <w:r w:rsidR="00E265F2">
        <w:rPr>
          <w:rFonts w:cstheme="minorHAnsi"/>
        </w:rPr>
        <w:t xml:space="preserve"> a defensible rationale.</w:t>
      </w:r>
    </w:p>
    <w:p w14:paraId="439839D1" w14:textId="41EED407" w:rsidR="00E265F2" w:rsidRDefault="00E265F2" w:rsidP="00DF5354">
      <w:pPr>
        <w:pStyle w:val="NoSpacing"/>
        <w:rPr>
          <w:rFonts w:cstheme="minorHAnsi"/>
        </w:rPr>
      </w:pPr>
    </w:p>
    <w:p w14:paraId="0248E6DD" w14:textId="09BFCBFB" w:rsidR="00E265F2" w:rsidRPr="00A51F7F" w:rsidRDefault="00E265F2" w:rsidP="00DF5354">
      <w:pPr>
        <w:pStyle w:val="NoSpacing"/>
        <w:rPr>
          <w:rFonts w:cstheme="minorHAnsi"/>
        </w:rPr>
      </w:pPr>
      <w:r>
        <w:rPr>
          <w:rFonts w:cstheme="minorHAnsi"/>
          <w:noProof/>
        </w:rPr>
        <w:drawing>
          <wp:anchor distT="0" distB="0" distL="114300" distR="114300" simplePos="0" relativeHeight="251662336" behindDoc="0" locked="0" layoutInCell="1" allowOverlap="1" wp14:anchorId="0479BCFE" wp14:editId="5E27D008">
            <wp:simplePos x="0" y="0"/>
            <wp:positionH relativeFrom="column">
              <wp:posOffset>0</wp:posOffset>
            </wp:positionH>
            <wp:positionV relativeFrom="paragraph">
              <wp:posOffset>167640</wp:posOffset>
            </wp:positionV>
            <wp:extent cx="5943600" cy="5943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rPr>
          <w:rFonts w:cstheme="minorHAnsi"/>
        </w:rPr>
        <w:t xml:space="preserve">This combination has some face validity, as it suggests more democracy in the capital and the northern Atlantic region, less in the Amazon and the western coast, and a detailed spotted pattern in the Andean highlands. </w:t>
      </w:r>
    </w:p>
    <w:sectPr w:rsidR="00E265F2" w:rsidRPr="00A51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54"/>
    <w:rsid w:val="004F1CFA"/>
    <w:rsid w:val="008B6BEB"/>
    <w:rsid w:val="00A51F7F"/>
    <w:rsid w:val="00C317F4"/>
    <w:rsid w:val="00DC3428"/>
    <w:rsid w:val="00DF5354"/>
    <w:rsid w:val="00E265F2"/>
    <w:rsid w:val="00ED6195"/>
    <w:rsid w:val="00F9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6B26"/>
  <w15:chartTrackingRefBased/>
  <w15:docId w15:val="{B6BE7732-1171-4F01-8BBA-7A04C21F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28"/>
  </w:style>
  <w:style w:type="paragraph" w:styleId="Heading1">
    <w:name w:val="heading 1"/>
    <w:basedOn w:val="Normal"/>
    <w:next w:val="Normal"/>
    <w:link w:val="Heading1Char"/>
    <w:uiPriority w:val="9"/>
    <w:qFormat/>
    <w:rsid w:val="00DC34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C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font6">
    <w:name w:val="font6"/>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xl65">
    <w:name w:val="xl65"/>
    <w:basedOn w:val="Normal"/>
    <w:rsid w:val="00DC3428"/>
    <w:pPr>
      <w:spacing w:before="100" w:beforeAutospacing="1" w:after="100" w:afterAutospacing="1" w:line="240" w:lineRule="auto"/>
    </w:pPr>
    <w:rPr>
      <w:rFonts w:ascii="Garamond" w:eastAsia="Times New Roman" w:hAnsi="Garamond" w:cs="Times New Roman"/>
      <w:sz w:val="20"/>
      <w:szCs w:val="20"/>
    </w:rPr>
  </w:style>
  <w:style w:type="paragraph" w:customStyle="1" w:styleId="xl66">
    <w:name w:val="xl66"/>
    <w:basedOn w:val="Normal"/>
    <w:rsid w:val="00DC3428"/>
    <w:pPr>
      <w:spacing w:before="100" w:beforeAutospacing="1" w:after="100" w:afterAutospacing="1" w:line="240" w:lineRule="auto"/>
      <w:jc w:val="right"/>
    </w:pPr>
    <w:rPr>
      <w:rFonts w:ascii="Garamond" w:eastAsia="Times New Roman" w:hAnsi="Garamond" w:cs="Times New Roman"/>
      <w:sz w:val="20"/>
      <w:szCs w:val="20"/>
    </w:rPr>
  </w:style>
  <w:style w:type="paragraph" w:customStyle="1" w:styleId="xl67">
    <w:name w:val="xl67"/>
    <w:basedOn w:val="Normal"/>
    <w:rsid w:val="00DC3428"/>
    <w:pPr>
      <w:pBdr>
        <w:top w:val="single" w:sz="4" w:space="0" w:color="auto"/>
        <w:left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68">
    <w:name w:val="xl68"/>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DC3428"/>
    <w:pPr>
      <w:pBdr>
        <w:top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0">
    <w:name w:val="xl70"/>
    <w:basedOn w:val="Normal"/>
    <w:rsid w:val="00DC3428"/>
    <w:pPr>
      <w:pBdr>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C342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DC3428"/>
    <w:pPr>
      <w:pBdr>
        <w:bottom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5">
    <w:name w:val="xl75"/>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C3428"/>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DC342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DC3428"/>
    <w:pPr>
      <w:spacing w:after="0" w:line="480" w:lineRule="auto"/>
    </w:pPr>
    <w:rPr>
      <w:rFonts w:ascii="Times New Roman" w:hAnsi="Times New Roman" w:cs="Times New Roman"/>
    </w:rPr>
  </w:style>
  <w:style w:type="character" w:customStyle="1" w:styleId="Heading1Char">
    <w:name w:val="Heading 1 Char"/>
    <w:basedOn w:val="DefaultParagraphFont"/>
    <w:link w:val="Heading1"/>
    <w:uiPriority w:val="9"/>
    <w:rsid w:val="00DC34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42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DC3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428"/>
    <w:rPr>
      <w:sz w:val="20"/>
      <w:szCs w:val="20"/>
    </w:rPr>
  </w:style>
  <w:style w:type="paragraph" w:styleId="CommentText">
    <w:name w:val="annotation text"/>
    <w:basedOn w:val="Normal"/>
    <w:link w:val="CommentTextChar"/>
    <w:uiPriority w:val="99"/>
    <w:unhideWhenUsed/>
    <w:rsid w:val="00DC3428"/>
    <w:pPr>
      <w:spacing w:line="240" w:lineRule="auto"/>
    </w:pPr>
    <w:rPr>
      <w:sz w:val="20"/>
      <w:szCs w:val="20"/>
    </w:rPr>
  </w:style>
  <w:style w:type="character" w:customStyle="1" w:styleId="CommentTextChar">
    <w:name w:val="Comment Text Char"/>
    <w:basedOn w:val="DefaultParagraphFont"/>
    <w:link w:val="CommentText"/>
    <w:uiPriority w:val="99"/>
    <w:rsid w:val="00DC3428"/>
    <w:rPr>
      <w:sz w:val="20"/>
      <w:szCs w:val="20"/>
    </w:rPr>
  </w:style>
  <w:style w:type="paragraph" w:styleId="Header">
    <w:name w:val="header"/>
    <w:basedOn w:val="Normal"/>
    <w:link w:val="HeaderChar"/>
    <w:uiPriority w:val="99"/>
    <w:unhideWhenUsed/>
    <w:rsid w:val="00DC3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28"/>
  </w:style>
  <w:style w:type="paragraph" w:styleId="Footer">
    <w:name w:val="footer"/>
    <w:basedOn w:val="Normal"/>
    <w:link w:val="FooterChar"/>
    <w:uiPriority w:val="99"/>
    <w:unhideWhenUsed/>
    <w:rsid w:val="00DC3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28"/>
  </w:style>
  <w:style w:type="character" w:styleId="FootnoteReference">
    <w:name w:val="footnote reference"/>
    <w:basedOn w:val="DefaultParagraphFont"/>
    <w:uiPriority w:val="99"/>
    <w:semiHidden/>
    <w:unhideWhenUsed/>
    <w:rsid w:val="00DC3428"/>
    <w:rPr>
      <w:vertAlign w:val="superscript"/>
    </w:rPr>
  </w:style>
  <w:style w:type="character" w:styleId="CommentReference">
    <w:name w:val="annotation reference"/>
    <w:basedOn w:val="DefaultParagraphFont"/>
    <w:uiPriority w:val="99"/>
    <w:semiHidden/>
    <w:unhideWhenUsed/>
    <w:rsid w:val="00DC3428"/>
    <w:rPr>
      <w:sz w:val="16"/>
      <w:szCs w:val="16"/>
    </w:rPr>
  </w:style>
  <w:style w:type="character" w:styleId="Hyperlink">
    <w:name w:val="Hyperlink"/>
    <w:basedOn w:val="DefaultParagraphFont"/>
    <w:uiPriority w:val="99"/>
    <w:unhideWhenUsed/>
    <w:rsid w:val="00DC3428"/>
    <w:rPr>
      <w:color w:val="0563C1"/>
      <w:u w:val="single"/>
    </w:rPr>
  </w:style>
  <w:style w:type="character" w:styleId="FollowedHyperlink">
    <w:name w:val="FollowedHyperlink"/>
    <w:basedOn w:val="DefaultParagraphFont"/>
    <w:uiPriority w:val="99"/>
    <w:semiHidden/>
    <w:unhideWhenUsed/>
    <w:rsid w:val="00DC3428"/>
    <w:rPr>
      <w:color w:val="954F72"/>
      <w:u w:val="single"/>
    </w:rPr>
  </w:style>
  <w:style w:type="paragraph" w:styleId="CommentSubject">
    <w:name w:val="annotation subject"/>
    <w:basedOn w:val="CommentText"/>
    <w:next w:val="CommentText"/>
    <w:link w:val="CommentSubjectChar"/>
    <w:uiPriority w:val="99"/>
    <w:semiHidden/>
    <w:unhideWhenUsed/>
    <w:rsid w:val="00DC3428"/>
    <w:rPr>
      <w:b/>
      <w:bCs/>
    </w:rPr>
  </w:style>
  <w:style w:type="character" w:customStyle="1" w:styleId="CommentSubjectChar">
    <w:name w:val="Comment Subject Char"/>
    <w:basedOn w:val="CommentTextChar"/>
    <w:link w:val="CommentSubject"/>
    <w:uiPriority w:val="99"/>
    <w:semiHidden/>
    <w:rsid w:val="00DC3428"/>
    <w:rPr>
      <w:b/>
      <w:bCs/>
      <w:sz w:val="20"/>
      <w:szCs w:val="20"/>
    </w:rPr>
  </w:style>
  <w:style w:type="paragraph" w:styleId="BalloonText">
    <w:name w:val="Balloon Text"/>
    <w:basedOn w:val="Normal"/>
    <w:link w:val="BalloonTextChar"/>
    <w:uiPriority w:val="99"/>
    <w:semiHidden/>
    <w:unhideWhenUsed/>
    <w:rsid w:val="00DC3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428"/>
    <w:rPr>
      <w:rFonts w:ascii="Segoe UI" w:hAnsi="Segoe UI" w:cs="Segoe UI"/>
      <w:sz w:val="18"/>
      <w:szCs w:val="18"/>
    </w:rPr>
  </w:style>
  <w:style w:type="paragraph" w:styleId="NoSpacing">
    <w:name w:val="No Spacing"/>
    <w:uiPriority w:val="1"/>
    <w:qFormat/>
    <w:rsid w:val="00DC34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755616">
      <w:bodyDiv w:val="1"/>
      <w:marLeft w:val="0"/>
      <w:marRight w:val="0"/>
      <w:marTop w:val="0"/>
      <w:marBottom w:val="0"/>
      <w:divBdr>
        <w:top w:val="none" w:sz="0" w:space="0" w:color="auto"/>
        <w:left w:val="none" w:sz="0" w:space="0" w:color="auto"/>
        <w:bottom w:val="none" w:sz="0" w:space="0" w:color="auto"/>
        <w:right w:val="none" w:sz="0" w:space="0" w:color="auto"/>
      </w:divBdr>
    </w:div>
    <w:div w:id="1044524263">
      <w:bodyDiv w:val="1"/>
      <w:marLeft w:val="0"/>
      <w:marRight w:val="0"/>
      <w:marTop w:val="0"/>
      <w:marBottom w:val="0"/>
      <w:divBdr>
        <w:top w:val="none" w:sz="0" w:space="0" w:color="auto"/>
        <w:left w:val="none" w:sz="0" w:space="0" w:color="auto"/>
        <w:bottom w:val="none" w:sz="0" w:space="0" w:color="auto"/>
        <w:right w:val="none" w:sz="0" w:space="0" w:color="auto"/>
      </w:divBdr>
    </w:div>
    <w:div w:id="1328286269">
      <w:bodyDiv w:val="1"/>
      <w:marLeft w:val="0"/>
      <w:marRight w:val="0"/>
      <w:marTop w:val="0"/>
      <w:marBottom w:val="0"/>
      <w:divBdr>
        <w:top w:val="none" w:sz="0" w:space="0" w:color="auto"/>
        <w:left w:val="none" w:sz="0" w:space="0" w:color="auto"/>
        <w:bottom w:val="none" w:sz="0" w:space="0" w:color="auto"/>
        <w:right w:val="none" w:sz="0" w:space="0" w:color="auto"/>
      </w:divBdr>
    </w:div>
    <w:div w:id="207200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Coppedge</dc:creator>
  <cp:keywords/>
  <dc:description/>
  <cp:lastModifiedBy>Michael Coppedge</cp:lastModifiedBy>
  <cp:revision>3</cp:revision>
  <dcterms:created xsi:type="dcterms:W3CDTF">2024-04-10T21:03:00Z</dcterms:created>
  <dcterms:modified xsi:type="dcterms:W3CDTF">2024-04-11T00:48:00Z</dcterms:modified>
</cp:coreProperties>
</file>